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E05927" w:rsidRDefault="00E05927" w:rsidP="00E05927">
      <w:pPr>
        <w:pStyle w:val="1"/>
      </w:pPr>
      <w:r>
        <w:t>АЛТАЙСКОГО КРАЯ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65605C" w:rsidP="00E05927">
      <w:pPr>
        <w:pStyle w:val="2"/>
      </w:pPr>
      <w:r>
        <w:t>Р А С П О Р Я Ж Е Н И Е</w:t>
      </w: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1943A5" w:rsidP="00F556E4">
      <w:pPr>
        <w:ind w:firstLine="0"/>
        <w:rPr>
          <w:rFonts w:eastAsia="Calibri"/>
        </w:rPr>
      </w:pPr>
      <w:r>
        <w:rPr>
          <w:rFonts w:eastAsia="Calibri"/>
          <w:bCs/>
        </w:rPr>
        <w:t>2</w:t>
      </w:r>
      <w:r w:rsidR="00D95D61" w:rsidRPr="00D95D61">
        <w:rPr>
          <w:rFonts w:eastAsia="Calibri"/>
          <w:bCs/>
        </w:rPr>
        <w:t>1</w:t>
      </w:r>
      <w:r w:rsidR="0065605C">
        <w:rPr>
          <w:rFonts w:eastAsia="Calibri"/>
          <w:b/>
          <w:bCs/>
        </w:rPr>
        <w:t xml:space="preserve"> </w:t>
      </w:r>
      <w:r w:rsidR="00E83723">
        <w:rPr>
          <w:rFonts w:eastAsia="Calibri"/>
          <w:bCs/>
        </w:rPr>
        <w:t>апреля</w:t>
      </w:r>
      <w:r w:rsidR="00CD31FB">
        <w:rPr>
          <w:rFonts w:eastAsia="Calibri"/>
        </w:rPr>
        <w:t xml:space="preserve">  20</w:t>
      </w:r>
      <w:r w:rsidR="0065605C">
        <w:rPr>
          <w:rFonts w:eastAsia="Calibri"/>
        </w:rPr>
        <w:t>20</w:t>
      </w:r>
      <w:r w:rsidR="00E83723">
        <w:rPr>
          <w:rFonts w:eastAsia="Calibri"/>
        </w:rPr>
        <w:t xml:space="preserve">г.  </w:t>
      </w:r>
      <w:r w:rsidR="00E83723">
        <w:rPr>
          <w:rFonts w:eastAsia="Calibri"/>
        </w:rPr>
        <w:tab/>
      </w:r>
      <w:r w:rsidR="00E83723">
        <w:rPr>
          <w:rFonts w:eastAsia="Calibri"/>
        </w:rPr>
        <w:tab/>
      </w:r>
      <w:r w:rsidR="00E83723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65605C">
        <w:rPr>
          <w:rFonts w:eastAsia="Calibri"/>
        </w:rPr>
        <w:t xml:space="preserve">                   </w:t>
      </w:r>
      <w:r>
        <w:rPr>
          <w:rFonts w:eastAsia="Calibri"/>
        </w:rPr>
        <w:t xml:space="preserve">         </w:t>
      </w:r>
      <w:r w:rsidR="00E05927">
        <w:rPr>
          <w:rFonts w:eastAsia="Calibri"/>
        </w:rPr>
        <w:t xml:space="preserve">№ </w:t>
      </w:r>
      <w:r w:rsidR="00D95D61">
        <w:rPr>
          <w:rFonts w:eastAsia="Calibri"/>
        </w:rPr>
        <w:t xml:space="preserve"> 90-р</w:t>
      </w:r>
    </w:p>
    <w:p w:rsidR="00E05927" w:rsidRDefault="00E05927" w:rsidP="00E05927">
      <w:pPr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с. Бурла</w:t>
      </w:r>
    </w:p>
    <w:p w:rsidR="00E05927" w:rsidRDefault="00E05927" w:rsidP="00E05927">
      <w:pPr>
        <w:jc w:val="center"/>
        <w:rPr>
          <w:rFonts w:eastAsia="Calibri"/>
        </w:rPr>
      </w:pPr>
    </w:p>
    <w:p w:rsidR="00336552" w:rsidRDefault="00336552" w:rsidP="00E05927">
      <w:pPr>
        <w:jc w:val="center"/>
        <w:rPr>
          <w:rFonts w:eastAsia="Calibri"/>
        </w:rPr>
      </w:pPr>
    </w:p>
    <w:p w:rsidR="00336552" w:rsidRDefault="00336552" w:rsidP="00336552">
      <w:pPr>
        <w:ind w:right="4675" w:firstLine="0"/>
        <w:jc w:val="left"/>
        <w:rPr>
          <w:rFonts w:eastAsia="Calibri"/>
          <w:b/>
        </w:rPr>
      </w:pPr>
      <w:r w:rsidRPr="00336552">
        <w:rPr>
          <w:rFonts w:eastAsia="Calibri"/>
          <w:b/>
        </w:rPr>
        <w:t xml:space="preserve">Об </w:t>
      </w:r>
      <w:r w:rsidR="00C85CD1">
        <w:rPr>
          <w:rFonts w:eastAsia="Calibri"/>
          <w:b/>
        </w:rPr>
        <w:t>образовании Общественного совета по развитию предпринимательства при Администрации Бурлинского района Алтайского края в новом составе</w:t>
      </w:r>
    </w:p>
    <w:p w:rsidR="00336552" w:rsidRPr="00336552" w:rsidRDefault="00336552" w:rsidP="00336552">
      <w:pPr>
        <w:ind w:right="4817"/>
        <w:jc w:val="left"/>
        <w:rPr>
          <w:rFonts w:eastAsia="Calibri"/>
          <w:b/>
        </w:rPr>
      </w:pPr>
    </w:p>
    <w:p w:rsidR="00E05927" w:rsidRDefault="0065605C" w:rsidP="00E05927">
      <w:r>
        <w:t xml:space="preserve">В </w:t>
      </w:r>
      <w:r w:rsidR="00336552">
        <w:t>связи с изменениями, происшедшими в кадровом составе Общественного совета по развитию предпринимательства при Администрации района</w:t>
      </w:r>
      <w:r>
        <w:t>:</w:t>
      </w:r>
    </w:p>
    <w:p w:rsidR="00C85CD1" w:rsidRDefault="00336552" w:rsidP="00336552">
      <w:pPr>
        <w:pStyle w:val="a3"/>
        <w:ind w:firstLine="709"/>
        <w:rPr>
          <w:rFonts w:eastAsia="Calibri"/>
        </w:rPr>
      </w:pPr>
      <w:r>
        <w:rPr>
          <w:rFonts w:eastAsia="Calibri"/>
        </w:rPr>
        <w:t xml:space="preserve">1. </w:t>
      </w:r>
      <w:r w:rsidR="00C85CD1">
        <w:rPr>
          <w:rFonts w:eastAsia="Calibri"/>
        </w:rPr>
        <w:t>Образовать Общественный совет по развитию предпринимательства при Администрации Бурлинского района Алтайского края в количестве 1</w:t>
      </w:r>
      <w:r w:rsidR="00295D31">
        <w:rPr>
          <w:rFonts w:eastAsia="Calibri"/>
        </w:rPr>
        <w:t>1</w:t>
      </w:r>
      <w:r w:rsidR="00C85CD1">
        <w:rPr>
          <w:rFonts w:eastAsia="Calibri"/>
        </w:rPr>
        <w:t xml:space="preserve"> человек.</w:t>
      </w:r>
    </w:p>
    <w:p w:rsidR="00C85CD1" w:rsidRDefault="00C85CD1" w:rsidP="00336552">
      <w:pPr>
        <w:pStyle w:val="a3"/>
        <w:ind w:firstLine="709"/>
        <w:rPr>
          <w:rFonts w:eastAsia="Calibri"/>
        </w:rPr>
      </w:pPr>
      <w:r>
        <w:rPr>
          <w:rFonts w:eastAsia="Calibri"/>
        </w:rPr>
        <w:t>2. Утвердить Общественный совет по развитию предпринимательства при Администрации Бурлинского района в следующем составе:</w:t>
      </w:r>
    </w:p>
    <w:p w:rsidR="00DD5AA5" w:rsidRDefault="00DD5AA5" w:rsidP="00336552">
      <w:pPr>
        <w:pStyle w:val="a3"/>
        <w:ind w:firstLine="709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C85CD1" w:rsidTr="00DD5AA5">
        <w:tc>
          <w:tcPr>
            <w:tcW w:w="5068" w:type="dxa"/>
          </w:tcPr>
          <w:p w:rsidR="00C85CD1" w:rsidRDefault="00C85CD1" w:rsidP="00C85CD1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Председатель Общественного совета по развитию предпринимательства при Адми</w:t>
            </w:r>
            <w:r>
              <w:rPr>
                <w:rFonts w:eastAsia="Calibri"/>
              </w:rPr>
              <w:softHyphen/>
              <w:t>нистрации района</w:t>
            </w:r>
          </w:p>
        </w:tc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Невейко Лариса Анатольевна, директор ООО «ПриСтрой»; (по согласованию)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</w:tr>
      <w:tr w:rsidR="00C85CD1" w:rsidTr="00DD5AA5">
        <w:tc>
          <w:tcPr>
            <w:tcW w:w="5068" w:type="dxa"/>
          </w:tcPr>
          <w:p w:rsidR="00C85CD1" w:rsidRDefault="00C85CD1" w:rsidP="00C85CD1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Секретарь Общественного совета по разви</w:t>
            </w:r>
            <w:r w:rsidR="00DD5AA5">
              <w:rPr>
                <w:rFonts w:eastAsia="Calibri"/>
              </w:rPr>
              <w:softHyphen/>
            </w:r>
            <w:r>
              <w:rPr>
                <w:rFonts w:eastAsia="Calibri"/>
              </w:rPr>
              <w:t>тию предпринимательства при Админист</w:t>
            </w:r>
            <w:r w:rsidR="00DD5AA5">
              <w:rPr>
                <w:rFonts w:eastAsia="Calibri"/>
              </w:rPr>
              <w:softHyphen/>
            </w:r>
            <w:r>
              <w:rPr>
                <w:rFonts w:eastAsia="Calibri"/>
              </w:rPr>
              <w:t>рации района</w:t>
            </w:r>
          </w:p>
        </w:tc>
        <w:tc>
          <w:tcPr>
            <w:tcW w:w="5068" w:type="dxa"/>
          </w:tcPr>
          <w:p w:rsidR="00C85CD1" w:rsidRDefault="00DD5AA5" w:rsidP="00DD5AA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Дмитриева Юлия Сергеевна, главный спе</w:t>
            </w:r>
            <w:r>
              <w:rPr>
                <w:rFonts w:eastAsia="Calibri"/>
              </w:rPr>
              <w:softHyphen/>
              <w:t>циалист отдела по экономическому разви</w:t>
            </w:r>
            <w:r>
              <w:rPr>
                <w:rFonts w:eastAsia="Calibri"/>
              </w:rPr>
              <w:softHyphen/>
              <w:t>тию и предпринимательству Управления по экономическому развитию, имущест</w:t>
            </w:r>
            <w:r>
              <w:rPr>
                <w:rFonts w:eastAsia="Calibri"/>
              </w:rPr>
              <w:softHyphen/>
              <w:t>венным и земельным отношениям Адми</w:t>
            </w:r>
            <w:r>
              <w:rPr>
                <w:rFonts w:eastAsia="Calibri"/>
              </w:rPr>
              <w:softHyphen/>
              <w:t>нистрации района;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Члены Общественного совета по развитию предпринимательства при Администрации района</w:t>
            </w:r>
          </w:p>
        </w:tc>
        <w:tc>
          <w:tcPr>
            <w:tcW w:w="5068" w:type="dxa"/>
          </w:tcPr>
          <w:p w:rsidR="00295D31" w:rsidRDefault="00295D31" w:rsidP="00DD5AA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Пыльцов Олег Викторович, заместитель главы Администрации района, начальник Управления по экономическому развитию, имущественным и земельным отношениям Администрации района;</w:t>
            </w:r>
          </w:p>
          <w:p w:rsidR="00C85CD1" w:rsidRDefault="00DD5AA5" w:rsidP="00DD5AA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Приходько Сергей Сергеевич, генеральный директор АО «ПЗ «Бурлинский»», депутат Бурлинского районного Совета народных депутатов; (по согласованию)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DD5AA5" w:rsidP="00DD5AA5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Карпенко Валентина Александровна, ин</w:t>
            </w:r>
            <w:r>
              <w:rPr>
                <w:rFonts w:eastAsia="Calibri"/>
              </w:rPr>
              <w:softHyphen/>
              <w:t>дивидуальный предприниматель; (по со</w:t>
            </w:r>
            <w:r>
              <w:rPr>
                <w:rFonts w:eastAsia="Calibri"/>
              </w:rPr>
              <w:softHyphen/>
              <w:t>гласованию)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DD5AA5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Половинкина Валентина Алексеевна, ин</w:t>
            </w:r>
            <w:r>
              <w:rPr>
                <w:rFonts w:eastAsia="Calibri"/>
              </w:rPr>
              <w:softHyphen/>
              <w:t>дивидуальный предприниматель; (по со</w:t>
            </w:r>
            <w:r>
              <w:rPr>
                <w:rFonts w:eastAsia="Calibri"/>
              </w:rPr>
              <w:softHyphen/>
            </w:r>
            <w:r>
              <w:rPr>
                <w:rFonts w:eastAsia="Calibri"/>
              </w:rPr>
              <w:lastRenderedPageBreak/>
              <w:t>гласованию)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DD5AA5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Маевский Виталий Леонидович, индиви</w:t>
            </w:r>
            <w:r>
              <w:rPr>
                <w:rFonts w:eastAsia="Calibri"/>
              </w:rPr>
              <w:softHyphen/>
              <w:t>дуальный предприниматель; (по согласо</w:t>
            </w:r>
            <w:r>
              <w:rPr>
                <w:rFonts w:eastAsia="Calibri"/>
              </w:rPr>
              <w:softHyphen/>
              <w:t>ванию)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DD5AA5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Березняк Евгений Юрьевич, индивидуаль</w:t>
            </w:r>
            <w:r>
              <w:rPr>
                <w:rFonts w:eastAsia="Calibri"/>
              </w:rPr>
              <w:softHyphen/>
              <w:t>ный предприниматель; (по согласованию)</w:t>
            </w:r>
          </w:p>
        </w:tc>
      </w:tr>
      <w:tr w:rsidR="00C85CD1" w:rsidTr="00DD5AA5">
        <w:tc>
          <w:tcPr>
            <w:tcW w:w="5068" w:type="dxa"/>
          </w:tcPr>
          <w:p w:rsidR="00C85CD1" w:rsidRDefault="00C85CD1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C85CD1" w:rsidRDefault="00DD5AA5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Приходько Елена Леонидовна, индивиду</w:t>
            </w:r>
            <w:r>
              <w:rPr>
                <w:rFonts w:eastAsia="Calibri"/>
              </w:rPr>
              <w:softHyphen/>
              <w:t>альный предприниматель; (по согласова</w:t>
            </w:r>
            <w:r>
              <w:rPr>
                <w:rFonts w:eastAsia="Calibri"/>
              </w:rPr>
              <w:softHyphen/>
              <w:t>нию)</w:t>
            </w:r>
          </w:p>
        </w:tc>
      </w:tr>
      <w:tr w:rsidR="00DD5AA5" w:rsidTr="00DD5AA5">
        <w:tc>
          <w:tcPr>
            <w:tcW w:w="5068" w:type="dxa"/>
          </w:tcPr>
          <w:p w:rsidR="00DD5AA5" w:rsidRDefault="00DD5AA5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DD5AA5" w:rsidRDefault="00DD5AA5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Соловьева Анастасия Сергеевна, индиви</w:t>
            </w:r>
            <w:r>
              <w:rPr>
                <w:rFonts w:eastAsia="Calibri"/>
              </w:rPr>
              <w:softHyphen/>
              <w:t>дуальный предприниматель; (по согласо</w:t>
            </w:r>
            <w:r>
              <w:rPr>
                <w:rFonts w:eastAsia="Calibri"/>
              </w:rPr>
              <w:softHyphen/>
              <w:t>ванию)</w:t>
            </w:r>
          </w:p>
        </w:tc>
      </w:tr>
      <w:tr w:rsidR="00DD5AA5" w:rsidTr="00DD5AA5">
        <w:tc>
          <w:tcPr>
            <w:tcW w:w="5068" w:type="dxa"/>
          </w:tcPr>
          <w:p w:rsidR="00DD5AA5" w:rsidRDefault="00DD5AA5" w:rsidP="00336552">
            <w:pPr>
              <w:pStyle w:val="a3"/>
              <w:rPr>
                <w:rFonts w:eastAsia="Calibri"/>
              </w:rPr>
            </w:pPr>
          </w:p>
        </w:tc>
        <w:tc>
          <w:tcPr>
            <w:tcW w:w="5068" w:type="dxa"/>
          </w:tcPr>
          <w:p w:rsidR="00DD5AA5" w:rsidRDefault="00DD5AA5" w:rsidP="00336552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Микичур Елена Анатольевна, начальник отдела по экономическому развитию и предпринимательству Управления по эко</w:t>
            </w:r>
            <w:r>
              <w:rPr>
                <w:rFonts w:eastAsia="Calibri"/>
              </w:rPr>
              <w:softHyphen/>
              <w:t>номическому развитию, имущественным и земельным отношениям Администрации района.</w:t>
            </w:r>
          </w:p>
        </w:tc>
      </w:tr>
    </w:tbl>
    <w:p w:rsidR="00C364B4" w:rsidRDefault="00DD5AA5" w:rsidP="00336552">
      <w:pPr>
        <w:pStyle w:val="a3"/>
        <w:ind w:firstLine="709"/>
      </w:pPr>
      <w:r>
        <w:rPr>
          <w:rFonts w:eastAsia="Calibri"/>
        </w:rPr>
        <w:t xml:space="preserve">3. Распоряжения от 23.04.2014 г. № 117 «Об образовании Общественного совета по развитию предпринимательства при Администрации Бурлинского района Алтайского края в новом составе», </w:t>
      </w:r>
      <w:r w:rsidR="002A6D87">
        <w:rPr>
          <w:rFonts w:eastAsia="Calibri"/>
        </w:rPr>
        <w:t>от 26.02.2015 г. № 21-р</w:t>
      </w:r>
      <w:r>
        <w:rPr>
          <w:rFonts w:eastAsia="Calibri"/>
        </w:rPr>
        <w:t xml:space="preserve"> </w:t>
      </w:r>
      <w:r w:rsidR="00336552">
        <w:rPr>
          <w:rFonts w:eastAsia="Calibri"/>
        </w:rPr>
        <w:t xml:space="preserve"> </w:t>
      </w:r>
      <w:r w:rsidR="002A6D87">
        <w:rPr>
          <w:rFonts w:eastAsia="Calibri"/>
        </w:rPr>
        <w:t xml:space="preserve">«Об изменении состава Общественного совета по развитию предпринимательства при Администрации Бурлинского района», от 15.01.2016 г. № 06-р «Об изменении состава Общественного совета по развитию предпринимательства при Администрации Бурлинского района», от 22.10.2018 г. № 241-р «Об утверждении нового состава Общественного совета по развитию предпринимательства при Администрации Бурлинского района», от 23.09.2019 г. № 269-р «Об утверждении нового состава Общественного совета по развитию предпринимательства при Администрации Бурлинского района» считать утратившими силу. </w:t>
      </w:r>
    </w:p>
    <w:p w:rsidR="00C364B4" w:rsidRDefault="000E0FBC" w:rsidP="000E0FBC">
      <w:pPr>
        <w:pStyle w:val="a3"/>
        <w:ind w:firstLine="709"/>
      </w:pPr>
      <w:r>
        <w:t>4. Контроль за исполнением настоящего распоряжения возложить на Управление по экономическому развитию, имущественным и земельным отношениям Администрации района (Пыльцов О.В.).</w:t>
      </w:r>
    </w:p>
    <w:p w:rsidR="000E0FBC" w:rsidRDefault="000E0FBC" w:rsidP="000E0FBC">
      <w:pPr>
        <w:pStyle w:val="a3"/>
        <w:ind w:firstLine="709"/>
      </w:pPr>
    </w:p>
    <w:p w:rsidR="000E0FBC" w:rsidRDefault="000E0FBC" w:rsidP="000E0FBC">
      <w:pPr>
        <w:pStyle w:val="a3"/>
        <w:ind w:firstLine="709"/>
      </w:pP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 xml:space="preserve">Глава района                                                                                            С.А.Давыденко           </w:t>
      </w:r>
    </w:p>
    <w:p w:rsidR="00E05927" w:rsidRDefault="00E05927" w:rsidP="00E05927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СОГЛАСОВАНО: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начальник Управления по экономическому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 xml:space="preserve">развитию, имущественным и земельным 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отношениям Администрации района</w:t>
      </w:r>
    </w:p>
    <w:p w:rsidR="00C364B4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____________________ О.В. Пыльцов</w:t>
      </w:r>
    </w:p>
    <w:p w:rsidR="000E0FBC" w:rsidRDefault="000E0FBC" w:rsidP="00C364B4">
      <w:pPr>
        <w:ind w:firstLine="0"/>
        <w:rPr>
          <w:rFonts w:eastAsia="Calibri"/>
        </w:rPr>
      </w:pPr>
    </w:p>
    <w:p w:rsidR="000E0FBC" w:rsidRDefault="000E0FBC" w:rsidP="00C364B4">
      <w:pPr>
        <w:ind w:firstLine="0"/>
        <w:rPr>
          <w:rFonts w:eastAsia="Calibri"/>
        </w:rPr>
      </w:pPr>
      <w:r>
        <w:rPr>
          <w:rFonts w:eastAsia="Calibri"/>
        </w:rPr>
        <w:t>Начальник контрольно-правового отдела</w:t>
      </w:r>
    </w:p>
    <w:p w:rsidR="000E0FBC" w:rsidRDefault="000E0FBC" w:rsidP="00C364B4">
      <w:pPr>
        <w:ind w:firstLine="0"/>
        <w:rPr>
          <w:rFonts w:eastAsia="Calibri"/>
        </w:rPr>
      </w:pPr>
      <w:r>
        <w:rPr>
          <w:rFonts w:eastAsia="Calibri"/>
        </w:rPr>
        <w:t>Администрации района</w:t>
      </w:r>
    </w:p>
    <w:p w:rsidR="000E0FBC" w:rsidRPr="000E0FBC" w:rsidRDefault="000E0FBC" w:rsidP="00C364B4">
      <w:pPr>
        <w:ind w:firstLine="0"/>
        <w:rPr>
          <w:rFonts w:eastAsia="Calibri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</w:rPr>
        <w:t>Т.А. Ломаная</w:t>
      </w:r>
    </w:p>
    <w:sectPr w:rsidR="000E0FBC" w:rsidRPr="000E0FBC" w:rsidSect="00DD5AA5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05927"/>
    <w:rsid w:val="000A4E87"/>
    <w:rsid w:val="000E0FBC"/>
    <w:rsid w:val="001943A5"/>
    <w:rsid w:val="00195505"/>
    <w:rsid w:val="001A2CCF"/>
    <w:rsid w:val="00295D31"/>
    <w:rsid w:val="002A6D87"/>
    <w:rsid w:val="00302559"/>
    <w:rsid w:val="00317436"/>
    <w:rsid w:val="003330EA"/>
    <w:rsid w:val="00336552"/>
    <w:rsid w:val="003521A7"/>
    <w:rsid w:val="003F427C"/>
    <w:rsid w:val="0048268B"/>
    <w:rsid w:val="0065605C"/>
    <w:rsid w:val="006C0931"/>
    <w:rsid w:val="008A052D"/>
    <w:rsid w:val="009733A3"/>
    <w:rsid w:val="009802AF"/>
    <w:rsid w:val="009D7663"/>
    <w:rsid w:val="00BB022A"/>
    <w:rsid w:val="00C364B4"/>
    <w:rsid w:val="00C85CD1"/>
    <w:rsid w:val="00CA6558"/>
    <w:rsid w:val="00CD31FB"/>
    <w:rsid w:val="00D86EFA"/>
    <w:rsid w:val="00D95D61"/>
    <w:rsid w:val="00DC6C6B"/>
    <w:rsid w:val="00DD5AA5"/>
    <w:rsid w:val="00E0060D"/>
    <w:rsid w:val="00E05927"/>
    <w:rsid w:val="00E31C45"/>
    <w:rsid w:val="00E83723"/>
    <w:rsid w:val="00F349CE"/>
    <w:rsid w:val="00F5149C"/>
    <w:rsid w:val="00F556E4"/>
    <w:rsid w:val="00F6715A"/>
    <w:rsid w:val="00F840D7"/>
    <w:rsid w:val="00FA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7"/>
  </w:style>
  <w:style w:type="paragraph" w:styleId="1">
    <w:name w:val="heading 1"/>
    <w:basedOn w:val="a"/>
    <w:next w:val="a"/>
    <w:link w:val="10"/>
    <w:qFormat/>
    <w:rsid w:val="00E05927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927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927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92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927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927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92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ТТВ</cp:lastModifiedBy>
  <cp:revision>9</cp:revision>
  <cp:lastPrinted>2020-04-20T09:14:00Z</cp:lastPrinted>
  <dcterms:created xsi:type="dcterms:W3CDTF">2020-04-17T07:44:00Z</dcterms:created>
  <dcterms:modified xsi:type="dcterms:W3CDTF">2020-04-24T08:54:00Z</dcterms:modified>
</cp:coreProperties>
</file>