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64D" w:rsidRDefault="00AB664D" w:rsidP="007A5C61">
      <w:pPr>
        <w:jc w:val="both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0"/>
        <w:gridCol w:w="2468"/>
        <w:gridCol w:w="4320"/>
      </w:tblGrid>
      <w:tr w:rsidR="009C73C9" w:rsidRPr="00004F05" w:rsidTr="00004F05">
        <w:trPr>
          <w:trHeight w:val="1258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9C73C9" w:rsidRPr="00004F05" w:rsidRDefault="009C73C9" w:rsidP="00004F05">
            <w:pPr>
              <w:pStyle w:val="Heading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9C73C9" w:rsidRPr="00004F05" w:rsidRDefault="009C73C9" w:rsidP="00004F05">
            <w:pPr>
              <w:pStyle w:val="Heading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9C73C9" w:rsidRPr="00004F05" w:rsidRDefault="009C73C9" w:rsidP="00004F05">
            <w:pPr>
              <w:pStyle w:val="Heading"/>
              <w:jc w:val="both"/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</w:pPr>
            <w:r w:rsidRPr="00004F05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УТВЕРЖДЕН</w:t>
            </w:r>
            <w:r w:rsidR="002D10F4" w:rsidRPr="00004F05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О</w:t>
            </w:r>
          </w:p>
          <w:p w:rsidR="009C73C9" w:rsidRPr="006E25EC" w:rsidRDefault="006E25EC" w:rsidP="00004F05">
            <w:pPr>
              <w:pStyle w:val="Heading"/>
              <w:jc w:val="both"/>
              <w:rPr>
                <w:rStyle w:val="a8"/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fldChar w:fldCharType="begin"/>
            </w:r>
            <w:r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instrText xml:space="preserve"> HYPERLINK "http://admburla.ru/offdocs/npa-admin/postanovleniya/11397-postanovlenie-administracii-raiona-ot-18092020-g--230-qob-utverjdenii-municipalnoi-programmy-qobespechenie-jilem-molodyh-semei-v-burlinskom-raione-na-2021-2025-godyq.html" </w:instrText>
            </w:r>
            <w:r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</w:r>
            <w:r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fldChar w:fldCharType="separate"/>
            </w:r>
            <w:r w:rsidR="009C73C9" w:rsidRPr="006E25EC">
              <w:rPr>
                <w:rStyle w:val="a8"/>
                <w:rFonts w:ascii="Times New Roman" w:hAnsi="Times New Roman"/>
                <w:b w:val="0"/>
                <w:sz w:val="26"/>
                <w:szCs w:val="26"/>
              </w:rPr>
              <w:t xml:space="preserve">постановлением </w:t>
            </w:r>
            <w:r w:rsidR="00F175D5" w:rsidRPr="006E25EC">
              <w:rPr>
                <w:rStyle w:val="a8"/>
                <w:rFonts w:ascii="Times New Roman" w:hAnsi="Times New Roman"/>
                <w:b w:val="0"/>
                <w:sz w:val="26"/>
                <w:szCs w:val="26"/>
              </w:rPr>
              <w:t>А</w:t>
            </w:r>
            <w:r w:rsidR="009C73C9" w:rsidRPr="006E25EC">
              <w:rPr>
                <w:rStyle w:val="a8"/>
                <w:rFonts w:ascii="Times New Roman" w:hAnsi="Times New Roman"/>
                <w:b w:val="0"/>
                <w:sz w:val="26"/>
                <w:szCs w:val="26"/>
              </w:rPr>
              <w:t xml:space="preserve">дминистрации </w:t>
            </w:r>
          </w:p>
          <w:p w:rsidR="004E178D" w:rsidRPr="006E25EC" w:rsidRDefault="009C73C9" w:rsidP="00004F05">
            <w:pPr>
              <w:pStyle w:val="Heading"/>
              <w:jc w:val="both"/>
              <w:rPr>
                <w:rStyle w:val="a8"/>
                <w:rFonts w:ascii="Times New Roman" w:hAnsi="Times New Roman"/>
                <w:b w:val="0"/>
                <w:sz w:val="26"/>
                <w:szCs w:val="26"/>
              </w:rPr>
            </w:pPr>
            <w:r w:rsidRPr="006E25EC">
              <w:rPr>
                <w:rStyle w:val="a8"/>
                <w:rFonts w:ascii="Times New Roman" w:hAnsi="Times New Roman"/>
                <w:b w:val="0"/>
                <w:sz w:val="26"/>
                <w:szCs w:val="26"/>
              </w:rPr>
              <w:t>Бурлинского района</w:t>
            </w:r>
            <w:r w:rsidR="002B28D5" w:rsidRPr="006E25EC">
              <w:rPr>
                <w:rStyle w:val="a8"/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</w:p>
          <w:p w:rsidR="009C73C9" w:rsidRPr="00004F05" w:rsidRDefault="009C73C9" w:rsidP="00B34933">
            <w:pPr>
              <w:pStyle w:val="Heading"/>
              <w:jc w:val="both"/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</w:pPr>
            <w:r w:rsidRPr="006E25EC">
              <w:rPr>
                <w:rStyle w:val="a8"/>
                <w:rFonts w:ascii="Times New Roman" w:hAnsi="Times New Roman"/>
                <w:b w:val="0"/>
                <w:sz w:val="26"/>
                <w:szCs w:val="26"/>
              </w:rPr>
              <w:t>от</w:t>
            </w:r>
            <w:r w:rsidR="00903A05" w:rsidRPr="006E25EC">
              <w:rPr>
                <w:rStyle w:val="a8"/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r w:rsidR="00B34933" w:rsidRPr="006E25EC">
              <w:rPr>
                <w:rStyle w:val="a8"/>
                <w:rFonts w:ascii="Times New Roman" w:hAnsi="Times New Roman"/>
                <w:b w:val="0"/>
                <w:sz w:val="26"/>
                <w:szCs w:val="26"/>
              </w:rPr>
              <w:t>18</w:t>
            </w:r>
            <w:r w:rsidR="005120E4" w:rsidRPr="006E25EC">
              <w:rPr>
                <w:rStyle w:val="a8"/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r w:rsidR="0031459A" w:rsidRPr="006E25EC">
              <w:rPr>
                <w:rStyle w:val="a8"/>
                <w:rFonts w:ascii="Times New Roman" w:hAnsi="Times New Roman"/>
                <w:b w:val="0"/>
                <w:sz w:val="26"/>
                <w:szCs w:val="26"/>
              </w:rPr>
              <w:t>сентября</w:t>
            </w:r>
            <w:r w:rsidR="005120E4" w:rsidRPr="006E25EC">
              <w:rPr>
                <w:rStyle w:val="a8"/>
                <w:rFonts w:ascii="Times New Roman" w:hAnsi="Times New Roman"/>
                <w:b w:val="0"/>
                <w:sz w:val="26"/>
                <w:szCs w:val="26"/>
              </w:rPr>
              <w:t xml:space="preserve"> 2020</w:t>
            </w:r>
            <w:r w:rsidRPr="006E25EC">
              <w:rPr>
                <w:rStyle w:val="a8"/>
                <w:rFonts w:ascii="Times New Roman" w:hAnsi="Times New Roman"/>
                <w:b w:val="0"/>
                <w:sz w:val="26"/>
                <w:szCs w:val="26"/>
              </w:rPr>
              <w:t xml:space="preserve"> года </w:t>
            </w:r>
            <w:r w:rsidR="004E178D" w:rsidRPr="006E25EC">
              <w:rPr>
                <w:rStyle w:val="a8"/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r w:rsidRPr="006E25EC">
              <w:rPr>
                <w:rStyle w:val="a8"/>
                <w:rFonts w:ascii="Times New Roman" w:hAnsi="Times New Roman"/>
                <w:b w:val="0"/>
                <w:sz w:val="26"/>
                <w:szCs w:val="26"/>
              </w:rPr>
              <w:t xml:space="preserve">№ </w:t>
            </w:r>
            <w:r w:rsidR="00B34933" w:rsidRPr="006E25EC">
              <w:rPr>
                <w:rStyle w:val="a8"/>
                <w:rFonts w:ascii="Times New Roman" w:hAnsi="Times New Roman"/>
                <w:b w:val="0"/>
                <w:sz w:val="26"/>
                <w:szCs w:val="26"/>
              </w:rPr>
              <w:t>230</w:t>
            </w:r>
            <w:r w:rsidR="006E25EC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fldChar w:fldCharType="end"/>
            </w:r>
          </w:p>
        </w:tc>
      </w:tr>
    </w:tbl>
    <w:p w:rsidR="00903A05" w:rsidRDefault="00903A05" w:rsidP="009C73C9">
      <w:pPr>
        <w:pStyle w:val="Heading"/>
        <w:jc w:val="center"/>
        <w:rPr>
          <w:rFonts w:ascii="Times New Roman" w:hAnsi="Times New Roman"/>
          <w:b w:val="0"/>
          <w:color w:val="000000"/>
          <w:sz w:val="26"/>
          <w:szCs w:val="26"/>
        </w:rPr>
      </w:pPr>
    </w:p>
    <w:p w:rsidR="00D749B1" w:rsidRPr="00F175D5" w:rsidRDefault="00D749B1" w:rsidP="009C73C9">
      <w:pPr>
        <w:pStyle w:val="Heading"/>
        <w:jc w:val="center"/>
        <w:rPr>
          <w:rFonts w:ascii="Times New Roman" w:hAnsi="Times New Roman"/>
          <w:b w:val="0"/>
          <w:color w:val="000000"/>
          <w:sz w:val="26"/>
          <w:szCs w:val="26"/>
        </w:rPr>
      </w:pPr>
    </w:p>
    <w:p w:rsidR="00201725" w:rsidRPr="005120E4" w:rsidRDefault="009F06B2" w:rsidP="009C73C9">
      <w:pPr>
        <w:pStyle w:val="Head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</w:t>
      </w:r>
      <w:r w:rsidR="00201725" w:rsidRPr="005120E4">
        <w:rPr>
          <w:rFonts w:ascii="Times New Roman" w:hAnsi="Times New Roman"/>
          <w:sz w:val="28"/>
          <w:szCs w:val="28"/>
        </w:rPr>
        <w:t>ПРОГРАММА</w:t>
      </w:r>
    </w:p>
    <w:p w:rsidR="005120E4" w:rsidRDefault="00201725" w:rsidP="009C73C9">
      <w:pPr>
        <w:pStyle w:val="Head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5120E4">
        <w:rPr>
          <w:rFonts w:ascii="Times New Roman" w:hAnsi="Times New Roman"/>
          <w:color w:val="000000"/>
          <w:sz w:val="28"/>
          <w:szCs w:val="28"/>
        </w:rPr>
        <w:t>«</w:t>
      </w:r>
      <w:r w:rsidR="00BE3FDF" w:rsidRPr="005120E4">
        <w:rPr>
          <w:rFonts w:ascii="Times New Roman" w:hAnsi="Times New Roman"/>
          <w:color w:val="000000"/>
          <w:sz w:val="28"/>
          <w:szCs w:val="28"/>
        </w:rPr>
        <w:t xml:space="preserve">Обеспечение жильем молодых семей в Бурлинском районе </w:t>
      </w:r>
    </w:p>
    <w:p w:rsidR="00903A05" w:rsidRPr="005120E4" w:rsidRDefault="002D10F4" w:rsidP="009C73C9">
      <w:pPr>
        <w:pStyle w:val="Head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5120E4">
        <w:rPr>
          <w:rFonts w:ascii="Times New Roman" w:hAnsi="Times New Roman"/>
          <w:color w:val="000000"/>
          <w:sz w:val="28"/>
          <w:szCs w:val="28"/>
        </w:rPr>
        <w:t>на 20</w:t>
      </w:r>
      <w:r w:rsidR="005120E4" w:rsidRPr="005120E4">
        <w:rPr>
          <w:rFonts w:ascii="Times New Roman" w:hAnsi="Times New Roman"/>
          <w:color w:val="000000"/>
          <w:sz w:val="28"/>
          <w:szCs w:val="28"/>
        </w:rPr>
        <w:t>21</w:t>
      </w:r>
      <w:r w:rsidR="00F175D5" w:rsidRPr="005120E4">
        <w:rPr>
          <w:rFonts w:ascii="Times New Roman" w:hAnsi="Times New Roman"/>
          <w:color w:val="000000"/>
          <w:sz w:val="28"/>
          <w:szCs w:val="28"/>
        </w:rPr>
        <w:t xml:space="preserve"> - 20</w:t>
      </w:r>
      <w:r w:rsidR="0080020E" w:rsidRPr="005120E4">
        <w:rPr>
          <w:rFonts w:ascii="Times New Roman" w:hAnsi="Times New Roman"/>
          <w:color w:val="000000"/>
          <w:sz w:val="28"/>
          <w:szCs w:val="28"/>
        </w:rPr>
        <w:t>2</w:t>
      </w:r>
      <w:r w:rsidR="005120E4" w:rsidRPr="005120E4">
        <w:rPr>
          <w:rFonts w:ascii="Times New Roman" w:hAnsi="Times New Roman"/>
          <w:color w:val="000000"/>
          <w:sz w:val="28"/>
          <w:szCs w:val="28"/>
        </w:rPr>
        <w:t>5</w:t>
      </w:r>
      <w:r w:rsidRPr="005120E4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F175D5" w:rsidRPr="005120E4">
        <w:rPr>
          <w:rFonts w:ascii="Times New Roman" w:hAnsi="Times New Roman"/>
          <w:color w:val="000000"/>
          <w:sz w:val="28"/>
          <w:szCs w:val="28"/>
        </w:rPr>
        <w:t>ы</w:t>
      </w:r>
      <w:r w:rsidR="00201725" w:rsidRPr="005120E4">
        <w:rPr>
          <w:rFonts w:ascii="Times New Roman" w:hAnsi="Times New Roman"/>
          <w:color w:val="000000"/>
          <w:sz w:val="28"/>
          <w:szCs w:val="28"/>
        </w:rPr>
        <w:t>»</w:t>
      </w:r>
    </w:p>
    <w:p w:rsidR="00D749B1" w:rsidRPr="005120E4" w:rsidRDefault="00D749B1" w:rsidP="009C73C9">
      <w:pPr>
        <w:pStyle w:val="Heading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8C05A0" w:rsidRDefault="009C73C9" w:rsidP="009C73C9">
      <w:pPr>
        <w:pStyle w:val="Heading"/>
        <w:jc w:val="center"/>
        <w:rPr>
          <w:rFonts w:ascii="Times New Roman" w:hAnsi="Times New Roman"/>
          <w:color w:val="000000"/>
          <w:sz w:val="26"/>
          <w:szCs w:val="26"/>
        </w:rPr>
      </w:pPr>
      <w:r w:rsidRPr="005120E4">
        <w:rPr>
          <w:rFonts w:ascii="Times New Roman" w:hAnsi="Times New Roman"/>
          <w:color w:val="000000"/>
          <w:sz w:val="26"/>
          <w:szCs w:val="26"/>
        </w:rPr>
        <w:t>ПАСПОРТ</w:t>
      </w:r>
    </w:p>
    <w:p w:rsidR="008C05A0" w:rsidRDefault="008C05A0" w:rsidP="009C73C9">
      <w:pPr>
        <w:pStyle w:val="Heading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муниципальной программы</w:t>
      </w:r>
      <w:r w:rsidRPr="005120E4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D749B1" w:rsidRDefault="00D749B1" w:rsidP="00D749B1">
      <w:pPr>
        <w:pStyle w:val="Heading"/>
        <w:rPr>
          <w:rFonts w:ascii="Times New Roman" w:hAnsi="Times New Roman"/>
          <w:b w:val="0"/>
          <w:color w:val="000000"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4921"/>
      </w:tblGrid>
      <w:tr w:rsidR="0080020E" w:rsidRPr="005120E4" w:rsidTr="00CD03A5">
        <w:tc>
          <w:tcPr>
            <w:tcW w:w="4968" w:type="dxa"/>
          </w:tcPr>
          <w:p w:rsidR="0080020E" w:rsidRPr="005120E4" w:rsidRDefault="0080020E" w:rsidP="00004F05">
            <w:pPr>
              <w:shd w:val="clear" w:color="auto" w:fill="FFFFFF"/>
              <w:rPr>
                <w:sz w:val="26"/>
                <w:szCs w:val="26"/>
              </w:rPr>
            </w:pPr>
            <w:r w:rsidRPr="005120E4">
              <w:rPr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4921" w:type="dxa"/>
          </w:tcPr>
          <w:p w:rsidR="0080020E" w:rsidRPr="005120E4" w:rsidRDefault="0080020E" w:rsidP="00004F05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5120E4">
              <w:rPr>
                <w:color w:val="000000"/>
                <w:sz w:val="26"/>
                <w:szCs w:val="26"/>
              </w:rPr>
              <w:t>Администраци</w:t>
            </w:r>
            <w:r w:rsidR="00BE3FDF" w:rsidRPr="005120E4">
              <w:rPr>
                <w:color w:val="000000"/>
                <w:sz w:val="26"/>
                <w:szCs w:val="26"/>
              </w:rPr>
              <w:t>я</w:t>
            </w:r>
            <w:r w:rsidRPr="005120E4">
              <w:rPr>
                <w:color w:val="000000"/>
                <w:sz w:val="26"/>
                <w:szCs w:val="26"/>
              </w:rPr>
              <w:t xml:space="preserve"> Бурлинского района А</w:t>
            </w:r>
            <w:r w:rsidRPr="005120E4">
              <w:rPr>
                <w:color w:val="000000"/>
                <w:sz w:val="26"/>
                <w:szCs w:val="26"/>
              </w:rPr>
              <w:t>л</w:t>
            </w:r>
            <w:r w:rsidRPr="005120E4">
              <w:rPr>
                <w:color w:val="000000"/>
                <w:sz w:val="26"/>
                <w:szCs w:val="26"/>
              </w:rPr>
              <w:t>тайского края</w:t>
            </w:r>
          </w:p>
        </w:tc>
      </w:tr>
      <w:tr w:rsidR="00C129DB" w:rsidRPr="005120E4" w:rsidTr="00CD03A5">
        <w:tc>
          <w:tcPr>
            <w:tcW w:w="4968" w:type="dxa"/>
          </w:tcPr>
          <w:p w:rsidR="00C129DB" w:rsidRPr="005120E4" w:rsidRDefault="00C129DB" w:rsidP="00004F05">
            <w:pPr>
              <w:shd w:val="clear" w:color="auto" w:fill="FFFFFF"/>
              <w:rPr>
                <w:sz w:val="26"/>
                <w:szCs w:val="26"/>
              </w:rPr>
            </w:pPr>
            <w:r w:rsidRPr="005120E4">
              <w:rPr>
                <w:sz w:val="26"/>
                <w:szCs w:val="26"/>
              </w:rPr>
              <w:t>Соисполнители программы</w:t>
            </w:r>
          </w:p>
        </w:tc>
        <w:tc>
          <w:tcPr>
            <w:tcW w:w="4921" w:type="dxa"/>
          </w:tcPr>
          <w:p w:rsidR="00C129DB" w:rsidRPr="005120E4" w:rsidRDefault="00BE3FDF" w:rsidP="005120E4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5120E4">
              <w:rPr>
                <w:sz w:val="26"/>
                <w:szCs w:val="26"/>
              </w:rPr>
              <w:t xml:space="preserve">Комитет по </w:t>
            </w:r>
            <w:r w:rsidR="005120E4">
              <w:rPr>
                <w:sz w:val="26"/>
                <w:szCs w:val="26"/>
              </w:rPr>
              <w:t>культуре</w:t>
            </w:r>
            <w:r w:rsidRPr="005120E4">
              <w:rPr>
                <w:sz w:val="26"/>
                <w:szCs w:val="26"/>
              </w:rPr>
              <w:t xml:space="preserve"> </w:t>
            </w:r>
            <w:r w:rsidRPr="005120E4">
              <w:rPr>
                <w:color w:val="000000"/>
                <w:sz w:val="26"/>
                <w:szCs w:val="26"/>
              </w:rPr>
              <w:t>Администрации Бурлинского района Алтайского края</w:t>
            </w:r>
          </w:p>
        </w:tc>
      </w:tr>
      <w:tr w:rsidR="00C129DB" w:rsidRPr="005120E4" w:rsidTr="00CD03A5">
        <w:tc>
          <w:tcPr>
            <w:tcW w:w="4968" w:type="dxa"/>
          </w:tcPr>
          <w:p w:rsidR="00C129DB" w:rsidRPr="005120E4" w:rsidRDefault="00C129DB" w:rsidP="00004F05">
            <w:pPr>
              <w:shd w:val="clear" w:color="auto" w:fill="FFFFFF"/>
              <w:rPr>
                <w:sz w:val="26"/>
                <w:szCs w:val="26"/>
              </w:rPr>
            </w:pPr>
            <w:r w:rsidRPr="005120E4">
              <w:rPr>
                <w:sz w:val="26"/>
                <w:szCs w:val="26"/>
              </w:rPr>
              <w:t>Участники программы</w:t>
            </w:r>
          </w:p>
        </w:tc>
        <w:tc>
          <w:tcPr>
            <w:tcW w:w="4921" w:type="dxa"/>
          </w:tcPr>
          <w:p w:rsidR="005120E4" w:rsidRDefault="005120E4" w:rsidP="00004F05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5120E4">
              <w:rPr>
                <w:sz w:val="26"/>
                <w:szCs w:val="26"/>
              </w:rPr>
              <w:t xml:space="preserve">Комитет по </w:t>
            </w:r>
            <w:r>
              <w:rPr>
                <w:sz w:val="26"/>
                <w:szCs w:val="26"/>
              </w:rPr>
              <w:t>культуре</w:t>
            </w:r>
            <w:r w:rsidRPr="005120E4">
              <w:rPr>
                <w:sz w:val="26"/>
                <w:szCs w:val="26"/>
              </w:rPr>
              <w:t xml:space="preserve"> </w:t>
            </w:r>
            <w:r w:rsidRPr="005120E4">
              <w:rPr>
                <w:color w:val="000000"/>
                <w:sz w:val="26"/>
                <w:szCs w:val="26"/>
              </w:rPr>
              <w:t>Администрации Бурлинского района Алтайского края</w:t>
            </w:r>
            <w:r w:rsidR="00312408">
              <w:rPr>
                <w:color w:val="000000"/>
                <w:sz w:val="26"/>
                <w:szCs w:val="26"/>
              </w:rPr>
              <w:t>,</w:t>
            </w:r>
          </w:p>
          <w:p w:rsidR="00C129DB" w:rsidRPr="005120E4" w:rsidRDefault="003B723A" w:rsidP="00004F05">
            <w:pPr>
              <w:shd w:val="clear" w:color="auto" w:fill="FFFFFF"/>
              <w:jc w:val="both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сельсоветы</w:t>
            </w:r>
          </w:p>
        </w:tc>
      </w:tr>
      <w:tr w:rsidR="00C129DB" w:rsidRPr="005120E4" w:rsidTr="00CD03A5">
        <w:tc>
          <w:tcPr>
            <w:tcW w:w="4968" w:type="dxa"/>
          </w:tcPr>
          <w:p w:rsidR="00C129DB" w:rsidRPr="005120E4" w:rsidRDefault="00C129DB" w:rsidP="00004F05">
            <w:pPr>
              <w:shd w:val="clear" w:color="auto" w:fill="FFFFFF"/>
              <w:spacing w:line="278" w:lineRule="exact"/>
              <w:rPr>
                <w:sz w:val="26"/>
                <w:szCs w:val="26"/>
              </w:rPr>
            </w:pPr>
            <w:r w:rsidRPr="005120E4">
              <w:rPr>
                <w:sz w:val="26"/>
                <w:szCs w:val="26"/>
              </w:rPr>
              <w:t>Программно-целевые инструменты пр</w:t>
            </w:r>
            <w:r w:rsidRPr="005120E4">
              <w:rPr>
                <w:sz w:val="26"/>
                <w:szCs w:val="26"/>
              </w:rPr>
              <w:t>о</w:t>
            </w:r>
            <w:r w:rsidRPr="005120E4">
              <w:rPr>
                <w:sz w:val="26"/>
                <w:szCs w:val="26"/>
              </w:rPr>
              <w:t>граммы</w:t>
            </w:r>
          </w:p>
        </w:tc>
        <w:tc>
          <w:tcPr>
            <w:tcW w:w="4921" w:type="dxa"/>
          </w:tcPr>
          <w:p w:rsidR="00312408" w:rsidRDefault="00312408" w:rsidP="00004F05">
            <w:pPr>
              <w:pStyle w:val="ConsPlusNonformat"/>
              <w:widowControl/>
              <w:ind w:right="-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4F05">
              <w:rPr>
                <w:rFonts w:ascii="Times New Roman" w:hAnsi="Times New Roman" w:cs="Times New Roman"/>
                <w:sz w:val="26"/>
                <w:szCs w:val="26"/>
              </w:rPr>
              <w:t xml:space="preserve">закон Алтайского края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05.11.2001 </w:t>
            </w:r>
            <w:r w:rsidR="009F06B2">
              <w:rPr>
                <w:rFonts w:ascii="Times New Roman" w:hAnsi="Times New Roman" w:cs="Times New Roman"/>
                <w:sz w:val="26"/>
                <w:szCs w:val="26"/>
              </w:rPr>
              <w:t xml:space="preserve">87-ЗС «О государственной </w:t>
            </w:r>
            <w:r w:rsidRPr="00004F05">
              <w:rPr>
                <w:rFonts w:ascii="Times New Roman" w:hAnsi="Times New Roman" w:cs="Times New Roman"/>
                <w:sz w:val="26"/>
                <w:szCs w:val="26"/>
              </w:rPr>
              <w:t>региональной м</w:t>
            </w:r>
            <w:r w:rsidRPr="00004F0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04F05">
              <w:rPr>
                <w:rFonts w:ascii="Times New Roman" w:hAnsi="Times New Roman" w:cs="Times New Roman"/>
                <w:sz w:val="26"/>
                <w:szCs w:val="26"/>
              </w:rPr>
              <w:t>лодежной политике в Алтай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ском крае», </w:t>
            </w:r>
          </w:p>
          <w:p w:rsidR="00C129DB" w:rsidRPr="005120E4" w:rsidRDefault="00312408" w:rsidP="00312408">
            <w:pPr>
              <w:pStyle w:val="ConsPlusNonformat"/>
              <w:widowControl/>
              <w:ind w:right="-70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краевая государственная программа</w:t>
            </w:r>
            <w:r w:rsidRPr="00004F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«О</w:t>
            </w:r>
            <w:r w:rsidRPr="005E217A">
              <w:rPr>
                <w:rFonts w:ascii="Times New Roman" w:hAnsi="Times New Roman" w:cs="Times New Roman"/>
                <w:sz w:val="26"/>
                <w:szCs w:val="26"/>
              </w:rPr>
              <w:t xml:space="preserve">б утверждении государственной программы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E217A">
              <w:rPr>
                <w:rFonts w:ascii="Times New Roman" w:hAnsi="Times New Roman" w:cs="Times New Roman"/>
                <w:sz w:val="26"/>
                <w:szCs w:val="26"/>
              </w:rPr>
              <w:t xml:space="preserve">лтайского края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«О</w:t>
            </w:r>
            <w:r w:rsidRPr="005E217A">
              <w:rPr>
                <w:rFonts w:ascii="Times New Roman" w:hAnsi="Times New Roman" w:cs="Times New Roman"/>
                <w:sz w:val="26"/>
                <w:szCs w:val="26"/>
              </w:rPr>
              <w:t>беспечение досту</w:t>
            </w:r>
            <w:r w:rsidRPr="005E217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5E217A">
              <w:rPr>
                <w:rFonts w:ascii="Times New Roman" w:hAnsi="Times New Roman" w:cs="Times New Roman"/>
                <w:sz w:val="26"/>
                <w:szCs w:val="26"/>
              </w:rPr>
              <w:t xml:space="preserve">ным и комфортным жильем населения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E217A">
              <w:rPr>
                <w:rFonts w:ascii="Times New Roman" w:hAnsi="Times New Roman" w:cs="Times New Roman"/>
                <w:sz w:val="26"/>
                <w:szCs w:val="26"/>
              </w:rPr>
              <w:t>лтайского края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80020E" w:rsidRPr="005120E4" w:rsidTr="00CD03A5">
        <w:tc>
          <w:tcPr>
            <w:tcW w:w="4968" w:type="dxa"/>
          </w:tcPr>
          <w:p w:rsidR="0080020E" w:rsidRPr="005120E4" w:rsidRDefault="0080020E" w:rsidP="00004F05">
            <w:pPr>
              <w:shd w:val="clear" w:color="auto" w:fill="FFFFFF"/>
              <w:rPr>
                <w:sz w:val="26"/>
                <w:szCs w:val="26"/>
              </w:rPr>
            </w:pPr>
            <w:r w:rsidRPr="005120E4">
              <w:rPr>
                <w:sz w:val="26"/>
                <w:szCs w:val="26"/>
              </w:rPr>
              <w:t>Цел</w:t>
            </w:r>
            <w:r w:rsidR="00101C0C" w:rsidRPr="005120E4">
              <w:rPr>
                <w:sz w:val="26"/>
                <w:szCs w:val="26"/>
              </w:rPr>
              <w:t>ь</w:t>
            </w:r>
            <w:r w:rsidRPr="005120E4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4921" w:type="dxa"/>
          </w:tcPr>
          <w:p w:rsidR="0080020E" w:rsidRPr="005120E4" w:rsidRDefault="0080020E" w:rsidP="0083370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120E4">
              <w:rPr>
                <w:sz w:val="26"/>
                <w:szCs w:val="26"/>
              </w:rPr>
              <w:t xml:space="preserve">- </w:t>
            </w:r>
            <w:r w:rsidR="00312408">
              <w:rPr>
                <w:sz w:val="26"/>
                <w:szCs w:val="26"/>
              </w:rPr>
              <w:t xml:space="preserve">государственная </w:t>
            </w:r>
            <w:r w:rsidR="00833702">
              <w:rPr>
                <w:sz w:val="26"/>
                <w:szCs w:val="26"/>
              </w:rPr>
              <w:t xml:space="preserve">и муниципальная </w:t>
            </w:r>
            <w:r w:rsidR="00312408">
              <w:rPr>
                <w:sz w:val="26"/>
                <w:szCs w:val="26"/>
              </w:rPr>
              <w:t>по</w:t>
            </w:r>
            <w:r w:rsidR="00312408">
              <w:rPr>
                <w:sz w:val="26"/>
                <w:szCs w:val="26"/>
              </w:rPr>
              <w:t>д</w:t>
            </w:r>
            <w:r w:rsidR="00312408">
              <w:rPr>
                <w:sz w:val="26"/>
                <w:szCs w:val="26"/>
              </w:rPr>
              <w:t>держк</w:t>
            </w:r>
            <w:r w:rsidR="00833702">
              <w:rPr>
                <w:sz w:val="26"/>
                <w:szCs w:val="26"/>
              </w:rPr>
              <w:t>и</w:t>
            </w:r>
            <w:r w:rsidR="00312408">
              <w:rPr>
                <w:sz w:val="26"/>
                <w:szCs w:val="26"/>
              </w:rPr>
              <w:t xml:space="preserve"> в решении жилищной проблемы молодых семей, признанных в устано</w:t>
            </w:r>
            <w:r w:rsidR="00312408">
              <w:rPr>
                <w:sz w:val="26"/>
                <w:szCs w:val="26"/>
              </w:rPr>
              <w:t>в</w:t>
            </w:r>
            <w:r w:rsidR="00312408">
              <w:rPr>
                <w:sz w:val="26"/>
                <w:szCs w:val="26"/>
              </w:rPr>
              <w:t>ленном порядке нуждающимися в улу</w:t>
            </w:r>
            <w:r w:rsidR="00312408">
              <w:rPr>
                <w:sz w:val="26"/>
                <w:szCs w:val="26"/>
              </w:rPr>
              <w:t>ч</w:t>
            </w:r>
            <w:r w:rsidR="00312408">
              <w:rPr>
                <w:sz w:val="26"/>
                <w:szCs w:val="26"/>
              </w:rPr>
              <w:t>шении жилищных условий</w:t>
            </w:r>
          </w:p>
        </w:tc>
      </w:tr>
      <w:tr w:rsidR="0080020E" w:rsidRPr="005120E4" w:rsidTr="00CD03A5">
        <w:tc>
          <w:tcPr>
            <w:tcW w:w="4968" w:type="dxa"/>
          </w:tcPr>
          <w:p w:rsidR="0080020E" w:rsidRPr="005120E4" w:rsidRDefault="0080020E" w:rsidP="00004F05">
            <w:pPr>
              <w:shd w:val="clear" w:color="auto" w:fill="FFFFFF"/>
              <w:rPr>
                <w:sz w:val="26"/>
                <w:szCs w:val="26"/>
              </w:rPr>
            </w:pPr>
            <w:r w:rsidRPr="005120E4"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4921" w:type="dxa"/>
          </w:tcPr>
          <w:p w:rsidR="0080020E" w:rsidRPr="00C65831" w:rsidRDefault="00312408" w:rsidP="0031240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предоставление молодым семьям соц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альных выплат на приобретение (стро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тельство) жилья, а также жилого пом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щения, являющегося объектом долевого строительства</w:t>
            </w:r>
          </w:p>
        </w:tc>
      </w:tr>
      <w:tr w:rsidR="0080020E" w:rsidRPr="005120E4" w:rsidTr="00CD03A5">
        <w:tc>
          <w:tcPr>
            <w:tcW w:w="4968" w:type="dxa"/>
          </w:tcPr>
          <w:p w:rsidR="0080020E" w:rsidRPr="005120E4" w:rsidRDefault="0080020E" w:rsidP="00004F05">
            <w:pPr>
              <w:shd w:val="clear" w:color="auto" w:fill="FFFFFF"/>
              <w:spacing w:line="283" w:lineRule="exact"/>
              <w:rPr>
                <w:sz w:val="26"/>
                <w:szCs w:val="26"/>
              </w:rPr>
            </w:pPr>
            <w:r w:rsidRPr="005120E4">
              <w:rPr>
                <w:sz w:val="26"/>
                <w:szCs w:val="26"/>
              </w:rPr>
              <w:t>Целевые индикаторы и показатели пр</w:t>
            </w:r>
            <w:r w:rsidRPr="005120E4">
              <w:rPr>
                <w:sz w:val="26"/>
                <w:szCs w:val="26"/>
              </w:rPr>
              <w:t>о</w:t>
            </w:r>
            <w:r w:rsidRPr="005120E4">
              <w:rPr>
                <w:sz w:val="26"/>
                <w:szCs w:val="26"/>
              </w:rPr>
              <w:t>граммы</w:t>
            </w:r>
          </w:p>
        </w:tc>
        <w:tc>
          <w:tcPr>
            <w:tcW w:w="4921" w:type="dxa"/>
          </w:tcPr>
          <w:p w:rsidR="0080020E" w:rsidRPr="005120E4" w:rsidRDefault="0080020E" w:rsidP="0031240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120E4">
              <w:rPr>
                <w:sz w:val="26"/>
                <w:szCs w:val="26"/>
              </w:rPr>
              <w:t xml:space="preserve">- </w:t>
            </w:r>
            <w:r w:rsidR="00312408">
              <w:rPr>
                <w:sz w:val="26"/>
                <w:szCs w:val="26"/>
              </w:rPr>
              <w:t>количество молодых семей, получивших свидетельство о праве на получение с</w:t>
            </w:r>
            <w:r w:rsidR="00312408">
              <w:rPr>
                <w:sz w:val="26"/>
                <w:szCs w:val="26"/>
              </w:rPr>
              <w:t>о</w:t>
            </w:r>
            <w:r w:rsidR="00312408">
              <w:rPr>
                <w:sz w:val="26"/>
                <w:szCs w:val="26"/>
              </w:rPr>
              <w:t>циальной выплаты на приобретение (строительство) жилого помещения</w:t>
            </w:r>
          </w:p>
        </w:tc>
      </w:tr>
      <w:tr w:rsidR="0080020E" w:rsidRPr="005120E4" w:rsidTr="00CD03A5">
        <w:tc>
          <w:tcPr>
            <w:tcW w:w="4968" w:type="dxa"/>
          </w:tcPr>
          <w:p w:rsidR="0080020E" w:rsidRPr="005120E4" w:rsidRDefault="0080020E" w:rsidP="00004F05">
            <w:pPr>
              <w:shd w:val="clear" w:color="auto" w:fill="FFFFFF"/>
              <w:spacing w:line="278" w:lineRule="exact"/>
              <w:rPr>
                <w:sz w:val="26"/>
                <w:szCs w:val="26"/>
              </w:rPr>
            </w:pPr>
            <w:r w:rsidRPr="005120E4">
              <w:rPr>
                <w:sz w:val="26"/>
                <w:szCs w:val="26"/>
              </w:rPr>
              <w:t>Сроки и этапы реализации программы</w:t>
            </w:r>
          </w:p>
        </w:tc>
        <w:tc>
          <w:tcPr>
            <w:tcW w:w="4921" w:type="dxa"/>
          </w:tcPr>
          <w:p w:rsidR="0080020E" w:rsidRPr="005120E4" w:rsidRDefault="00312408" w:rsidP="00312408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  <w:r w:rsidR="001F4686" w:rsidRPr="005120E4">
              <w:rPr>
                <w:sz w:val="26"/>
                <w:szCs w:val="26"/>
              </w:rPr>
              <w:t xml:space="preserve"> - 202</w:t>
            </w:r>
            <w:r>
              <w:rPr>
                <w:sz w:val="26"/>
                <w:szCs w:val="26"/>
              </w:rPr>
              <w:t>5</w:t>
            </w:r>
            <w:r w:rsidR="001F4686" w:rsidRPr="005120E4">
              <w:rPr>
                <w:sz w:val="26"/>
                <w:szCs w:val="26"/>
              </w:rPr>
              <w:t xml:space="preserve"> годы.</w:t>
            </w:r>
            <w:r w:rsidR="00123DEB" w:rsidRPr="005120E4">
              <w:rPr>
                <w:sz w:val="26"/>
                <w:szCs w:val="26"/>
              </w:rPr>
              <w:t xml:space="preserve"> </w:t>
            </w:r>
            <w:r w:rsidR="001F4686" w:rsidRPr="005120E4">
              <w:rPr>
                <w:sz w:val="26"/>
                <w:szCs w:val="26"/>
              </w:rPr>
              <w:t>При выполнении мер</w:t>
            </w:r>
            <w:r w:rsidR="001F4686" w:rsidRPr="005120E4">
              <w:rPr>
                <w:sz w:val="26"/>
                <w:szCs w:val="26"/>
              </w:rPr>
              <w:t>о</w:t>
            </w:r>
            <w:r w:rsidR="001F4686" w:rsidRPr="005120E4">
              <w:rPr>
                <w:sz w:val="26"/>
                <w:szCs w:val="26"/>
              </w:rPr>
              <w:t>приятий Программы не предусматривае</w:t>
            </w:r>
            <w:r w:rsidR="001F4686" w:rsidRPr="005120E4">
              <w:rPr>
                <w:sz w:val="26"/>
                <w:szCs w:val="26"/>
              </w:rPr>
              <w:t>т</w:t>
            </w:r>
            <w:r w:rsidR="001F4686" w:rsidRPr="005120E4">
              <w:rPr>
                <w:sz w:val="26"/>
                <w:szCs w:val="26"/>
              </w:rPr>
              <w:t>ся их деление на этапы</w:t>
            </w:r>
          </w:p>
        </w:tc>
      </w:tr>
      <w:tr w:rsidR="0080020E" w:rsidRPr="005120E4" w:rsidTr="00CD03A5">
        <w:tc>
          <w:tcPr>
            <w:tcW w:w="4968" w:type="dxa"/>
          </w:tcPr>
          <w:p w:rsidR="0080020E" w:rsidRPr="005120E4" w:rsidRDefault="0080020E" w:rsidP="00004F05">
            <w:pPr>
              <w:shd w:val="clear" w:color="auto" w:fill="FFFFFF"/>
              <w:spacing w:line="278" w:lineRule="exact"/>
              <w:rPr>
                <w:sz w:val="26"/>
                <w:szCs w:val="26"/>
              </w:rPr>
            </w:pPr>
            <w:r w:rsidRPr="005120E4">
              <w:rPr>
                <w:sz w:val="26"/>
                <w:szCs w:val="26"/>
              </w:rPr>
              <w:t>Объемы финансирования программы</w:t>
            </w:r>
          </w:p>
        </w:tc>
        <w:tc>
          <w:tcPr>
            <w:tcW w:w="4921" w:type="dxa"/>
          </w:tcPr>
          <w:p w:rsidR="00123DEB" w:rsidRPr="008004CA" w:rsidRDefault="00123DEB" w:rsidP="00004F0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20E4">
              <w:rPr>
                <w:rFonts w:ascii="Times New Roman" w:hAnsi="Times New Roman" w:cs="Times New Roman"/>
                <w:sz w:val="26"/>
                <w:szCs w:val="26"/>
              </w:rPr>
              <w:t>Общий объем финансирования програ</w:t>
            </w:r>
            <w:r w:rsidRPr="005120E4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5120E4">
              <w:rPr>
                <w:rFonts w:ascii="Times New Roman" w:hAnsi="Times New Roman" w:cs="Times New Roman"/>
                <w:sz w:val="26"/>
                <w:szCs w:val="26"/>
              </w:rPr>
              <w:t xml:space="preserve">мы из средств </w:t>
            </w:r>
            <w:r w:rsidR="006818D6" w:rsidRPr="005120E4">
              <w:rPr>
                <w:rFonts w:ascii="Times New Roman" w:hAnsi="Times New Roman" w:cs="Times New Roman"/>
                <w:sz w:val="26"/>
                <w:szCs w:val="26"/>
              </w:rPr>
              <w:t>всех уровней</w:t>
            </w:r>
            <w:r w:rsidRPr="005120E4">
              <w:rPr>
                <w:rFonts w:ascii="Times New Roman" w:hAnsi="Times New Roman" w:cs="Times New Roman"/>
                <w:sz w:val="26"/>
                <w:szCs w:val="26"/>
              </w:rPr>
              <w:t xml:space="preserve"> бюджет</w:t>
            </w:r>
            <w:r w:rsidR="006818D6" w:rsidRPr="005120E4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Pr="005120E4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r w:rsidRPr="005120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</w:t>
            </w:r>
            <w:r w:rsidR="003B723A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5120E4">
              <w:rPr>
                <w:rFonts w:ascii="Times New Roman" w:hAnsi="Times New Roman" w:cs="Times New Roman"/>
                <w:sz w:val="26"/>
                <w:szCs w:val="26"/>
              </w:rPr>
              <w:t xml:space="preserve"> - 202</w:t>
            </w:r>
            <w:r w:rsidR="003B723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120E4">
              <w:rPr>
                <w:rFonts w:ascii="Times New Roman" w:hAnsi="Times New Roman" w:cs="Times New Roman"/>
                <w:sz w:val="26"/>
                <w:szCs w:val="26"/>
              </w:rPr>
              <w:t xml:space="preserve"> годы составит </w:t>
            </w:r>
            <w:r w:rsidR="008004CA" w:rsidRPr="008004CA">
              <w:rPr>
                <w:rFonts w:ascii="Times New Roman" w:hAnsi="Times New Roman" w:cs="Times New Roman"/>
                <w:sz w:val="26"/>
                <w:szCs w:val="26"/>
              </w:rPr>
              <w:t>2560,5</w:t>
            </w:r>
            <w:r w:rsidR="006818D6" w:rsidRPr="008004CA">
              <w:t xml:space="preserve"> </w:t>
            </w:r>
            <w:r w:rsidRPr="008004CA">
              <w:rPr>
                <w:rFonts w:ascii="Times New Roman" w:hAnsi="Times New Roman" w:cs="Times New Roman"/>
                <w:sz w:val="26"/>
                <w:szCs w:val="26"/>
              </w:rPr>
              <w:t>тыс. рублей, в том числе по годам:</w:t>
            </w:r>
          </w:p>
          <w:p w:rsidR="00123DEB" w:rsidRPr="008004CA" w:rsidRDefault="00123DEB" w:rsidP="00004F0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04C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3B723A" w:rsidRPr="008004CA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8004CA">
              <w:rPr>
                <w:rFonts w:ascii="Times New Roman" w:hAnsi="Times New Roman" w:cs="Times New Roman"/>
                <w:sz w:val="26"/>
                <w:szCs w:val="26"/>
              </w:rPr>
              <w:t xml:space="preserve"> год </w:t>
            </w:r>
            <w:r w:rsidR="003F40F0" w:rsidRPr="008004C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8004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004CA" w:rsidRPr="008004CA">
              <w:rPr>
                <w:rFonts w:ascii="Times New Roman" w:hAnsi="Times New Roman" w:cs="Times New Roman"/>
                <w:sz w:val="26"/>
                <w:szCs w:val="26"/>
              </w:rPr>
              <w:t>474</w:t>
            </w:r>
            <w:r w:rsidRPr="008004CA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123DEB" w:rsidRPr="008004CA" w:rsidRDefault="00123DEB" w:rsidP="00004F0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04C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3B723A" w:rsidRPr="008004CA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8004CA">
              <w:rPr>
                <w:rFonts w:ascii="Times New Roman" w:hAnsi="Times New Roman" w:cs="Times New Roman"/>
                <w:sz w:val="26"/>
                <w:szCs w:val="26"/>
              </w:rPr>
              <w:t xml:space="preserve"> год </w:t>
            </w:r>
            <w:r w:rsidR="003F40F0" w:rsidRPr="008004C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8004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004CA" w:rsidRPr="008004CA">
              <w:rPr>
                <w:rFonts w:ascii="Times New Roman" w:hAnsi="Times New Roman" w:cs="Times New Roman"/>
                <w:sz w:val="26"/>
                <w:szCs w:val="26"/>
              </w:rPr>
              <w:t>491,4</w:t>
            </w:r>
            <w:r w:rsidRPr="008004CA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123DEB" w:rsidRPr="008004CA" w:rsidRDefault="00123DEB" w:rsidP="00004F0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04C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3B723A" w:rsidRPr="008004CA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8004CA">
              <w:rPr>
                <w:rFonts w:ascii="Times New Roman" w:hAnsi="Times New Roman" w:cs="Times New Roman"/>
                <w:sz w:val="26"/>
                <w:szCs w:val="26"/>
              </w:rPr>
              <w:t xml:space="preserve"> год </w:t>
            </w:r>
            <w:r w:rsidR="003F40F0" w:rsidRPr="008004C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8004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004CA" w:rsidRPr="008004CA">
              <w:rPr>
                <w:rFonts w:ascii="Times New Roman" w:hAnsi="Times New Roman" w:cs="Times New Roman"/>
                <w:sz w:val="26"/>
                <w:szCs w:val="26"/>
              </w:rPr>
              <w:t>511</w:t>
            </w:r>
            <w:r w:rsidRPr="008004CA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123DEB" w:rsidRPr="008004CA" w:rsidRDefault="00123DEB" w:rsidP="00004F0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04C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3B723A" w:rsidRPr="008004CA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8004CA">
              <w:rPr>
                <w:rFonts w:ascii="Times New Roman" w:hAnsi="Times New Roman" w:cs="Times New Roman"/>
                <w:sz w:val="26"/>
                <w:szCs w:val="26"/>
              </w:rPr>
              <w:t xml:space="preserve"> год </w:t>
            </w:r>
            <w:r w:rsidR="003F40F0" w:rsidRPr="008004C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8004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004CA" w:rsidRPr="008004CA">
              <w:rPr>
                <w:rFonts w:ascii="Times New Roman" w:hAnsi="Times New Roman" w:cs="Times New Roman"/>
                <w:sz w:val="26"/>
                <w:szCs w:val="26"/>
              </w:rPr>
              <w:t>531,4</w:t>
            </w:r>
            <w:r w:rsidRPr="008004CA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123DEB" w:rsidRPr="008004CA" w:rsidRDefault="003F40F0" w:rsidP="00004F0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04C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3B723A" w:rsidRPr="008004CA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8004CA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8004CA" w:rsidRPr="008004CA">
              <w:rPr>
                <w:rFonts w:ascii="Times New Roman" w:hAnsi="Times New Roman" w:cs="Times New Roman"/>
                <w:sz w:val="26"/>
                <w:szCs w:val="26"/>
              </w:rPr>
              <w:t>552,7</w:t>
            </w:r>
            <w:r w:rsidR="003B723A" w:rsidRPr="008004CA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3B723A" w:rsidRPr="008004CA" w:rsidRDefault="003B723A" w:rsidP="003B723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004CA">
              <w:rPr>
                <w:sz w:val="26"/>
                <w:szCs w:val="26"/>
              </w:rPr>
              <w:t xml:space="preserve">средства федерального бюджета </w:t>
            </w:r>
            <w:r w:rsidR="008004CA" w:rsidRPr="008004CA">
              <w:rPr>
                <w:sz w:val="26"/>
                <w:szCs w:val="26"/>
              </w:rPr>
              <w:t>–</w:t>
            </w:r>
            <w:r w:rsidRPr="008004CA">
              <w:rPr>
                <w:sz w:val="26"/>
                <w:szCs w:val="26"/>
              </w:rPr>
              <w:t xml:space="preserve"> </w:t>
            </w:r>
            <w:r w:rsidR="008004CA" w:rsidRPr="008004CA">
              <w:rPr>
                <w:sz w:val="26"/>
                <w:szCs w:val="26"/>
              </w:rPr>
              <w:t>1540,5</w:t>
            </w:r>
            <w:r w:rsidRPr="008004CA">
              <w:rPr>
                <w:sz w:val="26"/>
                <w:szCs w:val="26"/>
              </w:rPr>
              <w:t xml:space="preserve"> тыс. рублей, в том числе по годам:</w:t>
            </w:r>
          </w:p>
          <w:p w:rsidR="003B723A" w:rsidRPr="008004CA" w:rsidRDefault="003B723A" w:rsidP="003B723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04CA">
              <w:rPr>
                <w:rFonts w:ascii="Times New Roman" w:hAnsi="Times New Roman" w:cs="Times New Roman"/>
                <w:sz w:val="26"/>
                <w:szCs w:val="26"/>
              </w:rPr>
              <w:t xml:space="preserve">2021 год – </w:t>
            </w:r>
            <w:r w:rsidR="008004CA" w:rsidRPr="008004CA">
              <w:rPr>
                <w:rFonts w:ascii="Times New Roman" w:hAnsi="Times New Roman" w:cs="Times New Roman"/>
                <w:sz w:val="26"/>
                <w:szCs w:val="26"/>
              </w:rPr>
              <w:t>284,4</w:t>
            </w:r>
            <w:r w:rsidRPr="008004CA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3B723A" w:rsidRPr="008004CA" w:rsidRDefault="003B723A" w:rsidP="003B723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04CA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 w:rsidR="008004CA" w:rsidRPr="008004CA">
              <w:rPr>
                <w:rFonts w:ascii="Times New Roman" w:hAnsi="Times New Roman" w:cs="Times New Roman"/>
                <w:sz w:val="26"/>
                <w:szCs w:val="26"/>
              </w:rPr>
              <w:t>295,8</w:t>
            </w:r>
            <w:r w:rsidRPr="008004CA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3B723A" w:rsidRPr="008004CA" w:rsidRDefault="003B723A" w:rsidP="003B723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04CA">
              <w:rPr>
                <w:rFonts w:ascii="Times New Roman" w:hAnsi="Times New Roman" w:cs="Times New Roman"/>
                <w:sz w:val="26"/>
                <w:szCs w:val="26"/>
              </w:rPr>
              <w:t xml:space="preserve">2023 год – </w:t>
            </w:r>
            <w:r w:rsidR="008004CA" w:rsidRPr="008004CA">
              <w:rPr>
                <w:rFonts w:ascii="Times New Roman" w:hAnsi="Times New Roman" w:cs="Times New Roman"/>
                <w:sz w:val="26"/>
                <w:szCs w:val="26"/>
              </w:rPr>
              <w:t>307,6</w:t>
            </w:r>
            <w:r w:rsidRPr="008004CA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3B723A" w:rsidRPr="008004CA" w:rsidRDefault="003B723A" w:rsidP="003B723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04CA">
              <w:rPr>
                <w:rFonts w:ascii="Times New Roman" w:hAnsi="Times New Roman" w:cs="Times New Roman"/>
                <w:sz w:val="26"/>
                <w:szCs w:val="26"/>
              </w:rPr>
              <w:t xml:space="preserve">2024 год – </w:t>
            </w:r>
            <w:r w:rsidR="008004CA" w:rsidRPr="008004CA">
              <w:rPr>
                <w:rFonts w:ascii="Times New Roman" w:hAnsi="Times New Roman" w:cs="Times New Roman"/>
                <w:sz w:val="26"/>
                <w:szCs w:val="26"/>
              </w:rPr>
              <w:t>320</w:t>
            </w:r>
            <w:r w:rsidRPr="008004CA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3B723A" w:rsidRPr="008004CA" w:rsidRDefault="003B723A" w:rsidP="003B723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04CA">
              <w:rPr>
                <w:rFonts w:ascii="Times New Roman" w:hAnsi="Times New Roman" w:cs="Times New Roman"/>
                <w:sz w:val="26"/>
                <w:szCs w:val="26"/>
              </w:rPr>
              <w:t xml:space="preserve">2025 год – </w:t>
            </w:r>
            <w:r w:rsidR="008004CA" w:rsidRPr="008004CA">
              <w:rPr>
                <w:rFonts w:ascii="Times New Roman" w:hAnsi="Times New Roman" w:cs="Times New Roman"/>
                <w:sz w:val="26"/>
                <w:szCs w:val="26"/>
              </w:rPr>
              <w:t>332,7</w:t>
            </w:r>
            <w:r w:rsidRPr="008004CA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3B723A" w:rsidRPr="008004CA" w:rsidRDefault="003B723A" w:rsidP="003B723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004CA">
              <w:rPr>
                <w:sz w:val="26"/>
                <w:szCs w:val="26"/>
              </w:rPr>
              <w:t xml:space="preserve">средства краевого бюджета - </w:t>
            </w:r>
            <w:r w:rsidR="008004CA" w:rsidRPr="008004CA">
              <w:rPr>
                <w:sz w:val="26"/>
                <w:szCs w:val="26"/>
              </w:rPr>
              <w:t>510</w:t>
            </w:r>
            <w:r w:rsidRPr="008004CA">
              <w:rPr>
                <w:sz w:val="26"/>
                <w:szCs w:val="26"/>
              </w:rPr>
              <w:t xml:space="preserve"> тыс. рублей, в том числе по годам:</w:t>
            </w:r>
          </w:p>
          <w:p w:rsidR="003B723A" w:rsidRPr="008004CA" w:rsidRDefault="003B723A" w:rsidP="003B723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04CA">
              <w:rPr>
                <w:rFonts w:ascii="Times New Roman" w:hAnsi="Times New Roman" w:cs="Times New Roman"/>
                <w:sz w:val="26"/>
                <w:szCs w:val="26"/>
              </w:rPr>
              <w:t xml:space="preserve">2021 год – </w:t>
            </w:r>
            <w:r w:rsidR="008004CA" w:rsidRPr="008004CA">
              <w:rPr>
                <w:rFonts w:ascii="Times New Roman" w:hAnsi="Times New Roman" w:cs="Times New Roman"/>
                <w:sz w:val="26"/>
                <w:szCs w:val="26"/>
              </w:rPr>
              <w:t>94,8</w:t>
            </w:r>
            <w:r w:rsidRPr="008004CA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3B723A" w:rsidRPr="008004CA" w:rsidRDefault="003B723A" w:rsidP="003B723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04CA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 w:rsidR="008004CA" w:rsidRPr="008004CA">
              <w:rPr>
                <w:rFonts w:ascii="Times New Roman" w:hAnsi="Times New Roman" w:cs="Times New Roman"/>
                <w:sz w:val="26"/>
                <w:szCs w:val="26"/>
              </w:rPr>
              <w:t>97,8</w:t>
            </w:r>
            <w:r w:rsidRPr="008004CA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3B723A" w:rsidRPr="008004CA" w:rsidRDefault="003B723A" w:rsidP="003B723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04CA">
              <w:rPr>
                <w:rFonts w:ascii="Times New Roman" w:hAnsi="Times New Roman" w:cs="Times New Roman"/>
                <w:sz w:val="26"/>
                <w:szCs w:val="26"/>
              </w:rPr>
              <w:t xml:space="preserve">2023 год – </w:t>
            </w:r>
            <w:r w:rsidR="008004CA" w:rsidRPr="008004CA">
              <w:rPr>
                <w:rFonts w:ascii="Times New Roman" w:hAnsi="Times New Roman" w:cs="Times New Roman"/>
                <w:sz w:val="26"/>
                <w:szCs w:val="26"/>
              </w:rPr>
              <w:t>101,7</w:t>
            </w:r>
            <w:r w:rsidRPr="008004CA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3B723A" w:rsidRPr="008004CA" w:rsidRDefault="003B723A" w:rsidP="003B723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04CA">
              <w:rPr>
                <w:rFonts w:ascii="Times New Roman" w:hAnsi="Times New Roman" w:cs="Times New Roman"/>
                <w:sz w:val="26"/>
                <w:szCs w:val="26"/>
              </w:rPr>
              <w:t xml:space="preserve">2024 год – </w:t>
            </w:r>
            <w:r w:rsidR="008004CA" w:rsidRPr="008004CA">
              <w:rPr>
                <w:rFonts w:ascii="Times New Roman" w:hAnsi="Times New Roman" w:cs="Times New Roman"/>
                <w:sz w:val="26"/>
                <w:szCs w:val="26"/>
              </w:rPr>
              <w:t>105,7</w:t>
            </w:r>
            <w:r w:rsidRPr="008004CA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3B723A" w:rsidRPr="008004CA" w:rsidRDefault="003B723A" w:rsidP="003B723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04CA">
              <w:rPr>
                <w:rFonts w:ascii="Times New Roman" w:hAnsi="Times New Roman" w:cs="Times New Roman"/>
                <w:sz w:val="26"/>
                <w:szCs w:val="26"/>
              </w:rPr>
              <w:t xml:space="preserve">2025 год – </w:t>
            </w:r>
            <w:r w:rsidR="008004CA" w:rsidRPr="008004CA"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  <w:r w:rsidRPr="008004CA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3B723A" w:rsidRPr="008004CA" w:rsidRDefault="003B723A" w:rsidP="003B723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004CA">
              <w:rPr>
                <w:sz w:val="26"/>
                <w:szCs w:val="26"/>
              </w:rPr>
              <w:t xml:space="preserve">средства местного бюджета - </w:t>
            </w:r>
            <w:r w:rsidR="008004CA" w:rsidRPr="008004CA">
              <w:rPr>
                <w:sz w:val="26"/>
                <w:szCs w:val="26"/>
              </w:rPr>
              <w:t>510</w:t>
            </w:r>
            <w:r w:rsidRPr="008004CA">
              <w:rPr>
                <w:sz w:val="26"/>
                <w:szCs w:val="26"/>
              </w:rPr>
              <w:t xml:space="preserve"> тыс. рублей, в том числе по годам:</w:t>
            </w:r>
          </w:p>
          <w:p w:rsidR="008004CA" w:rsidRPr="008004CA" w:rsidRDefault="008004CA" w:rsidP="008004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04CA">
              <w:rPr>
                <w:rFonts w:ascii="Times New Roman" w:hAnsi="Times New Roman" w:cs="Times New Roman"/>
                <w:sz w:val="26"/>
                <w:szCs w:val="26"/>
              </w:rPr>
              <w:t>2021 год – 94,8 тыс. руб.;</w:t>
            </w:r>
          </w:p>
          <w:p w:rsidR="008004CA" w:rsidRPr="008004CA" w:rsidRDefault="008004CA" w:rsidP="008004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04CA">
              <w:rPr>
                <w:rFonts w:ascii="Times New Roman" w:hAnsi="Times New Roman" w:cs="Times New Roman"/>
                <w:sz w:val="26"/>
                <w:szCs w:val="26"/>
              </w:rPr>
              <w:t>2022 год – 97,8 тыс. руб.;</w:t>
            </w:r>
          </w:p>
          <w:p w:rsidR="008004CA" w:rsidRPr="008004CA" w:rsidRDefault="008004CA" w:rsidP="008004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04CA">
              <w:rPr>
                <w:rFonts w:ascii="Times New Roman" w:hAnsi="Times New Roman" w:cs="Times New Roman"/>
                <w:sz w:val="26"/>
                <w:szCs w:val="26"/>
              </w:rPr>
              <w:t>2023 год – 101,7 тыс. руб.;</w:t>
            </w:r>
          </w:p>
          <w:p w:rsidR="008004CA" w:rsidRPr="008004CA" w:rsidRDefault="008004CA" w:rsidP="008004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04CA">
              <w:rPr>
                <w:rFonts w:ascii="Times New Roman" w:hAnsi="Times New Roman" w:cs="Times New Roman"/>
                <w:sz w:val="26"/>
                <w:szCs w:val="26"/>
              </w:rPr>
              <w:t>2024 год – 105,7 тыс. руб.;</w:t>
            </w:r>
          </w:p>
          <w:p w:rsidR="008004CA" w:rsidRPr="008004CA" w:rsidRDefault="008004CA" w:rsidP="008004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04CA">
              <w:rPr>
                <w:rFonts w:ascii="Times New Roman" w:hAnsi="Times New Roman" w:cs="Times New Roman"/>
                <w:sz w:val="26"/>
                <w:szCs w:val="26"/>
              </w:rPr>
              <w:t>2025 год – 110 тыс. руб.</w:t>
            </w:r>
          </w:p>
          <w:p w:rsidR="0080020E" w:rsidRPr="005120E4" w:rsidRDefault="003B723A" w:rsidP="003B723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004CA">
              <w:rPr>
                <w:sz w:val="26"/>
                <w:szCs w:val="26"/>
              </w:rPr>
              <w:t>Объемы финансирования</w:t>
            </w:r>
            <w:r>
              <w:rPr>
                <w:sz w:val="26"/>
                <w:szCs w:val="26"/>
              </w:rPr>
              <w:t xml:space="preserve"> подлежат еж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годному уточнению исходя из возможн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стей федерального, краевого и местного бюджетов</w:t>
            </w:r>
          </w:p>
        </w:tc>
      </w:tr>
      <w:tr w:rsidR="0080020E" w:rsidRPr="005120E4" w:rsidTr="00CD03A5">
        <w:tc>
          <w:tcPr>
            <w:tcW w:w="4968" w:type="dxa"/>
          </w:tcPr>
          <w:p w:rsidR="0080020E" w:rsidRPr="005120E4" w:rsidRDefault="0080020E" w:rsidP="00004F05">
            <w:pPr>
              <w:shd w:val="clear" w:color="auto" w:fill="FFFFFF"/>
              <w:spacing w:line="278" w:lineRule="exact"/>
              <w:rPr>
                <w:sz w:val="26"/>
                <w:szCs w:val="26"/>
              </w:rPr>
            </w:pPr>
            <w:r w:rsidRPr="005120E4">
              <w:rPr>
                <w:sz w:val="26"/>
                <w:szCs w:val="26"/>
              </w:rPr>
              <w:lastRenderedPageBreak/>
              <w:t>Ожидаемые результаты реализации пр</w:t>
            </w:r>
            <w:r w:rsidRPr="005120E4">
              <w:rPr>
                <w:sz w:val="26"/>
                <w:szCs w:val="26"/>
              </w:rPr>
              <w:t>о</w:t>
            </w:r>
            <w:r w:rsidRPr="005120E4">
              <w:rPr>
                <w:sz w:val="26"/>
                <w:szCs w:val="26"/>
              </w:rPr>
              <w:t>граммы</w:t>
            </w:r>
          </w:p>
        </w:tc>
        <w:tc>
          <w:tcPr>
            <w:tcW w:w="4921" w:type="dxa"/>
          </w:tcPr>
          <w:p w:rsidR="0080020E" w:rsidRPr="005120E4" w:rsidRDefault="003B723A" w:rsidP="008004C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успешное выполнение мероприятий пр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граммы позволит обеспечить </w:t>
            </w:r>
            <w:r w:rsidR="0031459A">
              <w:rPr>
                <w:sz w:val="26"/>
                <w:szCs w:val="26"/>
              </w:rPr>
              <w:t xml:space="preserve">ежегодно </w:t>
            </w:r>
            <w:r>
              <w:rPr>
                <w:sz w:val="26"/>
                <w:szCs w:val="26"/>
              </w:rPr>
              <w:t xml:space="preserve">жильем </w:t>
            </w:r>
            <w:r w:rsidR="008004CA">
              <w:rPr>
                <w:sz w:val="26"/>
                <w:szCs w:val="26"/>
              </w:rPr>
              <w:t xml:space="preserve">1 </w:t>
            </w:r>
            <w:r>
              <w:rPr>
                <w:sz w:val="26"/>
                <w:szCs w:val="26"/>
              </w:rPr>
              <w:t>молод</w:t>
            </w:r>
            <w:r w:rsidR="008004CA">
              <w:rPr>
                <w:sz w:val="26"/>
                <w:szCs w:val="26"/>
              </w:rPr>
              <w:t>ую</w:t>
            </w:r>
            <w:r>
              <w:rPr>
                <w:sz w:val="26"/>
                <w:szCs w:val="26"/>
              </w:rPr>
              <w:t xml:space="preserve"> сем</w:t>
            </w:r>
            <w:r w:rsidR="008004CA">
              <w:rPr>
                <w:sz w:val="26"/>
                <w:szCs w:val="26"/>
              </w:rPr>
              <w:t>ью</w:t>
            </w:r>
            <w:r>
              <w:rPr>
                <w:sz w:val="26"/>
                <w:szCs w:val="26"/>
              </w:rPr>
              <w:t xml:space="preserve"> Бурлинского района Алтайского края путем привлеч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дополнительных финансовых средств банков и других организаций, предоста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ляющих ипотечные жилищные кредиты и займы, а также собственных средств гр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ждан</w:t>
            </w:r>
          </w:p>
        </w:tc>
      </w:tr>
    </w:tbl>
    <w:p w:rsidR="0080020E" w:rsidRDefault="0080020E" w:rsidP="009C73C9">
      <w:pPr>
        <w:pStyle w:val="Heading"/>
        <w:jc w:val="center"/>
        <w:rPr>
          <w:rFonts w:ascii="Times New Roman" w:hAnsi="Times New Roman"/>
          <w:b w:val="0"/>
          <w:color w:val="000000"/>
          <w:sz w:val="26"/>
          <w:szCs w:val="26"/>
        </w:rPr>
      </w:pPr>
    </w:p>
    <w:p w:rsidR="00D749B1" w:rsidRDefault="00D749B1" w:rsidP="009C73C9">
      <w:pPr>
        <w:pStyle w:val="Heading"/>
        <w:jc w:val="center"/>
        <w:rPr>
          <w:rFonts w:ascii="Times New Roman" w:hAnsi="Times New Roman"/>
          <w:b w:val="0"/>
          <w:color w:val="000000"/>
          <w:sz w:val="26"/>
          <w:szCs w:val="26"/>
        </w:rPr>
      </w:pPr>
    </w:p>
    <w:p w:rsidR="009C73C9" w:rsidRPr="00820522" w:rsidRDefault="00215BFB" w:rsidP="00215BFB">
      <w:pPr>
        <w:pStyle w:val="Heading"/>
        <w:jc w:val="center"/>
        <w:rPr>
          <w:rFonts w:ascii="Times New Roman" w:hAnsi="Times New Roman"/>
          <w:sz w:val="26"/>
          <w:szCs w:val="26"/>
        </w:rPr>
      </w:pPr>
      <w:r w:rsidRPr="00820522">
        <w:rPr>
          <w:rFonts w:ascii="Times New Roman" w:hAnsi="Times New Roman"/>
          <w:sz w:val="26"/>
          <w:szCs w:val="26"/>
        </w:rPr>
        <w:t>1.</w:t>
      </w:r>
      <w:r w:rsidR="006D6219" w:rsidRPr="00820522">
        <w:rPr>
          <w:rFonts w:ascii="Times New Roman" w:hAnsi="Times New Roman"/>
          <w:sz w:val="26"/>
          <w:szCs w:val="26"/>
        </w:rPr>
        <w:t>Общая характеристика сферы реализации муниципальной программы</w:t>
      </w:r>
    </w:p>
    <w:p w:rsidR="00215BFB" w:rsidRPr="00F90763" w:rsidRDefault="00215BFB" w:rsidP="00215BFB">
      <w:pPr>
        <w:pStyle w:val="Heading"/>
        <w:rPr>
          <w:rFonts w:ascii="Times New Roman" w:hAnsi="Times New Roman"/>
          <w:sz w:val="26"/>
          <w:szCs w:val="26"/>
        </w:rPr>
      </w:pPr>
    </w:p>
    <w:p w:rsidR="004264BD" w:rsidRPr="004264BD" w:rsidRDefault="004264BD" w:rsidP="004264B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64BD">
        <w:rPr>
          <w:rFonts w:ascii="Times New Roman" w:hAnsi="Times New Roman" w:cs="Times New Roman"/>
          <w:sz w:val="26"/>
          <w:szCs w:val="26"/>
        </w:rPr>
        <w:t>Поддержка молодых семей в целях улучшения жилищных условий является о</w:t>
      </w:r>
      <w:r w:rsidRPr="004264BD">
        <w:rPr>
          <w:rFonts w:ascii="Times New Roman" w:hAnsi="Times New Roman" w:cs="Times New Roman"/>
          <w:sz w:val="26"/>
          <w:szCs w:val="26"/>
        </w:rPr>
        <w:t>д</w:t>
      </w:r>
      <w:r w:rsidRPr="004264BD">
        <w:rPr>
          <w:rFonts w:ascii="Times New Roman" w:hAnsi="Times New Roman" w:cs="Times New Roman"/>
          <w:sz w:val="26"/>
          <w:szCs w:val="26"/>
        </w:rPr>
        <w:t>ним из важнейших направлений социальной политики Администрации Бурлинского</w:t>
      </w:r>
      <w:r w:rsidR="000E5DF7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4264BD">
        <w:rPr>
          <w:rFonts w:ascii="Times New Roman" w:hAnsi="Times New Roman" w:cs="Times New Roman"/>
          <w:sz w:val="26"/>
          <w:szCs w:val="26"/>
        </w:rPr>
        <w:t>.</w:t>
      </w:r>
    </w:p>
    <w:p w:rsidR="004264BD" w:rsidRPr="00EA0279" w:rsidRDefault="004264BD" w:rsidP="004264B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0279">
        <w:rPr>
          <w:rFonts w:ascii="Times New Roman" w:hAnsi="Times New Roman" w:cs="Times New Roman"/>
          <w:sz w:val="26"/>
          <w:szCs w:val="26"/>
        </w:rPr>
        <w:t xml:space="preserve">С 2004 года оказание государственной </w:t>
      </w:r>
      <w:r w:rsidR="007E6C5B">
        <w:rPr>
          <w:rFonts w:ascii="Times New Roman" w:hAnsi="Times New Roman" w:cs="Times New Roman"/>
          <w:sz w:val="26"/>
          <w:szCs w:val="26"/>
        </w:rPr>
        <w:t xml:space="preserve">и муниципальной </w:t>
      </w:r>
      <w:r w:rsidRPr="00EA0279">
        <w:rPr>
          <w:rFonts w:ascii="Times New Roman" w:hAnsi="Times New Roman" w:cs="Times New Roman"/>
          <w:sz w:val="26"/>
          <w:szCs w:val="26"/>
        </w:rPr>
        <w:t>поддерж</w:t>
      </w:r>
      <w:r w:rsidR="007E6C5B">
        <w:rPr>
          <w:rFonts w:ascii="Times New Roman" w:hAnsi="Times New Roman" w:cs="Times New Roman"/>
          <w:sz w:val="26"/>
          <w:szCs w:val="26"/>
        </w:rPr>
        <w:t>ек</w:t>
      </w:r>
      <w:r w:rsidRPr="00EA0279">
        <w:rPr>
          <w:rFonts w:ascii="Times New Roman" w:hAnsi="Times New Roman" w:cs="Times New Roman"/>
          <w:sz w:val="26"/>
          <w:szCs w:val="26"/>
        </w:rPr>
        <w:t xml:space="preserve"> в приобрет</w:t>
      </w:r>
      <w:r w:rsidRPr="00EA0279">
        <w:rPr>
          <w:rFonts w:ascii="Times New Roman" w:hAnsi="Times New Roman" w:cs="Times New Roman"/>
          <w:sz w:val="26"/>
          <w:szCs w:val="26"/>
        </w:rPr>
        <w:t>е</w:t>
      </w:r>
      <w:r w:rsidRPr="00EA0279">
        <w:rPr>
          <w:rFonts w:ascii="Times New Roman" w:hAnsi="Times New Roman" w:cs="Times New Roman"/>
          <w:sz w:val="26"/>
          <w:szCs w:val="26"/>
        </w:rPr>
        <w:lastRenderedPageBreak/>
        <w:t xml:space="preserve">нии или строительстве индивидуального жилья осуществлялось в районе в рамках </w:t>
      </w:r>
      <w:r w:rsidR="00EA0279" w:rsidRPr="00EA0279">
        <w:rPr>
          <w:rFonts w:ascii="Times New Roman" w:hAnsi="Times New Roman" w:cs="Times New Roman"/>
          <w:sz w:val="26"/>
          <w:szCs w:val="26"/>
        </w:rPr>
        <w:t>ра</w:t>
      </w:r>
      <w:r w:rsidR="00EA0279" w:rsidRPr="00EA0279">
        <w:rPr>
          <w:rFonts w:ascii="Times New Roman" w:hAnsi="Times New Roman" w:cs="Times New Roman"/>
          <w:sz w:val="26"/>
          <w:szCs w:val="26"/>
        </w:rPr>
        <w:t>й</w:t>
      </w:r>
      <w:r w:rsidR="00EA0279" w:rsidRPr="00EA0279">
        <w:rPr>
          <w:rFonts w:ascii="Times New Roman" w:hAnsi="Times New Roman" w:cs="Times New Roman"/>
          <w:sz w:val="26"/>
          <w:szCs w:val="26"/>
        </w:rPr>
        <w:t>онных целевых программ.</w:t>
      </w:r>
    </w:p>
    <w:p w:rsidR="004264BD" w:rsidRPr="00EA0279" w:rsidRDefault="004264BD" w:rsidP="00DA1DF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0279">
        <w:rPr>
          <w:sz w:val="26"/>
          <w:szCs w:val="26"/>
        </w:rPr>
        <w:t>Реали</w:t>
      </w:r>
      <w:r w:rsidR="00CF18F8">
        <w:rPr>
          <w:sz w:val="26"/>
          <w:szCs w:val="26"/>
        </w:rPr>
        <w:t xml:space="preserve">зация мероприятий программы в </w:t>
      </w:r>
      <w:r w:rsidR="00EA0279" w:rsidRPr="00EA0279">
        <w:rPr>
          <w:sz w:val="26"/>
          <w:szCs w:val="26"/>
        </w:rPr>
        <w:t>2015-2020</w:t>
      </w:r>
      <w:r w:rsidRPr="00EA0279">
        <w:rPr>
          <w:sz w:val="26"/>
          <w:szCs w:val="26"/>
        </w:rPr>
        <w:t xml:space="preserve"> годах демонстрирует ежего</w:t>
      </w:r>
      <w:r w:rsidRPr="00EA0279">
        <w:rPr>
          <w:sz w:val="26"/>
          <w:szCs w:val="26"/>
        </w:rPr>
        <w:t>д</w:t>
      </w:r>
      <w:r w:rsidRPr="00EA0279">
        <w:rPr>
          <w:sz w:val="26"/>
          <w:szCs w:val="26"/>
        </w:rPr>
        <w:t xml:space="preserve">ный рост числа молодых семей, желающих стать ее участниками. </w:t>
      </w:r>
      <w:r w:rsidR="00DA1DFD">
        <w:rPr>
          <w:sz w:val="26"/>
          <w:szCs w:val="26"/>
        </w:rPr>
        <w:t>Всего улучши</w:t>
      </w:r>
      <w:r w:rsidR="00CF18F8">
        <w:rPr>
          <w:sz w:val="26"/>
          <w:szCs w:val="26"/>
        </w:rPr>
        <w:t>ли свои жилищные условия 5семей.</w:t>
      </w:r>
    </w:p>
    <w:p w:rsidR="004264BD" w:rsidRDefault="004264BD" w:rsidP="004264BD">
      <w:pPr>
        <w:ind w:firstLine="709"/>
        <w:jc w:val="both"/>
        <w:rPr>
          <w:sz w:val="26"/>
          <w:szCs w:val="26"/>
        </w:rPr>
      </w:pPr>
      <w:r w:rsidRPr="00D32EE2">
        <w:rPr>
          <w:sz w:val="26"/>
          <w:szCs w:val="26"/>
        </w:rPr>
        <w:t>За период дейст</w:t>
      </w:r>
      <w:r w:rsidR="00EA0279">
        <w:rPr>
          <w:sz w:val="26"/>
          <w:szCs w:val="26"/>
        </w:rPr>
        <w:t>вия программ</w:t>
      </w:r>
      <w:r>
        <w:rPr>
          <w:sz w:val="26"/>
          <w:szCs w:val="26"/>
        </w:rPr>
        <w:t xml:space="preserve"> в 201</w:t>
      </w:r>
      <w:r w:rsidR="00EA0279">
        <w:rPr>
          <w:sz w:val="26"/>
          <w:szCs w:val="26"/>
        </w:rPr>
        <w:t>1</w:t>
      </w:r>
      <w:r>
        <w:rPr>
          <w:sz w:val="26"/>
          <w:szCs w:val="26"/>
        </w:rPr>
        <w:t xml:space="preserve"> – 20</w:t>
      </w:r>
      <w:r w:rsidR="00EA0279">
        <w:rPr>
          <w:sz w:val="26"/>
          <w:szCs w:val="26"/>
        </w:rPr>
        <w:t>20</w:t>
      </w:r>
      <w:r w:rsidRPr="00D32EE2">
        <w:rPr>
          <w:sz w:val="26"/>
          <w:szCs w:val="26"/>
        </w:rPr>
        <w:t xml:space="preserve"> годах систематизирован учет семей, нуждающихся в улучшении жилищных условий, отработан порядок предоставления семьям средств из федерального, краевого и муниципального бюджетов и контроля за их использованием, отлажена система участия молодых семей в решении жилищных проблем путем получения ипотечного кредита. </w:t>
      </w:r>
    </w:p>
    <w:p w:rsidR="00EA0279" w:rsidRDefault="00EA0279" w:rsidP="00EA027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состоянию на 01.01.2020 на учете в качестве нуждающихся в улучшении ж</w:t>
      </w:r>
      <w:r>
        <w:rPr>
          <w:sz w:val="26"/>
          <w:szCs w:val="26"/>
        </w:rPr>
        <w:t>и</w:t>
      </w:r>
      <w:r w:rsidR="00CF18F8">
        <w:rPr>
          <w:sz w:val="26"/>
          <w:szCs w:val="26"/>
        </w:rPr>
        <w:t>лищных условий состояла 1 молодая семья.</w:t>
      </w:r>
    </w:p>
    <w:p w:rsidR="00EA0279" w:rsidRPr="00D32EE2" w:rsidRDefault="00DA1DFD" w:rsidP="004264B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состоянию на 01.01.2015 на учете в качестве нуждающихся в улучшении ж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лищных условий состояли </w:t>
      </w:r>
      <w:r w:rsidR="00CF18F8" w:rsidRPr="00CF18F8">
        <w:rPr>
          <w:sz w:val="26"/>
          <w:szCs w:val="26"/>
        </w:rPr>
        <w:t>12</w:t>
      </w:r>
      <w:r w:rsidRPr="00CF18F8">
        <w:rPr>
          <w:sz w:val="26"/>
          <w:szCs w:val="26"/>
        </w:rPr>
        <w:t xml:space="preserve"> </w:t>
      </w:r>
      <w:r>
        <w:rPr>
          <w:sz w:val="26"/>
          <w:szCs w:val="26"/>
        </w:rPr>
        <w:t>молодые семьи.</w:t>
      </w:r>
    </w:p>
    <w:p w:rsidR="004264BD" w:rsidRPr="00D32EE2" w:rsidRDefault="004264BD" w:rsidP="004264BD">
      <w:pPr>
        <w:ind w:firstLine="709"/>
        <w:jc w:val="both"/>
        <w:rPr>
          <w:sz w:val="26"/>
          <w:szCs w:val="26"/>
        </w:rPr>
      </w:pPr>
      <w:r w:rsidRPr="00D32EE2">
        <w:rPr>
          <w:sz w:val="26"/>
          <w:szCs w:val="26"/>
        </w:rPr>
        <w:t xml:space="preserve">Анализ результатов реализации программы выявил необходимость ее продления с целью осуществления государственной </w:t>
      </w:r>
      <w:r w:rsidR="007E6C5B">
        <w:rPr>
          <w:sz w:val="26"/>
          <w:szCs w:val="26"/>
        </w:rPr>
        <w:t xml:space="preserve">и муниципальной </w:t>
      </w:r>
      <w:r w:rsidRPr="00D32EE2">
        <w:rPr>
          <w:sz w:val="26"/>
          <w:szCs w:val="26"/>
        </w:rPr>
        <w:t>поддерж</w:t>
      </w:r>
      <w:r w:rsidR="007E6C5B">
        <w:rPr>
          <w:sz w:val="26"/>
          <w:szCs w:val="26"/>
        </w:rPr>
        <w:t>ек</w:t>
      </w:r>
      <w:r w:rsidRPr="00D32EE2">
        <w:rPr>
          <w:sz w:val="26"/>
          <w:szCs w:val="26"/>
        </w:rPr>
        <w:t xml:space="preserve"> молодых семей в улучшении жилищных условий. </w:t>
      </w:r>
    </w:p>
    <w:p w:rsidR="004264BD" w:rsidRPr="00D32EE2" w:rsidRDefault="004264BD" w:rsidP="004264BD">
      <w:pPr>
        <w:ind w:firstLine="709"/>
        <w:jc w:val="both"/>
        <w:rPr>
          <w:sz w:val="26"/>
          <w:szCs w:val="26"/>
        </w:rPr>
      </w:pPr>
      <w:r w:rsidRPr="00D32EE2">
        <w:rPr>
          <w:sz w:val="26"/>
          <w:szCs w:val="26"/>
        </w:rPr>
        <w:t>Актуальность данной проблемы определяется низкой доступностью жилья и ип</w:t>
      </w:r>
      <w:r w:rsidRPr="00D32EE2">
        <w:rPr>
          <w:sz w:val="26"/>
          <w:szCs w:val="26"/>
        </w:rPr>
        <w:t>о</w:t>
      </w:r>
      <w:r w:rsidRPr="00D32EE2">
        <w:rPr>
          <w:sz w:val="26"/>
          <w:szCs w:val="26"/>
        </w:rPr>
        <w:t>течных жилищных кредитов. Как правило, молодые семьи не могут получить доступ на рынок жилья без бюджетной поддержки. Даже имея достаточный уровень дохода, они не в состоянии внести первоначальный взнос при получении ипотечного жилищного кредита. Большинство молодых семей впервые приобретают собственное жилье, поэт</w:t>
      </w:r>
      <w:r w:rsidRPr="00D32EE2">
        <w:rPr>
          <w:sz w:val="26"/>
          <w:szCs w:val="26"/>
        </w:rPr>
        <w:t>о</w:t>
      </w:r>
      <w:r w:rsidRPr="00D32EE2">
        <w:rPr>
          <w:sz w:val="26"/>
          <w:szCs w:val="26"/>
        </w:rPr>
        <w:t>му они не могут использовать его в качестве обеспечения уплаты первоначального взноса при получении ипотечного жилищного кредита или займа. Также они не имеют возможности накопить на эти цели необходимые средства. Однако данная категория н</w:t>
      </w:r>
      <w:r w:rsidRPr="00D32EE2">
        <w:rPr>
          <w:sz w:val="26"/>
          <w:szCs w:val="26"/>
        </w:rPr>
        <w:t>а</w:t>
      </w:r>
      <w:r w:rsidRPr="00D32EE2">
        <w:rPr>
          <w:sz w:val="26"/>
          <w:szCs w:val="26"/>
        </w:rPr>
        <w:t>селения имеет хорошие перспективы роста заработной платы по мере повышения кв</w:t>
      </w:r>
      <w:r w:rsidRPr="00D32EE2">
        <w:rPr>
          <w:sz w:val="26"/>
          <w:szCs w:val="26"/>
        </w:rPr>
        <w:t>а</w:t>
      </w:r>
      <w:r w:rsidRPr="00D32EE2">
        <w:rPr>
          <w:sz w:val="26"/>
          <w:szCs w:val="26"/>
        </w:rPr>
        <w:t>лификации, и государственная</w:t>
      </w:r>
      <w:r w:rsidR="007E6C5B">
        <w:rPr>
          <w:sz w:val="26"/>
          <w:szCs w:val="26"/>
        </w:rPr>
        <w:t xml:space="preserve"> и муниципальная</w:t>
      </w:r>
      <w:r w:rsidRPr="00D32EE2">
        <w:rPr>
          <w:sz w:val="26"/>
          <w:szCs w:val="26"/>
        </w:rPr>
        <w:t xml:space="preserve"> помощ</w:t>
      </w:r>
      <w:r w:rsidR="007E6C5B">
        <w:rPr>
          <w:sz w:val="26"/>
          <w:szCs w:val="26"/>
        </w:rPr>
        <w:t>и</w:t>
      </w:r>
      <w:r w:rsidRPr="00D32EE2">
        <w:rPr>
          <w:sz w:val="26"/>
          <w:szCs w:val="26"/>
        </w:rPr>
        <w:t xml:space="preserve">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роста. </w:t>
      </w:r>
    </w:p>
    <w:p w:rsidR="007050E3" w:rsidRDefault="004264BD" w:rsidP="004264BD">
      <w:pPr>
        <w:tabs>
          <w:tab w:val="num" w:pos="-2520"/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32EE2">
        <w:rPr>
          <w:sz w:val="26"/>
          <w:szCs w:val="26"/>
        </w:rPr>
        <w:t>Поддержка молодых семей при решении жилищной проблемы станет основой стабильных условий жизни для этой наиболее активной части населения, повлияет на улучшение демографической ситуации в Бурлинском районе. Все это позволит сформ</w:t>
      </w:r>
      <w:r w:rsidRPr="00D32EE2">
        <w:rPr>
          <w:sz w:val="26"/>
          <w:szCs w:val="26"/>
        </w:rPr>
        <w:t>и</w:t>
      </w:r>
      <w:r w:rsidRPr="00D32EE2">
        <w:rPr>
          <w:sz w:val="26"/>
          <w:szCs w:val="26"/>
        </w:rPr>
        <w:t>ровать экономически активный слой населения.</w:t>
      </w:r>
    </w:p>
    <w:p w:rsidR="004264BD" w:rsidRPr="00CB028D" w:rsidRDefault="004264BD" w:rsidP="004264BD">
      <w:pPr>
        <w:tabs>
          <w:tab w:val="num" w:pos="-2520"/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936E3" w:rsidRDefault="008F599E" w:rsidP="008F599E">
      <w:pPr>
        <w:pStyle w:val="ab"/>
        <w:tabs>
          <w:tab w:val="left" w:pos="0"/>
        </w:tabs>
        <w:autoSpaceDE w:val="0"/>
        <w:autoSpaceDN w:val="0"/>
        <w:adjustRightInd w:val="0"/>
        <w:spacing w:line="240" w:lineRule="auto"/>
        <w:ind w:left="0"/>
        <w:jc w:val="center"/>
        <w:rPr>
          <w:b/>
          <w:bCs/>
          <w:sz w:val="26"/>
          <w:szCs w:val="26"/>
        </w:rPr>
      </w:pPr>
      <w:r w:rsidRPr="008F599E">
        <w:rPr>
          <w:b/>
          <w:bCs/>
          <w:sz w:val="26"/>
          <w:szCs w:val="26"/>
        </w:rPr>
        <w:t xml:space="preserve">2. Приоритетные направления реализации муниципальной программы, цели и </w:t>
      </w:r>
    </w:p>
    <w:p w:rsidR="007936E3" w:rsidRDefault="008F599E" w:rsidP="008F599E">
      <w:pPr>
        <w:pStyle w:val="ab"/>
        <w:tabs>
          <w:tab w:val="left" w:pos="0"/>
        </w:tabs>
        <w:autoSpaceDE w:val="0"/>
        <w:autoSpaceDN w:val="0"/>
        <w:adjustRightInd w:val="0"/>
        <w:spacing w:line="240" w:lineRule="auto"/>
        <w:ind w:left="0"/>
        <w:jc w:val="center"/>
        <w:rPr>
          <w:b/>
          <w:bCs/>
          <w:sz w:val="26"/>
          <w:szCs w:val="26"/>
        </w:rPr>
      </w:pPr>
      <w:r w:rsidRPr="008F599E">
        <w:rPr>
          <w:b/>
          <w:bCs/>
          <w:sz w:val="26"/>
          <w:szCs w:val="26"/>
        </w:rPr>
        <w:t xml:space="preserve">задачи, описание основных ожидаемых конечных результатов муниципальной </w:t>
      </w:r>
    </w:p>
    <w:p w:rsidR="008F599E" w:rsidRDefault="008F599E" w:rsidP="008F599E">
      <w:pPr>
        <w:pStyle w:val="ab"/>
        <w:tabs>
          <w:tab w:val="left" w:pos="0"/>
        </w:tabs>
        <w:autoSpaceDE w:val="0"/>
        <w:autoSpaceDN w:val="0"/>
        <w:adjustRightInd w:val="0"/>
        <w:spacing w:line="240" w:lineRule="auto"/>
        <w:ind w:left="0"/>
        <w:jc w:val="center"/>
        <w:rPr>
          <w:b/>
          <w:bCs/>
          <w:sz w:val="26"/>
          <w:szCs w:val="26"/>
        </w:rPr>
      </w:pPr>
      <w:r w:rsidRPr="008F599E">
        <w:rPr>
          <w:b/>
          <w:bCs/>
          <w:sz w:val="26"/>
          <w:szCs w:val="26"/>
        </w:rPr>
        <w:t>программы, сроков и этапов ее реализации</w:t>
      </w:r>
    </w:p>
    <w:p w:rsidR="007A5C61" w:rsidRDefault="007A5C61" w:rsidP="008F599E">
      <w:pPr>
        <w:pStyle w:val="ab"/>
        <w:tabs>
          <w:tab w:val="left" w:pos="0"/>
        </w:tabs>
        <w:autoSpaceDE w:val="0"/>
        <w:autoSpaceDN w:val="0"/>
        <w:adjustRightInd w:val="0"/>
        <w:spacing w:line="240" w:lineRule="auto"/>
        <w:ind w:left="0"/>
        <w:jc w:val="center"/>
        <w:rPr>
          <w:b/>
          <w:bCs/>
          <w:sz w:val="26"/>
          <w:szCs w:val="26"/>
        </w:rPr>
      </w:pPr>
    </w:p>
    <w:p w:rsidR="00101F90" w:rsidRPr="007A5C61" w:rsidRDefault="00101F90" w:rsidP="007A5C61">
      <w:pPr>
        <w:numPr>
          <w:ilvl w:val="1"/>
          <w:numId w:val="6"/>
        </w:numPr>
        <w:jc w:val="center"/>
        <w:rPr>
          <w:sz w:val="26"/>
          <w:szCs w:val="26"/>
        </w:rPr>
      </w:pPr>
      <w:r w:rsidRPr="007A5C61">
        <w:rPr>
          <w:sz w:val="26"/>
          <w:szCs w:val="26"/>
        </w:rPr>
        <w:t>Приоритеты</w:t>
      </w:r>
      <w:r w:rsidRPr="00323692">
        <w:rPr>
          <w:color w:val="FF0000"/>
          <w:sz w:val="26"/>
          <w:szCs w:val="26"/>
        </w:rPr>
        <w:t xml:space="preserve"> </w:t>
      </w:r>
      <w:r w:rsidRPr="007A5C61">
        <w:rPr>
          <w:sz w:val="26"/>
          <w:szCs w:val="26"/>
        </w:rPr>
        <w:t>муниципальной политики в сфере реализации Программы</w:t>
      </w:r>
    </w:p>
    <w:p w:rsidR="00101F90" w:rsidRPr="00561D35" w:rsidRDefault="00101F90" w:rsidP="00561D35">
      <w:pPr>
        <w:pStyle w:val="ConsPlusNonformat"/>
        <w:widowControl/>
        <w:ind w:right="-7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1D35">
        <w:rPr>
          <w:rFonts w:ascii="Times New Roman" w:hAnsi="Times New Roman" w:cs="Times New Roman"/>
          <w:sz w:val="26"/>
          <w:szCs w:val="26"/>
        </w:rPr>
        <w:t xml:space="preserve">Приоритеты и цели государственной </w:t>
      </w:r>
      <w:r w:rsidR="007E6C5B">
        <w:rPr>
          <w:rFonts w:ascii="Times New Roman" w:hAnsi="Times New Roman" w:cs="Times New Roman"/>
          <w:sz w:val="26"/>
          <w:szCs w:val="26"/>
        </w:rPr>
        <w:t xml:space="preserve">и муниципальной </w:t>
      </w:r>
      <w:r w:rsidRPr="00561D35">
        <w:rPr>
          <w:rFonts w:ascii="Times New Roman" w:hAnsi="Times New Roman" w:cs="Times New Roman"/>
          <w:sz w:val="26"/>
          <w:szCs w:val="26"/>
        </w:rPr>
        <w:t>политик в жилищной сф</w:t>
      </w:r>
      <w:r w:rsidRPr="00561D35">
        <w:rPr>
          <w:rFonts w:ascii="Times New Roman" w:hAnsi="Times New Roman" w:cs="Times New Roman"/>
          <w:sz w:val="26"/>
          <w:szCs w:val="26"/>
        </w:rPr>
        <w:t>е</w:t>
      </w:r>
      <w:r w:rsidRPr="00561D35">
        <w:rPr>
          <w:rFonts w:ascii="Times New Roman" w:hAnsi="Times New Roman" w:cs="Times New Roman"/>
          <w:sz w:val="26"/>
          <w:szCs w:val="26"/>
        </w:rPr>
        <w:t xml:space="preserve">ре определены в соответствии с </w:t>
      </w:r>
      <w:r w:rsidR="00561D35" w:rsidRPr="00561D35">
        <w:rPr>
          <w:rFonts w:ascii="Times New Roman" w:hAnsi="Times New Roman" w:cs="Times New Roman"/>
          <w:sz w:val="26"/>
          <w:szCs w:val="26"/>
        </w:rPr>
        <w:t>основами государственной молодежной политики Ро</w:t>
      </w:r>
      <w:r w:rsidR="00561D35" w:rsidRPr="00561D35">
        <w:rPr>
          <w:rFonts w:ascii="Times New Roman" w:hAnsi="Times New Roman" w:cs="Times New Roman"/>
          <w:sz w:val="26"/>
          <w:szCs w:val="26"/>
        </w:rPr>
        <w:t>с</w:t>
      </w:r>
      <w:r w:rsidR="00561D35" w:rsidRPr="00561D35">
        <w:rPr>
          <w:rFonts w:ascii="Times New Roman" w:hAnsi="Times New Roman" w:cs="Times New Roman"/>
          <w:sz w:val="26"/>
          <w:szCs w:val="26"/>
        </w:rPr>
        <w:t>сийской Федерации на период до 2025 года, утвержденные распоряжением Правительс</w:t>
      </w:r>
      <w:r w:rsidR="00561D35" w:rsidRPr="00561D35">
        <w:rPr>
          <w:rFonts w:ascii="Times New Roman" w:hAnsi="Times New Roman" w:cs="Times New Roman"/>
          <w:sz w:val="26"/>
          <w:szCs w:val="26"/>
        </w:rPr>
        <w:t>т</w:t>
      </w:r>
      <w:r w:rsidR="00561D35" w:rsidRPr="00561D35">
        <w:rPr>
          <w:rFonts w:ascii="Times New Roman" w:hAnsi="Times New Roman" w:cs="Times New Roman"/>
          <w:sz w:val="26"/>
          <w:szCs w:val="26"/>
        </w:rPr>
        <w:t xml:space="preserve">ва Российской Федерации от 29.11.2014 № 2403-р, государственной </w:t>
      </w:r>
      <w:hyperlink r:id="rId7" w:history="1">
        <w:r w:rsidR="00561D35" w:rsidRPr="00561D35">
          <w:rPr>
            <w:rFonts w:ascii="Times New Roman" w:hAnsi="Times New Roman" w:cs="Times New Roman"/>
            <w:sz w:val="26"/>
            <w:szCs w:val="26"/>
          </w:rPr>
          <w:t>программой</w:t>
        </w:r>
      </w:hyperlink>
      <w:r w:rsidR="00561D35" w:rsidRPr="00561D35">
        <w:rPr>
          <w:rFonts w:ascii="Times New Roman" w:hAnsi="Times New Roman" w:cs="Times New Roman"/>
          <w:sz w:val="26"/>
          <w:szCs w:val="26"/>
        </w:rPr>
        <w:t xml:space="preserve"> «Обе</w:t>
      </w:r>
      <w:r w:rsidR="00561D35" w:rsidRPr="00561D35">
        <w:rPr>
          <w:rFonts w:ascii="Times New Roman" w:hAnsi="Times New Roman" w:cs="Times New Roman"/>
          <w:sz w:val="26"/>
          <w:szCs w:val="26"/>
        </w:rPr>
        <w:t>с</w:t>
      </w:r>
      <w:r w:rsidR="00561D35" w:rsidRPr="00561D35">
        <w:rPr>
          <w:rFonts w:ascii="Times New Roman" w:hAnsi="Times New Roman" w:cs="Times New Roman"/>
          <w:sz w:val="26"/>
          <w:szCs w:val="26"/>
        </w:rPr>
        <w:t>печение доступным и комфортным жильем и коммунальными услугами граждан Ро</w:t>
      </w:r>
      <w:r w:rsidR="00561D35" w:rsidRPr="00561D35">
        <w:rPr>
          <w:rFonts w:ascii="Times New Roman" w:hAnsi="Times New Roman" w:cs="Times New Roman"/>
          <w:sz w:val="26"/>
          <w:szCs w:val="26"/>
        </w:rPr>
        <w:t>с</w:t>
      </w:r>
      <w:r w:rsidR="00561D35" w:rsidRPr="00561D35">
        <w:rPr>
          <w:rFonts w:ascii="Times New Roman" w:hAnsi="Times New Roman" w:cs="Times New Roman"/>
          <w:sz w:val="26"/>
          <w:szCs w:val="26"/>
        </w:rPr>
        <w:t>сийской Федерации», утвержденной постановлением Правительства Российской Фед</w:t>
      </w:r>
      <w:r w:rsidR="00561D35" w:rsidRPr="00561D35">
        <w:rPr>
          <w:rFonts w:ascii="Times New Roman" w:hAnsi="Times New Roman" w:cs="Times New Roman"/>
          <w:sz w:val="26"/>
          <w:szCs w:val="26"/>
        </w:rPr>
        <w:t>е</w:t>
      </w:r>
      <w:r w:rsidR="00561D35" w:rsidRPr="00561D35">
        <w:rPr>
          <w:rFonts w:ascii="Times New Roman" w:hAnsi="Times New Roman" w:cs="Times New Roman"/>
          <w:sz w:val="26"/>
          <w:szCs w:val="26"/>
        </w:rPr>
        <w:t>рации от 30.12.2017 № 1710, законом Алтайского края от 05.11.2001 № 87-ЗС «О гос</w:t>
      </w:r>
      <w:r w:rsidR="00561D35" w:rsidRPr="00561D35">
        <w:rPr>
          <w:rFonts w:ascii="Times New Roman" w:hAnsi="Times New Roman" w:cs="Times New Roman"/>
          <w:sz w:val="26"/>
          <w:szCs w:val="26"/>
        </w:rPr>
        <w:t>у</w:t>
      </w:r>
      <w:r w:rsidR="00561D35" w:rsidRPr="00561D35">
        <w:rPr>
          <w:rFonts w:ascii="Times New Roman" w:hAnsi="Times New Roman" w:cs="Times New Roman"/>
          <w:sz w:val="26"/>
          <w:szCs w:val="26"/>
        </w:rPr>
        <w:t>дарственной  региональной молодежной политике в Алтайском крае», краевой госуда</w:t>
      </w:r>
      <w:r w:rsidR="00561D35" w:rsidRPr="00561D35">
        <w:rPr>
          <w:rFonts w:ascii="Times New Roman" w:hAnsi="Times New Roman" w:cs="Times New Roman"/>
          <w:sz w:val="26"/>
          <w:szCs w:val="26"/>
        </w:rPr>
        <w:t>р</w:t>
      </w:r>
      <w:r w:rsidR="00561D35" w:rsidRPr="00561D35">
        <w:rPr>
          <w:rFonts w:ascii="Times New Roman" w:hAnsi="Times New Roman" w:cs="Times New Roman"/>
          <w:sz w:val="26"/>
          <w:szCs w:val="26"/>
        </w:rPr>
        <w:t xml:space="preserve">ственной программой «Об утверждении государственной программы Алтайского края </w:t>
      </w:r>
      <w:r w:rsidR="00561D35" w:rsidRPr="00561D35">
        <w:rPr>
          <w:rFonts w:ascii="Times New Roman" w:hAnsi="Times New Roman" w:cs="Times New Roman"/>
          <w:sz w:val="26"/>
          <w:szCs w:val="26"/>
        </w:rPr>
        <w:lastRenderedPageBreak/>
        <w:t>«Обеспечение доступным и комфортным жильем населения Алтайского края» и Страт</w:t>
      </w:r>
      <w:r w:rsidR="00561D35" w:rsidRPr="00561D35">
        <w:rPr>
          <w:rFonts w:ascii="Times New Roman" w:hAnsi="Times New Roman" w:cs="Times New Roman"/>
          <w:sz w:val="26"/>
          <w:szCs w:val="26"/>
        </w:rPr>
        <w:t>е</w:t>
      </w:r>
      <w:r w:rsidR="00561D35" w:rsidRPr="00561D35">
        <w:rPr>
          <w:rFonts w:ascii="Times New Roman" w:hAnsi="Times New Roman" w:cs="Times New Roman"/>
          <w:sz w:val="26"/>
          <w:szCs w:val="26"/>
        </w:rPr>
        <w:t>гией социально-экономического развития муниципального образования Бурлинский район Алтайского края до 2035 года.</w:t>
      </w:r>
    </w:p>
    <w:p w:rsidR="00561D35" w:rsidRDefault="00561D35" w:rsidP="00561D35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Приоритетными направлениями государственной </w:t>
      </w:r>
      <w:r w:rsidR="007E6C5B">
        <w:rPr>
          <w:sz w:val="26"/>
          <w:szCs w:val="26"/>
        </w:rPr>
        <w:t xml:space="preserve">и муниципальной </w:t>
      </w:r>
      <w:r>
        <w:rPr>
          <w:sz w:val="26"/>
          <w:szCs w:val="26"/>
        </w:rPr>
        <w:t>политик в по</w:t>
      </w:r>
      <w:r>
        <w:rPr>
          <w:sz w:val="26"/>
          <w:szCs w:val="26"/>
        </w:rPr>
        <w:t>д</w:t>
      </w:r>
      <w:r>
        <w:rPr>
          <w:sz w:val="26"/>
          <w:szCs w:val="26"/>
        </w:rPr>
        <w:t>держке молодых семей в улучшении жилищных условий являются:</w:t>
      </w:r>
    </w:p>
    <w:p w:rsidR="00561D35" w:rsidRDefault="00561D35" w:rsidP="00561D35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создание комфортной среды обитания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целом;</w:t>
      </w:r>
    </w:p>
    <w:p w:rsidR="00561D35" w:rsidRDefault="00561D35" w:rsidP="00561D35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стимулирование развития жилищного строительства;</w:t>
      </w:r>
    </w:p>
    <w:p w:rsidR="00561D35" w:rsidRDefault="00561D35" w:rsidP="00561D35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совершенствование условий приобретения жилья на рынке, в том числе с помощью ипотечного кредитования;</w:t>
      </w:r>
    </w:p>
    <w:p w:rsidR="00561D35" w:rsidRDefault="00561D35" w:rsidP="00561D35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поддержка платежеспособного спроса на жилье молодых семей, молодых ученых и семей, имеющих 3 и более детей, а также ипотечного жилищного кредитования;</w:t>
      </w:r>
    </w:p>
    <w:p w:rsidR="00561D35" w:rsidRDefault="00561D35" w:rsidP="00561D35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создание условий для успешной социализации и эффективной самореализации м</w:t>
      </w:r>
      <w:r>
        <w:rPr>
          <w:sz w:val="26"/>
          <w:szCs w:val="26"/>
        </w:rPr>
        <w:t>о</w:t>
      </w:r>
      <w:r>
        <w:rPr>
          <w:sz w:val="26"/>
          <w:szCs w:val="26"/>
        </w:rPr>
        <w:t>лодежи с последующей ее интеграцией в процессы социально-экономического, общес</w:t>
      </w:r>
      <w:r>
        <w:rPr>
          <w:sz w:val="26"/>
          <w:szCs w:val="26"/>
        </w:rPr>
        <w:t>т</w:t>
      </w:r>
      <w:r>
        <w:rPr>
          <w:sz w:val="26"/>
          <w:szCs w:val="26"/>
        </w:rPr>
        <w:t>венно-политического и культурного развития.</w:t>
      </w:r>
    </w:p>
    <w:p w:rsidR="00101F90" w:rsidRPr="007A5C61" w:rsidRDefault="00101F90" w:rsidP="007A5C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A5C61">
        <w:rPr>
          <w:sz w:val="26"/>
          <w:szCs w:val="26"/>
        </w:rPr>
        <w:t>На сегодняшний день на территории Алтайского края и Бурлинс</w:t>
      </w:r>
      <w:r w:rsidR="00323692" w:rsidRPr="007A5C61">
        <w:rPr>
          <w:sz w:val="26"/>
          <w:szCs w:val="26"/>
        </w:rPr>
        <w:t>к</w:t>
      </w:r>
      <w:r w:rsidRPr="007A5C61">
        <w:rPr>
          <w:sz w:val="26"/>
          <w:szCs w:val="26"/>
        </w:rPr>
        <w:t>ого района в рамках федеральных и краевых программ реализуются мероприятия по обеспечению жильем молодых семей, признанных нуждающимися в улучшении жилищных условий в предусмотренном законодательством порядке</w:t>
      </w:r>
      <w:r w:rsidR="00561D35">
        <w:rPr>
          <w:sz w:val="26"/>
          <w:szCs w:val="26"/>
        </w:rPr>
        <w:t>.</w:t>
      </w:r>
      <w:r w:rsidRPr="007A5C61">
        <w:rPr>
          <w:sz w:val="26"/>
          <w:szCs w:val="26"/>
        </w:rPr>
        <w:t xml:space="preserve"> </w:t>
      </w:r>
    </w:p>
    <w:p w:rsidR="00E27EE9" w:rsidRDefault="00E27EE9" w:rsidP="00B95C12">
      <w:pPr>
        <w:jc w:val="center"/>
        <w:rPr>
          <w:sz w:val="26"/>
          <w:szCs w:val="26"/>
        </w:rPr>
      </w:pPr>
    </w:p>
    <w:p w:rsidR="00101F90" w:rsidRPr="00101F90" w:rsidRDefault="00101F90" w:rsidP="00B95C12">
      <w:pPr>
        <w:jc w:val="center"/>
        <w:rPr>
          <w:sz w:val="26"/>
          <w:szCs w:val="26"/>
        </w:rPr>
      </w:pPr>
      <w:r w:rsidRPr="00101F90">
        <w:rPr>
          <w:sz w:val="26"/>
          <w:szCs w:val="26"/>
        </w:rPr>
        <w:t>2.2 Цель</w:t>
      </w:r>
      <w:r w:rsidRPr="00101F90">
        <w:rPr>
          <w:color w:val="000000"/>
          <w:sz w:val="26"/>
          <w:szCs w:val="26"/>
          <w:shd w:val="clear" w:color="auto" w:fill="FFFFFF"/>
        </w:rPr>
        <w:t xml:space="preserve"> и задачи Программы</w:t>
      </w:r>
    </w:p>
    <w:p w:rsidR="00B95C12" w:rsidRDefault="00B95C12" w:rsidP="00B95C1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Целью программы является государственная </w:t>
      </w:r>
      <w:r w:rsidR="007E6C5B">
        <w:rPr>
          <w:sz w:val="26"/>
          <w:szCs w:val="26"/>
        </w:rPr>
        <w:t xml:space="preserve">и муниципальная </w:t>
      </w:r>
      <w:r>
        <w:rPr>
          <w:sz w:val="26"/>
          <w:szCs w:val="26"/>
        </w:rPr>
        <w:t>поддержк</w:t>
      </w:r>
      <w:r w:rsidR="007E6C5B">
        <w:rPr>
          <w:sz w:val="26"/>
          <w:szCs w:val="26"/>
        </w:rPr>
        <w:t>и</w:t>
      </w:r>
      <w:r>
        <w:rPr>
          <w:sz w:val="26"/>
          <w:szCs w:val="26"/>
        </w:rPr>
        <w:t xml:space="preserve"> в реш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нии жилищной проблемы молодых семей, признанных в установленном порядке ну</w:t>
      </w:r>
      <w:r>
        <w:rPr>
          <w:sz w:val="26"/>
          <w:szCs w:val="26"/>
        </w:rPr>
        <w:t>ж</w:t>
      </w:r>
      <w:r>
        <w:rPr>
          <w:sz w:val="26"/>
          <w:szCs w:val="26"/>
        </w:rPr>
        <w:t>дающимися в улучшении жилищных условий.</w:t>
      </w:r>
    </w:p>
    <w:p w:rsidR="00B95C12" w:rsidRDefault="00B95C12" w:rsidP="00B95C1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Задачами программы являются:</w:t>
      </w:r>
    </w:p>
    <w:p w:rsidR="00B95C12" w:rsidRDefault="00B95C12" w:rsidP="00F42EE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предоставление молодым семьям - участникам программы социальных выплат на приобретение (строительство) жилья, а также жилого помещения, являющегося объе</w:t>
      </w:r>
      <w:r>
        <w:rPr>
          <w:sz w:val="26"/>
          <w:szCs w:val="26"/>
        </w:rPr>
        <w:t>к</w:t>
      </w:r>
      <w:r>
        <w:rPr>
          <w:sz w:val="26"/>
          <w:szCs w:val="26"/>
        </w:rPr>
        <w:t>том долевого строительства</w:t>
      </w:r>
      <w:r w:rsidR="00F42EE2">
        <w:rPr>
          <w:sz w:val="26"/>
          <w:szCs w:val="26"/>
        </w:rPr>
        <w:t>.</w:t>
      </w:r>
    </w:p>
    <w:p w:rsidR="00E27EE9" w:rsidRDefault="00E27EE9" w:rsidP="00F42EE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30435" w:rsidRPr="00330435" w:rsidRDefault="008F602B" w:rsidP="00B95C12">
      <w:pPr>
        <w:numPr>
          <w:ilvl w:val="1"/>
          <w:numId w:val="8"/>
        </w:numPr>
        <w:ind w:left="0" w:firstLine="0"/>
        <w:jc w:val="center"/>
        <w:rPr>
          <w:color w:val="000000"/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 </w:t>
      </w:r>
      <w:r w:rsidR="00D359D8">
        <w:rPr>
          <w:sz w:val="26"/>
          <w:szCs w:val="26"/>
        </w:rPr>
        <w:t>Ожидаемые к</w:t>
      </w:r>
      <w:r w:rsidR="00330435" w:rsidRPr="00330435">
        <w:rPr>
          <w:sz w:val="26"/>
          <w:szCs w:val="26"/>
        </w:rPr>
        <w:t>онечные результаты реализации Программы</w:t>
      </w:r>
    </w:p>
    <w:p w:rsidR="00B95C12" w:rsidRDefault="00B95C12" w:rsidP="00B95C12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Результаты реализации программы основаны на достижении плановых значений следующих ее показателей</w:t>
      </w:r>
      <w:r w:rsidR="00AB664D">
        <w:rPr>
          <w:sz w:val="26"/>
          <w:szCs w:val="26"/>
        </w:rPr>
        <w:t xml:space="preserve"> (приложение 1)</w:t>
      </w:r>
      <w:r>
        <w:rPr>
          <w:sz w:val="26"/>
          <w:szCs w:val="26"/>
        </w:rPr>
        <w:t>:</w:t>
      </w:r>
    </w:p>
    <w:p w:rsidR="00B95C12" w:rsidRDefault="00B95C12" w:rsidP="00F42EE2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а) количество молодых семей, включенных в список молодых семей - претендентов на получение социальной выплаты в текущем году, получивших свидетельства учас</w:t>
      </w:r>
      <w:r>
        <w:rPr>
          <w:sz w:val="26"/>
          <w:szCs w:val="26"/>
        </w:rPr>
        <w:t>т</w:t>
      </w:r>
      <w:r>
        <w:rPr>
          <w:sz w:val="26"/>
          <w:szCs w:val="26"/>
        </w:rPr>
        <w:t>ников программы (без учета свидетельств, получаемых молодыми семьями в рамках внесения изменений в список молодых семей - претендентов на получение социальных выплат в соответствующем году)</w:t>
      </w:r>
      <w:r w:rsidR="00F42EE2">
        <w:rPr>
          <w:sz w:val="26"/>
          <w:szCs w:val="26"/>
        </w:rPr>
        <w:t>.</w:t>
      </w:r>
    </w:p>
    <w:p w:rsidR="00B95C12" w:rsidRDefault="00B95C12" w:rsidP="00B95C12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Достижение плановых значений вышеназванных показателей позволит обеспечить </w:t>
      </w:r>
      <w:r w:rsidR="00F42EE2">
        <w:rPr>
          <w:sz w:val="26"/>
          <w:szCs w:val="26"/>
        </w:rPr>
        <w:t xml:space="preserve">ежегодно </w:t>
      </w:r>
      <w:r w:rsidRPr="00F42EE2">
        <w:rPr>
          <w:sz w:val="26"/>
          <w:szCs w:val="26"/>
        </w:rPr>
        <w:t xml:space="preserve">жильем </w:t>
      </w:r>
      <w:r w:rsidR="00C65831" w:rsidRPr="00F42EE2">
        <w:rPr>
          <w:sz w:val="26"/>
          <w:szCs w:val="26"/>
        </w:rPr>
        <w:t>1</w:t>
      </w:r>
      <w:r w:rsidR="00F42EE2" w:rsidRPr="00F42EE2">
        <w:rPr>
          <w:sz w:val="26"/>
          <w:szCs w:val="26"/>
        </w:rPr>
        <w:t xml:space="preserve"> </w:t>
      </w:r>
      <w:r w:rsidRPr="00F42EE2">
        <w:rPr>
          <w:sz w:val="26"/>
          <w:szCs w:val="26"/>
        </w:rPr>
        <w:t>молод</w:t>
      </w:r>
      <w:r w:rsidR="00F42EE2" w:rsidRPr="00F42EE2">
        <w:rPr>
          <w:sz w:val="26"/>
          <w:szCs w:val="26"/>
        </w:rPr>
        <w:t>ую</w:t>
      </w:r>
      <w:r>
        <w:rPr>
          <w:sz w:val="26"/>
          <w:szCs w:val="26"/>
        </w:rPr>
        <w:t xml:space="preserve"> семь</w:t>
      </w:r>
      <w:r w:rsidR="00F42EE2">
        <w:rPr>
          <w:sz w:val="26"/>
          <w:szCs w:val="26"/>
        </w:rPr>
        <w:t>ю</w:t>
      </w:r>
      <w:r>
        <w:rPr>
          <w:sz w:val="26"/>
          <w:szCs w:val="26"/>
        </w:rPr>
        <w:t xml:space="preserve"> путем привлечения средств федерального, краевого и местного бюджетов</w:t>
      </w:r>
      <w:r w:rsidR="00F42EE2">
        <w:rPr>
          <w:sz w:val="26"/>
          <w:szCs w:val="26"/>
        </w:rPr>
        <w:t>.</w:t>
      </w:r>
    </w:p>
    <w:p w:rsidR="00B95C12" w:rsidRDefault="00B95C12" w:rsidP="00B95C12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Показатели реализации программы рассчитываются Комитетом по культуре Адм</w:t>
      </w:r>
      <w:r>
        <w:rPr>
          <w:sz w:val="26"/>
          <w:szCs w:val="26"/>
        </w:rPr>
        <w:t>и</w:t>
      </w:r>
      <w:r>
        <w:rPr>
          <w:sz w:val="26"/>
          <w:szCs w:val="26"/>
        </w:rPr>
        <w:t>нистрации Бурлинского района Алтайского края на основании мониторинга реализации программы.</w:t>
      </w:r>
    </w:p>
    <w:p w:rsidR="00E27EE9" w:rsidRDefault="00E27EE9" w:rsidP="00B95C12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</w:p>
    <w:p w:rsidR="00330435" w:rsidRPr="00330435" w:rsidRDefault="00330435" w:rsidP="00276363">
      <w:pPr>
        <w:numPr>
          <w:ilvl w:val="1"/>
          <w:numId w:val="8"/>
        </w:num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330435">
        <w:rPr>
          <w:sz w:val="26"/>
          <w:szCs w:val="26"/>
        </w:rPr>
        <w:t>Сроки и этапы реализации Программы</w:t>
      </w:r>
    </w:p>
    <w:p w:rsidR="00330435" w:rsidRPr="00330435" w:rsidRDefault="00330435" w:rsidP="00330435">
      <w:pPr>
        <w:ind w:firstLine="709"/>
        <w:jc w:val="both"/>
        <w:rPr>
          <w:sz w:val="26"/>
          <w:szCs w:val="26"/>
        </w:rPr>
      </w:pPr>
      <w:r w:rsidRPr="00330435">
        <w:rPr>
          <w:sz w:val="26"/>
          <w:szCs w:val="26"/>
        </w:rPr>
        <w:t>Программа реализуется в течение 20</w:t>
      </w:r>
      <w:r w:rsidR="00B95C12">
        <w:rPr>
          <w:sz w:val="26"/>
          <w:szCs w:val="26"/>
        </w:rPr>
        <w:t>21</w:t>
      </w:r>
      <w:r w:rsidRPr="00330435">
        <w:rPr>
          <w:sz w:val="26"/>
          <w:szCs w:val="26"/>
        </w:rPr>
        <w:t>-202</w:t>
      </w:r>
      <w:r w:rsidR="00B95C12">
        <w:rPr>
          <w:sz w:val="26"/>
          <w:szCs w:val="26"/>
        </w:rPr>
        <w:t>5</w:t>
      </w:r>
      <w:r w:rsidRPr="00330435">
        <w:rPr>
          <w:sz w:val="26"/>
          <w:szCs w:val="26"/>
        </w:rPr>
        <w:t xml:space="preserve"> годов. При выполнении мероприятий Программы не предусматривается их деление на этапы.</w:t>
      </w:r>
    </w:p>
    <w:p w:rsidR="00330435" w:rsidRDefault="00330435" w:rsidP="0080020E">
      <w:pPr>
        <w:pStyle w:val="Heading"/>
        <w:rPr>
          <w:rFonts w:ascii="Times New Roman" w:hAnsi="Times New Roman"/>
          <w:b w:val="0"/>
          <w:color w:val="0000FF"/>
          <w:sz w:val="26"/>
          <w:szCs w:val="26"/>
        </w:rPr>
      </w:pPr>
    </w:p>
    <w:p w:rsidR="00E27EE9" w:rsidRDefault="00E27EE9" w:rsidP="0080020E">
      <w:pPr>
        <w:pStyle w:val="Heading"/>
        <w:rPr>
          <w:rFonts w:ascii="Times New Roman" w:hAnsi="Times New Roman"/>
          <w:b w:val="0"/>
          <w:color w:val="0000FF"/>
          <w:sz w:val="26"/>
          <w:szCs w:val="26"/>
        </w:rPr>
      </w:pPr>
    </w:p>
    <w:p w:rsidR="00E27EE9" w:rsidRPr="0080020E" w:rsidRDefault="00E27EE9" w:rsidP="0080020E">
      <w:pPr>
        <w:pStyle w:val="Heading"/>
        <w:rPr>
          <w:rFonts w:ascii="Times New Roman" w:hAnsi="Times New Roman"/>
          <w:b w:val="0"/>
          <w:color w:val="0000FF"/>
          <w:sz w:val="26"/>
          <w:szCs w:val="26"/>
        </w:rPr>
      </w:pPr>
    </w:p>
    <w:p w:rsidR="00C53EBB" w:rsidRDefault="00C53EBB" w:rsidP="00C53EBB">
      <w:pPr>
        <w:pStyle w:val="ab"/>
        <w:tabs>
          <w:tab w:val="left" w:pos="0"/>
        </w:tabs>
        <w:autoSpaceDE w:val="0"/>
        <w:autoSpaceDN w:val="0"/>
        <w:adjustRightInd w:val="0"/>
        <w:spacing w:line="240" w:lineRule="auto"/>
        <w:ind w:left="0" w:right="-1"/>
        <w:jc w:val="center"/>
        <w:rPr>
          <w:b/>
          <w:bCs/>
          <w:sz w:val="26"/>
          <w:szCs w:val="26"/>
        </w:rPr>
      </w:pPr>
      <w:r w:rsidRPr="00C53EBB">
        <w:rPr>
          <w:b/>
          <w:sz w:val="26"/>
          <w:szCs w:val="26"/>
        </w:rPr>
        <w:t xml:space="preserve">3. Обобщенная характеристика мероприятий </w:t>
      </w:r>
      <w:r w:rsidR="00CF18F8">
        <w:rPr>
          <w:b/>
          <w:bCs/>
          <w:sz w:val="26"/>
          <w:szCs w:val="26"/>
        </w:rPr>
        <w:t xml:space="preserve">муниципальной </w:t>
      </w:r>
      <w:r w:rsidRPr="00C53EBB">
        <w:rPr>
          <w:b/>
          <w:bCs/>
          <w:sz w:val="26"/>
          <w:szCs w:val="26"/>
        </w:rPr>
        <w:t>программы.</w:t>
      </w:r>
    </w:p>
    <w:p w:rsidR="00D749B1" w:rsidRPr="00C53EBB" w:rsidRDefault="00D749B1" w:rsidP="00C53EBB">
      <w:pPr>
        <w:pStyle w:val="ab"/>
        <w:tabs>
          <w:tab w:val="left" w:pos="0"/>
        </w:tabs>
        <w:autoSpaceDE w:val="0"/>
        <w:autoSpaceDN w:val="0"/>
        <w:adjustRightInd w:val="0"/>
        <w:spacing w:line="240" w:lineRule="auto"/>
        <w:ind w:left="0" w:right="-1"/>
        <w:jc w:val="center"/>
        <w:rPr>
          <w:b/>
          <w:bCs/>
          <w:sz w:val="26"/>
          <w:szCs w:val="26"/>
        </w:rPr>
      </w:pPr>
    </w:p>
    <w:p w:rsidR="00330435" w:rsidRPr="00330435" w:rsidRDefault="00330435" w:rsidP="00330435">
      <w:pPr>
        <w:ind w:firstLine="709"/>
        <w:jc w:val="both"/>
        <w:rPr>
          <w:sz w:val="26"/>
          <w:szCs w:val="26"/>
        </w:rPr>
      </w:pPr>
      <w:r w:rsidRPr="00330435">
        <w:rPr>
          <w:sz w:val="26"/>
          <w:szCs w:val="26"/>
        </w:rPr>
        <w:t>Для достижения конечных результатов Программы необходимо осуществление комплекса мероприятий, соответствующих цели и задачам Программы.</w:t>
      </w:r>
    </w:p>
    <w:p w:rsidR="00330435" w:rsidRPr="00330435" w:rsidRDefault="00330435" w:rsidP="00330435">
      <w:pPr>
        <w:ind w:firstLine="709"/>
        <w:jc w:val="both"/>
        <w:rPr>
          <w:sz w:val="26"/>
          <w:szCs w:val="26"/>
        </w:rPr>
      </w:pPr>
      <w:r w:rsidRPr="00330435">
        <w:rPr>
          <w:sz w:val="26"/>
          <w:szCs w:val="26"/>
        </w:rPr>
        <w:t>С целью оказания поддержки в решении жилищной проблемы молодых семей, признанных нуждающимися в улучшении жилищных условий в установленном закон</w:t>
      </w:r>
      <w:r w:rsidRPr="00330435">
        <w:rPr>
          <w:sz w:val="26"/>
          <w:szCs w:val="26"/>
        </w:rPr>
        <w:t>о</w:t>
      </w:r>
      <w:r w:rsidRPr="00330435">
        <w:rPr>
          <w:sz w:val="26"/>
          <w:szCs w:val="26"/>
        </w:rPr>
        <w:t>дательством порядке, необходимо осуществление следующих мероприятий:</w:t>
      </w:r>
    </w:p>
    <w:p w:rsidR="00330435" w:rsidRPr="00330435" w:rsidRDefault="00330435" w:rsidP="00330435">
      <w:pPr>
        <w:ind w:firstLine="709"/>
        <w:jc w:val="both"/>
        <w:rPr>
          <w:bCs/>
          <w:sz w:val="26"/>
          <w:szCs w:val="26"/>
        </w:rPr>
      </w:pPr>
      <w:r w:rsidRPr="00330435">
        <w:rPr>
          <w:bCs/>
          <w:sz w:val="26"/>
          <w:szCs w:val="26"/>
        </w:rPr>
        <w:t>предоставление социальных выплат молодым семьям на приобретение (стро</w:t>
      </w:r>
      <w:r w:rsidRPr="00330435">
        <w:rPr>
          <w:bCs/>
          <w:sz w:val="26"/>
          <w:szCs w:val="26"/>
        </w:rPr>
        <w:t>и</w:t>
      </w:r>
      <w:r w:rsidRPr="00330435">
        <w:rPr>
          <w:bCs/>
          <w:sz w:val="26"/>
          <w:szCs w:val="26"/>
        </w:rPr>
        <w:t>тельство) жилья</w:t>
      </w:r>
      <w:r w:rsidR="006A2153">
        <w:rPr>
          <w:bCs/>
          <w:sz w:val="26"/>
          <w:szCs w:val="26"/>
        </w:rPr>
        <w:t>.</w:t>
      </w:r>
    </w:p>
    <w:p w:rsidR="00330435" w:rsidRDefault="00330435" w:rsidP="00330435">
      <w:pPr>
        <w:ind w:firstLine="709"/>
        <w:jc w:val="both"/>
        <w:rPr>
          <w:sz w:val="26"/>
          <w:szCs w:val="26"/>
        </w:rPr>
      </w:pPr>
      <w:r w:rsidRPr="00330435">
        <w:rPr>
          <w:sz w:val="26"/>
          <w:szCs w:val="26"/>
        </w:rPr>
        <w:t>Перечень мероприятий Программы отражен в приложении 2 к настоящей Пр</w:t>
      </w:r>
      <w:r w:rsidRPr="00330435">
        <w:rPr>
          <w:sz w:val="26"/>
          <w:szCs w:val="26"/>
        </w:rPr>
        <w:t>о</w:t>
      </w:r>
      <w:r w:rsidRPr="00330435">
        <w:rPr>
          <w:sz w:val="26"/>
          <w:szCs w:val="26"/>
        </w:rPr>
        <w:t>грамме.</w:t>
      </w:r>
    </w:p>
    <w:p w:rsidR="00330435" w:rsidRPr="00330435" w:rsidRDefault="00330435" w:rsidP="00330435">
      <w:pPr>
        <w:ind w:firstLine="709"/>
        <w:jc w:val="both"/>
        <w:rPr>
          <w:sz w:val="26"/>
          <w:szCs w:val="26"/>
        </w:rPr>
      </w:pPr>
    </w:p>
    <w:p w:rsidR="00720EDE" w:rsidRDefault="00720EDE" w:rsidP="00720EDE">
      <w:pPr>
        <w:tabs>
          <w:tab w:val="num" w:pos="-2520"/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snapToGrid w:val="0"/>
          <w:color w:val="000000"/>
          <w:sz w:val="26"/>
          <w:szCs w:val="26"/>
        </w:rPr>
      </w:pPr>
      <w:r w:rsidRPr="00612401">
        <w:rPr>
          <w:b/>
          <w:snapToGrid w:val="0"/>
          <w:color w:val="000000"/>
          <w:sz w:val="26"/>
          <w:szCs w:val="26"/>
        </w:rPr>
        <w:t>4. Общий объем финансовых ресурсов, необходимых для реализации мун</w:t>
      </w:r>
      <w:r w:rsidRPr="00612401">
        <w:rPr>
          <w:b/>
          <w:snapToGrid w:val="0"/>
          <w:color w:val="000000"/>
          <w:sz w:val="26"/>
          <w:szCs w:val="26"/>
        </w:rPr>
        <w:t>и</w:t>
      </w:r>
      <w:r w:rsidRPr="00612401">
        <w:rPr>
          <w:b/>
          <w:snapToGrid w:val="0"/>
          <w:color w:val="000000"/>
          <w:sz w:val="26"/>
          <w:szCs w:val="26"/>
        </w:rPr>
        <w:t>ципальной программы</w:t>
      </w:r>
    </w:p>
    <w:p w:rsidR="00D749B1" w:rsidRPr="00612401" w:rsidRDefault="00D749B1" w:rsidP="00720EDE">
      <w:pPr>
        <w:tabs>
          <w:tab w:val="num" w:pos="-2520"/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</w:p>
    <w:p w:rsidR="00F7373C" w:rsidRDefault="00B95C12" w:rsidP="00F7373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7373C">
        <w:rPr>
          <w:sz w:val="26"/>
          <w:szCs w:val="26"/>
        </w:rPr>
        <w:t>Основными источниками финансирования программы являются:</w:t>
      </w:r>
    </w:p>
    <w:p w:rsidR="00F7373C" w:rsidRDefault="00B95C12" w:rsidP="00F7373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7373C">
        <w:rPr>
          <w:sz w:val="26"/>
          <w:szCs w:val="26"/>
        </w:rPr>
        <w:t>средства федерального бюджета;</w:t>
      </w:r>
    </w:p>
    <w:p w:rsidR="00F7373C" w:rsidRDefault="00B95C12" w:rsidP="00F7373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7373C">
        <w:rPr>
          <w:sz w:val="26"/>
          <w:szCs w:val="26"/>
        </w:rPr>
        <w:t>средства краевого бюджета;</w:t>
      </w:r>
    </w:p>
    <w:p w:rsidR="00F7373C" w:rsidRDefault="00B95C12" w:rsidP="00F7373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7373C">
        <w:rPr>
          <w:sz w:val="26"/>
          <w:szCs w:val="26"/>
        </w:rPr>
        <w:t>средства местных бюджетов (в соответствии с муниципальными программа</w:t>
      </w:r>
      <w:r w:rsidR="00F42EE2">
        <w:rPr>
          <w:sz w:val="26"/>
          <w:szCs w:val="26"/>
        </w:rPr>
        <w:t>ми).</w:t>
      </w:r>
    </w:p>
    <w:p w:rsidR="00F42EE2" w:rsidRPr="008004CA" w:rsidRDefault="00F42EE2" w:rsidP="00F42EE2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120E4">
        <w:rPr>
          <w:rFonts w:ascii="Times New Roman" w:hAnsi="Times New Roman" w:cs="Times New Roman"/>
          <w:sz w:val="26"/>
          <w:szCs w:val="26"/>
        </w:rPr>
        <w:t>Общий объем финансирования программы из средств всех уровней бюджетов на 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5120E4">
        <w:rPr>
          <w:rFonts w:ascii="Times New Roman" w:hAnsi="Times New Roman" w:cs="Times New Roman"/>
          <w:sz w:val="26"/>
          <w:szCs w:val="26"/>
        </w:rPr>
        <w:t xml:space="preserve"> - 202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5120E4">
        <w:rPr>
          <w:rFonts w:ascii="Times New Roman" w:hAnsi="Times New Roman" w:cs="Times New Roman"/>
          <w:sz w:val="26"/>
          <w:szCs w:val="26"/>
        </w:rPr>
        <w:t xml:space="preserve"> годы составит </w:t>
      </w:r>
      <w:r w:rsidRPr="008004CA">
        <w:rPr>
          <w:rFonts w:ascii="Times New Roman" w:hAnsi="Times New Roman" w:cs="Times New Roman"/>
          <w:sz w:val="26"/>
          <w:szCs w:val="26"/>
        </w:rPr>
        <w:t>2560,5</w:t>
      </w:r>
      <w:r w:rsidRPr="008004CA">
        <w:t xml:space="preserve"> </w:t>
      </w:r>
      <w:r w:rsidRPr="008004CA">
        <w:rPr>
          <w:rFonts w:ascii="Times New Roman" w:hAnsi="Times New Roman" w:cs="Times New Roman"/>
          <w:sz w:val="26"/>
          <w:szCs w:val="26"/>
        </w:rPr>
        <w:t>тыс. рублей, в том числе по годам:</w:t>
      </w:r>
    </w:p>
    <w:p w:rsidR="00F42EE2" w:rsidRPr="008004CA" w:rsidRDefault="00F42EE2" w:rsidP="00F42EE2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004CA">
        <w:rPr>
          <w:rFonts w:ascii="Times New Roman" w:hAnsi="Times New Roman" w:cs="Times New Roman"/>
          <w:sz w:val="26"/>
          <w:szCs w:val="26"/>
        </w:rPr>
        <w:t>2021 год – 474 тыс. руб.;</w:t>
      </w:r>
    </w:p>
    <w:p w:rsidR="00F42EE2" w:rsidRPr="008004CA" w:rsidRDefault="00F42EE2" w:rsidP="00F42EE2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004CA">
        <w:rPr>
          <w:rFonts w:ascii="Times New Roman" w:hAnsi="Times New Roman" w:cs="Times New Roman"/>
          <w:sz w:val="26"/>
          <w:szCs w:val="26"/>
        </w:rPr>
        <w:t>2022 год – 491,4 тыс. руб.;</w:t>
      </w:r>
    </w:p>
    <w:p w:rsidR="00F42EE2" w:rsidRPr="008004CA" w:rsidRDefault="00F42EE2" w:rsidP="00F42EE2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004CA">
        <w:rPr>
          <w:rFonts w:ascii="Times New Roman" w:hAnsi="Times New Roman" w:cs="Times New Roman"/>
          <w:sz w:val="26"/>
          <w:szCs w:val="26"/>
        </w:rPr>
        <w:t>2023 год – 511 тыс. руб.;</w:t>
      </w:r>
    </w:p>
    <w:p w:rsidR="00F42EE2" w:rsidRPr="008004CA" w:rsidRDefault="00F42EE2" w:rsidP="00F42EE2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004CA">
        <w:rPr>
          <w:rFonts w:ascii="Times New Roman" w:hAnsi="Times New Roman" w:cs="Times New Roman"/>
          <w:sz w:val="26"/>
          <w:szCs w:val="26"/>
        </w:rPr>
        <w:t>2024 год – 531,4 тыс. руб.;</w:t>
      </w:r>
    </w:p>
    <w:p w:rsidR="00F42EE2" w:rsidRPr="008004CA" w:rsidRDefault="00F42EE2" w:rsidP="00F42EE2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004CA">
        <w:rPr>
          <w:rFonts w:ascii="Times New Roman" w:hAnsi="Times New Roman" w:cs="Times New Roman"/>
          <w:sz w:val="26"/>
          <w:szCs w:val="26"/>
        </w:rPr>
        <w:t>2025 год – 552,7 тыс. руб.</w:t>
      </w:r>
    </w:p>
    <w:p w:rsidR="00F42EE2" w:rsidRPr="008004CA" w:rsidRDefault="00F42EE2" w:rsidP="00F42EE2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8004CA">
        <w:rPr>
          <w:sz w:val="26"/>
          <w:szCs w:val="26"/>
        </w:rPr>
        <w:t>средства федерального бюджета – 1540,5 тыс. рублей, в том числе по годам:</w:t>
      </w:r>
    </w:p>
    <w:p w:rsidR="00F42EE2" w:rsidRPr="008004CA" w:rsidRDefault="00F42EE2" w:rsidP="00F42EE2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004CA">
        <w:rPr>
          <w:rFonts w:ascii="Times New Roman" w:hAnsi="Times New Roman" w:cs="Times New Roman"/>
          <w:sz w:val="26"/>
          <w:szCs w:val="26"/>
        </w:rPr>
        <w:t>2021 год – 284,4 тыс. руб.;</w:t>
      </w:r>
    </w:p>
    <w:p w:rsidR="00F42EE2" w:rsidRPr="008004CA" w:rsidRDefault="00F42EE2" w:rsidP="00F42EE2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004CA">
        <w:rPr>
          <w:rFonts w:ascii="Times New Roman" w:hAnsi="Times New Roman" w:cs="Times New Roman"/>
          <w:sz w:val="26"/>
          <w:szCs w:val="26"/>
        </w:rPr>
        <w:t>2022 год – 295,8 тыс. руб.;</w:t>
      </w:r>
    </w:p>
    <w:p w:rsidR="00F42EE2" w:rsidRPr="008004CA" w:rsidRDefault="00F42EE2" w:rsidP="00F42EE2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004CA">
        <w:rPr>
          <w:rFonts w:ascii="Times New Roman" w:hAnsi="Times New Roman" w:cs="Times New Roman"/>
          <w:sz w:val="26"/>
          <w:szCs w:val="26"/>
        </w:rPr>
        <w:t>2023 год – 307,6 тыс. руб.;</w:t>
      </w:r>
    </w:p>
    <w:p w:rsidR="00F42EE2" w:rsidRPr="008004CA" w:rsidRDefault="00F42EE2" w:rsidP="00F42EE2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004CA">
        <w:rPr>
          <w:rFonts w:ascii="Times New Roman" w:hAnsi="Times New Roman" w:cs="Times New Roman"/>
          <w:sz w:val="26"/>
          <w:szCs w:val="26"/>
        </w:rPr>
        <w:t>2024 год – 320 тыс. руб.;</w:t>
      </w:r>
    </w:p>
    <w:p w:rsidR="00F42EE2" w:rsidRPr="008004CA" w:rsidRDefault="00F42EE2" w:rsidP="00F42EE2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004CA">
        <w:rPr>
          <w:rFonts w:ascii="Times New Roman" w:hAnsi="Times New Roman" w:cs="Times New Roman"/>
          <w:sz w:val="26"/>
          <w:szCs w:val="26"/>
        </w:rPr>
        <w:t>2025 год – 332,7 тыс. руб.</w:t>
      </w:r>
    </w:p>
    <w:p w:rsidR="00F42EE2" w:rsidRPr="008004CA" w:rsidRDefault="00F42EE2" w:rsidP="00F42EE2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8004CA">
        <w:rPr>
          <w:sz w:val="26"/>
          <w:szCs w:val="26"/>
        </w:rPr>
        <w:t>средства краевого бюджета - 510 тыс. рублей, в том числе по годам:</w:t>
      </w:r>
    </w:p>
    <w:p w:rsidR="00F42EE2" w:rsidRPr="008004CA" w:rsidRDefault="00F42EE2" w:rsidP="00F42EE2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004CA">
        <w:rPr>
          <w:rFonts w:ascii="Times New Roman" w:hAnsi="Times New Roman" w:cs="Times New Roman"/>
          <w:sz w:val="26"/>
          <w:szCs w:val="26"/>
        </w:rPr>
        <w:t>2021 год – 94,8 тыс. руб.;</w:t>
      </w:r>
    </w:p>
    <w:p w:rsidR="00F42EE2" w:rsidRPr="008004CA" w:rsidRDefault="00F42EE2" w:rsidP="00F42EE2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004CA">
        <w:rPr>
          <w:rFonts w:ascii="Times New Roman" w:hAnsi="Times New Roman" w:cs="Times New Roman"/>
          <w:sz w:val="26"/>
          <w:szCs w:val="26"/>
        </w:rPr>
        <w:t>2022 год – 97,8 тыс. руб.;</w:t>
      </w:r>
    </w:p>
    <w:p w:rsidR="00F42EE2" w:rsidRPr="008004CA" w:rsidRDefault="00F42EE2" w:rsidP="00F42EE2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004CA">
        <w:rPr>
          <w:rFonts w:ascii="Times New Roman" w:hAnsi="Times New Roman" w:cs="Times New Roman"/>
          <w:sz w:val="26"/>
          <w:szCs w:val="26"/>
        </w:rPr>
        <w:t>2023 год – 101,7 тыс. руб.;</w:t>
      </w:r>
    </w:p>
    <w:p w:rsidR="00F42EE2" w:rsidRPr="008004CA" w:rsidRDefault="00F42EE2" w:rsidP="00F42EE2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004CA">
        <w:rPr>
          <w:rFonts w:ascii="Times New Roman" w:hAnsi="Times New Roman" w:cs="Times New Roman"/>
          <w:sz w:val="26"/>
          <w:szCs w:val="26"/>
        </w:rPr>
        <w:t>2024 год – 105,7 тыс. руб.;</w:t>
      </w:r>
    </w:p>
    <w:p w:rsidR="00F42EE2" w:rsidRPr="008004CA" w:rsidRDefault="00F42EE2" w:rsidP="00F42EE2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004CA">
        <w:rPr>
          <w:rFonts w:ascii="Times New Roman" w:hAnsi="Times New Roman" w:cs="Times New Roman"/>
          <w:sz w:val="26"/>
          <w:szCs w:val="26"/>
        </w:rPr>
        <w:t>2025 год – 110 тыс. руб.</w:t>
      </w:r>
    </w:p>
    <w:p w:rsidR="00F42EE2" w:rsidRPr="008004CA" w:rsidRDefault="00F42EE2" w:rsidP="00F42EE2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8004CA">
        <w:rPr>
          <w:sz w:val="26"/>
          <w:szCs w:val="26"/>
        </w:rPr>
        <w:t>средства местного бюджета - 510 тыс. рублей, в том числе по годам:</w:t>
      </w:r>
    </w:p>
    <w:p w:rsidR="00F42EE2" w:rsidRPr="008004CA" w:rsidRDefault="00F42EE2" w:rsidP="00F42EE2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004CA">
        <w:rPr>
          <w:rFonts w:ascii="Times New Roman" w:hAnsi="Times New Roman" w:cs="Times New Roman"/>
          <w:sz w:val="26"/>
          <w:szCs w:val="26"/>
        </w:rPr>
        <w:t>2021 год – 94,8 тыс. руб.;</w:t>
      </w:r>
    </w:p>
    <w:p w:rsidR="00F42EE2" w:rsidRPr="008004CA" w:rsidRDefault="00F42EE2" w:rsidP="00F42EE2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004CA">
        <w:rPr>
          <w:rFonts w:ascii="Times New Roman" w:hAnsi="Times New Roman" w:cs="Times New Roman"/>
          <w:sz w:val="26"/>
          <w:szCs w:val="26"/>
        </w:rPr>
        <w:t>2022 год – 97,8 тыс. руб.;</w:t>
      </w:r>
    </w:p>
    <w:p w:rsidR="00F42EE2" w:rsidRPr="008004CA" w:rsidRDefault="00F42EE2" w:rsidP="00F42EE2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004CA">
        <w:rPr>
          <w:rFonts w:ascii="Times New Roman" w:hAnsi="Times New Roman" w:cs="Times New Roman"/>
          <w:sz w:val="26"/>
          <w:szCs w:val="26"/>
        </w:rPr>
        <w:t>2023 год – 101,7 тыс. руб.;</w:t>
      </w:r>
    </w:p>
    <w:p w:rsidR="00F42EE2" w:rsidRPr="008004CA" w:rsidRDefault="00F42EE2" w:rsidP="00F42EE2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004CA">
        <w:rPr>
          <w:rFonts w:ascii="Times New Roman" w:hAnsi="Times New Roman" w:cs="Times New Roman"/>
          <w:sz w:val="26"/>
          <w:szCs w:val="26"/>
        </w:rPr>
        <w:t>2024 год – 105,7 тыс. руб.;</w:t>
      </w:r>
    </w:p>
    <w:p w:rsidR="00F42EE2" w:rsidRPr="008004CA" w:rsidRDefault="00F42EE2" w:rsidP="00F42EE2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004CA">
        <w:rPr>
          <w:rFonts w:ascii="Times New Roman" w:hAnsi="Times New Roman" w:cs="Times New Roman"/>
          <w:sz w:val="26"/>
          <w:szCs w:val="26"/>
        </w:rPr>
        <w:t>2025 год – 110 тыс. руб.</w:t>
      </w:r>
    </w:p>
    <w:p w:rsidR="00B95C12" w:rsidRPr="00F7373C" w:rsidRDefault="00B95C12" w:rsidP="00F7373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7373C">
        <w:rPr>
          <w:sz w:val="26"/>
          <w:szCs w:val="26"/>
        </w:rPr>
        <w:t xml:space="preserve">Объемы финансирования </w:t>
      </w:r>
      <w:r w:rsidR="00F7373C">
        <w:rPr>
          <w:sz w:val="26"/>
          <w:szCs w:val="26"/>
        </w:rPr>
        <w:t>Программы</w:t>
      </w:r>
      <w:r w:rsidRPr="00F7373C">
        <w:rPr>
          <w:sz w:val="26"/>
          <w:szCs w:val="26"/>
        </w:rPr>
        <w:t xml:space="preserve"> подлежат ежегодному уточнению при фо</w:t>
      </w:r>
      <w:r w:rsidRPr="00F7373C">
        <w:rPr>
          <w:sz w:val="26"/>
          <w:szCs w:val="26"/>
        </w:rPr>
        <w:t>р</w:t>
      </w:r>
      <w:r w:rsidRPr="00F7373C">
        <w:rPr>
          <w:sz w:val="26"/>
          <w:szCs w:val="26"/>
        </w:rPr>
        <w:t>мировании федерального, краевого и местных бюджетов на очередной финансовый год и на плановый период.</w:t>
      </w:r>
    </w:p>
    <w:p w:rsidR="00720EDE" w:rsidRPr="00F7373C" w:rsidRDefault="00CE7CD6" w:rsidP="00F7373C">
      <w:pPr>
        <w:tabs>
          <w:tab w:val="num" w:pos="-2520"/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F7373C">
        <w:rPr>
          <w:sz w:val="26"/>
          <w:szCs w:val="26"/>
        </w:rPr>
        <w:lastRenderedPageBreak/>
        <w:tab/>
        <w:t>Общий объем финансовых ресурсов, необходимых для реализации Программы, приведен в приложении 3 к настоящей Программе</w:t>
      </w:r>
      <w:r w:rsidR="00720EDE" w:rsidRPr="00F7373C">
        <w:rPr>
          <w:sz w:val="26"/>
          <w:szCs w:val="26"/>
        </w:rPr>
        <w:t>.</w:t>
      </w:r>
    </w:p>
    <w:p w:rsidR="00F6133D" w:rsidRDefault="00F6133D" w:rsidP="00F6133D">
      <w:pPr>
        <w:tabs>
          <w:tab w:val="num" w:pos="-2520"/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E66C4C" w:rsidRDefault="00F6133D" w:rsidP="00F6133D">
      <w:pPr>
        <w:tabs>
          <w:tab w:val="num" w:pos="-2520"/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snapToGrid w:val="0"/>
          <w:sz w:val="26"/>
          <w:szCs w:val="26"/>
        </w:rPr>
      </w:pPr>
      <w:r w:rsidRPr="001634FB">
        <w:rPr>
          <w:b/>
          <w:snapToGrid w:val="0"/>
          <w:sz w:val="26"/>
          <w:szCs w:val="26"/>
        </w:rPr>
        <w:t xml:space="preserve">5. Анализ рисков реализации муниципальной программы и описание мер </w:t>
      </w:r>
    </w:p>
    <w:p w:rsidR="00F6133D" w:rsidRDefault="00F6133D" w:rsidP="00F6133D">
      <w:pPr>
        <w:tabs>
          <w:tab w:val="num" w:pos="-2520"/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snapToGrid w:val="0"/>
          <w:sz w:val="26"/>
          <w:szCs w:val="26"/>
        </w:rPr>
      </w:pPr>
      <w:r w:rsidRPr="001634FB">
        <w:rPr>
          <w:b/>
          <w:snapToGrid w:val="0"/>
          <w:sz w:val="26"/>
          <w:szCs w:val="26"/>
        </w:rPr>
        <w:t>управления рисками реализации муниципальной программы</w:t>
      </w:r>
    </w:p>
    <w:p w:rsidR="00D749B1" w:rsidRPr="001634FB" w:rsidRDefault="00D749B1" w:rsidP="00F6133D">
      <w:pPr>
        <w:tabs>
          <w:tab w:val="num" w:pos="-2520"/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</w:p>
    <w:p w:rsidR="00CE7CD6" w:rsidRPr="004A7D4E" w:rsidRDefault="00CE7CD6" w:rsidP="00CE7CD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7D4E">
        <w:rPr>
          <w:sz w:val="26"/>
          <w:szCs w:val="26"/>
        </w:rPr>
        <w:t>К основным рискам реализации Программы относятся:</w:t>
      </w:r>
    </w:p>
    <w:p w:rsidR="00CE7CD6" w:rsidRPr="004A7D4E" w:rsidRDefault="00CE7CD6" w:rsidP="00CE7CD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7D4E">
        <w:rPr>
          <w:sz w:val="26"/>
          <w:szCs w:val="26"/>
        </w:rPr>
        <w:t>финансовые риски;</w:t>
      </w:r>
    </w:p>
    <w:p w:rsidR="00CE7CD6" w:rsidRPr="004A7D4E" w:rsidRDefault="00CE7CD6" w:rsidP="00CE7CD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7D4E">
        <w:rPr>
          <w:sz w:val="26"/>
          <w:szCs w:val="26"/>
        </w:rPr>
        <w:t>нормативные правовые риски;</w:t>
      </w:r>
    </w:p>
    <w:p w:rsidR="00CE7CD6" w:rsidRPr="004A7D4E" w:rsidRDefault="00CE7CD6" w:rsidP="00CE7CD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7D4E">
        <w:rPr>
          <w:sz w:val="26"/>
          <w:szCs w:val="26"/>
        </w:rPr>
        <w:t>экономические риски.</w:t>
      </w:r>
    </w:p>
    <w:p w:rsidR="00CE7CD6" w:rsidRPr="004A7D4E" w:rsidRDefault="00CE7CD6" w:rsidP="00CE7CD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7D4E">
        <w:rPr>
          <w:sz w:val="26"/>
          <w:szCs w:val="26"/>
        </w:rPr>
        <w:t>Финансовые риски связаны с возможными кризисными явлениями в мировой и российской экономике, которые могут привести к снижению объемов финансирования программных мероприятий из средств местного бюджета.</w:t>
      </w:r>
    </w:p>
    <w:p w:rsidR="00CE7CD6" w:rsidRPr="004A7D4E" w:rsidRDefault="00CE7CD6" w:rsidP="00CE7CD6">
      <w:pPr>
        <w:ind w:firstLine="709"/>
        <w:jc w:val="both"/>
        <w:rPr>
          <w:bCs/>
          <w:sz w:val="26"/>
          <w:szCs w:val="26"/>
        </w:rPr>
      </w:pPr>
      <w:r w:rsidRPr="004A7D4E">
        <w:rPr>
          <w:sz w:val="26"/>
          <w:szCs w:val="26"/>
        </w:rPr>
        <w:t>Экономические риски связаны с отказом молодых семей от участия в Программе или сокращением лимитов финансирования Программы за счет вышестоящих бюдж</w:t>
      </w:r>
      <w:r w:rsidRPr="004A7D4E">
        <w:rPr>
          <w:sz w:val="26"/>
          <w:szCs w:val="26"/>
        </w:rPr>
        <w:t>е</w:t>
      </w:r>
      <w:r w:rsidRPr="004A7D4E">
        <w:rPr>
          <w:sz w:val="26"/>
          <w:szCs w:val="26"/>
        </w:rPr>
        <w:t>тов</w:t>
      </w:r>
      <w:r w:rsidRPr="004A7D4E">
        <w:rPr>
          <w:bCs/>
          <w:sz w:val="26"/>
          <w:szCs w:val="26"/>
        </w:rPr>
        <w:t>.</w:t>
      </w:r>
    </w:p>
    <w:p w:rsidR="00CE7CD6" w:rsidRPr="004A7D4E" w:rsidRDefault="00CE7CD6" w:rsidP="00CE7CD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7D4E">
        <w:rPr>
          <w:sz w:val="26"/>
          <w:szCs w:val="26"/>
        </w:rPr>
        <w:t>Нормативные правовые риски связаны с изменением федерального и регионал</w:t>
      </w:r>
      <w:r w:rsidRPr="004A7D4E">
        <w:rPr>
          <w:sz w:val="26"/>
          <w:szCs w:val="26"/>
        </w:rPr>
        <w:t>ь</w:t>
      </w:r>
      <w:r w:rsidRPr="004A7D4E">
        <w:rPr>
          <w:sz w:val="26"/>
          <w:szCs w:val="26"/>
        </w:rPr>
        <w:t>ного законодательства, вследствие чего может возникнуть необходимость внесения с</w:t>
      </w:r>
      <w:r w:rsidRPr="004A7D4E">
        <w:rPr>
          <w:sz w:val="26"/>
          <w:szCs w:val="26"/>
        </w:rPr>
        <w:t>о</w:t>
      </w:r>
      <w:r w:rsidRPr="004A7D4E">
        <w:rPr>
          <w:sz w:val="26"/>
          <w:szCs w:val="26"/>
        </w:rPr>
        <w:t>ответству</w:t>
      </w:r>
      <w:r w:rsidR="009F06B2">
        <w:rPr>
          <w:sz w:val="26"/>
          <w:szCs w:val="26"/>
        </w:rPr>
        <w:t xml:space="preserve">ющих изменений в муниципальные </w:t>
      </w:r>
      <w:r w:rsidRPr="004A7D4E">
        <w:rPr>
          <w:sz w:val="26"/>
          <w:szCs w:val="26"/>
        </w:rPr>
        <w:t>нормативные акты и в Программу.</w:t>
      </w:r>
    </w:p>
    <w:p w:rsidR="00CE7CD6" w:rsidRPr="004A7D4E" w:rsidRDefault="00CE7CD6" w:rsidP="00CE7CD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r w:rsidRPr="004A7D4E">
        <w:rPr>
          <w:sz w:val="26"/>
          <w:szCs w:val="26"/>
        </w:rPr>
        <w:t>Наступление указанных рисков повлияет на выполнение мероприятий Програ</w:t>
      </w:r>
      <w:r w:rsidRPr="004A7D4E">
        <w:rPr>
          <w:sz w:val="26"/>
          <w:szCs w:val="26"/>
        </w:rPr>
        <w:t>м</w:t>
      </w:r>
      <w:r w:rsidRPr="004A7D4E">
        <w:rPr>
          <w:sz w:val="26"/>
          <w:szCs w:val="26"/>
        </w:rPr>
        <w:t xml:space="preserve">мы и может привести к </w:t>
      </w:r>
      <w:r w:rsidR="009F06B2" w:rsidRPr="004A7D4E">
        <w:rPr>
          <w:sz w:val="26"/>
          <w:szCs w:val="26"/>
        </w:rPr>
        <w:t>не достижению</w:t>
      </w:r>
      <w:r w:rsidRPr="004A7D4E">
        <w:rPr>
          <w:sz w:val="26"/>
          <w:szCs w:val="26"/>
        </w:rPr>
        <w:t xml:space="preserve"> целевых значений показателей (индикаторов) реализации Программы.</w:t>
      </w:r>
    </w:p>
    <w:p w:rsidR="00CE7CD6" w:rsidRPr="004A7D4E" w:rsidRDefault="00CE7CD6" w:rsidP="00CE7CD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7D4E">
        <w:rPr>
          <w:sz w:val="26"/>
          <w:szCs w:val="26"/>
        </w:rPr>
        <w:t>Управление рисками предполагается осуществлять на основе постоянного мон</w:t>
      </w:r>
      <w:r w:rsidRPr="004A7D4E">
        <w:rPr>
          <w:sz w:val="26"/>
          <w:szCs w:val="26"/>
        </w:rPr>
        <w:t>и</w:t>
      </w:r>
      <w:r w:rsidRPr="004A7D4E">
        <w:rPr>
          <w:sz w:val="26"/>
          <w:szCs w:val="26"/>
        </w:rPr>
        <w:t>торинга хода реализации Программы и оперативного внесения необходимых измен</w:t>
      </w:r>
      <w:r w:rsidRPr="004A7D4E">
        <w:rPr>
          <w:sz w:val="26"/>
          <w:szCs w:val="26"/>
        </w:rPr>
        <w:t>е</w:t>
      </w:r>
      <w:r w:rsidRPr="004A7D4E">
        <w:rPr>
          <w:sz w:val="26"/>
          <w:szCs w:val="26"/>
        </w:rPr>
        <w:t>ний.</w:t>
      </w:r>
    </w:p>
    <w:p w:rsidR="009350E8" w:rsidRPr="00D20027" w:rsidRDefault="009350E8" w:rsidP="00F6133D">
      <w:pPr>
        <w:adjustRightInd w:val="0"/>
        <w:ind w:firstLine="560"/>
        <w:jc w:val="both"/>
        <w:rPr>
          <w:color w:val="0000FF"/>
          <w:sz w:val="26"/>
          <w:szCs w:val="26"/>
        </w:rPr>
      </w:pPr>
    </w:p>
    <w:p w:rsidR="005550C7" w:rsidRDefault="009350E8" w:rsidP="009350E8">
      <w:pPr>
        <w:tabs>
          <w:tab w:val="num" w:pos="-2520"/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snapToGrid w:val="0"/>
          <w:color w:val="000000"/>
          <w:sz w:val="26"/>
          <w:szCs w:val="26"/>
        </w:rPr>
      </w:pPr>
      <w:r>
        <w:rPr>
          <w:b/>
          <w:snapToGrid w:val="0"/>
          <w:color w:val="000000"/>
          <w:sz w:val="26"/>
          <w:szCs w:val="26"/>
        </w:rPr>
        <w:t>6</w:t>
      </w:r>
      <w:r w:rsidRPr="00612401">
        <w:rPr>
          <w:b/>
          <w:snapToGrid w:val="0"/>
          <w:color w:val="000000"/>
          <w:sz w:val="26"/>
          <w:szCs w:val="26"/>
        </w:rPr>
        <w:t xml:space="preserve">. </w:t>
      </w:r>
      <w:r>
        <w:rPr>
          <w:b/>
          <w:snapToGrid w:val="0"/>
          <w:color w:val="000000"/>
          <w:sz w:val="26"/>
          <w:szCs w:val="26"/>
        </w:rPr>
        <w:t>Методика оценки эффективности муниципальной программы</w:t>
      </w:r>
    </w:p>
    <w:p w:rsidR="00D749B1" w:rsidRDefault="00D749B1" w:rsidP="009350E8">
      <w:pPr>
        <w:tabs>
          <w:tab w:val="num" w:pos="-2520"/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snapToGrid w:val="0"/>
          <w:color w:val="000000"/>
          <w:sz w:val="26"/>
          <w:szCs w:val="26"/>
        </w:rPr>
      </w:pPr>
    </w:p>
    <w:p w:rsidR="009229BE" w:rsidRPr="009229BE" w:rsidRDefault="009229BE" w:rsidP="009229BE">
      <w:pPr>
        <w:tabs>
          <w:tab w:val="num" w:pos="-2520"/>
          <w:tab w:val="left" w:pos="0"/>
        </w:tabs>
        <w:autoSpaceDE w:val="0"/>
        <w:autoSpaceDN w:val="0"/>
        <w:adjustRightInd w:val="0"/>
        <w:ind w:firstLine="709"/>
        <w:jc w:val="both"/>
        <w:rPr>
          <w:snapToGrid w:val="0"/>
          <w:color w:val="000000"/>
          <w:sz w:val="26"/>
          <w:szCs w:val="26"/>
        </w:rPr>
      </w:pPr>
      <w:r w:rsidRPr="009229BE">
        <w:rPr>
          <w:snapToGrid w:val="0"/>
          <w:color w:val="000000"/>
          <w:sz w:val="26"/>
          <w:szCs w:val="26"/>
        </w:rPr>
        <w:t>Оценка эффективности реализации муниципальной программы будет проводит</w:t>
      </w:r>
      <w:r w:rsidRPr="009229BE">
        <w:rPr>
          <w:snapToGrid w:val="0"/>
          <w:color w:val="000000"/>
          <w:sz w:val="26"/>
          <w:szCs w:val="26"/>
        </w:rPr>
        <w:t>ь</w:t>
      </w:r>
      <w:r w:rsidRPr="009229BE">
        <w:rPr>
          <w:snapToGrid w:val="0"/>
          <w:color w:val="000000"/>
          <w:sz w:val="26"/>
          <w:szCs w:val="26"/>
        </w:rPr>
        <w:t>ся с использованием целевых индикаторов и показателей (далее - показатели) выполн</w:t>
      </w:r>
      <w:r w:rsidRPr="009229BE">
        <w:rPr>
          <w:snapToGrid w:val="0"/>
          <w:color w:val="000000"/>
          <w:sz w:val="26"/>
          <w:szCs w:val="26"/>
        </w:rPr>
        <w:t>е</w:t>
      </w:r>
      <w:r w:rsidRPr="009229BE">
        <w:rPr>
          <w:snapToGrid w:val="0"/>
          <w:color w:val="000000"/>
          <w:sz w:val="26"/>
          <w:szCs w:val="26"/>
        </w:rPr>
        <w:t>ния муниципальной программы. Проведение текущего мониторинга и оценки степени достижения целевых значений показателей позволит анализировать ход выполнения муниципальной программы и принимать правильные управленческие решения.</w:t>
      </w:r>
    </w:p>
    <w:p w:rsidR="009229BE" w:rsidRPr="009229BE" w:rsidRDefault="009229BE" w:rsidP="009229BE">
      <w:pPr>
        <w:tabs>
          <w:tab w:val="num" w:pos="-2520"/>
          <w:tab w:val="left" w:pos="0"/>
        </w:tabs>
        <w:autoSpaceDE w:val="0"/>
        <w:autoSpaceDN w:val="0"/>
        <w:adjustRightInd w:val="0"/>
        <w:ind w:firstLine="709"/>
        <w:jc w:val="both"/>
        <w:rPr>
          <w:snapToGrid w:val="0"/>
          <w:color w:val="000000"/>
          <w:sz w:val="26"/>
          <w:szCs w:val="26"/>
        </w:rPr>
      </w:pPr>
      <w:r w:rsidRPr="009229BE">
        <w:rPr>
          <w:snapToGrid w:val="0"/>
          <w:color w:val="000000"/>
          <w:sz w:val="26"/>
          <w:szCs w:val="26"/>
        </w:rPr>
        <w:t>Методика оценки эффективности муниципальной программы представляет собой алгоритм оценки ее фактической эффективности в процессе и по итогам реализации. Фактическая эффективность муниципальной программы основывается на оценке ее р</w:t>
      </w:r>
      <w:r w:rsidRPr="009229BE">
        <w:rPr>
          <w:snapToGrid w:val="0"/>
          <w:color w:val="000000"/>
          <w:sz w:val="26"/>
          <w:szCs w:val="26"/>
        </w:rPr>
        <w:t>е</w:t>
      </w:r>
      <w:r w:rsidRPr="009229BE">
        <w:rPr>
          <w:snapToGrid w:val="0"/>
          <w:color w:val="000000"/>
          <w:sz w:val="26"/>
          <w:szCs w:val="26"/>
        </w:rPr>
        <w:t>зультативности с учетом объема ресурсов, направленного на реализацию муници</w:t>
      </w:r>
      <w:r w:rsidR="00F37A7B">
        <w:rPr>
          <w:snapToGrid w:val="0"/>
          <w:color w:val="000000"/>
          <w:sz w:val="26"/>
          <w:szCs w:val="26"/>
        </w:rPr>
        <w:t>пал</w:t>
      </w:r>
      <w:r w:rsidR="00F37A7B">
        <w:rPr>
          <w:snapToGrid w:val="0"/>
          <w:color w:val="000000"/>
          <w:sz w:val="26"/>
          <w:szCs w:val="26"/>
        </w:rPr>
        <w:t>ь</w:t>
      </w:r>
      <w:r w:rsidR="00F37A7B">
        <w:rPr>
          <w:snapToGrid w:val="0"/>
          <w:color w:val="000000"/>
          <w:sz w:val="26"/>
          <w:szCs w:val="26"/>
        </w:rPr>
        <w:t>ной программы</w:t>
      </w:r>
      <w:r w:rsidRPr="009229BE">
        <w:rPr>
          <w:snapToGrid w:val="0"/>
          <w:color w:val="000000"/>
          <w:sz w:val="26"/>
          <w:szCs w:val="26"/>
        </w:rPr>
        <w:t>.</w:t>
      </w:r>
    </w:p>
    <w:p w:rsidR="00F7373C" w:rsidRPr="00B02F5D" w:rsidRDefault="00F7373C" w:rsidP="00F7373C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45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6.1. </w:t>
      </w:r>
      <w:r w:rsidRPr="00B02F5D">
        <w:rPr>
          <w:sz w:val="26"/>
          <w:szCs w:val="26"/>
        </w:rPr>
        <w:t>Комплексная оценка эффективности реализации муниципальной программы (далее – «муниципальная программа») и входящих в нее подпрограмм проводится на основе оценок по трем критериям:</w:t>
      </w:r>
    </w:p>
    <w:p w:rsidR="00F7373C" w:rsidRPr="00B02F5D" w:rsidRDefault="00F7373C" w:rsidP="00F7373C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6"/>
          <w:szCs w:val="26"/>
        </w:rPr>
      </w:pPr>
      <w:r w:rsidRPr="00B02F5D">
        <w:rPr>
          <w:sz w:val="26"/>
          <w:szCs w:val="26"/>
        </w:rPr>
        <w:t>степени достижения целей и решения задач муниципальной программы (подпр</w:t>
      </w:r>
      <w:r w:rsidRPr="00B02F5D">
        <w:rPr>
          <w:sz w:val="26"/>
          <w:szCs w:val="26"/>
        </w:rPr>
        <w:t>о</w:t>
      </w:r>
      <w:r w:rsidRPr="00B02F5D">
        <w:rPr>
          <w:sz w:val="26"/>
          <w:szCs w:val="26"/>
        </w:rPr>
        <w:t>граммы);</w:t>
      </w:r>
    </w:p>
    <w:p w:rsidR="00F7373C" w:rsidRPr="00B02F5D" w:rsidRDefault="00F7373C" w:rsidP="00F7373C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6"/>
          <w:szCs w:val="26"/>
        </w:rPr>
      </w:pPr>
      <w:r w:rsidRPr="00B02F5D">
        <w:rPr>
          <w:sz w:val="26"/>
          <w:szCs w:val="26"/>
        </w:rPr>
        <w:t>соответствия запланированному уровню затрат и эффективности использования средств муниципального бюджета муниципальной программы (подпрограммы);</w:t>
      </w:r>
    </w:p>
    <w:p w:rsidR="00F7373C" w:rsidRPr="00B02F5D" w:rsidRDefault="00F7373C" w:rsidP="00F7373C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6"/>
          <w:szCs w:val="26"/>
        </w:rPr>
      </w:pPr>
      <w:r w:rsidRPr="00B02F5D">
        <w:rPr>
          <w:sz w:val="26"/>
          <w:szCs w:val="26"/>
        </w:rPr>
        <w:t>степени реализации мероприятий муниципальной программы (подпрограммы).</w:t>
      </w:r>
    </w:p>
    <w:p w:rsidR="00F7373C" w:rsidRPr="00B02F5D" w:rsidRDefault="00F7373C" w:rsidP="00F7373C">
      <w:pPr>
        <w:widowControl w:val="0"/>
        <w:tabs>
          <w:tab w:val="left" w:pos="709"/>
        </w:tabs>
        <w:autoSpaceDE w:val="0"/>
        <w:autoSpaceDN w:val="0"/>
        <w:adjustRightInd w:val="0"/>
        <w:spacing w:line="245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B02F5D">
        <w:rPr>
          <w:sz w:val="26"/>
          <w:szCs w:val="26"/>
        </w:rPr>
        <w:t>.1.</w:t>
      </w:r>
      <w:r>
        <w:rPr>
          <w:sz w:val="26"/>
          <w:szCs w:val="26"/>
        </w:rPr>
        <w:t>1.</w:t>
      </w:r>
      <w:r w:rsidRPr="00B02F5D">
        <w:rPr>
          <w:sz w:val="26"/>
          <w:szCs w:val="26"/>
        </w:rPr>
        <w:t> Оценка степени достижения целей и решения задач муниципальной пр</w:t>
      </w:r>
      <w:r w:rsidRPr="00B02F5D">
        <w:rPr>
          <w:sz w:val="26"/>
          <w:szCs w:val="26"/>
        </w:rPr>
        <w:t>о</w:t>
      </w:r>
      <w:r w:rsidRPr="00B02F5D">
        <w:rPr>
          <w:sz w:val="26"/>
          <w:szCs w:val="26"/>
        </w:rPr>
        <w:t>граммы (подпрограммы) производится путем сопоставления фактически достигнутых значений индикаторов муниципальной программы (подпрограммы) и их плановых зн</w:t>
      </w:r>
      <w:r w:rsidRPr="00B02F5D">
        <w:rPr>
          <w:sz w:val="26"/>
          <w:szCs w:val="26"/>
        </w:rPr>
        <w:t>а</w:t>
      </w:r>
      <w:r w:rsidRPr="00B02F5D">
        <w:rPr>
          <w:sz w:val="26"/>
          <w:szCs w:val="26"/>
        </w:rPr>
        <w:lastRenderedPageBreak/>
        <w:t>чений по формуле:</w:t>
      </w:r>
    </w:p>
    <w:p w:rsidR="00F7373C" w:rsidRPr="00B02F5D" w:rsidRDefault="00F7373C" w:rsidP="00F7373C">
      <w:pPr>
        <w:widowControl w:val="0"/>
        <w:tabs>
          <w:tab w:val="left" w:pos="709"/>
        </w:tabs>
        <w:autoSpaceDE w:val="0"/>
        <w:autoSpaceDN w:val="0"/>
        <w:adjustRightInd w:val="0"/>
        <w:spacing w:line="245" w:lineRule="auto"/>
        <w:ind w:firstLine="709"/>
        <w:jc w:val="both"/>
        <w:rPr>
          <w:sz w:val="26"/>
          <w:szCs w:val="26"/>
        </w:rPr>
      </w:pPr>
    </w:p>
    <w:p w:rsidR="00F7373C" w:rsidRPr="00D421ED" w:rsidRDefault="00F7373C" w:rsidP="00F7373C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26"/>
          <w:szCs w:val="26"/>
          <w:lang w:val="en-US"/>
        </w:rPr>
      </w:pPr>
      <w:r w:rsidRPr="00B02F5D">
        <w:rPr>
          <w:sz w:val="26"/>
          <w:szCs w:val="26"/>
        </w:rPr>
        <w:t xml:space="preserve">                </w:t>
      </w:r>
      <w:r w:rsidRPr="00B02F5D">
        <w:rPr>
          <w:sz w:val="26"/>
          <w:szCs w:val="26"/>
          <w:lang w:val="en-US"/>
        </w:rPr>
        <w:t>m</w:t>
      </w:r>
    </w:p>
    <w:p w:rsidR="00F7373C" w:rsidRPr="00D421ED" w:rsidRDefault="00F7373C" w:rsidP="00F7373C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26"/>
          <w:szCs w:val="26"/>
          <w:lang w:val="en-US"/>
        </w:rPr>
      </w:pPr>
      <w:r w:rsidRPr="00B02F5D">
        <w:rPr>
          <w:sz w:val="26"/>
          <w:szCs w:val="26"/>
          <w:lang w:val="en-US"/>
        </w:rPr>
        <w:t>Cel</w:t>
      </w:r>
      <w:r w:rsidRPr="00D421ED">
        <w:rPr>
          <w:sz w:val="26"/>
          <w:szCs w:val="26"/>
          <w:lang w:val="en-US"/>
        </w:rPr>
        <w:t xml:space="preserve"> = (1/</w:t>
      </w:r>
      <w:r w:rsidRPr="00B02F5D">
        <w:rPr>
          <w:sz w:val="26"/>
          <w:szCs w:val="26"/>
          <w:lang w:val="en-US"/>
        </w:rPr>
        <w:t>m</w:t>
      </w:r>
      <w:r w:rsidRPr="00D421ED">
        <w:rPr>
          <w:sz w:val="26"/>
          <w:szCs w:val="26"/>
          <w:lang w:val="en-US"/>
        </w:rPr>
        <w:t xml:space="preserve">) *  </w:t>
      </w:r>
      <w:r w:rsidRPr="00B02F5D">
        <w:rPr>
          <w:sz w:val="26"/>
          <w:szCs w:val="26"/>
        </w:rPr>
        <w:sym w:font="Symbol" w:char="F0E5"/>
      </w:r>
      <w:r w:rsidRPr="00D421ED">
        <w:rPr>
          <w:sz w:val="26"/>
          <w:szCs w:val="26"/>
          <w:lang w:val="en-US"/>
        </w:rPr>
        <w:t>(</w:t>
      </w:r>
      <w:r w:rsidRPr="00B02F5D">
        <w:rPr>
          <w:sz w:val="26"/>
          <w:szCs w:val="26"/>
          <w:lang w:val="en-US"/>
        </w:rPr>
        <w:t>S</w:t>
      </w:r>
      <w:r w:rsidRPr="00B02F5D">
        <w:rPr>
          <w:sz w:val="26"/>
          <w:szCs w:val="26"/>
          <w:vertAlign w:val="subscript"/>
          <w:lang w:val="en-US"/>
        </w:rPr>
        <w:t>i</w:t>
      </w:r>
      <w:r w:rsidRPr="00D421ED">
        <w:rPr>
          <w:sz w:val="26"/>
          <w:szCs w:val="26"/>
          <w:lang w:val="en-US"/>
        </w:rPr>
        <w:t>),</w:t>
      </w:r>
    </w:p>
    <w:p w:rsidR="00F7373C" w:rsidRPr="00D421ED" w:rsidRDefault="00F7373C" w:rsidP="00F7373C">
      <w:pPr>
        <w:widowControl w:val="0"/>
        <w:autoSpaceDE w:val="0"/>
        <w:autoSpaceDN w:val="0"/>
        <w:adjustRightInd w:val="0"/>
        <w:spacing w:line="192" w:lineRule="auto"/>
        <w:ind w:left="5245"/>
        <w:jc w:val="both"/>
        <w:rPr>
          <w:sz w:val="26"/>
          <w:szCs w:val="26"/>
          <w:lang w:val="en-US"/>
        </w:rPr>
      </w:pPr>
      <w:r w:rsidRPr="00B02F5D">
        <w:rPr>
          <w:sz w:val="26"/>
          <w:szCs w:val="26"/>
          <w:lang w:val="en-US"/>
        </w:rPr>
        <w:t>i</w:t>
      </w:r>
      <w:r w:rsidRPr="00D421ED">
        <w:rPr>
          <w:sz w:val="26"/>
          <w:szCs w:val="26"/>
          <w:lang w:val="en-US"/>
        </w:rPr>
        <w:t>=1</w:t>
      </w:r>
    </w:p>
    <w:p w:rsidR="00F7373C" w:rsidRPr="00D421ED" w:rsidRDefault="00F7373C" w:rsidP="00F7373C">
      <w:pPr>
        <w:widowControl w:val="0"/>
        <w:autoSpaceDE w:val="0"/>
        <w:autoSpaceDN w:val="0"/>
        <w:adjustRightInd w:val="0"/>
        <w:spacing w:line="245" w:lineRule="auto"/>
        <w:jc w:val="both"/>
        <w:rPr>
          <w:sz w:val="26"/>
          <w:szCs w:val="26"/>
          <w:lang w:val="en-US"/>
        </w:rPr>
      </w:pPr>
      <w:r w:rsidRPr="00B02F5D">
        <w:rPr>
          <w:sz w:val="26"/>
          <w:szCs w:val="26"/>
        </w:rPr>
        <w:t>где</w:t>
      </w:r>
      <w:r w:rsidRPr="00D421ED">
        <w:rPr>
          <w:sz w:val="26"/>
          <w:szCs w:val="26"/>
          <w:lang w:val="en-US"/>
        </w:rPr>
        <w:t>:</w:t>
      </w:r>
    </w:p>
    <w:p w:rsidR="00F7373C" w:rsidRPr="00B02F5D" w:rsidRDefault="00F7373C" w:rsidP="00F7373C">
      <w:pPr>
        <w:widowControl w:val="0"/>
        <w:autoSpaceDE w:val="0"/>
        <w:autoSpaceDN w:val="0"/>
        <w:adjustRightInd w:val="0"/>
        <w:spacing w:line="245" w:lineRule="auto"/>
        <w:ind w:firstLine="540"/>
        <w:jc w:val="both"/>
        <w:rPr>
          <w:sz w:val="26"/>
          <w:szCs w:val="26"/>
        </w:rPr>
      </w:pPr>
      <w:r w:rsidRPr="00B02F5D">
        <w:rPr>
          <w:sz w:val="26"/>
          <w:szCs w:val="26"/>
          <w:lang w:val="en-US"/>
        </w:rPr>
        <w:t>Cel</w:t>
      </w:r>
      <w:r w:rsidRPr="00B02F5D">
        <w:rPr>
          <w:sz w:val="26"/>
          <w:szCs w:val="26"/>
        </w:rPr>
        <w:t xml:space="preserve"> – оценка степени достижения цели, решения задачи муниципальной программы (подпрограммы);</w:t>
      </w:r>
    </w:p>
    <w:p w:rsidR="00F7373C" w:rsidRPr="00B02F5D" w:rsidRDefault="00F7373C" w:rsidP="00F7373C">
      <w:pPr>
        <w:widowControl w:val="0"/>
        <w:autoSpaceDE w:val="0"/>
        <w:autoSpaceDN w:val="0"/>
        <w:adjustRightInd w:val="0"/>
        <w:spacing w:line="245" w:lineRule="auto"/>
        <w:ind w:firstLine="540"/>
        <w:jc w:val="both"/>
        <w:rPr>
          <w:sz w:val="26"/>
          <w:szCs w:val="26"/>
        </w:rPr>
      </w:pPr>
      <w:r w:rsidRPr="00B02F5D">
        <w:rPr>
          <w:sz w:val="26"/>
          <w:szCs w:val="26"/>
          <w:lang w:val="en-US"/>
        </w:rPr>
        <w:t>S</w:t>
      </w:r>
      <w:r w:rsidRPr="00B02F5D">
        <w:rPr>
          <w:sz w:val="26"/>
          <w:szCs w:val="26"/>
          <w:vertAlign w:val="subscript"/>
          <w:lang w:val="en-US"/>
        </w:rPr>
        <w:t>i</w:t>
      </w:r>
      <w:r w:rsidRPr="00B02F5D">
        <w:rPr>
          <w:sz w:val="26"/>
          <w:szCs w:val="26"/>
          <w:vertAlign w:val="subscript"/>
        </w:rPr>
        <w:t xml:space="preserve"> </w:t>
      </w:r>
      <w:r w:rsidRPr="00B02F5D">
        <w:rPr>
          <w:sz w:val="26"/>
          <w:szCs w:val="26"/>
        </w:rPr>
        <w:t>– оценка значения i-го индикатора (показателя) выполнения муниципальной пр</w:t>
      </w:r>
      <w:r w:rsidRPr="00B02F5D">
        <w:rPr>
          <w:sz w:val="26"/>
          <w:szCs w:val="26"/>
        </w:rPr>
        <w:t>о</w:t>
      </w:r>
      <w:r w:rsidRPr="00B02F5D">
        <w:rPr>
          <w:sz w:val="26"/>
          <w:szCs w:val="26"/>
        </w:rPr>
        <w:t>граммы (подпрограммы), отражающего степень достижения цели, решения соответс</w:t>
      </w:r>
      <w:r w:rsidRPr="00B02F5D">
        <w:rPr>
          <w:sz w:val="26"/>
          <w:szCs w:val="26"/>
        </w:rPr>
        <w:t>т</w:t>
      </w:r>
      <w:r w:rsidRPr="00B02F5D">
        <w:rPr>
          <w:sz w:val="26"/>
          <w:szCs w:val="26"/>
        </w:rPr>
        <w:t>вующей задачи;</w:t>
      </w:r>
    </w:p>
    <w:p w:rsidR="00F7373C" w:rsidRPr="00B02F5D" w:rsidRDefault="00F7373C" w:rsidP="00F7373C">
      <w:pPr>
        <w:widowControl w:val="0"/>
        <w:autoSpaceDE w:val="0"/>
        <w:autoSpaceDN w:val="0"/>
        <w:adjustRightInd w:val="0"/>
        <w:spacing w:line="245" w:lineRule="auto"/>
        <w:ind w:firstLine="540"/>
        <w:jc w:val="both"/>
        <w:rPr>
          <w:sz w:val="26"/>
          <w:szCs w:val="26"/>
        </w:rPr>
      </w:pPr>
      <w:r w:rsidRPr="00B02F5D">
        <w:rPr>
          <w:sz w:val="26"/>
          <w:szCs w:val="26"/>
          <w:lang w:val="en-US"/>
        </w:rPr>
        <w:t>m</w:t>
      </w:r>
      <w:r w:rsidRPr="00B02F5D">
        <w:rPr>
          <w:sz w:val="26"/>
          <w:szCs w:val="26"/>
        </w:rPr>
        <w:t xml:space="preserve"> – число показателей, характеризующих степень достижения цели, решения зад</w:t>
      </w:r>
      <w:r w:rsidRPr="00B02F5D">
        <w:rPr>
          <w:sz w:val="26"/>
          <w:szCs w:val="26"/>
        </w:rPr>
        <w:t>а</w:t>
      </w:r>
      <w:r w:rsidRPr="00B02F5D">
        <w:rPr>
          <w:sz w:val="26"/>
          <w:szCs w:val="26"/>
        </w:rPr>
        <w:t>чи муниципальной программы (подпрограммы);</w:t>
      </w:r>
    </w:p>
    <w:p w:rsidR="00F7373C" w:rsidRPr="00B02F5D" w:rsidRDefault="00F7373C" w:rsidP="00F7373C">
      <w:pPr>
        <w:widowControl w:val="0"/>
        <w:autoSpaceDE w:val="0"/>
        <w:autoSpaceDN w:val="0"/>
        <w:adjustRightInd w:val="0"/>
        <w:spacing w:line="245" w:lineRule="auto"/>
        <w:ind w:firstLine="540"/>
        <w:jc w:val="both"/>
        <w:rPr>
          <w:sz w:val="26"/>
          <w:szCs w:val="26"/>
        </w:rPr>
      </w:pPr>
      <w:r w:rsidRPr="00B02F5D">
        <w:rPr>
          <w:sz w:val="26"/>
          <w:szCs w:val="26"/>
        </w:rPr>
        <w:sym w:font="Symbol" w:char="F0E5"/>
      </w:r>
      <w:r w:rsidRPr="00B02F5D">
        <w:rPr>
          <w:sz w:val="26"/>
          <w:szCs w:val="26"/>
        </w:rPr>
        <w:t xml:space="preserve"> – сумма значений.</w:t>
      </w:r>
    </w:p>
    <w:p w:rsidR="00F7373C" w:rsidRPr="00B02F5D" w:rsidRDefault="00F7373C" w:rsidP="00F7373C">
      <w:pPr>
        <w:widowControl w:val="0"/>
        <w:autoSpaceDE w:val="0"/>
        <w:autoSpaceDN w:val="0"/>
        <w:adjustRightInd w:val="0"/>
        <w:spacing w:line="245" w:lineRule="auto"/>
        <w:ind w:firstLine="540"/>
        <w:jc w:val="both"/>
        <w:rPr>
          <w:sz w:val="26"/>
          <w:szCs w:val="26"/>
        </w:rPr>
      </w:pPr>
      <w:r w:rsidRPr="00B02F5D">
        <w:rPr>
          <w:sz w:val="26"/>
          <w:szCs w:val="26"/>
        </w:rPr>
        <w:t>Оценка значения i-го индикатора (показателя) муниципальной программы (подпр</w:t>
      </w:r>
      <w:r w:rsidRPr="00B02F5D">
        <w:rPr>
          <w:sz w:val="26"/>
          <w:szCs w:val="26"/>
        </w:rPr>
        <w:t>о</w:t>
      </w:r>
      <w:r w:rsidRPr="00B02F5D">
        <w:rPr>
          <w:sz w:val="26"/>
          <w:szCs w:val="26"/>
        </w:rPr>
        <w:t>граммы) производится по формуле:</w:t>
      </w:r>
    </w:p>
    <w:p w:rsidR="00F7373C" w:rsidRPr="00B02F5D" w:rsidRDefault="00F7373C" w:rsidP="00F7373C">
      <w:pPr>
        <w:widowControl w:val="0"/>
        <w:autoSpaceDE w:val="0"/>
        <w:autoSpaceDN w:val="0"/>
        <w:adjustRightInd w:val="0"/>
        <w:spacing w:line="245" w:lineRule="auto"/>
        <w:ind w:firstLine="540"/>
        <w:jc w:val="both"/>
        <w:rPr>
          <w:sz w:val="26"/>
          <w:szCs w:val="26"/>
        </w:rPr>
      </w:pPr>
    </w:p>
    <w:p w:rsidR="00F7373C" w:rsidRPr="00B02F5D" w:rsidRDefault="00F7373C" w:rsidP="00F7373C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B02F5D">
        <w:rPr>
          <w:sz w:val="26"/>
          <w:szCs w:val="26"/>
          <w:lang w:val="en-US"/>
        </w:rPr>
        <w:t>S</w:t>
      </w:r>
      <w:r w:rsidRPr="00B02F5D">
        <w:rPr>
          <w:sz w:val="26"/>
          <w:szCs w:val="26"/>
          <w:vertAlign w:val="subscript"/>
          <w:lang w:val="en-US"/>
        </w:rPr>
        <w:t>i</w:t>
      </w:r>
      <w:r w:rsidRPr="00B02F5D">
        <w:rPr>
          <w:sz w:val="26"/>
          <w:szCs w:val="26"/>
        </w:rPr>
        <w:t xml:space="preserve"> = (</w:t>
      </w:r>
      <w:r w:rsidRPr="00B02F5D">
        <w:rPr>
          <w:sz w:val="26"/>
          <w:szCs w:val="26"/>
          <w:lang w:val="en-US"/>
        </w:rPr>
        <w:t>F</w:t>
      </w:r>
      <w:r w:rsidRPr="00B02F5D">
        <w:rPr>
          <w:sz w:val="26"/>
          <w:szCs w:val="26"/>
          <w:vertAlign w:val="subscript"/>
          <w:lang w:val="en-US"/>
        </w:rPr>
        <w:t>i</w:t>
      </w:r>
      <w:r w:rsidRPr="00B02F5D">
        <w:rPr>
          <w:sz w:val="26"/>
          <w:szCs w:val="26"/>
          <w:vertAlign w:val="subscript"/>
        </w:rPr>
        <w:t xml:space="preserve"> </w:t>
      </w:r>
      <w:r w:rsidRPr="00B02F5D">
        <w:rPr>
          <w:sz w:val="26"/>
          <w:szCs w:val="26"/>
        </w:rPr>
        <w:t>/</w:t>
      </w:r>
      <w:r w:rsidRPr="00B02F5D">
        <w:rPr>
          <w:sz w:val="26"/>
          <w:szCs w:val="26"/>
          <w:lang w:val="en-US"/>
        </w:rPr>
        <w:t>P</w:t>
      </w:r>
      <w:r w:rsidRPr="00B02F5D">
        <w:rPr>
          <w:sz w:val="26"/>
          <w:szCs w:val="26"/>
          <w:vertAlign w:val="subscript"/>
          <w:lang w:val="en-US"/>
        </w:rPr>
        <w:t>i</w:t>
      </w:r>
      <w:r w:rsidRPr="00B02F5D">
        <w:rPr>
          <w:sz w:val="26"/>
          <w:szCs w:val="26"/>
        </w:rPr>
        <w:t>)*100%,</w:t>
      </w:r>
    </w:p>
    <w:p w:rsidR="00F7373C" w:rsidRPr="00B02F5D" w:rsidRDefault="00F7373C" w:rsidP="00F7373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B02F5D">
        <w:rPr>
          <w:sz w:val="26"/>
          <w:szCs w:val="26"/>
        </w:rPr>
        <w:t>где:</w:t>
      </w:r>
    </w:p>
    <w:p w:rsidR="00F7373C" w:rsidRPr="00B02F5D" w:rsidRDefault="00F7373C" w:rsidP="00F7373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2F5D">
        <w:rPr>
          <w:sz w:val="26"/>
          <w:szCs w:val="26"/>
          <w:lang w:val="en-US"/>
        </w:rPr>
        <w:t>F</w:t>
      </w:r>
      <w:r w:rsidRPr="00B02F5D">
        <w:rPr>
          <w:sz w:val="26"/>
          <w:szCs w:val="26"/>
          <w:vertAlign w:val="subscript"/>
          <w:lang w:val="en-US"/>
        </w:rPr>
        <w:t>i</w:t>
      </w:r>
      <w:r w:rsidRPr="00B02F5D">
        <w:rPr>
          <w:sz w:val="26"/>
          <w:szCs w:val="26"/>
        </w:rPr>
        <w:t xml:space="preserve"> – фактическое значение i-го индикатора (показателя) муниципальной програ</w:t>
      </w:r>
      <w:r w:rsidRPr="00B02F5D">
        <w:rPr>
          <w:sz w:val="26"/>
          <w:szCs w:val="26"/>
        </w:rPr>
        <w:t>м</w:t>
      </w:r>
      <w:r w:rsidRPr="00B02F5D">
        <w:rPr>
          <w:sz w:val="26"/>
          <w:szCs w:val="26"/>
        </w:rPr>
        <w:t>мы;</w:t>
      </w:r>
    </w:p>
    <w:p w:rsidR="00F7373C" w:rsidRPr="00B02F5D" w:rsidRDefault="00F7373C" w:rsidP="00F7373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2F5D">
        <w:rPr>
          <w:sz w:val="26"/>
          <w:szCs w:val="26"/>
          <w:lang w:val="en-US"/>
        </w:rPr>
        <w:t>P</w:t>
      </w:r>
      <w:r w:rsidRPr="00B02F5D">
        <w:rPr>
          <w:sz w:val="26"/>
          <w:szCs w:val="26"/>
          <w:vertAlign w:val="subscript"/>
          <w:lang w:val="en-US"/>
        </w:rPr>
        <w:t>i</w:t>
      </w:r>
      <w:r w:rsidRPr="00B02F5D">
        <w:rPr>
          <w:sz w:val="26"/>
          <w:szCs w:val="26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B02F5D">
        <w:rPr>
          <w:sz w:val="26"/>
          <w:szCs w:val="26"/>
          <w:lang w:val="en-US"/>
        </w:rPr>
        <w:t>S</w:t>
      </w:r>
      <w:r w:rsidRPr="00B02F5D">
        <w:rPr>
          <w:sz w:val="26"/>
          <w:szCs w:val="26"/>
          <w:vertAlign w:val="subscript"/>
          <w:lang w:val="en-US"/>
        </w:rPr>
        <w:t>i</w:t>
      </w:r>
      <w:r w:rsidRPr="00B02F5D">
        <w:rPr>
          <w:sz w:val="26"/>
          <w:szCs w:val="26"/>
        </w:rPr>
        <w:t xml:space="preserve"> = (</w:t>
      </w:r>
      <w:r w:rsidRPr="00B02F5D">
        <w:rPr>
          <w:sz w:val="26"/>
          <w:szCs w:val="26"/>
          <w:lang w:val="en-US"/>
        </w:rPr>
        <w:t>P</w:t>
      </w:r>
      <w:r w:rsidRPr="00B02F5D">
        <w:rPr>
          <w:sz w:val="26"/>
          <w:szCs w:val="26"/>
          <w:vertAlign w:val="subscript"/>
          <w:lang w:val="en-US"/>
        </w:rPr>
        <w:t>i</w:t>
      </w:r>
      <w:r w:rsidRPr="00B02F5D">
        <w:rPr>
          <w:sz w:val="26"/>
          <w:szCs w:val="26"/>
        </w:rPr>
        <w:t xml:space="preserve"> / </w:t>
      </w:r>
      <w:r w:rsidRPr="00B02F5D">
        <w:rPr>
          <w:sz w:val="26"/>
          <w:szCs w:val="26"/>
          <w:lang w:val="en-US"/>
        </w:rPr>
        <w:t>F</w:t>
      </w:r>
      <w:r w:rsidRPr="00B02F5D">
        <w:rPr>
          <w:sz w:val="26"/>
          <w:szCs w:val="26"/>
          <w:vertAlign w:val="subscript"/>
          <w:lang w:val="en-US"/>
        </w:rPr>
        <w:t>i</w:t>
      </w:r>
      <w:r w:rsidRPr="00B02F5D">
        <w:rPr>
          <w:sz w:val="26"/>
          <w:szCs w:val="26"/>
        </w:rPr>
        <w:t>) *100% (для индикаторов (показателей), желаемой тенденц</w:t>
      </w:r>
      <w:r w:rsidRPr="00B02F5D">
        <w:rPr>
          <w:sz w:val="26"/>
          <w:szCs w:val="26"/>
        </w:rPr>
        <w:t>и</w:t>
      </w:r>
      <w:r w:rsidRPr="00B02F5D">
        <w:rPr>
          <w:sz w:val="26"/>
          <w:szCs w:val="26"/>
        </w:rPr>
        <w:t>ей развития которых является снижение значений).</w:t>
      </w:r>
    </w:p>
    <w:p w:rsidR="00F7373C" w:rsidRPr="00B02F5D" w:rsidRDefault="00F7373C" w:rsidP="00F7373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2F5D">
        <w:rPr>
          <w:sz w:val="26"/>
          <w:szCs w:val="26"/>
        </w:rPr>
        <w:t>В случае превышения 100% выполнения расчетного значения показателя значение показателя принимается равным 100%.</w:t>
      </w:r>
    </w:p>
    <w:p w:rsidR="00F7373C" w:rsidRPr="00B02F5D" w:rsidRDefault="00AB664D" w:rsidP="00F7373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F7373C" w:rsidRPr="00B02F5D">
        <w:rPr>
          <w:sz w:val="26"/>
          <w:szCs w:val="26"/>
        </w:rPr>
        <w:t>.</w:t>
      </w:r>
      <w:r w:rsidR="00F7373C">
        <w:rPr>
          <w:sz w:val="26"/>
          <w:szCs w:val="26"/>
        </w:rPr>
        <w:t>1.</w:t>
      </w:r>
      <w:r w:rsidR="00F7373C" w:rsidRPr="00B02F5D">
        <w:rPr>
          <w:sz w:val="26"/>
          <w:szCs w:val="26"/>
        </w:rPr>
        <w:t>2. Оценка степени соответствия запланированному уровню затрат и эффекти</w:t>
      </w:r>
      <w:r w:rsidR="00F7373C" w:rsidRPr="00B02F5D">
        <w:rPr>
          <w:sz w:val="26"/>
          <w:szCs w:val="26"/>
        </w:rPr>
        <w:t>в</w:t>
      </w:r>
      <w:r w:rsidR="00F7373C" w:rsidRPr="00B02F5D">
        <w:rPr>
          <w:sz w:val="26"/>
          <w:szCs w:val="26"/>
        </w:rPr>
        <w:t>ности использования средств муниципального бюджета муниципальной программы (подпрограммы) определяется путем сопоставления фактических и плановых объемов финансирования муниципальной программы (подпрограммы) по формуле:</w:t>
      </w:r>
    </w:p>
    <w:p w:rsidR="00F7373C" w:rsidRPr="00B02F5D" w:rsidRDefault="00F7373C" w:rsidP="00F7373C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B02F5D">
        <w:rPr>
          <w:sz w:val="26"/>
          <w:szCs w:val="26"/>
          <w:lang w:val="en-US"/>
        </w:rPr>
        <w:t>Fin</w:t>
      </w:r>
      <w:r w:rsidRPr="00B02F5D">
        <w:rPr>
          <w:sz w:val="26"/>
          <w:szCs w:val="26"/>
        </w:rPr>
        <w:t xml:space="preserve"> = </w:t>
      </w:r>
      <w:r w:rsidRPr="00B02F5D">
        <w:rPr>
          <w:sz w:val="26"/>
          <w:szCs w:val="26"/>
          <w:lang w:val="en-US"/>
        </w:rPr>
        <w:t>K</w:t>
      </w:r>
      <w:r w:rsidRPr="00B02F5D">
        <w:rPr>
          <w:sz w:val="26"/>
          <w:szCs w:val="26"/>
          <w:vertAlign w:val="subscript"/>
        </w:rPr>
        <w:t xml:space="preserve"> </w:t>
      </w:r>
      <w:r w:rsidRPr="00B02F5D">
        <w:rPr>
          <w:sz w:val="26"/>
          <w:szCs w:val="26"/>
        </w:rPr>
        <w:t xml:space="preserve">/ </w:t>
      </w:r>
      <w:r w:rsidRPr="00B02F5D">
        <w:rPr>
          <w:sz w:val="26"/>
          <w:szCs w:val="26"/>
          <w:lang w:val="en-US"/>
        </w:rPr>
        <w:t>L</w:t>
      </w:r>
      <w:r w:rsidRPr="00B02F5D">
        <w:rPr>
          <w:sz w:val="26"/>
          <w:szCs w:val="26"/>
        </w:rPr>
        <w:t>*100%,</w:t>
      </w:r>
    </w:p>
    <w:p w:rsidR="00F7373C" w:rsidRPr="00B02F5D" w:rsidRDefault="00F7373C" w:rsidP="00F7373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2F5D">
        <w:rPr>
          <w:sz w:val="26"/>
          <w:szCs w:val="26"/>
        </w:rPr>
        <w:t>где:</w:t>
      </w:r>
    </w:p>
    <w:p w:rsidR="00F7373C" w:rsidRPr="00B02F5D" w:rsidRDefault="00F7373C" w:rsidP="00F7373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2F5D">
        <w:rPr>
          <w:sz w:val="26"/>
          <w:szCs w:val="26"/>
          <w:lang w:val="en-US"/>
        </w:rPr>
        <w:t>Fin</w:t>
      </w:r>
      <w:r w:rsidRPr="00B02F5D">
        <w:rPr>
          <w:sz w:val="26"/>
          <w:szCs w:val="26"/>
        </w:rPr>
        <w:t xml:space="preserve"> – уровень финансирования реализации мероприятий муниципальной програ</w:t>
      </w:r>
      <w:r w:rsidRPr="00B02F5D">
        <w:rPr>
          <w:sz w:val="26"/>
          <w:szCs w:val="26"/>
        </w:rPr>
        <w:t>м</w:t>
      </w:r>
      <w:r w:rsidRPr="00B02F5D">
        <w:rPr>
          <w:sz w:val="26"/>
          <w:szCs w:val="26"/>
        </w:rPr>
        <w:t>мы (подпрограммы);</w:t>
      </w:r>
    </w:p>
    <w:p w:rsidR="00F7373C" w:rsidRPr="00B02F5D" w:rsidRDefault="00F7373C" w:rsidP="00F7373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2F5D">
        <w:rPr>
          <w:sz w:val="26"/>
          <w:szCs w:val="26"/>
          <w:lang w:val="en-US"/>
        </w:rPr>
        <w:t>K</w:t>
      </w:r>
      <w:r w:rsidRPr="00B02F5D">
        <w:rPr>
          <w:sz w:val="26"/>
          <w:szCs w:val="26"/>
        </w:rPr>
        <w:t xml:space="preserve"> – фактический объем финансовых ресурсов, направленный на реализацию мер</w:t>
      </w:r>
      <w:r w:rsidRPr="00B02F5D">
        <w:rPr>
          <w:sz w:val="26"/>
          <w:szCs w:val="26"/>
        </w:rPr>
        <w:t>о</w:t>
      </w:r>
      <w:r w:rsidRPr="00B02F5D">
        <w:rPr>
          <w:sz w:val="26"/>
          <w:szCs w:val="26"/>
        </w:rPr>
        <w:t>приятий муниципальной программы (подпрограммы);</w:t>
      </w:r>
    </w:p>
    <w:p w:rsidR="00F7373C" w:rsidRPr="00B02F5D" w:rsidRDefault="00F7373C" w:rsidP="00F7373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2F5D">
        <w:rPr>
          <w:sz w:val="26"/>
          <w:szCs w:val="26"/>
          <w:lang w:val="en-US"/>
        </w:rPr>
        <w:t>L</w:t>
      </w:r>
      <w:r w:rsidRPr="00B02F5D">
        <w:rPr>
          <w:sz w:val="26"/>
          <w:szCs w:val="26"/>
        </w:rPr>
        <w:t xml:space="preserve"> – плановый объем финансовых ресурсов, предусмотренных на реализацию м</w:t>
      </w:r>
      <w:r w:rsidRPr="00B02F5D">
        <w:rPr>
          <w:sz w:val="26"/>
          <w:szCs w:val="26"/>
        </w:rPr>
        <w:t>у</w:t>
      </w:r>
      <w:r w:rsidRPr="00B02F5D">
        <w:rPr>
          <w:sz w:val="26"/>
          <w:szCs w:val="26"/>
        </w:rPr>
        <w:t>ниципальной программы (подпрограммы) на соответствующий отчетный период.</w:t>
      </w:r>
    </w:p>
    <w:p w:rsidR="00F7373C" w:rsidRPr="00B02F5D" w:rsidRDefault="00AB664D" w:rsidP="00F7373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F7373C" w:rsidRPr="00B02F5D">
        <w:rPr>
          <w:sz w:val="26"/>
          <w:szCs w:val="26"/>
        </w:rPr>
        <w:t>.</w:t>
      </w:r>
      <w:r w:rsidR="00F7373C">
        <w:rPr>
          <w:sz w:val="26"/>
          <w:szCs w:val="26"/>
        </w:rPr>
        <w:t>1.</w:t>
      </w:r>
      <w:r w:rsidR="00F7373C" w:rsidRPr="00B02F5D">
        <w:rPr>
          <w:sz w:val="26"/>
          <w:szCs w:val="26"/>
        </w:rPr>
        <w:t>3. Оценка степени реализации мероприятий (достижения ожидаемых непосре</w:t>
      </w:r>
      <w:r w:rsidR="00F7373C" w:rsidRPr="00B02F5D">
        <w:rPr>
          <w:sz w:val="26"/>
          <w:szCs w:val="26"/>
        </w:rPr>
        <w:t>д</w:t>
      </w:r>
      <w:r w:rsidR="00F7373C" w:rsidRPr="00B02F5D">
        <w:rPr>
          <w:sz w:val="26"/>
          <w:szCs w:val="26"/>
        </w:rPr>
        <w:t>ственных результатов их реализации) муниципальной программы (подпрограммы) пр</w:t>
      </w:r>
      <w:r w:rsidR="00F7373C" w:rsidRPr="00B02F5D">
        <w:rPr>
          <w:sz w:val="26"/>
          <w:szCs w:val="26"/>
        </w:rPr>
        <w:t>о</w:t>
      </w:r>
      <w:r w:rsidR="00F7373C" w:rsidRPr="00B02F5D">
        <w:rPr>
          <w:sz w:val="26"/>
          <w:szCs w:val="26"/>
        </w:rPr>
        <w:t>изводится по следующей формуле:</w:t>
      </w:r>
    </w:p>
    <w:p w:rsidR="00F7373C" w:rsidRPr="00B02F5D" w:rsidRDefault="00F7373C" w:rsidP="00F7373C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26"/>
          <w:szCs w:val="26"/>
          <w:lang w:val="en-US"/>
        </w:rPr>
      </w:pPr>
      <w:r w:rsidRPr="00B02F5D">
        <w:rPr>
          <w:sz w:val="26"/>
          <w:szCs w:val="26"/>
        </w:rPr>
        <w:t xml:space="preserve">        </w:t>
      </w:r>
      <w:r w:rsidRPr="00B02F5D">
        <w:rPr>
          <w:sz w:val="26"/>
          <w:szCs w:val="26"/>
          <w:lang w:val="en-US"/>
        </w:rPr>
        <w:t>n</w:t>
      </w:r>
    </w:p>
    <w:p w:rsidR="00F7373C" w:rsidRPr="00B02F5D" w:rsidRDefault="00F7373C" w:rsidP="00F7373C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26"/>
          <w:szCs w:val="26"/>
          <w:lang w:val="en-US"/>
        </w:rPr>
      </w:pPr>
      <w:r w:rsidRPr="00B02F5D">
        <w:rPr>
          <w:sz w:val="26"/>
          <w:szCs w:val="26"/>
          <w:lang w:val="en-US"/>
        </w:rPr>
        <w:t xml:space="preserve">Mer  =  (1/n) *  </w:t>
      </w:r>
      <w:r w:rsidRPr="00B02F5D">
        <w:rPr>
          <w:sz w:val="26"/>
          <w:szCs w:val="26"/>
        </w:rPr>
        <w:sym w:font="Symbol" w:char="F0E5"/>
      </w:r>
      <w:r w:rsidRPr="00B02F5D">
        <w:rPr>
          <w:sz w:val="26"/>
          <w:szCs w:val="26"/>
          <w:lang w:val="en-US"/>
        </w:rPr>
        <w:t>(R</w:t>
      </w:r>
      <w:r w:rsidRPr="00B02F5D">
        <w:rPr>
          <w:sz w:val="26"/>
          <w:szCs w:val="26"/>
          <w:vertAlign w:val="subscript"/>
          <w:lang w:val="en-US"/>
        </w:rPr>
        <w:t>j</w:t>
      </w:r>
      <w:r w:rsidRPr="00B02F5D">
        <w:rPr>
          <w:sz w:val="26"/>
          <w:szCs w:val="26"/>
          <w:lang w:val="en-US"/>
        </w:rPr>
        <w:t>*100%),</w:t>
      </w:r>
    </w:p>
    <w:p w:rsidR="00F7373C" w:rsidRPr="00B02F5D" w:rsidRDefault="00F7373C" w:rsidP="00F7373C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26"/>
          <w:szCs w:val="26"/>
          <w:lang w:val="en-US"/>
        </w:rPr>
      </w:pPr>
      <w:r w:rsidRPr="00B02F5D">
        <w:rPr>
          <w:sz w:val="26"/>
          <w:szCs w:val="26"/>
          <w:lang w:val="en-US"/>
        </w:rPr>
        <w:t xml:space="preserve">              j=1</w:t>
      </w:r>
    </w:p>
    <w:p w:rsidR="00F7373C" w:rsidRPr="00B02F5D" w:rsidRDefault="00F7373C" w:rsidP="00F7373C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val="en-US"/>
        </w:rPr>
      </w:pPr>
      <w:r w:rsidRPr="00B02F5D">
        <w:rPr>
          <w:sz w:val="26"/>
          <w:szCs w:val="26"/>
        </w:rPr>
        <w:t>где</w:t>
      </w:r>
      <w:r w:rsidRPr="00B02F5D">
        <w:rPr>
          <w:sz w:val="26"/>
          <w:szCs w:val="26"/>
          <w:lang w:val="en-US"/>
        </w:rPr>
        <w:t>:</w:t>
      </w:r>
    </w:p>
    <w:p w:rsidR="00F7373C" w:rsidRPr="00B02F5D" w:rsidRDefault="00F7373C" w:rsidP="00F7373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2F5D">
        <w:rPr>
          <w:sz w:val="26"/>
          <w:szCs w:val="26"/>
          <w:lang w:val="en-US"/>
        </w:rPr>
        <w:t>Mer</w:t>
      </w:r>
      <w:r w:rsidRPr="00B02F5D">
        <w:rPr>
          <w:sz w:val="26"/>
          <w:szCs w:val="26"/>
        </w:rPr>
        <w:t xml:space="preserve"> – оценка степени реализации мероприятий муниципальной программы (по</w:t>
      </w:r>
      <w:r w:rsidRPr="00B02F5D">
        <w:rPr>
          <w:sz w:val="26"/>
          <w:szCs w:val="26"/>
        </w:rPr>
        <w:t>д</w:t>
      </w:r>
      <w:r w:rsidRPr="00B02F5D">
        <w:rPr>
          <w:sz w:val="26"/>
          <w:szCs w:val="26"/>
        </w:rPr>
        <w:t>программы);</w:t>
      </w:r>
    </w:p>
    <w:p w:rsidR="00F7373C" w:rsidRPr="00B02F5D" w:rsidRDefault="00F7373C" w:rsidP="00F7373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2F5D">
        <w:rPr>
          <w:sz w:val="26"/>
          <w:szCs w:val="26"/>
          <w:lang w:val="en-US"/>
        </w:rPr>
        <w:t>R</w:t>
      </w:r>
      <w:r w:rsidRPr="00B02F5D">
        <w:rPr>
          <w:sz w:val="26"/>
          <w:szCs w:val="26"/>
          <w:vertAlign w:val="subscript"/>
          <w:lang w:val="en-US"/>
        </w:rPr>
        <w:t>j</w:t>
      </w:r>
      <w:r w:rsidRPr="00B02F5D">
        <w:rPr>
          <w:sz w:val="26"/>
          <w:szCs w:val="26"/>
        </w:rPr>
        <w:t xml:space="preserve"> – показатель достижения ожидаемого непосредственного результ</w:t>
      </w:r>
      <w:r w:rsidR="00F946C5">
        <w:rPr>
          <w:sz w:val="26"/>
          <w:szCs w:val="26"/>
        </w:rPr>
        <w:t>ата</w:t>
      </w:r>
      <w:r w:rsidRPr="00B02F5D">
        <w:rPr>
          <w:sz w:val="26"/>
          <w:szCs w:val="26"/>
        </w:rPr>
        <w:t xml:space="preserve"> </w:t>
      </w:r>
      <w:r w:rsidRPr="00B02F5D">
        <w:rPr>
          <w:sz w:val="26"/>
          <w:szCs w:val="26"/>
          <w:lang w:val="en-US"/>
        </w:rPr>
        <w:t>j</w:t>
      </w:r>
      <w:r w:rsidRPr="00B02F5D">
        <w:rPr>
          <w:sz w:val="26"/>
          <w:szCs w:val="26"/>
        </w:rPr>
        <w:t>-го мер</w:t>
      </w:r>
      <w:r w:rsidRPr="00B02F5D">
        <w:rPr>
          <w:sz w:val="26"/>
          <w:szCs w:val="26"/>
        </w:rPr>
        <w:t>о</w:t>
      </w:r>
      <w:r w:rsidRPr="00B02F5D">
        <w:rPr>
          <w:sz w:val="26"/>
          <w:szCs w:val="26"/>
        </w:rPr>
        <w:t>приятия муниципальной программы (подпрограммы), определяемый в случае достиж</w:t>
      </w:r>
      <w:r w:rsidRPr="00B02F5D">
        <w:rPr>
          <w:sz w:val="26"/>
          <w:szCs w:val="26"/>
        </w:rPr>
        <w:t>е</w:t>
      </w:r>
      <w:r w:rsidRPr="00B02F5D">
        <w:rPr>
          <w:sz w:val="26"/>
          <w:szCs w:val="26"/>
        </w:rPr>
        <w:lastRenderedPageBreak/>
        <w:t>ния непосредственного результата в отчетном периоде как «1», в случае не</w:t>
      </w:r>
      <w:r w:rsidR="009F06B2">
        <w:rPr>
          <w:sz w:val="26"/>
          <w:szCs w:val="26"/>
        </w:rPr>
        <w:t xml:space="preserve"> </w:t>
      </w:r>
      <w:r w:rsidRPr="00B02F5D">
        <w:rPr>
          <w:sz w:val="26"/>
          <w:szCs w:val="26"/>
        </w:rPr>
        <w:t>достижения непосредственного результата - как «0»;</w:t>
      </w:r>
    </w:p>
    <w:p w:rsidR="00F7373C" w:rsidRPr="00B02F5D" w:rsidRDefault="00F7373C" w:rsidP="00F7373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2F5D">
        <w:rPr>
          <w:sz w:val="26"/>
          <w:szCs w:val="26"/>
          <w:lang w:val="en-US"/>
        </w:rPr>
        <w:t>n</w:t>
      </w:r>
      <w:r w:rsidRPr="00B02F5D">
        <w:rPr>
          <w:sz w:val="26"/>
          <w:szCs w:val="26"/>
        </w:rPr>
        <w:t xml:space="preserve"> – количество мероприятий, включенных в муниципальную программу (подпр</w:t>
      </w:r>
      <w:r w:rsidRPr="00B02F5D">
        <w:rPr>
          <w:sz w:val="26"/>
          <w:szCs w:val="26"/>
        </w:rPr>
        <w:t>о</w:t>
      </w:r>
      <w:r w:rsidRPr="00B02F5D">
        <w:rPr>
          <w:sz w:val="26"/>
          <w:szCs w:val="26"/>
        </w:rPr>
        <w:t>грамму);</w:t>
      </w:r>
    </w:p>
    <w:p w:rsidR="00F7373C" w:rsidRPr="00B02F5D" w:rsidRDefault="00F7373C" w:rsidP="00F7373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2F5D">
        <w:rPr>
          <w:sz w:val="26"/>
          <w:szCs w:val="26"/>
        </w:rPr>
        <w:sym w:font="Symbol" w:char="F0E5"/>
      </w:r>
      <w:r w:rsidRPr="00B02F5D">
        <w:rPr>
          <w:sz w:val="26"/>
          <w:szCs w:val="26"/>
        </w:rPr>
        <w:t xml:space="preserve"> – сумма значений.</w:t>
      </w:r>
    </w:p>
    <w:p w:rsidR="00F7373C" w:rsidRPr="00B02F5D" w:rsidRDefault="00F7373C" w:rsidP="00F7373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highlight w:val="lightGray"/>
        </w:rPr>
      </w:pPr>
    </w:p>
    <w:p w:rsidR="00F7373C" w:rsidRPr="00B02F5D" w:rsidRDefault="00AB664D" w:rsidP="00F7373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F7373C" w:rsidRPr="00B02F5D">
        <w:rPr>
          <w:sz w:val="26"/>
          <w:szCs w:val="26"/>
        </w:rPr>
        <w:t>.</w:t>
      </w:r>
      <w:r w:rsidR="00F7373C">
        <w:rPr>
          <w:sz w:val="26"/>
          <w:szCs w:val="26"/>
        </w:rPr>
        <w:t>1.</w:t>
      </w:r>
      <w:r w:rsidR="00F7373C" w:rsidRPr="00B02F5D">
        <w:rPr>
          <w:sz w:val="26"/>
          <w:szCs w:val="26"/>
        </w:rPr>
        <w:t>4. Комплексная оценка эффективности реализации муниципальной программы (далее – «комплексная оценка») производится по следующей формуле:</w:t>
      </w:r>
    </w:p>
    <w:p w:rsidR="00F7373C" w:rsidRPr="00B02F5D" w:rsidRDefault="00F7373C" w:rsidP="00F7373C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B02F5D">
        <w:rPr>
          <w:sz w:val="26"/>
          <w:szCs w:val="26"/>
          <w:lang w:val="en-US"/>
        </w:rPr>
        <w:t>O</w:t>
      </w:r>
      <w:r w:rsidRPr="00B02F5D">
        <w:rPr>
          <w:sz w:val="26"/>
          <w:szCs w:val="26"/>
        </w:rPr>
        <w:t xml:space="preserve"> = (</w:t>
      </w:r>
      <w:r w:rsidRPr="00B02F5D">
        <w:rPr>
          <w:sz w:val="26"/>
          <w:szCs w:val="26"/>
          <w:lang w:val="en-US"/>
        </w:rPr>
        <w:t>Cel</w:t>
      </w:r>
      <w:r w:rsidRPr="00B02F5D">
        <w:rPr>
          <w:sz w:val="26"/>
          <w:szCs w:val="26"/>
        </w:rPr>
        <w:t xml:space="preserve"> + </w:t>
      </w:r>
      <w:r w:rsidRPr="00B02F5D">
        <w:rPr>
          <w:sz w:val="26"/>
          <w:szCs w:val="26"/>
          <w:lang w:val="en-US"/>
        </w:rPr>
        <w:t>Fin</w:t>
      </w:r>
      <w:r w:rsidRPr="00B02F5D">
        <w:rPr>
          <w:sz w:val="26"/>
          <w:szCs w:val="26"/>
        </w:rPr>
        <w:t xml:space="preserve"> + </w:t>
      </w:r>
      <w:r w:rsidRPr="00B02F5D">
        <w:rPr>
          <w:sz w:val="26"/>
          <w:szCs w:val="26"/>
          <w:lang w:val="en-US"/>
        </w:rPr>
        <w:t>Mer</w:t>
      </w:r>
      <w:r w:rsidRPr="00B02F5D">
        <w:rPr>
          <w:sz w:val="26"/>
          <w:szCs w:val="26"/>
        </w:rPr>
        <w:t>)/3,</w:t>
      </w:r>
    </w:p>
    <w:p w:rsidR="00F7373C" w:rsidRPr="00B02F5D" w:rsidRDefault="00F7373C" w:rsidP="00F7373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B02F5D">
        <w:rPr>
          <w:sz w:val="26"/>
          <w:szCs w:val="26"/>
        </w:rPr>
        <w:t xml:space="preserve">где: </w:t>
      </w:r>
      <w:r w:rsidRPr="00B02F5D">
        <w:rPr>
          <w:sz w:val="26"/>
          <w:szCs w:val="26"/>
          <w:lang w:val="en-US"/>
        </w:rPr>
        <w:t>O</w:t>
      </w:r>
      <w:r w:rsidRPr="00B02F5D">
        <w:rPr>
          <w:sz w:val="26"/>
          <w:szCs w:val="26"/>
        </w:rPr>
        <w:t xml:space="preserve"> – комплексная оценка.</w:t>
      </w:r>
    </w:p>
    <w:p w:rsidR="00F7373C" w:rsidRPr="00B02F5D" w:rsidRDefault="00AB664D" w:rsidP="00F7373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F7373C">
        <w:rPr>
          <w:sz w:val="26"/>
          <w:szCs w:val="26"/>
        </w:rPr>
        <w:t>.</w:t>
      </w:r>
      <w:r w:rsidR="00F7373C" w:rsidRPr="00B02F5D">
        <w:rPr>
          <w:sz w:val="26"/>
          <w:szCs w:val="26"/>
        </w:rPr>
        <w:t>2. Реализация муниципальной программы может характеризоваться:</w:t>
      </w:r>
    </w:p>
    <w:p w:rsidR="00F7373C" w:rsidRPr="00B02F5D" w:rsidRDefault="00F7373C" w:rsidP="00F7373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2F5D">
        <w:rPr>
          <w:sz w:val="26"/>
          <w:szCs w:val="26"/>
        </w:rPr>
        <w:t>высоким уровнем эффективности;</w:t>
      </w:r>
    </w:p>
    <w:p w:rsidR="00F7373C" w:rsidRPr="00B02F5D" w:rsidRDefault="00F7373C" w:rsidP="00F7373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2F5D">
        <w:rPr>
          <w:sz w:val="26"/>
          <w:szCs w:val="26"/>
        </w:rPr>
        <w:t>средним уровнем эффективности;</w:t>
      </w:r>
    </w:p>
    <w:p w:rsidR="00F7373C" w:rsidRPr="00B02F5D" w:rsidRDefault="00F7373C" w:rsidP="00F7373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2F5D">
        <w:rPr>
          <w:sz w:val="26"/>
          <w:szCs w:val="26"/>
        </w:rPr>
        <w:t>низким уровнем эффективности.</w:t>
      </w:r>
    </w:p>
    <w:p w:rsidR="00F7373C" w:rsidRPr="00B02F5D" w:rsidRDefault="00AB664D" w:rsidP="00F7373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F7373C">
        <w:rPr>
          <w:sz w:val="26"/>
          <w:szCs w:val="26"/>
        </w:rPr>
        <w:t>.</w:t>
      </w:r>
      <w:r w:rsidR="00F7373C" w:rsidRPr="00B02F5D">
        <w:rPr>
          <w:sz w:val="26"/>
          <w:szCs w:val="26"/>
        </w:rPr>
        <w:t>3. Муниципальная программа считается реализуемой с высоким уровнем эффе</w:t>
      </w:r>
      <w:r w:rsidR="00F7373C" w:rsidRPr="00B02F5D">
        <w:rPr>
          <w:sz w:val="26"/>
          <w:szCs w:val="26"/>
        </w:rPr>
        <w:t>к</w:t>
      </w:r>
      <w:r w:rsidR="00F7373C" w:rsidRPr="00B02F5D">
        <w:rPr>
          <w:sz w:val="26"/>
          <w:szCs w:val="26"/>
        </w:rPr>
        <w:t>тивности, если комплексная оценка составляет 80 % и более.</w:t>
      </w:r>
    </w:p>
    <w:p w:rsidR="00F7373C" w:rsidRPr="00B02F5D" w:rsidRDefault="00F7373C" w:rsidP="00F7373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2F5D">
        <w:rPr>
          <w:sz w:val="26"/>
          <w:szCs w:val="26"/>
        </w:rPr>
        <w:t>Муниципальная программа считается реализуемой со средним уровнем эффекти</w:t>
      </w:r>
      <w:r w:rsidRPr="00B02F5D">
        <w:rPr>
          <w:sz w:val="26"/>
          <w:szCs w:val="26"/>
        </w:rPr>
        <w:t>в</w:t>
      </w:r>
      <w:r w:rsidRPr="00B02F5D">
        <w:rPr>
          <w:sz w:val="26"/>
          <w:szCs w:val="26"/>
        </w:rPr>
        <w:t>ности, если комплексная оценка находится в интервале от 40 % до 80 %.</w:t>
      </w:r>
    </w:p>
    <w:p w:rsidR="00F7373C" w:rsidRPr="00E11ECE" w:rsidRDefault="00F7373C" w:rsidP="00F7373C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  <w:sectPr w:rsidR="00F7373C" w:rsidRPr="00E11ECE" w:rsidSect="00CD03A5">
          <w:pgSz w:w="11906" w:h="16838"/>
          <w:pgMar w:top="851" w:right="595" w:bottom="1135" w:left="1418" w:header="720" w:footer="720" w:gutter="0"/>
          <w:cols w:space="720" w:equalWidth="0">
            <w:col w:w="9893"/>
          </w:cols>
          <w:noEndnote/>
        </w:sectPr>
      </w:pPr>
      <w:r w:rsidRPr="00E11ECE">
        <w:rPr>
          <w:sz w:val="26"/>
          <w:szCs w:val="26"/>
        </w:rPr>
        <w:t>Если реализация муниципальной программы не отвечает приведенным выше ди</w:t>
      </w:r>
      <w:r w:rsidRPr="00E11ECE">
        <w:rPr>
          <w:sz w:val="26"/>
          <w:szCs w:val="26"/>
        </w:rPr>
        <w:t>а</w:t>
      </w:r>
      <w:r w:rsidRPr="00E11ECE">
        <w:rPr>
          <w:sz w:val="26"/>
          <w:szCs w:val="26"/>
        </w:rPr>
        <w:t>пазонам значений, уровень эффективности ее реализации признает</w:t>
      </w:r>
      <w:r>
        <w:rPr>
          <w:sz w:val="26"/>
          <w:szCs w:val="26"/>
        </w:rPr>
        <w:t>ся низким.</w:t>
      </w:r>
    </w:p>
    <w:p w:rsidR="00AF2237" w:rsidRPr="00AB664D" w:rsidRDefault="00AF2237" w:rsidP="00AB664D">
      <w:pPr>
        <w:ind w:left="11624"/>
      </w:pPr>
      <w:r w:rsidRPr="00AB664D">
        <w:lastRenderedPageBreak/>
        <w:t>Приложение 1</w:t>
      </w:r>
    </w:p>
    <w:p w:rsidR="00AB664D" w:rsidRDefault="00AB664D" w:rsidP="00AB664D">
      <w:pPr>
        <w:pStyle w:val="Heading"/>
        <w:ind w:left="11624"/>
        <w:rPr>
          <w:rFonts w:ascii="Times New Roman" w:hAnsi="Times New Roman"/>
          <w:b w:val="0"/>
          <w:sz w:val="24"/>
          <w:szCs w:val="24"/>
        </w:rPr>
      </w:pPr>
      <w:r w:rsidRPr="00AB664D">
        <w:rPr>
          <w:rFonts w:ascii="Times New Roman" w:hAnsi="Times New Roman"/>
          <w:b w:val="0"/>
          <w:sz w:val="24"/>
          <w:szCs w:val="24"/>
        </w:rPr>
        <w:t xml:space="preserve">к муниципальной программе </w:t>
      </w:r>
    </w:p>
    <w:p w:rsidR="00AB664D" w:rsidRPr="00AB664D" w:rsidRDefault="00AB664D" w:rsidP="00AB664D">
      <w:pPr>
        <w:pStyle w:val="Heading"/>
        <w:ind w:left="11624"/>
        <w:rPr>
          <w:rFonts w:ascii="Times New Roman" w:hAnsi="Times New Roman"/>
          <w:b w:val="0"/>
          <w:color w:val="000000"/>
          <w:sz w:val="24"/>
          <w:szCs w:val="24"/>
        </w:rPr>
      </w:pPr>
      <w:r w:rsidRPr="00AB664D">
        <w:rPr>
          <w:rFonts w:ascii="Times New Roman" w:hAnsi="Times New Roman"/>
          <w:b w:val="0"/>
          <w:color w:val="000000"/>
          <w:sz w:val="24"/>
          <w:szCs w:val="24"/>
        </w:rPr>
        <w:t>«Обеспечение жильем</w:t>
      </w:r>
    </w:p>
    <w:p w:rsidR="00AB664D" w:rsidRPr="00AB664D" w:rsidRDefault="00AB664D" w:rsidP="00AB664D">
      <w:pPr>
        <w:pStyle w:val="Heading"/>
        <w:ind w:left="11624"/>
        <w:rPr>
          <w:rFonts w:ascii="Times New Roman" w:hAnsi="Times New Roman"/>
          <w:b w:val="0"/>
          <w:color w:val="000000"/>
          <w:sz w:val="24"/>
          <w:szCs w:val="24"/>
        </w:rPr>
      </w:pPr>
      <w:r w:rsidRPr="00AB664D">
        <w:rPr>
          <w:rFonts w:ascii="Times New Roman" w:hAnsi="Times New Roman"/>
          <w:b w:val="0"/>
          <w:color w:val="000000"/>
          <w:sz w:val="24"/>
          <w:szCs w:val="24"/>
        </w:rPr>
        <w:t>молодых семей в Бурлинском районе</w:t>
      </w:r>
    </w:p>
    <w:p w:rsidR="00AB664D" w:rsidRPr="00AB664D" w:rsidRDefault="00AB664D" w:rsidP="00AB664D">
      <w:pPr>
        <w:pStyle w:val="Heading"/>
        <w:ind w:left="11624"/>
        <w:rPr>
          <w:rFonts w:ascii="Times New Roman" w:hAnsi="Times New Roman"/>
          <w:b w:val="0"/>
          <w:color w:val="000000"/>
          <w:sz w:val="24"/>
          <w:szCs w:val="24"/>
        </w:rPr>
      </w:pPr>
      <w:r w:rsidRPr="00AB664D">
        <w:rPr>
          <w:rFonts w:ascii="Times New Roman" w:hAnsi="Times New Roman"/>
          <w:b w:val="0"/>
          <w:color w:val="000000"/>
          <w:sz w:val="24"/>
          <w:szCs w:val="24"/>
        </w:rPr>
        <w:t>на 2021-2025 годы»</w:t>
      </w:r>
    </w:p>
    <w:p w:rsidR="00AB664D" w:rsidRPr="00AF2237" w:rsidRDefault="00AB664D" w:rsidP="00AF2237">
      <w:pPr>
        <w:ind w:left="10206"/>
        <w:jc w:val="right"/>
        <w:rPr>
          <w:sz w:val="26"/>
          <w:szCs w:val="26"/>
        </w:rPr>
      </w:pPr>
    </w:p>
    <w:p w:rsidR="0031459A" w:rsidRDefault="0031459A" w:rsidP="00AF2237">
      <w:pPr>
        <w:jc w:val="center"/>
        <w:rPr>
          <w:b/>
          <w:sz w:val="26"/>
          <w:szCs w:val="26"/>
        </w:rPr>
      </w:pPr>
    </w:p>
    <w:p w:rsidR="00AF2237" w:rsidRPr="00AB664D" w:rsidRDefault="00AF2237" w:rsidP="00AF2237">
      <w:pPr>
        <w:jc w:val="center"/>
        <w:rPr>
          <w:b/>
          <w:sz w:val="26"/>
          <w:szCs w:val="26"/>
        </w:rPr>
      </w:pPr>
      <w:r w:rsidRPr="00AB664D">
        <w:rPr>
          <w:b/>
          <w:sz w:val="26"/>
          <w:szCs w:val="26"/>
        </w:rPr>
        <w:t>СВЕДЕНИЯ</w:t>
      </w:r>
    </w:p>
    <w:p w:rsidR="00AF2237" w:rsidRPr="00AB664D" w:rsidRDefault="00AF2237" w:rsidP="00AF2237">
      <w:pPr>
        <w:jc w:val="center"/>
        <w:rPr>
          <w:b/>
          <w:sz w:val="26"/>
          <w:szCs w:val="26"/>
        </w:rPr>
      </w:pPr>
      <w:r w:rsidRPr="00AB664D">
        <w:rPr>
          <w:b/>
          <w:sz w:val="26"/>
          <w:szCs w:val="26"/>
        </w:rPr>
        <w:t xml:space="preserve"> об индикаторах Программы и их значениях</w:t>
      </w:r>
    </w:p>
    <w:p w:rsidR="00AF2237" w:rsidRPr="00AF2237" w:rsidRDefault="00AF2237" w:rsidP="00AF2237"/>
    <w:tbl>
      <w:tblPr>
        <w:tblW w:w="14220" w:type="dxa"/>
        <w:tblInd w:w="1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6"/>
        <w:gridCol w:w="5508"/>
        <w:gridCol w:w="1417"/>
        <w:gridCol w:w="851"/>
        <w:gridCol w:w="850"/>
        <w:gridCol w:w="851"/>
        <w:gridCol w:w="850"/>
        <w:gridCol w:w="851"/>
        <w:gridCol w:w="1123"/>
        <w:gridCol w:w="1473"/>
      </w:tblGrid>
      <w:tr w:rsidR="007D3B32" w:rsidRPr="00833702" w:rsidTr="00833702">
        <w:trPr>
          <w:cantSplit/>
          <w:trHeight w:val="314"/>
        </w:trPr>
        <w:tc>
          <w:tcPr>
            <w:tcW w:w="446" w:type="dxa"/>
            <w:vMerge w:val="restart"/>
            <w:vAlign w:val="center"/>
          </w:tcPr>
          <w:p w:rsidR="007D3B32" w:rsidRPr="00833702" w:rsidRDefault="007D3B32" w:rsidP="00833702">
            <w:pPr>
              <w:autoSpaceDE w:val="0"/>
              <w:snapToGrid w:val="0"/>
              <w:ind w:left="-288" w:firstLine="201"/>
              <w:jc w:val="center"/>
              <w:rPr>
                <w:b/>
                <w:bCs/>
              </w:rPr>
            </w:pPr>
            <w:r w:rsidRPr="00833702">
              <w:rPr>
                <w:b/>
                <w:bCs/>
              </w:rPr>
              <w:t>№</w:t>
            </w:r>
          </w:p>
          <w:p w:rsidR="007D3B32" w:rsidRPr="00833702" w:rsidRDefault="007D3B32" w:rsidP="00833702">
            <w:pPr>
              <w:autoSpaceDE w:val="0"/>
              <w:ind w:right="-108" w:hanging="87"/>
              <w:jc w:val="center"/>
              <w:rPr>
                <w:b/>
                <w:bCs/>
              </w:rPr>
            </w:pPr>
            <w:r w:rsidRPr="00833702">
              <w:rPr>
                <w:b/>
                <w:bCs/>
              </w:rPr>
              <w:t>п/п</w:t>
            </w:r>
          </w:p>
        </w:tc>
        <w:tc>
          <w:tcPr>
            <w:tcW w:w="5508" w:type="dxa"/>
            <w:vMerge w:val="restart"/>
            <w:vAlign w:val="center"/>
          </w:tcPr>
          <w:p w:rsidR="007D3B32" w:rsidRPr="00833702" w:rsidRDefault="007D3B32" w:rsidP="00833702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833702">
              <w:rPr>
                <w:b/>
                <w:bCs/>
              </w:rPr>
              <w:t>Наименование индикатора</w:t>
            </w:r>
          </w:p>
        </w:tc>
        <w:tc>
          <w:tcPr>
            <w:tcW w:w="1417" w:type="dxa"/>
            <w:vMerge w:val="restart"/>
            <w:vAlign w:val="center"/>
          </w:tcPr>
          <w:p w:rsidR="007D3B32" w:rsidRPr="00833702" w:rsidRDefault="007D3B32" w:rsidP="00833702">
            <w:pPr>
              <w:autoSpaceDE w:val="0"/>
              <w:ind w:left="-57" w:right="-57"/>
              <w:jc w:val="center"/>
              <w:rPr>
                <w:b/>
                <w:bCs/>
              </w:rPr>
            </w:pPr>
            <w:r w:rsidRPr="00833702">
              <w:rPr>
                <w:b/>
                <w:bCs/>
              </w:rPr>
              <w:t>Единицы измерения</w:t>
            </w:r>
          </w:p>
        </w:tc>
        <w:tc>
          <w:tcPr>
            <w:tcW w:w="6849" w:type="dxa"/>
            <w:gridSpan w:val="7"/>
            <w:vAlign w:val="center"/>
          </w:tcPr>
          <w:p w:rsidR="007D3B32" w:rsidRPr="00833702" w:rsidRDefault="007D3B32" w:rsidP="00833702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833702">
              <w:rPr>
                <w:b/>
                <w:bCs/>
              </w:rPr>
              <w:t>Значение по годам</w:t>
            </w:r>
          </w:p>
        </w:tc>
      </w:tr>
      <w:tr w:rsidR="007D3B32" w:rsidRPr="00833702" w:rsidTr="00833702">
        <w:trPr>
          <w:cantSplit/>
          <w:trHeight w:val="348"/>
        </w:trPr>
        <w:tc>
          <w:tcPr>
            <w:tcW w:w="446" w:type="dxa"/>
            <w:vMerge/>
            <w:vAlign w:val="center"/>
          </w:tcPr>
          <w:p w:rsidR="007D3B32" w:rsidRPr="00833702" w:rsidRDefault="007D3B32" w:rsidP="00833702">
            <w:pPr>
              <w:autoSpaceDE w:val="0"/>
              <w:ind w:right="-108" w:hanging="87"/>
              <w:jc w:val="center"/>
              <w:rPr>
                <w:b/>
                <w:bCs/>
              </w:rPr>
            </w:pPr>
          </w:p>
        </w:tc>
        <w:tc>
          <w:tcPr>
            <w:tcW w:w="5508" w:type="dxa"/>
            <w:vMerge/>
            <w:vAlign w:val="center"/>
          </w:tcPr>
          <w:p w:rsidR="007D3B32" w:rsidRPr="00833702" w:rsidRDefault="007D3B32" w:rsidP="00833702">
            <w:pPr>
              <w:autoSpaceDE w:val="0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vAlign w:val="center"/>
          </w:tcPr>
          <w:p w:rsidR="007D3B32" w:rsidRPr="00833702" w:rsidRDefault="007D3B32" w:rsidP="00833702">
            <w:pPr>
              <w:autoSpaceDE w:val="0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7D3B32" w:rsidRPr="00833702" w:rsidRDefault="007D3B32" w:rsidP="00833702">
            <w:pPr>
              <w:autoSpaceDE w:val="0"/>
              <w:snapToGrid w:val="0"/>
              <w:ind w:left="-57" w:right="-57"/>
              <w:jc w:val="center"/>
              <w:rPr>
                <w:b/>
                <w:bCs/>
              </w:rPr>
            </w:pPr>
            <w:r w:rsidRPr="00833702">
              <w:rPr>
                <w:b/>
                <w:bCs/>
              </w:rPr>
              <w:t>20</w:t>
            </w:r>
            <w:r w:rsidR="00AB664D" w:rsidRPr="00833702">
              <w:rPr>
                <w:b/>
                <w:bCs/>
              </w:rPr>
              <w:t>19</w:t>
            </w:r>
          </w:p>
        </w:tc>
        <w:tc>
          <w:tcPr>
            <w:tcW w:w="850" w:type="dxa"/>
            <w:vMerge w:val="restart"/>
            <w:vAlign w:val="center"/>
          </w:tcPr>
          <w:p w:rsidR="007D3B32" w:rsidRPr="00833702" w:rsidRDefault="007D3B32" w:rsidP="00833702">
            <w:pPr>
              <w:autoSpaceDE w:val="0"/>
              <w:snapToGrid w:val="0"/>
              <w:ind w:left="-57" w:right="-57"/>
              <w:jc w:val="center"/>
              <w:rPr>
                <w:b/>
                <w:bCs/>
              </w:rPr>
            </w:pPr>
            <w:r w:rsidRPr="00833702">
              <w:rPr>
                <w:b/>
                <w:bCs/>
              </w:rPr>
              <w:t>20</w:t>
            </w:r>
            <w:r w:rsidR="00AB664D" w:rsidRPr="00833702">
              <w:rPr>
                <w:b/>
                <w:bCs/>
              </w:rPr>
              <w:t>20</w:t>
            </w:r>
            <w:r w:rsidR="00D65FAA">
              <w:rPr>
                <w:b/>
                <w:bCs/>
              </w:rPr>
              <w:t xml:space="preserve"> (оце</w:t>
            </w:r>
            <w:r w:rsidR="00D65FAA">
              <w:rPr>
                <w:b/>
                <w:bCs/>
              </w:rPr>
              <w:t>н</w:t>
            </w:r>
            <w:r w:rsidR="00D65FAA">
              <w:rPr>
                <w:b/>
                <w:bCs/>
              </w:rPr>
              <w:t>ка)</w:t>
            </w:r>
          </w:p>
        </w:tc>
        <w:tc>
          <w:tcPr>
            <w:tcW w:w="5148" w:type="dxa"/>
            <w:gridSpan w:val="5"/>
            <w:vAlign w:val="center"/>
          </w:tcPr>
          <w:p w:rsidR="007D3B32" w:rsidRPr="00833702" w:rsidRDefault="007D3B32" w:rsidP="00833702">
            <w:pPr>
              <w:autoSpaceDE w:val="0"/>
              <w:snapToGrid w:val="0"/>
              <w:ind w:left="-57" w:right="-57"/>
              <w:jc w:val="center"/>
              <w:rPr>
                <w:b/>
                <w:bCs/>
              </w:rPr>
            </w:pPr>
            <w:r w:rsidRPr="00833702">
              <w:rPr>
                <w:b/>
                <w:bCs/>
              </w:rPr>
              <w:t>годы реализации муниципальной программы</w:t>
            </w:r>
          </w:p>
        </w:tc>
      </w:tr>
      <w:tr w:rsidR="00F050A8" w:rsidRPr="00833702" w:rsidTr="00F050A8">
        <w:trPr>
          <w:cantSplit/>
          <w:trHeight w:val="269"/>
        </w:trPr>
        <w:tc>
          <w:tcPr>
            <w:tcW w:w="446" w:type="dxa"/>
            <w:vMerge/>
            <w:vAlign w:val="center"/>
          </w:tcPr>
          <w:p w:rsidR="00F050A8" w:rsidRPr="00833702" w:rsidRDefault="00F050A8" w:rsidP="00833702">
            <w:pPr>
              <w:autoSpaceDE w:val="0"/>
              <w:ind w:right="-108" w:hanging="87"/>
              <w:jc w:val="center"/>
              <w:rPr>
                <w:b/>
                <w:bCs/>
              </w:rPr>
            </w:pPr>
          </w:p>
        </w:tc>
        <w:tc>
          <w:tcPr>
            <w:tcW w:w="5508" w:type="dxa"/>
            <w:vMerge/>
            <w:vAlign w:val="center"/>
          </w:tcPr>
          <w:p w:rsidR="00F050A8" w:rsidRPr="00833702" w:rsidRDefault="00F050A8" w:rsidP="00833702">
            <w:pPr>
              <w:autoSpaceDE w:val="0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vAlign w:val="center"/>
          </w:tcPr>
          <w:p w:rsidR="00F050A8" w:rsidRPr="00833702" w:rsidRDefault="00F050A8" w:rsidP="00833702">
            <w:pPr>
              <w:autoSpaceDE w:val="0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/>
            <w:vAlign w:val="center"/>
          </w:tcPr>
          <w:p w:rsidR="00F050A8" w:rsidRPr="00833702" w:rsidRDefault="00F050A8" w:rsidP="00833702">
            <w:pPr>
              <w:autoSpaceDE w:val="0"/>
              <w:snapToGrid w:val="0"/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:rsidR="00F050A8" w:rsidRPr="00833702" w:rsidRDefault="00F050A8" w:rsidP="00833702">
            <w:pPr>
              <w:autoSpaceDE w:val="0"/>
              <w:snapToGrid w:val="0"/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F050A8" w:rsidRPr="00833702" w:rsidRDefault="00F050A8" w:rsidP="00833702">
            <w:pPr>
              <w:autoSpaceDE w:val="0"/>
              <w:snapToGrid w:val="0"/>
              <w:ind w:left="-57" w:right="-57"/>
              <w:jc w:val="center"/>
              <w:rPr>
                <w:b/>
                <w:bCs/>
              </w:rPr>
            </w:pPr>
            <w:r w:rsidRPr="00833702">
              <w:rPr>
                <w:b/>
                <w:bCs/>
              </w:rPr>
              <w:t>2021</w:t>
            </w:r>
          </w:p>
        </w:tc>
        <w:tc>
          <w:tcPr>
            <w:tcW w:w="850" w:type="dxa"/>
            <w:vAlign w:val="center"/>
          </w:tcPr>
          <w:p w:rsidR="00F050A8" w:rsidRPr="00833702" w:rsidRDefault="00F050A8" w:rsidP="00833702">
            <w:pPr>
              <w:autoSpaceDE w:val="0"/>
              <w:snapToGrid w:val="0"/>
              <w:ind w:left="-57" w:right="-57"/>
              <w:jc w:val="center"/>
              <w:rPr>
                <w:b/>
                <w:bCs/>
              </w:rPr>
            </w:pPr>
            <w:r w:rsidRPr="00833702">
              <w:rPr>
                <w:b/>
                <w:bCs/>
              </w:rPr>
              <w:t>2022</w:t>
            </w:r>
          </w:p>
        </w:tc>
        <w:tc>
          <w:tcPr>
            <w:tcW w:w="851" w:type="dxa"/>
            <w:vAlign w:val="center"/>
          </w:tcPr>
          <w:p w:rsidR="00F050A8" w:rsidRPr="00833702" w:rsidRDefault="00F050A8" w:rsidP="00833702">
            <w:pPr>
              <w:autoSpaceDE w:val="0"/>
              <w:snapToGrid w:val="0"/>
              <w:ind w:left="-57" w:right="-57"/>
              <w:jc w:val="center"/>
              <w:rPr>
                <w:b/>
                <w:bCs/>
              </w:rPr>
            </w:pPr>
            <w:r w:rsidRPr="00833702">
              <w:rPr>
                <w:b/>
                <w:bCs/>
              </w:rPr>
              <w:t>2023</w:t>
            </w:r>
          </w:p>
        </w:tc>
        <w:tc>
          <w:tcPr>
            <w:tcW w:w="1123" w:type="dxa"/>
            <w:vAlign w:val="center"/>
          </w:tcPr>
          <w:p w:rsidR="00F050A8" w:rsidRPr="00833702" w:rsidRDefault="00F050A8" w:rsidP="00833702">
            <w:pPr>
              <w:autoSpaceDE w:val="0"/>
              <w:snapToGrid w:val="0"/>
              <w:ind w:left="-57" w:right="-57"/>
              <w:jc w:val="center"/>
              <w:rPr>
                <w:b/>
                <w:bCs/>
              </w:rPr>
            </w:pPr>
            <w:r w:rsidRPr="00833702">
              <w:rPr>
                <w:b/>
                <w:bCs/>
              </w:rPr>
              <w:t>2024</w:t>
            </w:r>
          </w:p>
        </w:tc>
        <w:tc>
          <w:tcPr>
            <w:tcW w:w="1473" w:type="dxa"/>
            <w:vAlign w:val="center"/>
          </w:tcPr>
          <w:p w:rsidR="00F050A8" w:rsidRPr="00833702" w:rsidRDefault="00F050A8" w:rsidP="00833702">
            <w:pPr>
              <w:autoSpaceDE w:val="0"/>
              <w:snapToGrid w:val="0"/>
              <w:ind w:left="-57" w:right="-57"/>
              <w:jc w:val="center"/>
              <w:rPr>
                <w:b/>
                <w:bCs/>
              </w:rPr>
            </w:pPr>
            <w:r w:rsidRPr="00833702">
              <w:rPr>
                <w:b/>
                <w:bCs/>
              </w:rPr>
              <w:t>2025</w:t>
            </w:r>
          </w:p>
        </w:tc>
      </w:tr>
      <w:tr w:rsidR="00F050A8" w:rsidRPr="00833702" w:rsidTr="00F050A8">
        <w:trPr>
          <w:cantSplit/>
          <w:trHeight w:val="269"/>
        </w:trPr>
        <w:tc>
          <w:tcPr>
            <w:tcW w:w="446" w:type="dxa"/>
            <w:vAlign w:val="center"/>
          </w:tcPr>
          <w:p w:rsidR="00F050A8" w:rsidRPr="00833702" w:rsidRDefault="00F050A8" w:rsidP="00833702">
            <w:pPr>
              <w:autoSpaceDE w:val="0"/>
              <w:ind w:right="-108" w:hanging="87"/>
              <w:jc w:val="center"/>
              <w:rPr>
                <w:b/>
                <w:bCs/>
                <w:lang w:val="en-US"/>
              </w:rPr>
            </w:pPr>
            <w:r w:rsidRPr="00833702">
              <w:rPr>
                <w:b/>
                <w:bCs/>
                <w:lang w:val="en-US"/>
              </w:rPr>
              <w:t>1</w:t>
            </w:r>
          </w:p>
        </w:tc>
        <w:tc>
          <w:tcPr>
            <w:tcW w:w="5508" w:type="dxa"/>
            <w:vAlign w:val="center"/>
          </w:tcPr>
          <w:p w:rsidR="00F050A8" w:rsidRPr="00833702" w:rsidRDefault="00F050A8" w:rsidP="00833702">
            <w:pPr>
              <w:autoSpaceDE w:val="0"/>
              <w:snapToGrid w:val="0"/>
              <w:jc w:val="center"/>
              <w:rPr>
                <w:b/>
                <w:bCs/>
                <w:lang w:val="en-US"/>
              </w:rPr>
            </w:pPr>
            <w:r w:rsidRPr="00833702">
              <w:rPr>
                <w:b/>
                <w:bCs/>
                <w:lang w:val="en-US"/>
              </w:rPr>
              <w:t>2</w:t>
            </w:r>
          </w:p>
        </w:tc>
        <w:tc>
          <w:tcPr>
            <w:tcW w:w="1417" w:type="dxa"/>
            <w:vAlign w:val="center"/>
          </w:tcPr>
          <w:p w:rsidR="00F050A8" w:rsidRPr="00833702" w:rsidRDefault="00F050A8" w:rsidP="00833702">
            <w:pPr>
              <w:autoSpaceDE w:val="0"/>
              <w:jc w:val="center"/>
              <w:rPr>
                <w:b/>
                <w:bCs/>
                <w:lang w:val="en-US"/>
              </w:rPr>
            </w:pPr>
            <w:r w:rsidRPr="00833702">
              <w:rPr>
                <w:b/>
                <w:bCs/>
                <w:lang w:val="en-US"/>
              </w:rPr>
              <w:t>3</w:t>
            </w:r>
          </w:p>
        </w:tc>
        <w:tc>
          <w:tcPr>
            <w:tcW w:w="851" w:type="dxa"/>
            <w:vAlign w:val="center"/>
          </w:tcPr>
          <w:p w:rsidR="00F050A8" w:rsidRPr="00833702" w:rsidRDefault="00F050A8" w:rsidP="00833702">
            <w:pPr>
              <w:autoSpaceDE w:val="0"/>
              <w:snapToGrid w:val="0"/>
              <w:ind w:left="-57" w:right="-57"/>
              <w:jc w:val="center"/>
              <w:rPr>
                <w:b/>
                <w:bCs/>
                <w:lang w:val="en-US"/>
              </w:rPr>
            </w:pPr>
            <w:r w:rsidRPr="00833702">
              <w:rPr>
                <w:b/>
                <w:bCs/>
                <w:lang w:val="en-US"/>
              </w:rPr>
              <w:t>4</w:t>
            </w:r>
          </w:p>
        </w:tc>
        <w:tc>
          <w:tcPr>
            <w:tcW w:w="850" w:type="dxa"/>
            <w:vAlign w:val="center"/>
          </w:tcPr>
          <w:p w:rsidR="00F050A8" w:rsidRPr="00833702" w:rsidRDefault="00F050A8" w:rsidP="00833702">
            <w:pPr>
              <w:autoSpaceDE w:val="0"/>
              <w:snapToGrid w:val="0"/>
              <w:ind w:left="-57" w:right="-57"/>
              <w:jc w:val="center"/>
              <w:rPr>
                <w:b/>
                <w:bCs/>
                <w:lang w:val="en-US"/>
              </w:rPr>
            </w:pPr>
            <w:r w:rsidRPr="00833702">
              <w:rPr>
                <w:b/>
                <w:bCs/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:rsidR="00F050A8" w:rsidRPr="00833702" w:rsidRDefault="00F050A8" w:rsidP="00833702">
            <w:pPr>
              <w:autoSpaceDE w:val="0"/>
              <w:snapToGrid w:val="0"/>
              <w:ind w:left="-57" w:right="-57"/>
              <w:jc w:val="center"/>
              <w:rPr>
                <w:b/>
                <w:bCs/>
                <w:lang w:val="en-US"/>
              </w:rPr>
            </w:pPr>
            <w:r w:rsidRPr="00833702">
              <w:rPr>
                <w:b/>
                <w:bCs/>
                <w:lang w:val="en-US"/>
              </w:rPr>
              <w:t>6</w:t>
            </w:r>
          </w:p>
        </w:tc>
        <w:tc>
          <w:tcPr>
            <w:tcW w:w="850" w:type="dxa"/>
            <w:vAlign w:val="center"/>
          </w:tcPr>
          <w:p w:rsidR="00F050A8" w:rsidRPr="00833702" w:rsidRDefault="00F050A8" w:rsidP="00833702">
            <w:pPr>
              <w:autoSpaceDE w:val="0"/>
              <w:snapToGrid w:val="0"/>
              <w:ind w:left="-57" w:right="-57"/>
              <w:jc w:val="center"/>
              <w:rPr>
                <w:b/>
                <w:bCs/>
                <w:lang w:val="en-US"/>
              </w:rPr>
            </w:pPr>
            <w:r w:rsidRPr="00833702">
              <w:rPr>
                <w:b/>
                <w:bCs/>
                <w:lang w:val="en-US"/>
              </w:rPr>
              <w:t>7</w:t>
            </w:r>
          </w:p>
        </w:tc>
        <w:tc>
          <w:tcPr>
            <w:tcW w:w="851" w:type="dxa"/>
            <w:vAlign w:val="center"/>
          </w:tcPr>
          <w:p w:rsidR="00F050A8" w:rsidRPr="00833702" w:rsidRDefault="00F050A8" w:rsidP="00833702">
            <w:pPr>
              <w:autoSpaceDE w:val="0"/>
              <w:snapToGrid w:val="0"/>
              <w:ind w:left="-57" w:right="-57"/>
              <w:jc w:val="center"/>
              <w:rPr>
                <w:b/>
                <w:bCs/>
                <w:lang w:val="en-US"/>
              </w:rPr>
            </w:pPr>
            <w:r w:rsidRPr="00833702">
              <w:rPr>
                <w:b/>
                <w:bCs/>
                <w:lang w:val="en-US"/>
              </w:rPr>
              <w:t>8</w:t>
            </w:r>
          </w:p>
        </w:tc>
        <w:tc>
          <w:tcPr>
            <w:tcW w:w="1123" w:type="dxa"/>
            <w:vAlign w:val="center"/>
          </w:tcPr>
          <w:p w:rsidR="00F050A8" w:rsidRPr="00833702" w:rsidRDefault="00F050A8" w:rsidP="00833702">
            <w:pPr>
              <w:autoSpaceDE w:val="0"/>
              <w:snapToGrid w:val="0"/>
              <w:ind w:left="-57" w:right="-57"/>
              <w:jc w:val="center"/>
              <w:rPr>
                <w:b/>
                <w:bCs/>
                <w:lang w:val="en-US"/>
              </w:rPr>
            </w:pPr>
            <w:r w:rsidRPr="00833702">
              <w:rPr>
                <w:b/>
                <w:bCs/>
                <w:lang w:val="en-US"/>
              </w:rPr>
              <w:t>9</w:t>
            </w:r>
          </w:p>
        </w:tc>
        <w:tc>
          <w:tcPr>
            <w:tcW w:w="1473" w:type="dxa"/>
            <w:vAlign w:val="center"/>
          </w:tcPr>
          <w:p w:rsidR="00F050A8" w:rsidRPr="00833702" w:rsidRDefault="00F050A8" w:rsidP="00833702">
            <w:pPr>
              <w:autoSpaceDE w:val="0"/>
              <w:snapToGrid w:val="0"/>
              <w:ind w:left="-57" w:right="-57"/>
              <w:jc w:val="center"/>
              <w:rPr>
                <w:b/>
                <w:bCs/>
                <w:lang w:val="en-US"/>
              </w:rPr>
            </w:pPr>
            <w:r w:rsidRPr="00833702">
              <w:rPr>
                <w:b/>
                <w:bCs/>
                <w:lang w:val="en-US"/>
              </w:rPr>
              <w:t>10</w:t>
            </w:r>
          </w:p>
        </w:tc>
      </w:tr>
      <w:tr w:rsidR="007D3B32" w:rsidRPr="00F050A8" w:rsidTr="00AB664D">
        <w:trPr>
          <w:trHeight w:val="365"/>
        </w:trPr>
        <w:tc>
          <w:tcPr>
            <w:tcW w:w="14220" w:type="dxa"/>
            <w:gridSpan w:val="10"/>
          </w:tcPr>
          <w:p w:rsidR="007D3B32" w:rsidRPr="00F050A8" w:rsidRDefault="007D3B32" w:rsidP="00AB664D">
            <w:pPr>
              <w:rPr>
                <w:b/>
                <w:bCs/>
              </w:rPr>
            </w:pPr>
            <w:r w:rsidRPr="00F050A8">
              <w:rPr>
                <w:b/>
              </w:rPr>
              <w:t>Муниципальная программа «</w:t>
            </w:r>
            <w:r w:rsidRPr="00F050A8">
              <w:rPr>
                <w:b/>
                <w:color w:val="000000"/>
              </w:rPr>
              <w:t>Обеспечение жильем молодых семей в Бурлинском районе на 20</w:t>
            </w:r>
            <w:r w:rsidR="00AB664D" w:rsidRPr="00F050A8">
              <w:rPr>
                <w:b/>
                <w:color w:val="000000"/>
              </w:rPr>
              <w:t>21</w:t>
            </w:r>
            <w:r w:rsidRPr="00F050A8">
              <w:rPr>
                <w:b/>
                <w:color w:val="000000"/>
              </w:rPr>
              <w:t xml:space="preserve"> </w:t>
            </w:r>
            <w:r w:rsidR="00273E05">
              <w:rPr>
                <w:b/>
                <w:color w:val="000000"/>
              </w:rPr>
              <w:t>–</w:t>
            </w:r>
            <w:r w:rsidRPr="00F050A8">
              <w:rPr>
                <w:b/>
                <w:color w:val="000000"/>
              </w:rPr>
              <w:t xml:space="preserve"> 202</w:t>
            </w:r>
            <w:r w:rsidR="00273E05">
              <w:rPr>
                <w:b/>
                <w:color w:val="000000"/>
              </w:rPr>
              <w:t xml:space="preserve">5 </w:t>
            </w:r>
            <w:r w:rsidRPr="00F050A8">
              <w:rPr>
                <w:b/>
                <w:color w:val="000000"/>
              </w:rPr>
              <w:t>годы</w:t>
            </w:r>
            <w:r w:rsidRPr="00F050A8">
              <w:rPr>
                <w:b/>
              </w:rPr>
              <w:t>»</w:t>
            </w:r>
          </w:p>
        </w:tc>
      </w:tr>
      <w:tr w:rsidR="00F050A8" w:rsidRPr="001A4AD2" w:rsidTr="0031459A">
        <w:trPr>
          <w:trHeight w:val="1286"/>
        </w:trPr>
        <w:tc>
          <w:tcPr>
            <w:tcW w:w="446" w:type="dxa"/>
          </w:tcPr>
          <w:p w:rsidR="00F050A8" w:rsidRPr="00AF2237" w:rsidRDefault="00F050A8" w:rsidP="00AF2237">
            <w:pPr>
              <w:autoSpaceDE w:val="0"/>
              <w:snapToGrid w:val="0"/>
              <w:ind w:left="-288" w:firstLine="288"/>
              <w:jc w:val="center"/>
              <w:rPr>
                <w:bCs/>
              </w:rPr>
            </w:pPr>
            <w:r w:rsidRPr="00AF2237">
              <w:rPr>
                <w:bCs/>
              </w:rPr>
              <w:t>1.</w:t>
            </w:r>
          </w:p>
        </w:tc>
        <w:tc>
          <w:tcPr>
            <w:tcW w:w="5508" w:type="dxa"/>
          </w:tcPr>
          <w:p w:rsidR="00F050A8" w:rsidRPr="00AF2237" w:rsidRDefault="00F050A8" w:rsidP="000E228A">
            <w:pPr>
              <w:autoSpaceDE w:val="0"/>
              <w:snapToGrid w:val="0"/>
              <w:ind w:left="-57" w:right="-57"/>
              <w:rPr>
                <w:bCs/>
              </w:rPr>
            </w:pPr>
            <w:r w:rsidRPr="00AF2237">
              <w:rPr>
                <w:bCs/>
              </w:rPr>
              <w:t xml:space="preserve">Количество молодых семей </w:t>
            </w:r>
            <w:r w:rsidRPr="001A4AD2">
              <w:rPr>
                <w:bCs/>
              </w:rPr>
              <w:t>Бурлинского района</w:t>
            </w:r>
            <w:r w:rsidRPr="00AF2237">
              <w:rPr>
                <w:bCs/>
              </w:rPr>
              <w:t xml:space="preserve">, улучшивших жилищные условия за счет средств  федерального, краевого бюджетов и бюджета </w:t>
            </w:r>
            <w:r w:rsidRPr="001A4AD2">
              <w:rPr>
                <w:bCs/>
              </w:rPr>
              <w:t>ра</w:t>
            </w:r>
            <w:r w:rsidRPr="001A4AD2">
              <w:rPr>
                <w:bCs/>
              </w:rPr>
              <w:t>й</w:t>
            </w:r>
            <w:r w:rsidRPr="001A4AD2">
              <w:rPr>
                <w:bCs/>
              </w:rPr>
              <w:t>она</w:t>
            </w:r>
          </w:p>
        </w:tc>
        <w:tc>
          <w:tcPr>
            <w:tcW w:w="1417" w:type="dxa"/>
          </w:tcPr>
          <w:p w:rsidR="00F050A8" w:rsidRPr="007A5C61" w:rsidRDefault="00F050A8" w:rsidP="00AF2237">
            <w:pPr>
              <w:autoSpaceDE w:val="0"/>
              <w:snapToGrid w:val="0"/>
              <w:rPr>
                <w:bCs/>
              </w:rPr>
            </w:pPr>
            <w:r w:rsidRPr="007A5C61">
              <w:rPr>
                <w:bCs/>
              </w:rPr>
              <w:t>единиц</w:t>
            </w:r>
          </w:p>
        </w:tc>
        <w:tc>
          <w:tcPr>
            <w:tcW w:w="851" w:type="dxa"/>
          </w:tcPr>
          <w:p w:rsidR="00F050A8" w:rsidRPr="00AF2237" w:rsidRDefault="0031459A" w:rsidP="00AF2237">
            <w:pPr>
              <w:autoSpaceDE w:val="0"/>
              <w:snapToGrid w:val="0"/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0" w:type="dxa"/>
          </w:tcPr>
          <w:p w:rsidR="00F050A8" w:rsidRPr="00AF2237" w:rsidRDefault="0031459A" w:rsidP="00AF2237">
            <w:pPr>
              <w:autoSpaceDE w:val="0"/>
              <w:snapToGrid w:val="0"/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</w:tcPr>
          <w:p w:rsidR="00F050A8" w:rsidRPr="00AF2237" w:rsidRDefault="0031459A" w:rsidP="00AF2237">
            <w:pPr>
              <w:autoSpaceDE w:val="0"/>
              <w:snapToGrid w:val="0"/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0" w:type="dxa"/>
          </w:tcPr>
          <w:p w:rsidR="00F050A8" w:rsidRPr="00AF2237" w:rsidRDefault="0031459A" w:rsidP="00AF2237">
            <w:pPr>
              <w:autoSpaceDE w:val="0"/>
              <w:snapToGrid w:val="0"/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</w:tcPr>
          <w:p w:rsidR="00F050A8" w:rsidRPr="00AF2237" w:rsidRDefault="0031459A" w:rsidP="00AF2237">
            <w:pPr>
              <w:autoSpaceDE w:val="0"/>
              <w:snapToGrid w:val="0"/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23" w:type="dxa"/>
          </w:tcPr>
          <w:p w:rsidR="00F050A8" w:rsidRPr="00AF2237" w:rsidRDefault="0031459A" w:rsidP="00AF2237">
            <w:pPr>
              <w:autoSpaceDE w:val="0"/>
              <w:snapToGrid w:val="0"/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73" w:type="dxa"/>
          </w:tcPr>
          <w:p w:rsidR="00F050A8" w:rsidRPr="00AF2237" w:rsidRDefault="0031459A" w:rsidP="00AF2237">
            <w:pPr>
              <w:autoSpaceDE w:val="0"/>
              <w:snapToGrid w:val="0"/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</w:tbl>
    <w:p w:rsidR="00AB664D" w:rsidRDefault="00AB664D" w:rsidP="00AF2237">
      <w:pPr>
        <w:ind w:right="-456" w:firstLine="709"/>
        <w:jc w:val="both"/>
      </w:pPr>
    </w:p>
    <w:p w:rsidR="00782786" w:rsidRPr="001A4AD2" w:rsidRDefault="00782786" w:rsidP="001634FB">
      <w:pPr>
        <w:shd w:val="clear" w:color="auto" w:fill="FFFFFF"/>
        <w:spacing w:line="326" w:lineRule="exact"/>
        <w:jc w:val="right"/>
        <w:rPr>
          <w:spacing w:val="-6"/>
        </w:rPr>
      </w:pPr>
    </w:p>
    <w:p w:rsidR="00782786" w:rsidRPr="001A4AD2" w:rsidRDefault="00782786" w:rsidP="001634FB">
      <w:pPr>
        <w:shd w:val="clear" w:color="auto" w:fill="FFFFFF"/>
        <w:spacing w:line="326" w:lineRule="exact"/>
        <w:jc w:val="right"/>
        <w:rPr>
          <w:spacing w:val="-6"/>
        </w:rPr>
      </w:pPr>
    </w:p>
    <w:p w:rsidR="00782786" w:rsidRPr="001A4AD2" w:rsidRDefault="00782786" w:rsidP="001634FB">
      <w:pPr>
        <w:shd w:val="clear" w:color="auto" w:fill="FFFFFF"/>
        <w:spacing w:line="326" w:lineRule="exact"/>
        <w:jc w:val="right"/>
        <w:rPr>
          <w:spacing w:val="-6"/>
        </w:rPr>
      </w:pPr>
    </w:p>
    <w:p w:rsidR="00782786" w:rsidRPr="001A4AD2" w:rsidRDefault="00782786" w:rsidP="001634FB">
      <w:pPr>
        <w:shd w:val="clear" w:color="auto" w:fill="FFFFFF"/>
        <w:spacing w:line="326" w:lineRule="exact"/>
        <w:jc w:val="right"/>
        <w:rPr>
          <w:spacing w:val="-6"/>
        </w:rPr>
      </w:pPr>
    </w:p>
    <w:p w:rsidR="00782786" w:rsidRPr="001A4AD2" w:rsidRDefault="00782786" w:rsidP="001634FB">
      <w:pPr>
        <w:shd w:val="clear" w:color="auto" w:fill="FFFFFF"/>
        <w:spacing w:line="326" w:lineRule="exact"/>
        <w:jc w:val="right"/>
        <w:rPr>
          <w:spacing w:val="-6"/>
        </w:rPr>
      </w:pPr>
    </w:p>
    <w:p w:rsidR="00782786" w:rsidRDefault="00782786" w:rsidP="001634FB">
      <w:pPr>
        <w:shd w:val="clear" w:color="auto" w:fill="FFFFFF"/>
        <w:spacing w:line="326" w:lineRule="exact"/>
        <w:jc w:val="right"/>
        <w:rPr>
          <w:spacing w:val="-6"/>
          <w:sz w:val="26"/>
          <w:szCs w:val="26"/>
        </w:rPr>
      </w:pPr>
    </w:p>
    <w:p w:rsidR="00AF2237" w:rsidRDefault="00AF2237" w:rsidP="001634FB">
      <w:pPr>
        <w:shd w:val="clear" w:color="auto" w:fill="FFFFFF"/>
        <w:spacing w:line="326" w:lineRule="exact"/>
        <w:jc w:val="right"/>
        <w:rPr>
          <w:spacing w:val="-6"/>
          <w:sz w:val="26"/>
          <w:szCs w:val="26"/>
        </w:rPr>
      </w:pPr>
    </w:p>
    <w:p w:rsidR="00AB664D" w:rsidRPr="00AB664D" w:rsidRDefault="0031459A" w:rsidP="00AB664D">
      <w:pPr>
        <w:ind w:left="11624"/>
      </w:pPr>
      <w:r>
        <w:br w:type="page"/>
      </w:r>
      <w:r w:rsidR="00AB664D" w:rsidRPr="00AB664D">
        <w:lastRenderedPageBreak/>
        <w:t xml:space="preserve">Приложение </w:t>
      </w:r>
      <w:r w:rsidR="00AB664D">
        <w:t>2</w:t>
      </w:r>
    </w:p>
    <w:p w:rsidR="00AB664D" w:rsidRDefault="00AB664D" w:rsidP="00AB664D">
      <w:pPr>
        <w:pStyle w:val="Heading"/>
        <w:ind w:left="11624"/>
        <w:rPr>
          <w:rFonts w:ascii="Times New Roman" w:hAnsi="Times New Roman"/>
          <w:b w:val="0"/>
          <w:sz w:val="24"/>
          <w:szCs w:val="24"/>
        </w:rPr>
      </w:pPr>
      <w:r w:rsidRPr="00AB664D">
        <w:rPr>
          <w:rFonts w:ascii="Times New Roman" w:hAnsi="Times New Roman"/>
          <w:b w:val="0"/>
          <w:sz w:val="24"/>
          <w:szCs w:val="24"/>
        </w:rPr>
        <w:t xml:space="preserve">к муниципальной программе </w:t>
      </w:r>
    </w:p>
    <w:p w:rsidR="00AB664D" w:rsidRPr="00AB664D" w:rsidRDefault="00AB664D" w:rsidP="00AB664D">
      <w:pPr>
        <w:pStyle w:val="Heading"/>
        <w:ind w:left="11624"/>
        <w:rPr>
          <w:rFonts w:ascii="Times New Roman" w:hAnsi="Times New Roman"/>
          <w:b w:val="0"/>
          <w:color w:val="000000"/>
          <w:sz w:val="24"/>
          <w:szCs w:val="24"/>
        </w:rPr>
      </w:pPr>
      <w:r w:rsidRPr="00AB664D">
        <w:rPr>
          <w:rFonts w:ascii="Times New Roman" w:hAnsi="Times New Roman"/>
          <w:b w:val="0"/>
          <w:color w:val="000000"/>
          <w:sz w:val="24"/>
          <w:szCs w:val="24"/>
        </w:rPr>
        <w:t>«Обеспечение жильем</w:t>
      </w:r>
    </w:p>
    <w:p w:rsidR="00AB664D" w:rsidRPr="00AB664D" w:rsidRDefault="00AB664D" w:rsidP="00AB664D">
      <w:pPr>
        <w:pStyle w:val="Heading"/>
        <w:ind w:left="11624"/>
        <w:rPr>
          <w:rFonts w:ascii="Times New Roman" w:hAnsi="Times New Roman"/>
          <w:b w:val="0"/>
          <w:color w:val="000000"/>
          <w:sz w:val="24"/>
          <w:szCs w:val="24"/>
        </w:rPr>
      </w:pPr>
      <w:r w:rsidRPr="00AB664D">
        <w:rPr>
          <w:rFonts w:ascii="Times New Roman" w:hAnsi="Times New Roman"/>
          <w:b w:val="0"/>
          <w:color w:val="000000"/>
          <w:sz w:val="24"/>
          <w:szCs w:val="24"/>
        </w:rPr>
        <w:t>молодых семей в Бурлинском районе</w:t>
      </w:r>
    </w:p>
    <w:p w:rsidR="00AB664D" w:rsidRPr="00AB664D" w:rsidRDefault="00AB664D" w:rsidP="00AB664D">
      <w:pPr>
        <w:pStyle w:val="Heading"/>
        <w:ind w:left="11624"/>
        <w:rPr>
          <w:rFonts w:ascii="Times New Roman" w:hAnsi="Times New Roman"/>
          <w:b w:val="0"/>
          <w:color w:val="000000"/>
          <w:sz w:val="24"/>
          <w:szCs w:val="24"/>
        </w:rPr>
      </w:pPr>
      <w:r w:rsidRPr="00AB664D">
        <w:rPr>
          <w:rFonts w:ascii="Times New Roman" w:hAnsi="Times New Roman"/>
          <w:b w:val="0"/>
          <w:color w:val="000000"/>
          <w:sz w:val="24"/>
          <w:szCs w:val="24"/>
        </w:rPr>
        <w:t>на 2021-2025 годы»</w:t>
      </w:r>
    </w:p>
    <w:p w:rsidR="00D65FAA" w:rsidRDefault="00D65FAA" w:rsidP="001A4AD2">
      <w:pPr>
        <w:jc w:val="center"/>
        <w:rPr>
          <w:b/>
          <w:sz w:val="26"/>
          <w:szCs w:val="26"/>
        </w:rPr>
      </w:pPr>
    </w:p>
    <w:p w:rsidR="00D65FAA" w:rsidRDefault="00D65FAA" w:rsidP="001A4AD2">
      <w:pPr>
        <w:jc w:val="center"/>
        <w:rPr>
          <w:b/>
          <w:sz w:val="26"/>
          <w:szCs w:val="26"/>
        </w:rPr>
      </w:pPr>
    </w:p>
    <w:p w:rsidR="00D65FAA" w:rsidRDefault="00D65FAA" w:rsidP="001A4AD2">
      <w:pPr>
        <w:jc w:val="center"/>
        <w:rPr>
          <w:b/>
          <w:sz w:val="26"/>
          <w:szCs w:val="26"/>
        </w:rPr>
      </w:pPr>
    </w:p>
    <w:p w:rsidR="001A4AD2" w:rsidRPr="00EC52A7" w:rsidRDefault="001A4AD2" w:rsidP="001A4AD2">
      <w:pPr>
        <w:jc w:val="center"/>
        <w:rPr>
          <w:b/>
          <w:sz w:val="26"/>
          <w:szCs w:val="26"/>
        </w:rPr>
      </w:pPr>
      <w:r w:rsidRPr="00EC52A7">
        <w:rPr>
          <w:b/>
          <w:sz w:val="26"/>
          <w:szCs w:val="26"/>
        </w:rPr>
        <w:t>ПЕРЕЧЕНЬ</w:t>
      </w:r>
    </w:p>
    <w:p w:rsidR="001A4AD2" w:rsidRPr="00EC52A7" w:rsidRDefault="001A4AD2" w:rsidP="001A4AD2">
      <w:pPr>
        <w:jc w:val="center"/>
        <w:rPr>
          <w:b/>
          <w:sz w:val="26"/>
          <w:szCs w:val="26"/>
        </w:rPr>
      </w:pPr>
      <w:r w:rsidRPr="00EC52A7">
        <w:rPr>
          <w:b/>
          <w:sz w:val="26"/>
          <w:szCs w:val="26"/>
        </w:rPr>
        <w:t xml:space="preserve">мероприятий </w:t>
      </w:r>
      <w:r w:rsidR="00EC52A7">
        <w:rPr>
          <w:b/>
          <w:sz w:val="26"/>
          <w:szCs w:val="26"/>
        </w:rPr>
        <w:t>муниципальной п</w:t>
      </w:r>
      <w:r w:rsidRPr="00EC52A7">
        <w:rPr>
          <w:b/>
          <w:sz w:val="26"/>
          <w:szCs w:val="26"/>
        </w:rPr>
        <w:t>рограммы</w:t>
      </w:r>
    </w:p>
    <w:tbl>
      <w:tblPr>
        <w:tblpPr w:leftFromText="180" w:rightFromText="180" w:vertAnchor="text" w:horzAnchor="margin" w:tblpXSpec="right" w:tblpY="184"/>
        <w:tblW w:w="14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2142"/>
        <w:gridCol w:w="1330"/>
        <w:gridCol w:w="1819"/>
        <w:gridCol w:w="1106"/>
        <w:gridCol w:w="1050"/>
        <w:gridCol w:w="1232"/>
        <w:gridCol w:w="1106"/>
        <w:gridCol w:w="1133"/>
        <w:gridCol w:w="1218"/>
        <w:gridCol w:w="2026"/>
      </w:tblGrid>
      <w:tr w:rsidR="00F050A8" w:rsidRPr="001A4AD2" w:rsidTr="00852A7D">
        <w:tc>
          <w:tcPr>
            <w:tcW w:w="630" w:type="dxa"/>
            <w:vMerge w:val="restart"/>
            <w:vAlign w:val="center"/>
          </w:tcPr>
          <w:p w:rsidR="00F050A8" w:rsidRPr="00852A7D" w:rsidRDefault="00F050A8" w:rsidP="00852A7D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852A7D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142" w:type="dxa"/>
            <w:vMerge w:val="restart"/>
            <w:vAlign w:val="center"/>
          </w:tcPr>
          <w:p w:rsidR="00F050A8" w:rsidRPr="00852A7D" w:rsidRDefault="00F050A8" w:rsidP="00852A7D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852A7D">
              <w:rPr>
                <w:b/>
                <w:sz w:val="20"/>
                <w:szCs w:val="20"/>
              </w:rPr>
              <w:t>Цель, задача,</w:t>
            </w:r>
          </w:p>
          <w:p w:rsidR="00F050A8" w:rsidRPr="00852A7D" w:rsidRDefault="00F050A8" w:rsidP="00852A7D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852A7D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1330" w:type="dxa"/>
            <w:vMerge w:val="restart"/>
            <w:vAlign w:val="center"/>
          </w:tcPr>
          <w:p w:rsidR="00F050A8" w:rsidRPr="00852A7D" w:rsidRDefault="00F050A8" w:rsidP="00852A7D">
            <w:pPr>
              <w:ind w:left="-74"/>
              <w:jc w:val="center"/>
              <w:rPr>
                <w:b/>
                <w:sz w:val="20"/>
                <w:szCs w:val="20"/>
              </w:rPr>
            </w:pPr>
            <w:r w:rsidRPr="00852A7D">
              <w:rPr>
                <w:b/>
                <w:sz w:val="20"/>
                <w:szCs w:val="20"/>
              </w:rPr>
              <w:t>Срок</w:t>
            </w:r>
          </w:p>
          <w:p w:rsidR="00F050A8" w:rsidRPr="00852A7D" w:rsidRDefault="00F050A8" w:rsidP="00852A7D">
            <w:pPr>
              <w:ind w:left="-74"/>
              <w:jc w:val="center"/>
              <w:rPr>
                <w:b/>
                <w:sz w:val="20"/>
                <w:szCs w:val="20"/>
              </w:rPr>
            </w:pPr>
            <w:r w:rsidRPr="00852A7D">
              <w:rPr>
                <w:b/>
                <w:sz w:val="20"/>
                <w:szCs w:val="20"/>
              </w:rPr>
              <w:t>реализации</w:t>
            </w:r>
          </w:p>
        </w:tc>
        <w:tc>
          <w:tcPr>
            <w:tcW w:w="1819" w:type="dxa"/>
            <w:vMerge w:val="restart"/>
            <w:vAlign w:val="center"/>
          </w:tcPr>
          <w:p w:rsidR="00F050A8" w:rsidRPr="00852A7D" w:rsidRDefault="00F050A8" w:rsidP="00852A7D">
            <w:pPr>
              <w:ind w:left="-108" w:right="-109"/>
              <w:jc w:val="center"/>
              <w:rPr>
                <w:b/>
                <w:sz w:val="20"/>
                <w:szCs w:val="20"/>
              </w:rPr>
            </w:pPr>
            <w:r w:rsidRPr="00852A7D">
              <w:rPr>
                <w:b/>
                <w:sz w:val="20"/>
                <w:szCs w:val="20"/>
              </w:rPr>
              <w:t>Ответственный исполнитель, сои</w:t>
            </w:r>
            <w:r w:rsidRPr="00852A7D">
              <w:rPr>
                <w:b/>
                <w:sz w:val="20"/>
                <w:szCs w:val="20"/>
              </w:rPr>
              <w:t>с</w:t>
            </w:r>
            <w:r w:rsidRPr="00852A7D">
              <w:rPr>
                <w:b/>
                <w:sz w:val="20"/>
                <w:szCs w:val="20"/>
              </w:rPr>
              <w:t>полнители, учас</w:t>
            </w:r>
            <w:r w:rsidRPr="00852A7D">
              <w:rPr>
                <w:b/>
                <w:sz w:val="20"/>
                <w:szCs w:val="20"/>
              </w:rPr>
              <w:t>т</w:t>
            </w:r>
            <w:r w:rsidRPr="00852A7D">
              <w:rPr>
                <w:b/>
                <w:sz w:val="20"/>
                <w:szCs w:val="20"/>
              </w:rPr>
              <w:t>ники</w:t>
            </w:r>
          </w:p>
        </w:tc>
        <w:tc>
          <w:tcPr>
            <w:tcW w:w="8871" w:type="dxa"/>
            <w:gridSpan w:val="7"/>
            <w:vAlign w:val="center"/>
          </w:tcPr>
          <w:p w:rsidR="00F050A8" w:rsidRPr="00852A7D" w:rsidRDefault="00F050A8" w:rsidP="00852A7D">
            <w:pPr>
              <w:ind w:left="-57" w:right="-113"/>
              <w:jc w:val="center"/>
              <w:rPr>
                <w:b/>
                <w:sz w:val="20"/>
                <w:szCs w:val="20"/>
              </w:rPr>
            </w:pPr>
            <w:r w:rsidRPr="00852A7D">
              <w:rPr>
                <w:b/>
                <w:sz w:val="20"/>
                <w:szCs w:val="20"/>
              </w:rPr>
              <w:t>Источники финансирования</w:t>
            </w:r>
          </w:p>
        </w:tc>
      </w:tr>
      <w:tr w:rsidR="00F050A8" w:rsidRPr="001A4AD2" w:rsidTr="00852A7D">
        <w:tc>
          <w:tcPr>
            <w:tcW w:w="630" w:type="dxa"/>
            <w:vMerge/>
            <w:vAlign w:val="center"/>
          </w:tcPr>
          <w:p w:rsidR="00F050A8" w:rsidRPr="00852A7D" w:rsidRDefault="00F050A8" w:rsidP="00852A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2" w:type="dxa"/>
            <w:vMerge/>
            <w:vAlign w:val="center"/>
          </w:tcPr>
          <w:p w:rsidR="00F050A8" w:rsidRPr="00852A7D" w:rsidRDefault="00F050A8" w:rsidP="00852A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0" w:type="dxa"/>
            <w:vMerge/>
            <w:vAlign w:val="center"/>
          </w:tcPr>
          <w:p w:rsidR="00F050A8" w:rsidRPr="00852A7D" w:rsidRDefault="00F050A8" w:rsidP="00852A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9" w:type="dxa"/>
            <w:vMerge/>
            <w:vAlign w:val="center"/>
          </w:tcPr>
          <w:p w:rsidR="00F050A8" w:rsidRPr="00852A7D" w:rsidRDefault="00F050A8" w:rsidP="00852A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F050A8" w:rsidRPr="00852A7D" w:rsidRDefault="00F050A8" w:rsidP="00852A7D">
            <w:pPr>
              <w:jc w:val="center"/>
              <w:rPr>
                <w:b/>
                <w:sz w:val="20"/>
                <w:szCs w:val="20"/>
              </w:rPr>
            </w:pPr>
            <w:r w:rsidRPr="00852A7D">
              <w:rPr>
                <w:b/>
                <w:sz w:val="20"/>
                <w:szCs w:val="20"/>
              </w:rPr>
              <w:t>2021 год</w:t>
            </w:r>
          </w:p>
        </w:tc>
        <w:tc>
          <w:tcPr>
            <w:tcW w:w="1050" w:type="dxa"/>
            <w:vAlign w:val="center"/>
          </w:tcPr>
          <w:p w:rsidR="00F050A8" w:rsidRPr="00852A7D" w:rsidRDefault="00F050A8" w:rsidP="00852A7D">
            <w:pPr>
              <w:ind w:left="-57" w:right="-113"/>
              <w:jc w:val="center"/>
              <w:rPr>
                <w:b/>
                <w:sz w:val="20"/>
                <w:szCs w:val="20"/>
              </w:rPr>
            </w:pPr>
            <w:r w:rsidRPr="00852A7D">
              <w:rPr>
                <w:b/>
                <w:sz w:val="20"/>
                <w:szCs w:val="20"/>
              </w:rPr>
              <w:t>2022 год</w:t>
            </w:r>
          </w:p>
        </w:tc>
        <w:tc>
          <w:tcPr>
            <w:tcW w:w="1232" w:type="dxa"/>
            <w:vAlign w:val="center"/>
          </w:tcPr>
          <w:p w:rsidR="00F050A8" w:rsidRPr="00852A7D" w:rsidRDefault="00F050A8" w:rsidP="00852A7D">
            <w:pPr>
              <w:ind w:left="-57" w:right="-113"/>
              <w:jc w:val="center"/>
              <w:rPr>
                <w:b/>
                <w:sz w:val="20"/>
                <w:szCs w:val="20"/>
              </w:rPr>
            </w:pPr>
            <w:r w:rsidRPr="00852A7D">
              <w:rPr>
                <w:b/>
                <w:sz w:val="20"/>
                <w:szCs w:val="20"/>
              </w:rPr>
              <w:t>2023 год</w:t>
            </w:r>
          </w:p>
        </w:tc>
        <w:tc>
          <w:tcPr>
            <w:tcW w:w="1106" w:type="dxa"/>
            <w:vAlign w:val="center"/>
          </w:tcPr>
          <w:p w:rsidR="00F050A8" w:rsidRPr="00852A7D" w:rsidRDefault="00F050A8" w:rsidP="00852A7D">
            <w:pPr>
              <w:ind w:left="-57" w:right="-113"/>
              <w:jc w:val="center"/>
              <w:rPr>
                <w:b/>
                <w:sz w:val="20"/>
                <w:szCs w:val="20"/>
              </w:rPr>
            </w:pPr>
            <w:r w:rsidRPr="00852A7D">
              <w:rPr>
                <w:b/>
                <w:sz w:val="20"/>
                <w:szCs w:val="20"/>
              </w:rPr>
              <w:t>2024 год</w:t>
            </w:r>
          </w:p>
        </w:tc>
        <w:tc>
          <w:tcPr>
            <w:tcW w:w="1133" w:type="dxa"/>
            <w:vAlign w:val="center"/>
          </w:tcPr>
          <w:p w:rsidR="00F050A8" w:rsidRPr="00852A7D" w:rsidRDefault="00F050A8" w:rsidP="00852A7D">
            <w:pPr>
              <w:ind w:left="-57" w:right="-113"/>
              <w:jc w:val="center"/>
              <w:rPr>
                <w:b/>
                <w:sz w:val="20"/>
                <w:szCs w:val="20"/>
              </w:rPr>
            </w:pPr>
            <w:r w:rsidRPr="00852A7D">
              <w:rPr>
                <w:b/>
                <w:sz w:val="20"/>
                <w:szCs w:val="20"/>
              </w:rPr>
              <w:t>2025 год</w:t>
            </w:r>
          </w:p>
        </w:tc>
        <w:tc>
          <w:tcPr>
            <w:tcW w:w="1218" w:type="dxa"/>
            <w:vAlign w:val="center"/>
          </w:tcPr>
          <w:p w:rsidR="00F050A8" w:rsidRPr="00852A7D" w:rsidRDefault="00F050A8" w:rsidP="00852A7D">
            <w:pPr>
              <w:ind w:left="-57" w:right="-113"/>
              <w:jc w:val="center"/>
              <w:rPr>
                <w:b/>
                <w:sz w:val="20"/>
                <w:szCs w:val="20"/>
              </w:rPr>
            </w:pPr>
            <w:r w:rsidRPr="00852A7D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2026" w:type="dxa"/>
            <w:vAlign w:val="center"/>
          </w:tcPr>
          <w:p w:rsidR="00852A7D" w:rsidRPr="00852A7D" w:rsidRDefault="00852A7D" w:rsidP="00852A7D">
            <w:pPr>
              <w:ind w:left="-57" w:right="-113"/>
              <w:jc w:val="center"/>
              <w:rPr>
                <w:b/>
                <w:sz w:val="20"/>
                <w:szCs w:val="20"/>
              </w:rPr>
            </w:pPr>
            <w:r w:rsidRPr="00852A7D">
              <w:rPr>
                <w:b/>
                <w:sz w:val="20"/>
                <w:szCs w:val="20"/>
              </w:rPr>
              <w:t>Источники</w:t>
            </w:r>
          </w:p>
          <w:p w:rsidR="00F050A8" w:rsidRPr="00852A7D" w:rsidRDefault="00852A7D" w:rsidP="00852A7D">
            <w:pPr>
              <w:ind w:left="-57" w:right="-113"/>
              <w:jc w:val="center"/>
              <w:rPr>
                <w:b/>
                <w:sz w:val="20"/>
                <w:szCs w:val="20"/>
              </w:rPr>
            </w:pPr>
            <w:r w:rsidRPr="00852A7D">
              <w:rPr>
                <w:b/>
                <w:sz w:val="20"/>
                <w:szCs w:val="20"/>
              </w:rPr>
              <w:t>финансирования</w:t>
            </w:r>
          </w:p>
        </w:tc>
      </w:tr>
      <w:tr w:rsidR="00F050A8" w:rsidRPr="001A4AD2" w:rsidTr="00F050A8">
        <w:tc>
          <w:tcPr>
            <w:tcW w:w="630" w:type="dxa"/>
          </w:tcPr>
          <w:p w:rsidR="00F050A8" w:rsidRPr="00852A7D" w:rsidRDefault="00F050A8" w:rsidP="00F050A8">
            <w:pPr>
              <w:jc w:val="center"/>
              <w:rPr>
                <w:b/>
                <w:i/>
                <w:sz w:val="20"/>
                <w:szCs w:val="20"/>
              </w:rPr>
            </w:pPr>
            <w:r w:rsidRPr="00852A7D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142" w:type="dxa"/>
          </w:tcPr>
          <w:p w:rsidR="00F050A8" w:rsidRPr="00852A7D" w:rsidRDefault="00F050A8" w:rsidP="00F050A8">
            <w:pPr>
              <w:jc w:val="center"/>
              <w:rPr>
                <w:b/>
                <w:i/>
                <w:sz w:val="20"/>
                <w:szCs w:val="20"/>
              </w:rPr>
            </w:pPr>
            <w:r w:rsidRPr="00852A7D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330" w:type="dxa"/>
          </w:tcPr>
          <w:p w:rsidR="00F050A8" w:rsidRPr="00852A7D" w:rsidRDefault="00F050A8" w:rsidP="00F050A8">
            <w:pPr>
              <w:jc w:val="center"/>
              <w:rPr>
                <w:b/>
                <w:i/>
                <w:sz w:val="20"/>
                <w:szCs w:val="20"/>
              </w:rPr>
            </w:pPr>
            <w:r w:rsidRPr="00852A7D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819" w:type="dxa"/>
          </w:tcPr>
          <w:p w:rsidR="00F050A8" w:rsidRPr="00852A7D" w:rsidRDefault="00F050A8" w:rsidP="00F050A8">
            <w:pPr>
              <w:jc w:val="center"/>
              <w:rPr>
                <w:b/>
                <w:i/>
                <w:sz w:val="20"/>
                <w:szCs w:val="20"/>
              </w:rPr>
            </w:pPr>
            <w:r w:rsidRPr="00852A7D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106" w:type="dxa"/>
          </w:tcPr>
          <w:p w:rsidR="00F050A8" w:rsidRPr="00852A7D" w:rsidRDefault="00F050A8" w:rsidP="00F050A8">
            <w:pPr>
              <w:jc w:val="center"/>
              <w:rPr>
                <w:b/>
                <w:i/>
                <w:sz w:val="20"/>
                <w:szCs w:val="20"/>
              </w:rPr>
            </w:pPr>
            <w:r w:rsidRPr="00852A7D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050" w:type="dxa"/>
          </w:tcPr>
          <w:p w:rsidR="00F050A8" w:rsidRPr="00852A7D" w:rsidRDefault="00F050A8" w:rsidP="00F050A8">
            <w:pPr>
              <w:ind w:left="-57" w:right="-113"/>
              <w:jc w:val="center"/>
              <w:rPr>
                <w:b/>
                <w:i/>
                <w:sz w:val="20"/>
                <w:szCs w:val="20"/>
              </w:rPr>
            </w:pPr>
            <w:r w:rsidRPr="00852A7D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232" w:type="dxa"/>
          </w:tcPr>
          <w:p w:rsidR="00F050A8" w:rsidRPr="00852A7D" w:rsidRDefault="00F050A8" w:rsidP="00F050A8">
            <w:pPr>
              <w:ind w:left="-57" w:right="-113"/>
              <w:jc w:val="center"/>
              <w:rPr>
                <w:b/>
                <w:i/>
                <w:sz w:val="20"/>
                <w:szCs w:val="20"/>
              </w:rPr>
            </w:pPr>
            <w:r w:rsidRPr="00852A7D"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106" w:type="dxa"/>
          </w:tcPr>
          <w:p w:rsidR="00F050A8" w:rsidRPr="00852A7D" w:rsidRDefault="00F050A8" w:rsidP="00F050A8">
            <w:pPr>
              <w:ind w:left="-57" w:right="-113"/>
              <w:jc w:val="center"/>
              <w:rPr>
                <w:b/>
                <w:i/>
                <w:sz w:val="20"/>
                <w:szCs w:val="20"/>
              </w:rPr>
            </w:pPr>
            <w:r w:rsidRPr="00852A7D"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133" w:type="dxa"/>
          </w:tcPr>
          <w:p w:rsidR="00F050A8" w:rsidRPr="00852A7D" w:rsidRDefault="00F050A8" w:rsidP="00F050A8">
            <w:pPr>
              <w:ind w:left="-57" w:right="-113"/>
              <w:jc w:val="center"/>
              <w:rPr>
                <w:b/>
                <w:i/>
                <w:sz w:val="20"/>
                <w:szCs w:val="20"/>
              </w:rPr>
            </w:pPr>
            <w:r w:rsidRPr="00852A7D">
              <w:rPr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1218" w:type="dxa"/>
          </w:tcPr>
          <w:p w:rsidR="00F050A8" w:rsidRPr="00852A7D" w:rsidRDefault="00F050A8" w:rsidP="00D65FAA">
            <w:pPr>
              <w:ind w:left="-57" w:right="-113"/>
              <w:jc w:val="center"/>
              <w:rPr>
                <w:b/>
                <w:i/>
                <w:sz w:val="20"/>
                <w:szCs w:val="20"/>
              </w:rPr>
            </w:pPr>
            <w:r w:rsidRPr="00852A7D">
              <w:rPr>
                <w:b/>
                <w:i/>
                <w:sz w:val="20"/>
                <w:szCs w:val="20"/>
              </w:rPr>
              <w:t>1</w:t>
            </w:r>
            <w:r w:rsidR="00D65FAA" w:rsidRPr="00852A7D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2026" w:type="dxa"/>
          </w:tcPr>
          <w:p w:rsidR="00F050A8" w:rsidRPr="00852A7D" w:rsidRDefault="00F050A8" w:rsidP="00D65FAA">
            <w:pPr>
              <w:ind w:left="-57" w:right="-113"/>
              <w:jc w:val="center"/>
              <w:rPr>
                <w:b/>
                <w:i/>
                <w:sz w:val="20"/>
                <w:szCs w:val="20"/>
              </w:rPr>
            </w:pPr>
            <w:r w:rsidRPr="00852A7D">
              <w:rPr>
                <w:b/>
                <w:i/>
                <w:sz w:val="20"/>
                <w:szCs w:val="20"/>
              </w:rPr>
              <w:t>1</w:t>
            </w:r>
            <w:r w:rsidR="00D65FAA" w:rsidRPr="00852A7D">
              <w:rPr>
                <w:b/>
                <w:i/>
                <w:sz w:val="20"/>
                <w:szCs w:val="20"/>
              </w:rPr>
              <w:t>1</w:t>
            </w:r>
          </w:p>
        </w:tc>
      </w:tr>
      <w:tr w:rsidR="00F050A8" w:rsidRPr="001A4AD2" w:rsidTr="00F050A8">
        <w:tc>
          <w:tcPr>
            <w:tcW w:w="630" w:type="dxa"/>
            <w:vMerge w:val="restart"/>
          </w:tcPr>
          <w:p w:rsidR="00F050A8" w:rsidRPr="00833702" w:rsidRDefault="00F050A8" w:rsidP="00F050A8">
            <w:pPr>
              <w:jc w:val="center"/>
            </w:pPr>
            <w:r w:rsidRPr="00833702">
              <w:t>1</w:t>
            </w:r>
          </w:p>
        </w:tc>
        <w:tc>
          <w:tcPr>
            <w:tcW w:w="2142" w:type="dxa"/>
            <w:vMerge w:val="restart"/>
          </w:tcPr>
          <w:p w:rsidR="00F050A8" w:rsidRPr="00833702" w:rsidRDefault="00F050A8" w:rsidP="00F050A8">
            <w:r w:rsidRPr="00833702">
              <w:t>Цель 1.</w:t>
            </w:r>
          </w:p>
          <w:p w:rsidR="00F050A8" w:rsidRPr="00833702" w:rsidRDefault="00F050A8" w:rsidP="00F050A8">
            <w:r w:rsidRPr="00833702">
              <w:t>Государственная и муниципальная поддержки в р</w:t>
            </w:r>
            <w:r w:rsidRPr="00833702">
              <w:t>е</w:t>
            </w:r>
            <w:r w:rsidRPr="00833702">
              <w:t>шении жилищной проблемы мол</w:t>
            </w:r>
            <w:r w:rsidRPr="00833702">
              <w:t>о</w:t>
            </w:r>
            <w:r w:rsidRPr="00833702">
              <w:t>дых семей, пр</w:t>
            </w:r>
            <w:r w:rsidRPr="00833702">
              <w:t>и</w:t>
            </w:r>
            <w:r w:rsidRPr="00833702">
              <w:t>знанных в уст</w:t>
            </w:r>
            <w:r w:rsidRPr="00833702">
              <w:t>а</w:t>
            </w:r>
            <w:r w:rsidRPr="00833702">
              <w:t>новленном поря</w:t>
            </w:r>
            <w:r w:rsidRPr="00833702">
              <w:t>д</w:t>
            </w:r>
            <w:r w:rsidRPr="00833702">
              <w:t>ке нуждающимися в улучшении ж</w:t>
            </w:r>
            <w:r w:rsidRPr="00833702">
              <w:t>и</w:t>
            </w:r>
            <w:r w:rsidRPr="00833702">
              <w:t>лищных условий</w:t>
            </w:r>
          </w:p>
        </w:tc>
        <w:tc>
          <w:tcPr>
            <w:tcW w:w="1330" w:type="dxa"/>
            <w:vMerge w:val="restart"/>
          </w:tcPr>
          <w:p w:rsidR="00F050A8" w:rsidRPr="001A4AD2" w:rsidRDefault="00F050A8" w:rsidP="00F050A8">
            <w:pPr>
              <w:jc w:val="center"/>
            </w:pPr>
            <w:r w:rsidRPr="001A4AD2">
              <w:t>20</w:t>
            </w:r>
            <w:r>
              <w:t>21</w:t>
            </w:r>
            <w:r w:rsidRPr="001A4AD2">
              <w:t>-202</w:t>
            </w:r>
            <w:r w:rsidR="002327DD">
              <w:t>5</w:t>
            </w:r>
            <w:r w:rsidR="0031459A">
              <w:t>гг.</w:t>
            </w:r>
          </w:p>
        </w:tc>
        <w:tc>
          <w:tcPr>
            <w:tcW w:w="1819" w:type="dxa"/>
            <w:vMerge w:val="restart"/>
          </w:tcPr>
          <w:p w:rsidR="00F050A8" w:rsidRDefault="00F050A8" w:rsidP="00F050A8">
            <w:pPr>
              <w:jc w:val="center"/>
            </w:pPr>
            <w:r>
              <w:t>Администр</w:t>
            </w:r>
            <w:r>
              <w:t>а</w:t>
            </w:r>
            <w:r>
              <w:t xml:space="preserve">ция </w:t>
            </w:r>
          </w:p>
          <w:p w:rsidR="00F050A8" w:rsidRPr="001A4AD2" w:rsidRDefault="00F050A8" w:rsidP="00F050A8">
            <w:pPr>
              <w:jc w:val="center"/>
            </w:pPr>
            <w:r>
              <w:t>Бурлинского района</w:t>
            </w:r>
          </w:p>
        </w:tc>
        <w:tc>
          <w:tcPr>
            <w:tcW w:w="1106" w:type="dxa"/>
          </w:tcPr>
          <w:p w:rsidR="00F050A8" w:rsidRPr="0031459A" w:rsidRDefault="0031459A" w:rsidP="00F050A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474</w:t>
            </w:r>
          </w:p>
        </w:tc>
        <w:tc>
          <w:tcPr>
            <w:tcW w:w="1050" w:type="dxa"/>
          </w:tcPr>
          <w:p w:rsidR="00F050A8" w:rsidRPr="0031459A" w:rsidRDefault="00381F39" w:rsidP="00F050A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491,4</w:t>
            </w:r>
          </w:p>
        </w:tc>
        <w:tc>
          <w:tcPr>
            <w:tcW w:w="1232" w:type="dxa"/>
          </w:tcPr>
          <w:p w:rsidR="00F050A8" w:rsidRPr="0031459A" w:rsidRDefault="00381F39" w:rsidP="00F050A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511</w:t>
            </w:r>
          </w:p>
        </w:tc>
        <w:tc>
          <w:tcPr>
            <w:tcW w:w="1106" w:type="dxa"/>
          </w:tcPr>
          <w:p w:rsidR="00F050A8" w:rsidRPr="0031459A" w:rsidRDefault="00381F39" w:rsidP="00F050A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531,4</w:t>
            </w:r>
          </w:p>
        </w:tc>
        <w:tc>
          <w:tcPr>
            <w:tcW w:w="1133" w:type="dxa"/>
          </w:tcPr>
          <w:p w:rsidR="00F050A8" w:rsidRPr="0031459A" w:rsidRDefault="00381F39" w:rsidP="00F050A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552,7</w:t>
            </w:r>
          </w:p>
        </w:tc>
        <w:tc>
          <w:tcPr>
            <w:tcW w:w="1218" w:type="dxa"/>
          </w:tcPr>
          <w:p w:rsidR="00F050A8" w:rsidRPr="0031459A" w:rsidRDefault="00381F39" w:rsidP="00F050A8">
            <w:pPr>
              <w:ind w:left="-57" w:right="-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2560,5</w:t>
            </w:r>
          </w:p>
        </w:tc>
        <w:tc>
          <w:tcPr>
            <w:tcW w:w="2026" w:type="dxa"/>
          </w:tcPr>
          <w:p w:rsidR="00F050A8" w:rsidRPr="001A4AD2" w:rsidRDefault="00F050A8" w:rsidP="00F050A8">
            <w:pPr>
              <w:ind w:left="-57" w:right="-113"/>
            </w:pPr>
            <w:r w:rsidRPr="001A4AD2">
              <w:t>Всего, в том числе:</w:t>
            </w:r>
          </w:p>
        </w:tc>
      </w:tr>
      <w:tr w:rsidR="00F050A8" w:rsidRPr="001A4AD2" w:rsidTr="00F050A8">
        <w:tc>
          <w:tcPr>
            <w:tcW w:w="630" w:type="dxa"/>
            <w:vMerge/>
          </w:tcPr>
          <w:p w:rsidR="00F050A8" w:rsidRPr="00833702" w:rsidRDefault="00F050A8" w:rsidP="00F050A8">
            <w:pPr>
              <w:jc w:val="center"/>
            </w:pPr>
          </w:p>
        </w:tc>
        <w:tc>
          <w:tcPr>
            <w:tcW w:w="2142" w:type="dxa"/>
            <w:vMerge/>
          </w:tcPr>
          <w:p w:rsidR="00F050A8" w:rsidRPr="00833702" w:rsidRDefault="00F050A8" w:rsidP="00F050A8"/>
        </w:tc>
        <w:tc>
          <w:tcPr>
            <w:tcW w:w="1330" w:type="dxa"/>
            <w:vMerge/>
          </w:tcPr>
          <w:p w:rsidR="00F050A8" w:rsidRPr="001A4AD2" w:rsidRDefault="00F050A8" w:rsidP="00F050A8">
            <w:pPr>
              <w:jc w:val="center"/>
            </w:pPr>
          </w:p>
        </w:tc>
        <w:tc>
          <w:tcPr>
            <w:tcW w:w="1819" w:type="dxa"/>
            <w:vMerge/>
          </w:tcPr>
          <w:p w:rsidR="00F050A8" w:rsidRPr="001A4AD2" w:rsidRDefault="00F050A8" w:rsidP="00F050A8">
            <w:pPr>
              <w:jc w:val="center"/>
            </w:pPr>
          </w:p>
        </w:tc>
        <w:tc>
          <w:tcPr>
            <w:tcW w:w="1106" w:type="dxa"/>
          </w:tcPr>
          <w:p w:rsidR="00F050A8" w:rsidRPr="0031459A" w:rsidRDefault="0031459A" w:rsidP="00F050A8">
            <w:pPr>
              <w:jc w:val="center"/>
              <w:rPr>
                <w:b/>
              </w:rPr>
            </w:pPr>
            <w:r>
              <w:rPr>
                <w:b/>
              </w:rPr>
              <w:t>284,4</w:t>
            </w:r>
          </w:p>
        </w:tc>
        <w:tc>
          <w:tcPr>
            <w:tcW w:w="1050" w:type="dxa"/>
          </w:tcPr>
          <w:p w:rsidR="00F050A8" w:rsidRPr="0031459A" w:rsidRDefault="00381F39" w:rsidP="00F050A8">
            <w:pPr>
              <w:jc w:val="center"/>
              <w:rPr>
                <w:b/>
              </w:rPr>
            </w:pPr>
            <w:r>
              <w:rPr>
                <w:b/>
              </w:rPr>
              <w:t>295,8</w:t>
            </w:r>
          </w:p>
        </w:tc>
        <w:tc>
          <w:tcPr>
            <w:tcW w:w="1232" w:type="dxa"/>
          </w:tcPr>
          <w:p w:rsidR="00F050A8" w:rsidRPr="0031459A" w:rsidRDefault="00381F39" w:rsidP="00F050A8">
            <w:pPr>
              <w:jc w:val="center"/>
              <w:rPr>
                <w:b/>
              </w:rPr>
            </w:pPr>
            <w:r>
              <w:rPr>
                <w:b/>
              </w:rPr>
              <w:t>307,6</w:t>
            </w:r>
          </w:p>
        </w:tc>
        <w:tc>
          <w:tcPr>
            <w:tcW w:w="1106" w:type="dxa"/>
          </w:tcPr>
          <w:p w:rsidR="00F050A8" w:rsidRPr="0031459A" w:rsidRDefault="00381F39" w:rsidP="00F050A8">
            <w:pPr>
              <w:jc w:val="center"/>
              <w:rPr>
                <w:b/>
              </w:rPr>
            </w:pPr>
            <w:r>
              <w:rPr>
                <w:b/>
              </w:rPr>
              <w:t>320</w:t>
            </w:r>
          </w:p>
        </w:tc>
        <w:tc>
          <w:tcPr>
            <w:tcW w:w="1133" w:type="dxa"/>
          </w:tcPr>
          <w:p w:rsidR="00F050A8" w:rsidRPr="0031459A" w:rsidRDefault="00381F39" w:rsidP="00F050A8">
            <w:pPr>
              <w:jc w:val="center"/>
              <w:rPr>
                <w:b/>
              </w:rPr>
            </w:pPr>
            <w:r>
              <w:rPr>
                <w:b/>
              </w:rPr>
              <w:t>332,7</w:t>
            </w:r>
          </w:p>
        </w:tc>
        <w:tc>
          <w:tcPr>
            <w:tcW w:w="1218" w:type="dxa"/>
          </w:tcPr>
          <w:p w:rsidR="00F050A8" w:rsidRPr="0031459A" w:rsidRDefault="00381F39" w:rsidP="00F050A8">
            <w:pPr>
              <w:ind w:left="-57" w:right="-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1540,5</w:t>
            </w:r>
          </w:p>
        </w:tc>
        <w:tc>
          <w:tcPr>
            <w:tcW w:w="2026" w:type="dxa"/>
          </w:tcPr>
          <w:p w:rsidR="00F050A8" w:rsidRPr="001A4AD2" w:rsidRDefault="00F050A8" w:rsidP="00F050A8">
            <w:pPr>
              <w:ind w:left="-57" w:right="-113"/>
            </w:pPr>
            <w:r w:rsidRPr="001A4AD2">
              <w:t>федеральный бюджет</w:t>
            </w:r>
          </w:p>
        </w:tc>
      </w:tr>
      <w:tr w:rsidR="0031459A" w:rsidRPr="001A4AD2" w:rsidTr="00F050A8">
        <w:tc>
          <w:tcPr>
            <w:tcW w:w="630" w:type="dxa"/>
            <w:vMerge/>
          </w:tcPr>
          <w:p w:rsidR="0031459A" w:rsidRPr="00833702" w:rsidRDefault="0031459A" w:rsidP="0031459A">
            <w:pPr>
              <w:jc w:val="center"/>
            </w:pPr>
          </w:p>
        </w:tc>
        <w:tc>
          <w:tcPr>
            <w:tcW w:w="2142" w:type="dxa"/>
            <w:vMerge/>
          </w:tcPr>
          <w:p w:rsidR="0031459A" w:rsidRPr="00833702" w:rsidRDefault="0031459A" w:rsidP="0031459A"/>
        </w:tc>
        <w:tc>
          <w:tcPr>
            <w:tcW w:w="1330" w:type="dxa"/>
            <w:vMerge/>
          </w:tcPr>
          <w:p w:rsidR="0031459A" w:rsidRPr="001A4AD2" w:rsidRDefault="0031459A" w:rsidP="0031459A">
            <w:pPr>
              <w:jc w:val="center"/>
            </w:pPr>
          </w:p>
        </w:tc>
        <w:tc>
          <w:tcPr>
            <w:tcW w:w="1819" w:type="dxa"/>
            <w:vMerge/>
          </w:tcPr>
          <w:p w:rsidR="0031459A" w:rsidRPr="001A4AD2" w:rsidRDefault="0031459A" w:rsidP="0031459A">
            <w:pPr>
              <w:jc w:val="center"/>
            </w:pPr>
          </w:p>
        </w:tc>
        <w:tc>
          <w:tcPr>
            <w:tcW w:w="1106" w:type="dxa"/>
          </w:tcPr>
          <w:p w:rsidR="0031459A" w:rsidRPr="0031459A" w:rsidRDefault="0031459A" w:rsidP="0031459A">
            <w:pPr>
              <w:autoSpaceDE w:val="0"/>
              <w:snapToGrid w:val="0"/>
              <w:ind w:left="-57" w:right="-57"/>
              <w:jc w:val="center"/>
              <w:rPr>
                <w:b/>
                <w:bCs/>
              </w:rPr>
            </w:pPr>
            <w:r w:rsidRPr="0031459A">
              <w:rPr>
                <w:b/>
                <w:bCs/>
              </w:rPr>
              <w:t>94,8</w:t>
            </w:r>
          </w:p>
        </w:tc>
        <w:tc>
          <w:tcPr>
            <w:tcW w:w="1050" w:type="dxa"/>
          </w:tcPr>
          <w:p w:rsidR="0031459A" w:rsidRPr="0031459A" w:rsidRDefault="0031459A" w:rsidP="0031459A">
            <w:pPr>
              <w:autoSpaceDE w:val="0"/>
              <w:snapToGrid w:val="0"/>
              <w:ind w:left="-57" w:right="-57"/>
              <w:jc w:val="center"/>
              <w:rPr>
                <w:b/>
                <w:bCs/>
              </w:rPr>
            </w:pPr>
            <w:r w:rsidRPr="0031459A">
              <w:rPr>
                <w:b/>
                <w:bCs/>
              </w:rPr>
              <w:t>97,8</w:t>
            </w:r>
          </w:p>
        </w:tc>
        <w:tc>
          <w:tcPr>
            <w:tcW w:w="1232" w:type="dxa"/>
          </w:tcPr>
          <w:p w:rsidR="0031459A" w:rsidRPr="0031459A" w:rsidRDefault="0031459A" w:rsidP="0031459A">
            <w:pPr>
              <w:autoSpaceDE w:val="0"/>
              <w:snapToGrid w:val="0"/>
              <w:ind w:left="-57" w:right="-57"/>
              <w:jc w:val="center"/>
              <w:rPr>
                <w:b/>
                <w:bCs/>
              </w:rPr>
            </w:pPr>
            <w:r w:rsidRPr="0031459A">
              <w:rPr>
                <w:b/>
                <w:bCs/>
              </w:rPr>
              <w:t>101,7</w:t>
            </w:r>
          </w:p>
        </w:tc>
        <w:tc>
          <w:tcPr>
            <w:tcW w:w="1106" w:type="dxa"/>
          </w:tcPr>
          <w:p w:rsidR="0031459A" w:rsidRPr="0031459A" w:rsidRDefault="0031459A" w:rsidP="0031459A">
            <w:pPr>
              <w:autoSpaceDE w:val="0"/>
              <w:snapToGrid w:val="0"/>
              <w:ind w:left="-57" w:right="-57"/>
              <w:jc w:val="center"/>
              <w:rPr>
                <w:b/>
                <w:bCs/>
              </w:rPr>
            </w:pPr>
            <w:r w:rsidRPr="0031459A">
              <w:rPr>
                <w:b/>
                <w:bCs/>
              </w:rPr>
              <w:t>105,7</w:t>
            </w:r>
          </w:p>
        </w:tc>
        <w:tc>
          <w:tcPr>
            <w:tcW w:w="1133" w:type="dxa"/>
          </w:tcPr>
          <w:p w:rsidR="0031459A" w:rsidRPr="0031459A" w:rsidRDefault="00381F39" w:rsidP="0031459A">
            <w:pPr>
              <w:autoSpaceDE w:val="0"/>
              <w:snapToGrid w:val="0"/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</w:t>
            </w:r>
          </w:p>
        </w:tc>
        <w:tc>
          <w:tcPr>
            <w:tcW w:w="1218" w:type="dxa"/>
          </w:tcPr>
          <w:p w:rsidR="0031459A" w:rsidRPr="0031459A" w:rsidRDefault="00381F39" w:rsidP="0031459A">
            <w:pPr>
              <w:ind w:left="-57" w:right="-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510</w:t>
            </w:r>
          </w:p>
        </w:tc>
        <w:tc>
          <w:tcPr>
            <w:tcW w:w="2026" w:type="dxa"/>
          </w:tcPr>
          <w:p w:rsidR="0031459A" w:rsidRPr="001A4AD2" w:rsidRDefault="0031459A" w:rsidP="0031459A">
            <w:pPr>
              <w:ind w:left="-57" w:right="-113"/>
            </w:pPr>
            <w:r w:rsidRPr="001A4AD2">
              <w:t>краевой бюджет</w:t>
            </w:r>
          </w:p>
        </w:tc>
      </w:tr>
      <w:tr w:rsidR="00F050A8" w:rsidRPr="001A4AD2" w:rsidTr="00F050A8">
        <w:trPr>
          <w:trHeight w:val="373"/>
        </w:trPr>
        <w:tc>
          <w:tcPr>
            <w:tcW w:w="630" w:type="dxa"/>
            <w:vMerge/>
          </w:tcPr>
          <w:p w:rsidR="00F050A8" w:rsidRPr="00833702" w:rsidRDefault="00F050A8" w:rsidP="00F050A8">
            <w:pPr>
              <w:jc w:val="center"/>
            </w:pPr>
          </w:p>
        </w:tc>
        <w:tc>
          <w:tcPr>
            <w:tcW w:w="2142" w:type="dxa"/>
            <w:vMerge/>
          </w:tcPr>
          <w:p w:rsidR="00F050A8" w:rsidRPr="00833702" w:rsidRDefault="00F050A8" w:rsidP="00F050A8"/>
        </w:tc>
        <w:tc>
          <w:tcPr>
            <w:tcW w:w="1330" w:type="dxa"/>
            <w:vMerge/>
          </w:tcPr>
          <w:p w:rsidR="00F050A8" w:rsidRPr="001A4AD2" w:rsidRDefault="00F050A8" w:rsidP="00F050A8">
            <w:pPr>
              <w:jc w:val="center"/>
            </w:pPr>
          </w:p>
        </w:tc>
        <w:tc>
          <w:tcPr>
            <w:tcW w:w="1819" w:type="dxa"/>
            <w:vMerge/>
          </w:tcPr>
          <w:p w:rsidR="00F050A8" w:rsidRPr="001A4AD2" w:rsidRDefault="00F050A8" w:rsidP="00F050A8">
            <w:pPr>
              <w:jc w:val="center"/>
            </w:pPr>
          </w:p>
        </w:tc>
        <w:tc>
          <w:tcPr>
            <w:tcW w:w="1106" w:type="dxa"/>
          </w:tcPr>
          <w:p w:rsidR="00F050A8" w:rsidRPr="0031459A" w:rsidRDefault="0031459A" w:rsidP="00F050A8">
            <w:pPr>
              <w:autoSpaceDE w:val="0"/>
              <w:snapToGrid w:val="0"/>
              <w:ind w:left="-57" w:right="-57"/>
              <w:jc w:val="center"/>
              <w:rPr>
                <w:b/>
                <w:bCs/>
              </w:rPr>
            </w:pPr>
            <w:r w:rsidRPr="0031459A">
              <w:rPr>
                <w:b/>
                <w:bCs/>
              </w:rPr>
              <w:t>94,8</w:t>
            </w:r>
          </w:p>
        </w:tc>
        <w:tc>
          <w:tcPr>
            <w:tcW w:w="1050" w:type="dxa"/>
          </w:tcPr>
          <w:p w:rsidR="00F050A8" w:rsidRPr="0031459A" w:rsidRDefault="0031459A" w:rsidP="00F050A8">
            <w:pPr>
              <w:autoSpaceDE w:val="0"/>
              <w:snapToGrid w:val="0"/>
              <w:ind w:left="-57" w:right="-57"/>
              <w:jc w:val="center"/>
              <w:rPr>
                <w:b/>
                <w:bCs/>
              </w:rPr>
            </w:pPr>
            <w:r w:rsidRPr="0031459A">
              <w:rPr>
                <w:b/>
                <w:bCs/>
              </w:rPr>
              <w:t>97,8</w:t>
            </w:r>
          </w:p>
        </w:tc>
        <w:tc>
          <w:tcPr>
            <w:tcW w:w="1232" w:type="dxa"/>
          </w:tcPr>
          <w:p w:rsidR="00F050A8" w:rsidRPr="0031459A" w:rsidRDefault="0031459A" w:rsidP="00F050A8">
            <w:pPr>
              <w:autoSpaceDE w:val="0"/>
              <w:snapToGrid w:val="0"/>
              <w:ind w:left="-57" w:right="-57"/>
              <w:jc w:val="center"/>
              <w:rPr>
                <w:b/>
                <w:bCs/>
              </w:rPr>
            </w:pPr>
            <w:r w:rsidRPr="0031459A">
              <w:rPr>
                <w:b/>
                <w:bCs/>
              </w:rPr>
              <w:t>101,7</w:t>
            </w:r>
          </w:p>
        </w:tc>
        <w:tc>
          <w:tcPr>
            <w:tcW w:w="1106" w:type="dxa"/>
          </w:tcPr>
          <w:p w:rsidR="00F050A8" w:rsidRPr="0031459A" w:rsidRDefault="0031459A" w:rsidP="00F050A8">
            <w:pPr>
              <w:autoSpaceDE w:val="0"/>
              <w:snapToGrid w:val="0"/>
              <w:ind w:left="-57" w:right="-57"/>
              <w:jc w:val="center"/>
              <w:rPr>
                <w:b/>
                <w:bCs/>
              </w:rPr>
            </w:pPr>
            <w:r w:rsidRPr="0031459A">
              <w:rPr>
                <w:b/>
                <w:bCs/>
              </w:rPr>
              <w:t>105,7</w:t>
            </w:r>
          </w:p>
        </w:tc>
        <w:tc>
          <w:tcPr>
            <w:tcW w:w="1133" w:type="dxa"/>
          </w:tcPr>
          <w:p w:rsidR="00F050A8" w:rsidRPr="0031459A" w:rsidRDefault="00381F39" w:rsidP="00F050A8">
            <w:pPr>
              <w:autoSpaceDE w:val="0"/>
              <w:snapToGrid w:val="0"/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</w:t>
            </w:r>
          </w:p>
        </w:tc>
        <w:tc>
          <w:tcPr>
            <w:tcW w:w="1218" w:type="dxa"/>
          </w:tcPr>
          <w:p w:rsidR="00F050A8" w:rsidRPr="0031459A" w:rsidRDefault="00381F39" w:rsidP="00F050A8">
            <w:pPr>
              <w:ind w:left="-57" w:right="-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510</w:t>
            </w:r>
          </w:p>
        </w:tc>
        <w:tc>
          <w:tcPr>
            <w:tcW w:w="2026" w:type="dxa"/>
          </w:tcPr>
          <w:p w:rsidR="00F050A8" w:rsidRPr="001A4AD2" w:rsidRDefault="00F050A8" w:rsidP="00F050A8">
            <w:pPr>
              <w:ind w:left="-57" w:right="-113"/>
            </w:pPr>
            <w:r>
              <w:t>районный бюджет</w:t>
            </w:r>
          </w:p>
        </w:tc>
      </w:tr>
      <w:tr w:rsidR="00381F39" w:rsidRPr="001A4AD2" w:rsidTr="00F050A8">
        <w:tc>
          <w:tcPr>
            <w:tcW w:w="630" w:type="dxa"/>
            <w:vMerge w:val="restart"/>
          </w:tcPr>
          <w:p w:rsidR="00381F39" w:rsidRPr="00833702" w:rsidRDefault="00381F39" w:rsidP="00381F39">
            <w:pPr>
              <w:jc w:val="center"/>
            </w:pPr>
            <w:r w:rsidRPr="00833702">
              <w:t>2</w:t>
            </w:r>
          </w:p>
        </w:tc>
        <w:tc>
          <w:tcPr>
            <w:tcW w:w="2142" w:type="dxa"/>
            <w:vMerge w:val="restart"/>
          </w:tcPr>
          <w:p w:rsidR="00381F39" w:rsidRPr="00833702" w:rsidRDefault="00381F39" w:rsidP="00381F39">
            <w:pPr>
              <w:rPr>
                <w:spacing w:val="-2"/>
              </w:rPr>
            </w:pPr>
            <w:r w:rsidRPr="00833702">
              <w:rPr>
                <w:spacing w:val="-2"/>
              </w:rPr>
              <w:t>Задача 1.1.</w:t>
            </w:r>
          </w:p>
          <w:p w:rsidR="00381F39" w:rsidRPr="00833702" w:rsidRDefault="00381F39" w:rsidP="00381F39">
            <w:pPr>
              <w:rPr>
                <w:spacing w:val="-2"/>
              </w:rPr>
            </w:pPr>
            <w:r>
              <w:t>П</w:t>
            </w:r>
            <w:r w:rsidRPr="00833702">
              <w:t>редоставление молодым семьям социальных в</w:t>
            </w:r>
            <w:r w:rsidRPr="00833702">
              <w:t>ы</w:t>
            </w:r>
            <w:r w:rsidRPr="00833702">
              <w:t>плат на приобр</w:t>
            </w:r>
            <w:r w:rsidRPr="00833702">
              <w:t>е</w:t>
            </w:r>
            <w:r w:rsidRPr="00833702">
              <w:t>тение (строител</w:t>
            </w:r>
            <w:r w:rsidRPr="00833702">
              <w:t>ь</w:t>
            </w:r>
            <w:r w:rsidRPr="00833702">
              <w:t>ство) жилья, а также жилого п</w:t>
            </w:r>
            <w:r w:rsidRPr="00833702">
              <w:t>о</w:t>
            </w:r>
            <w:r w:rsidRPr="00833702">
              <w:lastRenderedPageBreak/>
              <w:t>мещения, явля</w:t>
            </w:r>
            <w:r w:rsidRPr="00833702">
              <w:t>ю</w:t>
            </w:r>
            <w:r w:rsidRPr="00833702">
              <w:t>щегося объектом долевого стро</w:t>
            </w:r>
            <w:r w:rsidRPr="00833702">
              <w:t>и</w:t>
            </w:r>
            <w:r w:rsidRPr="00833702">
              <w:t>тельства</w:t>
            </w:r>
          </w:p>
        </w:tc>
        <w:tc>
          <w:tcPr>
            <w:tcW w:w="1330" w:type="dxa"/>
            <w:vMerge w:val="restart"/>
          </w:tcPr>
          <w:p w:rsidR="00381F39" w:rsidRPr="001A4AD2" w:rsidRDefault="00381F39" w:rsidP="00381F39">
            <w:pPr>
              <w:jc w:val="center"/>
            </w:pPr>
            <w:r w:rsidRPr="001A4AD2">
              <w:lastRenderedPageBreak/>
              <w:t>20</w:t>
            </w:r>
            <w:r>
              <w:t>21</w:t>
            </w:r>
            <w:r w:rsidRPr="001A4AD2">
              <w:t>-202</w:t>
            </w:r>
            <w:r>
              <w:t>5гг.</w:t>
            </w:r>
          </w:p>
        </w:tc>
        <w:tc>
          <w:tcPr>
            <w:tcW w:w="1819" w:type="dxa"/>
            <w:vMerge w:val="restart"/>
          </w:tcPr>
          <w:p w:rsidR="00381F39" w:rsidRDefault="00381F39" w:rsidP="00381F39">
            <w:pPr>
              <w:jc w:val="center"/>
            </w:pPr>
            <w:r>
              <w:t>Администр</w:t>
            </w:r>
            <w:r>
              <w:t>а</w:t>
            </w:r>
            <w:r>
              <w:t xml:space="preserve">ция </w:t>
            </w:r>
          </w:p>
          <w:p w:rsidR="00381F39" w:rsidRPr="001A4AD2" w:rsidRDefault="00381F39" w:rsidP="00381F39">
            <w:pPr>
              <w:jc w:val="center"/>
            </w:pPr>
            <w:r>
              <w:t>Бурлинского района</w:t>
            </w:r>
          </w:p>
        </w:tc>
        <w:tc>
          <w:tcPr>
            <w:tcW w:w="1106" w:type="dxa"/>
          </w:tcPr>
          <w:p w:rsidR="00381F39" w:rsidRPr="00381F39" w:rsidRDefault="00381F39" w:rsidP="00381F39">
            <w:pPr>
              <w:jc w:val="center"/>
              <w:rPr>
                <w:sz w:val="26"/>
                <w:szCs w:val="26"/>
              </w:rPr>
            </w:pPr>
            <w:r w:rsidRPr="00381F39">
              <w:rPr>
                <w:sz w:val="26"/>
                <w:szCs w:val="26"/>
              </w:rPr>
              <w:t>474</w:t>
            </w:r>
          </w:p>
        </w:tc>
        <w:tc>
          <w:tcPr>
            <w:tcW w:w="1050" w:type="dxa"/>
          </w:tcPr>
          <w:p w:rsidR="00381F39" w:rsidRPr="00381F39" w:rsidRDefault="00381F39" w:rsidP="00381F39">
            <w:pPr>
              <w:jc w:val="center"/>
              <w:rPr>
                <w:sz w:val="26"/>
                <w:szCs w:val="26"/>
              </w:rPr>
            </w:pPr>
            <w:r w:rsidRPr="00381F39">
              <w:rPr>
                <w:sz w:val="26"/>
                <w:szCs w:val="26"/>
              </w:rPr>
              <w:t>491,4</w:t>
            </w:r>
          </w:p>
        </w:tc>
        <w:tc>
          <w:tcPr>
            <w:tcW w:w="1232" w:type="dxa"/>
          </w:tcPr>
          <w:p w:rsidR="00381F39" w:rsidRPr="00381F39" w:rsidRDefault="00381F39" w:rsidP="00381F39">
            <w:pPr>
              <w:jc w:val="center"/>
              <w:rPr>
                <w:sz w:val="26"/>
                <w:szCs w:val="26"/>
              </w:rPr>
            </w:pPr>
            <w:r w:rsidRPr="00381F39">
              <w:rPr>
                <w:sz w:val="26"/>
                <w:szCs w:val="26"/>
              </w:rPr>
              <w:t>511</w:t>
            </w:r>
          </w:p>
        </w:tc>
        <w:tc>
          <w:tcPr>
            <w:tcW w:w="1106" w:type="dxa"/>
          </w:tcPr>
          <w:p w:rsidR="00381F39" w:rsidRPr="00381F39" w:rsidRDefault="00381F39" w:rsidP="00381F39">
            <w:pPr>
              <w:jc w:val="center"/>
              <w:rPr>
                <w:sz w:val="26"/>
                <w:szCs w:val="26"/>
              </w:rPr>
            </w:pPr>
            <w:r w:rsidRPr="00381F39">
              <w:rPr>
                <w:sz w:val="26"/>
                <w:szCs w:val="26"/>
              </w:rPr>
              <w:t>531,4</w:t>
            </w:r>
          </w:p>
        </w:tc>
        <w:tc>
          <w:tcPr>
            <w:tcW w:w="1133" w:type="dxa"/>
          </w:tcPr>
          <w:p w:rsidR="00381F39" w:rsidRPr="00381F39" w:rsidRDefault="00381F39" w:rsidP="00381F39">
            <w:pPr>
              <w:jc w:val="center"/>
              <w:rPr>
                <w:sz w:val="26"/>
                <w:szCs w:val="26"/>
              </w:rPr>
            </w:pPr>
            <w:r w:rsidRPr="00381F39">
              <w:rPr>
                <w:sz w:val="26"/>
                <w:szCs w:val="26"/>
              </w:rPr>
              <w:t>552,7</w:t>
            </w:r>
          </w:p>
        </w:tc>
        <w:tc>
          <w:tcPr>
            <w:tcW w:w="1218" w:type="dxa"/>
          </w:tcPr>
          <w:p w:rsidR="00381F39" w:rsidRPr="00381F39" w:rsidRDefault="00381F39" w:rsidP="00381F39">
            <w:pPr>
              <w:ind w:left="-57" w:right="-113"/>
              <w:jc w:val="center"/>
              <w:rPr>
                <w:color w:val="000000"/>
              </w:rPr>
            </w:pPr>
            <w:r w:rsidRPr="00381F39">
              <w:rPr>
                <w:color w:val="000000"/>
              </w:rPr>
              <w:t>2560,5</w:t>
            </w:r>
          </w:p>
        </w:tc>
        <w:tc>
          <w:tcPr>
            <w:tcW w:w="2026" w:type="dxa"/>
          </w:tcPr>
          <w:p w:rsidR="00381F39" w:rsidRPr="001A4AD2" w:rsidRDefault="00381F39" w:rsidP="00381F39">
            <w:pPr>
              <w:ind w:left="-57" w:right="-113"/>
            </w:pPr>
            <w:r w:rsidRPr="001A4AD2">
              <w:t>Всего, в том числе:</w:t>
            </w:r>
          </w:p>
        </w:tc>
      </w:tr>
      <w:tr w:rsidR="00381F39" w:rsidRPr="001A4AD2" w:rsidTr="00F050A8">
        <w:trPr>
          <w:trHeight w:val="916"/>
        </w:trPr>
        <w:tc>
          <w:tcPr>
            <w:tcW w:w="630" w:type="dxa"/>
            <w:vMerge/>
          </w:tcPr>
          <w:p w:rsidR="00381F39" w:rsidRPr="00833702" w:rsidRDefault="00381F39" w:rsidP="00381F39">
            <w:pPr>
              <w:jc w:val="center"/>
            </w:pPr>
          </w:p>
        </w:tc>
        <w:tc>
          <w:tcPr>
            <w:tcW w:w="2142" w:type="dxa"/>
            <w:vMerge/>
          </w:tcPr>
          <w:p w:rsidR="00381F39" w:rsidRPr="00833702" w:rsidRDefault="00381F39" w:rsidP="00381F39"/>
        </w:tc>
        <w:tc>
          <w:tcPr>
            <w:tcW w:w="1330" w:type="dxa"/>
            <w:vMerge/>
          </w:tcPr>
          <w:p w:rsidR="00381F39" w:rsidRPr="001A4AD2" w:rsidRDefault="00381F39" w:rsidP="00381F39">
            <w:pPr>
              <w:jc w:val="center"/>
            </w:pPr>
          </w:p>
        </w:tc>
        <w:tc>
          <w:tcPr>
            <w:tcW w:w="1819" w:type="dxa"/>
            <w:vMerge/>
          </w:tcPr>
          <w:p w:rsidR="00381F39" w:rsidRPr="001A4AD2" w:rsidRDefault="00381F39" w:rsidP="00381F39">
            <w:pPr>
              <w:jc w:val="center"/>
            </w:pPr>
          </w:p>
        </w:tc>
        <w:tc>
          <w:tcPr>
            <w:tcW w:w="1106" w:type="dxa"/>
          </w:tcPr>
          <w:p w:rsidR="00381F39" w:rsidRPr="00381F39" w:rsidRDefault="00381F39" w:rsidP="00381F39">
            <w:pPr>
              <w:jc w:val="center"/>
            </w:pPr>
            <w:r w:rsidRPr="00381F39">
              <w:t>284,4</w:t>
            </w:r>
          </w:p>
        </w:tc>
        <w:tc>
          <w:tcPr>
            <w:tcW w:w="1050" w:type="dxa"/>
          </w:tcPr>
          <w:p w:rsidR="00381F39" w:rsidRPr="00381F39" w:rsidRDefault="00381F39" w:rsidP="00381F39">
            <w:pPr>
              <w:jc w:val="center"/>
            </w:pPr>
            <w:r w:rsidRPr="00381F39">
              <w:t>295,8</w:t>
            </w:r>
          </w:p>
        </w:tc>
        <w:tc>
          <w:tcPr>
            <w:tcW w:w="1232" w:type="dxa"/>
          </w:tcPr>
          <w:p w:rsidR="00381F39" w:rsidRPr="00381F39" w:rsidRDefault="00381F39" w:rsidP="00381F39">
            <w:pPr>
              <w:jc w:val="center"/>
            </w:pPr>
            <w:r w:rsidRPr="00381F39">
              <w:t>307,6</w:t>
            </w:r>
          </w:p>
        </w:tc>
        <w:tc>
          <w:tcPr>
            <w:tcW w:w="1106" w:type="dxa"/>
          </w:tcPr>
          <w:p w:rsidR="00381F39" w:rsidRPr="00381F39" w:rsidRDefault="00381F39" w:rsidP="00381F39">
            <w:pPr>
              <w:jc w:val="center"/>
            </w:pPr>
            <w:r w:rsidRPr="00381F39">
              <w:t>320</w:t>
            </w:r>
          </w:p>
        </w:tc>
        <w:tc>
          <w:tcPr>
            <w:tcW w:w="1133" w:type="dxa"/>
          </w:tcPr>
          <w:p w:rsidR="00381F39" w:rsidRPr="00381F39" w:rsidRDefault="00381F39" w:rsidP="00381F39">
            <w:pPr>
              <w:jc w:val="center"/>
            </w:pPr>
            <w:r w:rsidRPr="00381F39">
              <w:t>332,7</w:t>
            </w:r>
          </w:p>
        </w:tc>
        <w:tc>
          <w:tcPr>
            <w:tcW w:w="1218" w:type="dxa"/>
          </w:tcPr>
          <w:p w:rsidR="00381F39" w:rsidRPr="00381F39" w:rsidRDefault="00381F39" w:rsidP="00381F39">
            <w:pPr>
              <w:ind w:left="-57" w:right="-113"/>
              <w:jc w:val="center"/>
              <w:rPr>
                <w:color w:val="000000"/>
              </w:rPr>
            </w:pPr>
            <w:r w:rsidRPr="00381F39">
              <w:rPr>
                <w:color w:val="000000"/>
              </w:rPr>
              <w:t>1540,5</w:t>
            </w:r>
          </w:p>
        </w:tc>
        <w:tc>
          <w:tcPr>
            <w:tcW w:w="2026" w:type="dxa"/>
          </w:tcPr>
          <w:p w:rsidR="00381F39" w:rsidRPr="001A4AD2" w:rsidRDefault="00381F39" w:rsidP="00381F39">
            <w:pPr>
              <w:ind w:left="-57" w:right="-113"/>
            </w:pPr>
            <w:r w:rsidRPr="001A4AD2">
              <w:t>федеральный бюджет</w:t>
            </w:r>
          </w:p>
        </w:tc>
      </w:tr>
      <w:tr w:rsidR="00381F39" w:rsidRPr="001A4AD2" w:rsidTr="00F050A8">
        <w:tc>
          <w:tcPr>
            <w:tcW w:w="630" w:type="dxa"/>
            <w:vMerge/>
          </w:tcPr>
          <w:p w:rsidR="00381F39" w:rsidRPr="00833702" w:rsidRDefault="00381F39" w:rsidP="00381F39">
            <w:pPr>
              <w:jc w:val="center"/>
            </w:pPr>
          </w:p>
        </w:tc>
        <w:tc>
          <w:tcPr>
            <w:tcW w:w="2142" w:type="dxa"/>
            <w:vMerge/>
          </w:tcPr>
          <w:p w:rsidR="00381F39" w:rsidRPr="00833702" w:rsidRDefault="00381F39" w:rsidP="00381F39"/>
        </w:tc>
        <w:tc>
          <w:tcPr>
            <w:tcW w:w="1330" w:type="dxa"/>
            <w:vMerge/>
          </w:tcPr>
          <w:p w:rsidR="00381F39" w:rsidRPr="001A4AD2" w:rsidRDefault="00381F39" w:rsidP="00381F39">
            <w:pPr>
              <w:jc w:val="center"/>
            </w:pPr>
          </w:p>
        </w:tc>
        <w:tc>
          <w:tcPr>
            <w:tcW w:w="1819" w:type="dxa"/>
            <w:vMerge/>
          </w:tcPr>
          <w:p w:rsidR="00381F39" w:rsidRPr="001A4AD2" w:rsidRDefault="00381F39" w:rsidP="00381F39">
            <w:pPr>
              <w:jc w:val="center"/>
            </w:pPr>
          </w:p>
        </w:tc>
        <w:tc>
          <w:tcPr>
            <w:tcW w:w="1106" w:type="dxa"/>
          </w:tcPr>
          <w:p w:rsidR="00381F39" w:rsidRPr="00381F39" w:rsidRDefault="00381F39" w:rsidP="00381F39">
            <w:pPr>
              <w:autoSpaceDE w:val="0"/>
              <w:snapToGrid w:val="0"/>
              <w:ind w:left="-57" w:right="-57"/>
              <w:jc w:val="center"/>
              <w:rPr>
                <w:bCs/>
              </w:rPr>
            </w:pPr>
            <w:r w:rsidRPr="00381F39">
              <w:rPr>
                <w:bCs/>
              </w:rPr>
              <w:t>94,8</w:t>
            </w:r>
          </w:p>
        </w:tc>
        <w:tc>
          <w:tcPr>
            <w:tcW w:w="1050" w:type="dxa"/>
          </w:tcPr>
          <w:p w:rsidR="00381F39" w:rsidRPr="00381F39" w:rsidRDefault="00381F39" w:rsidP="00381F39">
            <w:pPr>
              <w:autoSpaceDE w:val="0"/>
              <w:snapToGrid w:val="0"/>
              <w:ind w:left="-57" w:right="-57"/>
              <w:jc w:val="center"/>
              <w:rPr>
                <w:bCs/>
              </w:rPr>
            </w:pPr>
            <w:r w:rsidRPr="00381F39">
              <w:rPr>
                <w:bCs/>
              </w:rPr>
              <w:t>97,8</w:t>
            </w:r>
          </w:p>
        </w:tc>
        <w:tc>
          <w:tcPr>
            <w:tcW w:w="1232" w:type="dxa"/>
          </w:tcPr>
          <w:p w:rsidR="00381F39" w:rsidRPr="00381F39" w:rsidRDefault="00381F39" w:rsidP="00381F39">
            <w:pPr>
              <w:autoSpaceDE w:val="0"/>
              <w:snapToGrid w:val="0"/>
              <w:ind w:left="-57" w:right="-57"/>
              <w:jc w:val="center"/>
              <w:rPr>
                <w:bCs/>
              </w:rPr>
            </w:pPr>
            <w:r w:rsidRPr="00381F39">
              <w:rPr>
                <w:bCs/>
              </w:rPr>
              <w:t>101,7</w:t>
            </w:r>
          </w:p>
        </w:tc>
        <w:tc>
          <w:tcPr>
            <w:tcW w:w="1106" w:type="dxa"/>
          </w:tcPr>
          <w:p w:rsidR="00381F39" w:rsidRPr="00381F39" w:rsidRDefault="00381F39" w:rsidP="00381F39">
            <w:pPr>
              <w:autoSpaceDE w:val="0"/>
              <w:snapToGrid w:val="0"/>
              <w:ind w:left="-57" w:right="-57"/>
              <w:jc w:val="center"/>
              <w:rPr>
                <w:bCs/>
              </w:rPr>
            </w:pPr>
            <w:r w:rsidRPr="00381F39">
              <w:rPr>
                <w:bCs/>
              </w:rPr>
              <w:t>105,7</w:t>
            </w:r>
          </w:p>
        </w:tc>
        <w:tc>
          <w:tcPr>
            <w:tcW w:w="1133" w:type="dxa"/>
          </w:tcPr>
          <w:p w:rsidR="00381F39" w:rsidRPr="00381F39" w:rsidRDefault="00381F39" w:rsidP="00381F39">
            <w:pPr>
              <w:autoSpaceDE w:val="0"/>
              <w:snapToGrid w:val="0"/>
              <w:ind w:left="-57" w:right="-57"/>
              <w:jc w:val="center"/>
              <w:rPr>
                <w:bCs/>
              </w:rPr>
            </w:pPr>
            <w:r w:rsidRPr="00381F39">
              <w:rPr>
                <w:bCs/>
              </w:rPr>
              <w:t>110</w:t>
            </w:r>
          </w:p>
        </w:tc>
        <w:tc>
          <w:tcPr>
            <w:tcW w:w="1218" w:type="dxa"/>
          </w:tcPr>
          <w:p w:rsidR="00381F39" w:rsidRPr="00381F39" w:rsidRDefault="00381F39" w:rsidP="00381F39">
            <w:pPr>
              <w:ind w:left="-57" w:right="-113"/>
              <w:jc w:val="center"/>
              <w:rPr>
                <w:color w:val="000000"/>
              </w:rPr>
            </w:pPr>
            <w:r w:rsidRPr="00381F39">
              <w:rPr>
                <w:color w:val="000000"/>
              </w:rPr>
              <w:t>510</w:t>
            </w:r>
          </w:p>
        </w:tc>
        <w:tc>
          <w:tcPr>
            <w:tcW w:w="2026" w:type="dxa"/>
          </w:tcPr>
          <w:p w:rsidR="00381F39" w:rsidRPr="001A4AD2" w:rsidRDefault="00381F39" w:rsidP="00381F39">
            <w:pPr>
              <w:ind w:left="-57" w:right="-113"/>
            </w:pPr>
            <w:r w:rsidRPr="001A4AD2">
              <w:t>краевой бюджет</w:t>
            </w:r>
          </w:p>
        </w:tc>
      </w:tr>
      <w:tr w:rsidR="00381F39" w:rsidRPr="001A4AD2" w:rsidTr="00F050A8">
        <w:tc>
          <w:tcPr>
            <w:tcW w:w="630" w:type="dxa"/>
            <w:vMerge/>
          </w:tcPr>
          <w:p w:rsidR="00381F39" w:rsidRPr="00833702" w:rsidRDefault="00381F39" w:rsidP="00381F39">
            <w:pPr>
              <w:jc w:val="center"/>
            </w:pPr>
          </w:p>
        </w:tc>
        <w:tc>
          <w:tcPr>
            <w:tcW w:w="2142" w:type="dxa"/>
            <w:vMerge/>
          </w:tcPr>
          <w:p w:rsidR="00381F39" w:rsidRPr="00833702" w:rsidRDefault="00381F39" w:rsidP="00381F39">
            <w:pPr>
              <w:jc w:val="center"/>
            </w:pPr>
          </w:p>
        </w:tc>
        <w:tc>
          <w:tcPr>
            <w:tcW w:w="1330" w:type="dxa"/>
            <w:vMerge/>
          </w:tcPr>
          <w:p w:rsidR="00381F39" w:rsidRPr="001A4AD2" w:rsidRDefault="00381F39" w:rsidP="00381F39">
            <w:pPr>
              <w:jc w:val="center"/>
            </w:pPr>
          </w:p>
        </w:tc>
        <w:tc>
          <w:tcPr>
            <w:tcW w:w="1819" w:type="dxa"/>
            <w:vMerge/>
          </w:tcPr>
          <w:p w:rsidR="00381F39" w:rsidRPr="001A4AD2" w:rsidRDefault="00381F39" w:rsidP="00381F39">
            <w:pPr>
              <w:jc w:val="center"/>
            </w:pPr>
          </w:p>
        </w:tc>
        <w:tc>
          <w:tcPr>
            <w:tcW w:w="1106" w:type="dxa"/>
          </w:tcPr>
          <w:p w:rsidR="00381F39" w:rsidRPr="00381F39" w:rsidRDefault="00381F39" w:rsidP="00381F39">
            <w:pPr>
              <w:autoSpaceDE w:val="0"/>
              <w:snapToGrid w:val="0"/>
              <w:ind w:left="-57" w:right="-57"/>
              <w:jc w:val="center"/>
              <w:rPr>
                <w:bCs/>
              </w:rPr>
            </w:pPr>
            <w:r w:rsidRPr="00381F39">
              <w:rPr>
                <w:bCs/>
              </w:rPr>
              <w:t>94,8</w:t>
            </w:r>
          </w:p>
        </w:tc>
        <w:tc>
          <w:tcPr>
            <w:tcW w:w="1050" w:type="dxa"/>
          </w:tcPr>
          <w:p w:rsidR="00381F39" w:rsidRPr="00381F39" w:rsidRDefault="00381F39" w:rsidP="00381F39">
            <w:pPr>
              <w:autoSpaceDE w:val="0"/>
              <w:snapToGrid w:val="0"/>
              <w:ind w:left="-57" w:right="-57"/>
              <w:jc w:val="center"/>
              <w:rPr>
                <w:bCs/>
              </w:rPr>
            </w:pPr>
            <w:r w:rsidRPr="00381F39">
              <w:rPr>
                <w:bCs/>
              </w:rPr>
              <w:t>97,8</w:t>
            </w:r>
          </w:p>
        </w:tc>
        <w:tc>
          <w:tcPr>
            <w:tcW w:w="1232" w:type="dxa"/>
          </w:tcPr>
          <w:p w:rsidR="00381F39" w:rsidRPr="00381F39" w:rsidRDefault="00381F39" w:rsidP="00381F39">
            <w:pPr>
              <w:autoSpaceDE w:val="0"/>
              <w:snapToGrid w:val="0"/>
              <w:ind w:left="-57" w:right="-57"/>
              <w:jc w:val="center"/>
              <w:rPr>
                <w:bCs/>
              </w:rPr>
            </w:pPr>
            <w:r w:rsidRPr="00381F39">
              <w:rPr>
                <w:bCs/>
              </w:rPr>
              <w:t>101,7</w:t>
            </w:r>
          </w:p>
        </w:tc>
        <w:tc>
          <w:tcPr>
            <w:tcW w:w="1106" w:type="dxa"/>
          </w:tcPr>
          <w:p w:rsidR="00381F39" w:rsidRPr="00381F39" w:rsidRDefault="00381F39" w:rsidP="00381F39">
            <w:pPr>
              <w:autoSpaceDE w:val="0"/>
              <w:snapToGrid w:val="0"/>
              <w:ind w:left="-57" w:right="-57"/>
              <w:jc w:val="center"/>
              <w:rPr>
                <w:bCs/>
              </w:rPr>
            </w:pPr>
            <w:r w:rsidRPr="00381F39">
              <w:rPr>
                <w:bCs/>
              </w:rPr>
              <w:t>105,7</w:t>
            </w:r>
          </w:p>
        </w:tc>
        <w:tc>
          <w:tcPr>
            <w:tcW w:w="1133" w:type="dxa"/>
          </w:tcPr>
          <w:p w:rsidR="00381F39" w:rsidRPr="00381F39" w:rsidRDefault="00381F39" w:rsidP="00381F39">
            <w:pPr>
              <w:autoSpaceDE w:val="0"/>
              <w:snapToGrid w:val="0"/>
              <w:ind w:left="-57" w:right="-57"/>
              <w:jc w:val="center"/>
              <w:rPr>
                <w:bCs/>
              </w:rPr>
            </w:pPr>
            <w:r w:rsidRPr="00381F39">
              <w:rPr>
                <w:bCs/>
              </w:rPr>
              <w:t>110</w:t>
            </w:r>
          </w:p>
        </w:tc>
        <w:tc>
          <w:tcPr>
            <w:tcW w:w="1218" w:type="dxa"/>
          </w:tcPr>
          <w:p w:rsidR="00381F39" w:rsidRPr="00381F39" w:rsidRDefault="00381F39" w:rsidP="00381F39">
            <w:pPr>
              <w:ind w:left="-57" w:right="-113"/>
              <w:jc w:val="center"/>
              <w:rPr>
                <w:color w:val="000000"/>
              </w:rPr>
            </w:pPr>
            <w:r w:rsidRPr="00381F39">
              <w:rPr>
                <w:color w:val="000000"/>
              </w:rPr>
              <w:t>510</w:t>
            </w:r>
          </w:p>
        </w:tc>
        <w:tc>
          <w:tcPr>
            <w:tcW w:w="2026" w:type="dxa"/>
          </w:tcPr>
          <w:p w:rsidR="00381F39" w:rsidRPr="001A4AD2" w:rsidRDefault="00381F39" w:rsidP="00381F39">
            <w:pPr>
              <w:ind w:left="-57" w:right="-113"/>
            </w:pPr>
            <w:r>
              <w:t>районный бюджет</w:t>
            </w:r>
          </w:p>
        </w:tc>
      </w:tr>
    </w:tbl>
    <w:p w:rsidR="001A4AD2" w:rsidRPr="001A4AD2" w:rsidRDefault="001A4AD2" w:rsidP="001A4AD2"/>
    <w:tbl>
      <w:tblPr>
        <w:tblW w:w="14796" w:type="dxa"/>
        <w:tblInd w:w="1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2142"/>
        <w:gridCol w:w="1330"/>
        <w:gridCol w:w="1833"/>
        <w:gridCol w:w="1078"/>
        <w:gridCol w:w="1064"/>
        <w:gridCol w:w="1232"/>
        <w:gridCol w:w="1106"/>
        <w:gridCol w:w="1133"/>
        <w:gridCol w:w="1218"/>
        <w:gridCol w:w="2030"/>
      </w:tblGrid>
      <w:tr w:rsidR="00381F39" w:rsidRPr="001A4AD2" w:rsidTr="0031459A">
        <w:tc>
          <w:tcPr>
            <w:tcW w:w="630" w:type="dxa"/>
            <w:vMerge w:val="restart"/>
          </w:tcPr>
          <w:p w:rsidR="00381F39" w:rsidRPr="00833702" w:rsidRDefault="00381F39" w:rsidP="00F42EE2">
            <w:pPr>
              <w:jc w:val="center"/>
            </w:pPr>
            <w:r>
              <w:br w:type="page"/>
            </w:r>
            <w:r w:rsidR="00F42EE2">
              <w:t>3.</w:t>
            </w:r>
          </w:p>
        </w:tc>
        <w:tc>
          <w:tcPr>
            <w:tcW w:w="2142" w:type="dxa"/>
            <w:vMerge w:val="restart"/>
          </w:tcPr>
          <w:p w:rsidR="00381F39" w:rsidRPr="00833702" w:rsidRDefault="00381F39" w:rsidP="00381F39">
            <w:r w:rsidRPr="00833702">
              <w:t>Мероприятие 1.1.1.</w:t>
            </w:r>
          </w:p>
          <w:p w:rsidR="00381F39" w:rsidRPr="00833702" w:rsidRDefault="00381F39" w:rsidP="00381F39">
            <w:pPr>
              <w:autoSpaceDE w:val="0"/>
              <w:snapToGrid w:val="0"/>
              <w:ind w:left="34" w:right="-108"/>
            </w:pPr>
            <w:r w:rsidRPr="00833702">
              <w:rPr>
                <w:bCs/>
              </w:rPr>
              <w:t>Предоставление социальных в</w:t>
            </w:r>
            <w:r w:rsidRPr="00833702">
              <w:rPr>
                <w:bCs/>
              </w:rPr>
              <w:t>ы</w:t>
            </w:r>
            <w:r w:rsidRPr="00833702">
              <w:rPr>
                <w:bCs/>
              </w:rPr>
              <w:t>плат молодым семьям на прио</w:t>
            </w:r>
            <w:r w:rsidRPr="00833702">
              <w:rPr>
                <w:bCs/>
              </w:rPr>
              <w:t>б</w:t>
            </w:r>
            <w:r w:rsidRPr="00833702">
              <w:rPr>
                <w:bCs/>
              </w:rPr>
              <w:t>ретение (стро</w:t>
            </w:r>
            <w:r w:rsidRPr="00833702">
              <w:rPr>
                <w:bCs/>
              </w:rPr>
              <w:t>и</w:t>
            </w:r>
            <w:r w:rsidRPr="00833702">
              <w:rPr>
                <w:bCs/>
              </w:rPr>
              <w:t>тельство) жилья</w:t>
            </w:r>
          </w:p>
        </w:tc>
        <w:tc>
          <w:tcPr>
            <w:tcW w:w="1330" w:type="dxa"/>
            <w:vMerge w:val="restart"/>
          </w:tcPr>
          <w:p w:rsidR="00381F39" w:rsidRPr="001A4AD2" w:rsidRDefault="00381F39" w:rsidP="00381F39">
            <w:pPr>
              <w:jc w:val="center"/>
            </w:pPr>
            <w:r w:rsidRPr="001A4AD2">
              <w:t>20</w:t>
            </w:r>
            <w:r>
              <w:t>21</w:t>
            </w:r>
            <w:r w:rsidRPr="001A4AD2">
              <w:t>-202</w:t>
            </w:r>
            <w:r w:rsidR="00F946C5">
              <w:t>5</w:t>
            </w:r>
            <w:r>
              <w:t>гг.</w:t>
            </w:r>
          </w:p>
        </w:tc>
        <w:tc>
          <w:tcPr>
            <w:tcW w:w="1833" w:type="dxa"/>
            <w:vMerge w:val="restart"/>
          </w:tcPr>
          <w:p w:rsidR="00381F39" w:rsidRDefault="00381F39" w:rsidP="00381F39">
            <w:pPr>
              <w:jc w:val="center"/>
            </w:pPr>
            <w:r>
              <w:t>Администр</w:t>
            </w:r>
            <w:r>
              <w:t>а</w:t>
            </w:r>
            <w:r>
              <w:t xml:space="preserve">ция </w:t>
            </w:r>
          </w:p>
          <w:p w:rsidR="00381F39" w:rsidRDefault="00381F39" w:rsidP="00381F39">
            <w:pPr>
              <w:jc w:val="center"/>
            </w:pPr>
            <w:r>
              <w:t>Бурлинского района,</w:t>
            </w:r>
          </w:p>
          <w:p w:rsidR="00381F39" w:rsidRPr="001A4AD2" w:rsidRDefault="00381F39" w:rsidP="00381F39">
            <w:pPr>
              <w:jc w:val="center"/>
            </w:pPr>
            <w:r>
              <w:t>Комитет по культуре А</w:t>
            </w:r>
            <w:r>
              <w:t>д</w:t>
            </w:r>
            <w:r>
              <w:t>министрации района</w:t>
            </w:r>
          </w:p>
        </w:tc>
        <w:tc>
          <w:tcPr>
            <w:tcW w:w="1078" w:type="dxa"/>
          </w:tcPr>
          <w:p w:rsidR="00381F39" w:rsidRPr="00381F39" w:rsidRDefault="00381F39" w:rsidP="00381F39">
            <w:pPr>
              <w:jc w:val="center"/>
              <w:rPr>
                <w:sz w:val="26"/>
                <w:szCs w:val="26"/>
              </w:rPr>
            </w:pPr>
            <w:r w:rsidRPr="00381F39">
              <w:rPr>
                <w:sz w:val="26"/>
                <w:szCs w:val="26"/>
              </w:rPr>
              <w:t>474</w:t>
            </w:r>
          </w:p>
        </w:tc>
        <w:tc>
          <w:tcPr>
            <w:tcW w:w="1064" w:type="dxa"/>
          </w:tcPr>
          <w:p w:rsidR="00381F39" w:rsidRPr="00381F39" w:rsidRDefault="00381F39" w:rsidP="00381F39">
            <w:pPr>
              <w:jc w:val="center"/>
              <w:rPr>
                <w:sz w:val="26"/>
                <w:szCs w:val="26"/>
              </w:rPr>
            </w:pPr>
            <w:r w:rsidRPr="00381F39">
              <w:rPr>
                <w:sz w:val="26"/>
                <w:szCs w:val="26"/>
              </w:rPr>
              <w:t>491,4</w:t>
            </w:r>
          </w:p>
        </w:tc>
        <w:tc>
          <w:tcPr>
            <w:tcW w:w="1232" w:type="dxa"/>
          </w:tcPr>
          <w:p w:rsidR="00381F39" w:rsidRPr="00381F39" w:rsidRDefault="00381F39" w:rsidP="00381F39">
            <w:pPr>
              <w:jc w:val="center"/>
              <w:rPr>
                <w:sz w:val="26"/>
                <w:szCs w:val="26"/>
              </w:rPr>
            </w:pPr>
            <w:r w:rsidRPr="00381F39">
              <w:rPr>
                <w:sz w:val="26"/>
                <w:szCs w:val="26"/>
              </w:rPr>
              <w:t>511</w:t>
            </w:r>
          </w:p>
        </w:tc>
        <w:tc>
          <w:tcPr>
            <w:tcW w:w="1106" w:type="dxa"/>
          </w:tcPr>
          <w:p w:rsidR="00381F39" w:rsidRPr="00381F39" w:rsidRDefault="00381F39" w:rsidP="00381F39">
            <w:pPr>
              <w:jc w:val="center"/>
              <w:rPr>
                <w:sz w:val="26"/>
                <w:szCs w:val="26"/>
              </w:rPr>
            </w:pPr>
            <w:r w:rsidRPr="00381F39">
              <w:rPr>
                <w:sz w:val="26"/>
                <w:szCs w:val="26"/>
              </w:rPr>
              <w:t>531,4</w:t>
            </w:r>
          </w:p>
        </w:tc>
        <w:tc>
          <w:tcPr>
            <w:tcW w:w="1133" w:type="dxa"/>
          </w:tcPr>
          <w:p w:rsidR="00381F39" w:rsidRPr="00381F39" w:rsidRDefault="00381F39" w:rsidP="00381F39">
            <w:pPr>
              <w:jc w:val="center"/>
              <w:rPr>
                <w:sz w:val="26"/>
                <w:szCs w:val="26"/>
              </w:rPr>
            </w:pPr>
            <w:r w:rsidRPr="00381F39">
              <w:rPr>
                <w:sz w:val="26"/>
                <w:szCs w:val="26"/>
              </w:rPr>
              <w:t>552,7</w:t>
            </w:r>
          </w:p>
        </w:tc>
        <w:tc>
          <w:tcPr>
            <w:tcW w:w="1218" w:type="dxa"/>
          </w:tcPr>
          <w:p w:rsidR="00381F39" w:rsidRPr="00381F39" w:rsidRDefault="00381F39" w:rsidP="00381F39">
            <w:pPr>
              <w:ind w:left="-57" w:right="-113"/>
              <w:jc w:val="center"/>
              <w:rPr>
                <w:color w:val="000000"/>
              </w:rPr>
            </w:pPr>
            <w:r w:rsidRPr="00381F39">
              <w:rPr>
                <w:color w:val="000000"/>
              </w:rPr>
              <w:t>2560,5</w:t>
            </w:r>
          </w:p>
        </w:tc>
        <w:tc>
          <w:tcPr>
            <w:tcW w:w="2030" w:type="dxa"/>
          </w:tcPr>
          <w:p w:rsidR="00381F39" w:rsidRPr="001A4AD2" w:rsidRDefault="00381F39" w:rsidP="00381F39">
            <w:pPr>
              <w:ind w:left="-57" w:right="-113"/>
            </w:pPr>
            <w:r w:rsidRPr="001A4AD2">
              <w:t>Всего, в том числе:</w:t>
            </w:r>
          </w:p>
        </w:tc>
      </w:tr>
      <w:tr w:rsidR="00381F39" w:rsidRPr="001A4AD2" w:rsidTr="0031459A">
        <w:tc>
          <w:tcPr>
            <w:tcW w:w="630" w:type="dxa"/>
            <w:vMerge/>
          </w:tcPr>
          <w:p w:rsidR="00381F39" w:rsidRPr="001A4AD2" w:rsidRDefault="00381F39" w:rsidP="00381F39">
            <w:pPr>
              <w:jc w:val="center"/>
            </w:pPr>
          </w:p>
        </w:tc>
        <w:tc>
          <w:tcPr>
            <w:tcW w:w="2142" w:type="dxa"/>
            <w:vMerge/>
          </w:tcPr>
          <w:p w:rsidR="00381F39" w:rsidRPr="001A4AD2" w:rsidRDefault="00381F39" w:rsidP="00381F39"/>
        </w:tc>
        <w:tc>
          <w:tcPr>
            <w:tcW w:w="1330" w:type="dxa"/>
            <w:vMerge/>
          </w:tcPr>
          <w:p w:rsidR="00381F39" w:rsidRPr="001A4AD2" w:rsidRDefault="00381F39" w:rsidP="00381F39">
            <w:pPr>
              <w:jc w:val="center"/>
            </w:pPr>
          </w:p>
        </w:tc>
        <w:tc>
          <w:tcPr>
            <w:tcW w:w="1833" w:type="dxa"/>
            <w:vMerge/>
          </w:tcPr>
          <w:p w:rsidR="00381F39" w:rsidRPr="001A4AD2" w:rsidRDefault="00381F39" w:rsidP="00381F39">
            <w:pPr>
              <w:jc w:val="center"/>
            </w:pPr>
          </w:p>
        </w:tc>
        <w:tc>
          <w:tcPr>
            <w:tcW w:w="1078" w:type="dxa"/>
          </w:tcPr>
          <w:p w:rsidR="00381F39" w:rsidRPr="00381F39" w:rsidRDefault="00381F39" w:rsidP="00381F39">
            <w:pPr>
              <w:jc w:val="center"/>
            </w:pPr>
            <w:r w:rsidRPr="00381F39">
              <w:t>284,4</w:t>
            </w:r>
          </w:p>
        </w:tc>
        <w:tc>
          <w:tcPr>
            <w:tcW w:w="1064" w:type="dxa"/>
          </w:tcPr>
          <w:p w:rsidR="00381F39" w:rsidRPr="00381F39" w:rsidRDefault="00381F39" w:rsidP="00381F39">
            <w:pPr>
              <w:jc w:val="center"/>
            </w:pPr>
            <w:r w:rsidRPr="00381F39">
              <w:t>295,8</w:t>
            </w:r>
          </w:p>
        </w:tc>
        <w:tc>
          <w:tcPr>
            <w:tcW w:w="1232" w:type="dxa"/>
          </w:tcPr>
          <w:p w:rsidR="00381F39" w:rsidRPr="00381F39" w:rsidRDefault="00381F39" w:rsidP="00381F39">
            <w:pPr>
              <w:jc w:val="center"/>
            </w:pPr>
            <w:r w:rsidRPr="00381F39">
              <w:t>307,6</w:t>
            </w:r>
          </w:p>
        </w:tc>
        <w:tc>
          <w:tcPr>
            <w:tcW w:w="1106" w:type="dxa"/>
          </w:tcPr>
          <w:p w:rsidR="00381F39" w:rsidRPr="00381F39" w:rsidRDefault="00381F39" w:rsidP="00381F39">
            <w:pPr>
              <w:jc w:val="center"/>
            </w:pPr>
            <w:r w:rsidRPr="00381F39">
              <w:t>320</w:t>
            </w:r>
          </w:p>
        </w:tc>
        <w:tc>
          <w:tcPr>
            <w:tcW w:w="1133" w:type="dxa"/>
          </w:tcPr>
          <w:p w:rsidR="00381F39" w:rsidRPr="00381F39" w:rsidRDefault="00381F39" w:rsidP="00381F39">
            <w:pPr>
              <w:jc w:val="center"/>
            </w:pPr>
            <w:r w:rsidRPr="00381F39">
              <w:t>332,7</w:t>
            </w:r>
          </w:p>
        </w:tc>
        <w:tc>
          <w:tcPr>
            <w:tcW w:w="1218" w:type="dxa"/>
          </w:tcPr>
          <w:p w:rsidR="00381F39" w:rsidRPr="00381F39" w:rsidRDefault="00381F39" w:rsidP="00381F39">
            <w:pPr>
              <w:ind w:left="-57" w:right="-113"/>
              <w:jc w:val="center"/>
              <w:rPr>
                <w:color w:val="000000"/>
              </w:rPr>
            </w:pPr>
            <w:r w:rsidRPr="00381F39">
              <w:rPr>
                <w:color w:val="000000"/>
              </w:rPr>
              <w:t>1540,5</w:t>
            </w:r>
          </w:p>
        </w:tc>
        <w:tc>
          <w:tcPr>
            <w:tcW w:w="2030" w:type="dxa"/>
          </w:tcPr>
          <w:p w:rsidR="00381F39" w:rsidRPr="001A4AD2" w:rsidRDefault="00381F39" w:rsidP="00381F39">
            <w:pPr>
              <w:ind w:left="-57" w:right="-113"/>
            </w:pPr>
            <w:r w:rsidRPr="001A4AD2">
              <w:t>федеральный бюджет</w:t>
            </w:r>
          </w:p>
        </w:tc>
      </w:tr>
      <w:tr w:rsidR="00381F39" w:rsidRPr="001A4AD2" w:rsidTr="0031459A">
        <w:tc>
          <w:tcPr>
            <w:tcW w:w="630" w:type="dxa"/>
            <w:vMerge/>
          </w:tcPr>
          <w:p w:rsidR="00381F39" w:rsidRPr="001A4AD2" w:rsidRDefault="00381F39" w:rsidP="00381F39">
            <w:pPr>
              <w:jc w:val="center"/>
            </w:pPr>
          </w:p>
        </w:tc>
        <w:tc>
          <w:tcPr>
            <w:tcW w:w="2142" w:type="dxa"/>
            <w:vMerge/>
          </w:tcPr>
          <w:p w:rsidR="00381F39" w:rsidRPr="001A4AD2" w:rsidRDefault="00381F39" w:rsidP="00381F39"/>
        </w:tc>
        <w:tc>
          <w:tcPr>
            <w:tcW w:w="1330" w:type="dxa"/>
            <w:vMerge/>
          </w:tcPr>
          <w:p w:rsidR="00381F39" w:rsidRPr="001A4AD2" w:rsidRDefault="00381F39" w:rsidP="00381F39">
            <w:pPr>
              <w:jc w:val="center"/>
            </w:pPr>
          </w:p>
        </w:tc>
        <w:tc>
          <w:tcPr>
            <w:tcW w:w="1833" w:type="dxa"/>
            <w:vMerge/>
          </w:tcPr>
          <w:p w:rsidR="00381F39" w:rsidRPr="001A4AD2" w:rsidRDefault="00381F39" w:rsidP="00381F39">
            <w:pPr>
              <w:jc w:val="center"/>
            </w:pPr>
          </w:p>
        </w:tc>
        <w:tc>
          <w:tcPr>
            <w:tcW w:w="1078" w:type="dxa"/>
          </w:tcPr>
          <w:p w:rsidR="00381F39" w:rsidRPr="00381F39" w:rsidRDefault="00381F39" w:rsidP="00381F39">
            <w:pPr>
              <w:autoSpaceDE w:val="0"/>
              <w:snapToGrid w:val="0"/>
              <w:ind w:left="-57" w:right="-57"/>
              <w:jc w:val="center"/>
              <w:rPr>
                <w:bCs/>
              </w:rPr>
            </w:pPr>
            <w:r w:rsidRPr="00381F39">
              <w:rPr>
                <w:bCs/>
              </w:rPr>
              <w:t>94,8</w:t>
            </w:r>
          </w:p>
        </w:tc>
        <w:tc>
          <w:tcPr>
            <w:tcW w:w="1064" w:type="dxa"/>
          </w:tcPr>
          <w:p w:rsidR="00381F39" w:rsidRPr="00381F39" w:rsidRDefault="00381F39" w:rsidP="00381F39">
            <w:pPr>
              <w:autoSpaceDE w:val="0"/>
              <w:snapToGrid w:val="0"/>
              <w:ind w:left="-57" w:right="-57"/>
              <w:jc w:val="center"/>
              <w:rPr>
                <w:bCs/>
              </w:rPr>
            </w:pPr>
            <w:r w:rsidRPr="00381F39">
              <w:rPr>
                <w:bCs/>
              </w:rPr>
              <w:t>97,8</w:t>
            </w:r>
          </w:p>
        </w:tc>
        <w:tc>
          <w:tcPr>
            <w:tcW w:w="1232" w:type="dxa"/>
          </w:tcPr>
          <w:p w:rsidR="00381F39" w:rsidRPr="00381F39" w:rsidRDefault="00381F39" w:rsidP="00381F39">
            <w:pPr>
              <w:autoSpaceDE w:val="0"/>
              <w:snapToGrid w:val="0"/>
              <w:ind w:left="-57" w:right="-57"/>
              <w:jc w:val="center"/>
              <w:rPr>
                <w:bCs/>
              </w:rPr>
            </w:pPr>
            <w:r w:rsidRPr="00381F39">
              <w:rPr>
                <w:bCs/>
              </w:rPr>
              <w:t>101,7</w:t>
            </w:r>
          </w:p>
        </w:tc>
        <w:tc>
          <w:tcPr>
            <w:tcW w:w="1106" w:type="dxa"/>
          </w:tcPr>
          <w:p w:rsidR="00381F39" w:rsidRPr="00381F39" w:rsidRDefault="00381F39" w:rsidP="00381F39">
            <w:pPr>
              <w:autoSpaceDE w:val="0"/>
              <w:snapToGrid w:val="0"/>
              <w:ind w:left="-57" w:right="-57"/>
              <w:jc w:val="center"/>
              <w:rPr>
                <w:bCs/>
              </w:rPr>
            </w:pPr>
            <w:r w:rsidRPr="00381F39">
              <w:rPr>
                <w:bCs/>
              </w:rPr>
              <w:t>105,7</w:t>
            </w:r>
          </w:p>
        </w:tc>
        <w:tc>
          <w:tcPr>
            <w:tcW w:w="1133" w:type="dxa"/>
          </w:tcPr>
          <w:p w:rsidR="00381F39" w:rsidRPr="00381F39" w:rsidRDefault="00381F39" w:rsidP="00381F39">
            <w:pPr>
              <w:autoSpaceDE w:val="0"/>
              <w:snapToGrid w:val="0"/>
              <w:ind w:left="-57" w:right="-57"/>
              <w:jc w:val="center"/>
              <w:rPr>
                <w:bCs/>
              </w:rPr>
            </w:pPr>
            <w:r w:rsidRPr="00381F39">
              <w:rPr>
                <w:bCs/>
              </w:rPr>
              <w:t>110</w:t>
            </w:r>
          </w:p>
        </w:tc>
        <w:tc>
          <w:tcPr>
            <w:tcW w:w="1218" w:type="dxa"/>
          </w:tcPr>
          <w:p w:rsidR="00381F39" w:rsidRPr="00381F39" w:rsidRDefault="00381F39" w:rsidP="00381F39">
            <w:pPr>
              <w:ind w:left="-57" w:right="-113"/>
              <w:jc w:val="center"/>
              <w:rPr>
                <w:color w:val="000000"/>
              </w:rPr>
            </w:pPr>
            <w:r w:rsidRPr="00381F39">
              <w:rPr>
                <w:color w:val="000000"/>
              </w:rPr>
              <w:t>510</w:t>
            </w:r>
          </w:p>
        </w:tc>
        <w:tc>
          <w:tcPr>
            <w:tcW w:w="2030" w:type="dxa"/>
          </w:tcPr>
          <w:p w:rsidR="00381F39" w:rsidRPr="001A4AD2" w:rsidRDefault="00381F39" w:rsidP="00381F39">
            <w:pPr>
              <w:ind w:left="-57" w:right="-113"/>
            </w:pPr>
            <w:r w:rsidRPr="001A4AD2">
              <w:t>краевой бюджет</w:t>
            </w:r>
          </w:p>
        </w:tc>
      </w:tr>
      <w:tr w:rsidR="00381F39" w:rsidRPr="001A4AD2" w:rsidTr="0031459A">
        <w:tc>
          <w:tcPr>
            <w:tcW w:w="630" w:type="dxa"/>
            <w:vMerge/>
          </w:tcPr>
          <w:p w:rsidR="00381F39" w:rsidRPr="001A4AD2" w:rsidRDefault="00381F39" w:rsidP="00381F39">
            <w:pPr>
              <w:jc w:val="center"/>
            </w:pPr>
          </w:p>
        </w:tc>
        <w:tc>
          <w:tcPr>
            <w:tcW w:w="2142" w:type="dxa"/>
            <w:vMerge/>
          </w:tcPr>
          <w:p w:rsidR="00381F39" w:rsidRPr="001A4AD2" w:rsidRDefault="00381F39" w:rsidP="00381F39"/>
        </w:tc>
        <w:tc>
          <w:tcPr>
            <w:tcW w:w="1330" w:type="dxa"/>
            <w:vMerge/>
          </w:tcPr>
          <w:p w:rsidR="00381F39" w:rsidRPr="001A4AD2" w:rsidRDefault="00381F39" w:rsidP="00381F39">
            <w:pPr>
              <w:jc w:val="center"/>
            </w:pPr>
          </w:p>
        </w:tc>
        <w:tc>
          <w:tcPr>
            <w:tcW w:w="1833" w:type="dxa"/>
            <w:vMerge/>
          </w:tcPr>
          <w:p w:rsidR="00381F39" w:rsidRPr="001A4AD2" w:rsidRDefault="00381F39" w:rsidP="00381F39">
            <w:pPr>
              <w:jc w:val="center"/>
            </w:pPr>
          </w:p>
        </w:tc>
        <w:tc>
          <w:tcPr>
            <w:tcW w:w="1078" w:type="dxa"/>
          </w:tcPr>
          <w:p w:rsidR="00381F39" w:rsidRPr="00381F39" w:rsidRDefault="00381F39" w:rsidP="00381F39">
            <w:pPr>
              <w:autoSpaceDE w:val="0"/>
              <w:snapToGrid w:val="0"/>
              <w:ind w:left="-57" w:right="-57"/>
              <w:jc w:val="center"/>
              <w:rPr>
                <w:bCs/>
              </w:rPr>
            </w:pPr>
            <w:r w:rsidRPr="00381F39">
              <w:rPr>
                <w:bCs/>
              </w:rPr>
              <w:t>94,8</w:t>
            </w:r>
          </w:p>
        </w:tc>
        <w:tc>
          <w:tcPr>
            <w:tcW w:w="1064" w:type="dxa"/>
          </w:tcPr>
          <w:p w:rsidR="00381F39" w:rsidRPr="00381F39" w:rsidRDefault="00381F39" w:rsidP="00381F39">
            <w:pPr>
              <w:autoSpaceDE w:val="0"/>
              <w:snapToGrid w:val="0"/>
              <w:ind w:left="-57" w:right="-57"/>
              <w:jc w:val="center"/>
              <w:rPr>
                <w:bCs/>
              </w:rPr>
            </w:pPr>
            <w:r w:rsidRPr="00381F39">
              <w:rPr>
                <w:bCs/>
              </w:rPr>
              <w:t>97,8</w:t>
            </w:r>
          </w:p>
        </w:tc>
        <w:tc>
          <w:tcPr>
            <w:tcW w:w="1232" w:type="dxa"/>
          </w:tcPr>
          <w:p w:rsidR="00381F39" w:rsidRPr="00381F39" w:rsidRDefault="00381F39" w:rsidP="00381F39">
            <w:pPr>
              <w:autoSpaceDE w:val="0"/>
              <w:snapToGrid w:val="0"/>
              <w:ind w:left="-57" w:right="-57"/>
              <w:jc w:val="center"/>
              <w:rPr>
                <w:bCs/>
              </w:rPr>
            </w:pPr>
            <w:r w:rsidRPr="00381F39">
              <w:rPr>
                <w:bCs/>
              </w:rPr>
              <w:t>101,7</w:t>
            </w:r>
          </w:p>
        </w:tc>
        <w:tc>
          <w:tcPr>
            <w:tcW w:w="1106" w:type="dxa"/>
          </w:tcPr>
          <w:p w:rsidR="00381F39" w:rsidRPr="00381F39" w:rsidRDefault="00381F39" w:rsidP="00381F39">
            <w:pPr>
              <w:autoSpaceDE w:val="0"/>
              <w:snapToGrid w:val="0"/>
              <w:ind w:left="-57" w:right="-57"/>
              <w:jc w:val="center"/>
              <w:rPr>
                <w:bCs/>
              </w:rPr>
            </w:pPr>
            <w:r w:rsidRPr="00381F39">
              <w:rPr>
                <w:bCs/>
              </w:rPr>
              <w:t>105,7</w:t>
            </w:r>
          </w:p>
        </w:tc>
        <w:tc>
          <w:tcPr>
            <w:tcW w:w="1133" w:type="dxa"/>
          </w:tcPr>
          <w:p w:rsidR="00381F39" w:rsidRPr="00381F39" w:rsidRDefault="00381F39" w:rsidP="00381F39">
            <w:pPr>
              <w:autoSpaceDE w:val="0"/>
              <w:snapToGrid w:val="0"/>
              <w:ind w:left="-57" w:right="-57"/>
              <w:jc w:val="center"/>
              <w:rPr>
                <w:bCs/>
              </w:rPr>
            </w:pPr>
            <w:r w:rsidRPr="00381F39">
              <w:rPr>
                <w:bCs/>
              </w:rPr>
              <w:t>110</w:t>
            </w:r>
          </w:p>
        </w:tc>
        <w:tc>
          <w:tcPr>
            <w:tcW w:w="1218" w:type="dxa"/>
          </w:tcPr>
          <w:p w:rsidR="00381F39" w:rsidRPr="00381F39" w:rsidRDefault="00381F39" w:rsidP="00381F39">
            <w:pPr>
              <w:ind w:left="-57" w:right="-113"/>
              <w:jc w:val="center"/>
              <w:rPr>
                <w:color w:val="000000"/>
              </w:rPr>
            </w:pPr>
            <w:r w:rsidRPr="00381F39">
              <w:rPr>
                <w:color w:val="000000"/>
              </w:rPr>
              <w:t>510</w:t>
            </w:r>
          </w:p>
        </w:tc>
        <w:tc>
          <w:tcPr>
            <w:tcW w:w="2030" w:type="dxa"/>
          </w:tcPr>
          <w:p w:rsidR="00381F39" w:rsidRPr="001A4AD2" w:rsidRDefault="00381F39" w:rsidP="00381F39">
            <w:pPr>
              <w:ind w:left="-57" w:right="-113"/>
            </w:pPr>
            <w:r>
              <w:t>районный бюджет</w:t>
            </w:r>
          </w:p>
        </w:tc>
      </w:tr>
    </w:tbl>
    <w:p w:rsidR="00833702" w:rsidRDefault="00833702" w:rsidP="005824D6">
      <w:pPr>
        <w:ind w:left="10206"/>
        <w:jc w:val="right"/>
        <w:rPr>
          <w:sz w:val="26"/>
          <w:szCs w:val="26"/>
        </w:rPr>
      </w:pPr>
    </w:p>
    <w:p w:rsidR="00833702" w:rsidRPr="00AB664D" w:rsidRDefault="00833702" w:rsidP="00833702">
      <w:pPr>
        <w:ind w:left="11624"/>
      </w:pPr>
      <w:r>
        <w:rPr>
          <w:sz w:val="26"/>
          <w:szCs w:val="26"/>
        </w:rPr>
        <w:br w:type="page"/>
      </w:r>
      <w:r w:rsidRPr="00AB664D">
        <w:lastRenderedPageBreak/>
        <w:t xml:space="preserve">Приложение </w:t>
      </w:r>
      <w:r>
        <w:t>3</w:t>
      </w:r>
    </w:p>
    <w:p w:rsidR="00833702" w:rsidRDefault="00833702" w:rsidP="00833702">
      <w:pPr>
        <w:pStyle w:val="Heading"/>
        <w:ind w:left="11624"/>
        <w:rPr>
          <w:rFonts w:ascii="Times New Roman" w:hAnsi="Times New Roman"/>
          <w:b w:val="0"/>
          <w:sz w:val="24"/>
          <w:szCs w:val="24"/>
        </w:rPr>
      </w:pPr>
      <w:r w:rsidRPr="00AB664D">
        <w:rPr>
          <w:rFonts w:ascii="Times New Roman" w:hAnsi="Times New Roman"/>
          <w:b w:val="0"/>
          <w:sz w:val="24"/>
          <w:szCs w:val="24"/>
        </w:rPr>
        <w:t xml:space="preserve">к муниципальной программе </w:t>
      </w:r>
    </w:p>
    <w:p w:rsidR="00833702" w:rsidRPr="00AB664D" w:rsidRDefault="00833702" w:rsidP="00833702">
      <w:pPr>
        <w:pStyle w:val="Heading"/>
        <w:ind w:left="11624"/>
        <w:rPr>
          <w:rFonts w:ascii="Times New Roman" w:hAnsi="Times New Roman"/>
          <w:b w:val="0"/>
          <w:color w:val="000000"/>
          <w:sz w:val="24"/>
          <w:szCs w:val="24"/>
        </w:rPr>
      </w:pPr>
      <w:r w:rsidRPr="00AB664D">
        <w:rPr>
          <w:rFonts w:ascii="Times New Roman" w:hAnsi="Times New Roman"/>
          <w:b w:val="0"/>
          <w:color w:val="000000"/>
          <w:sz w:val="24"/>
          <w:szCs w:val="24"/>
        </w:rPr>
        <w:t>«Обеспечение жильем</w:t>
      </w:r>
    </w:p>
    <w:p w:rsidR="00833702" w:rsidRPr="00AB664D" w:rsidRDefault="00833702" w:rsidP="00833702">
      <w:pPr>
        <w:pStyle w:val="Heading"/>
        <w:ind w:left="11624"/>
        <w:rPr>
          <w:rFonts w:ascii="Times New Roman" w:hAnsi="Times New Roman"/>
          <w:b w:val="0"/>
          <w:color w:val="000000"/>
          <w:sz w:val="24"/>
          <w:szCs w:val="24"/>
        </w:rPr>
      </w:pPr>
      <w:r w:rsidRPr="00AB664D">
        <w:rPr>
          <w:rFonts w:ascii="Times New Roman" w:hAnsi="Times New Roman"/>
          <w:b w:val="0"/>
          <w:color w:val="000000"/>
          <w:sz w:val="24"/>
          <w:szCs w:val="24"/>
        </w:rPr>
        <w:t>молодых семей в Бурлинском районе</w:t>
      </w:r>
    </w:p>
    <w:p w:rsidR="00833702" w:rsidRPr="00AB664D" w:rsidRDefault="00833702" w:rsidP="00833702">
      <w:pPr>
        <w:pStyle w:val="Heading"/>
        <w:ind w:left="11624"/>
        <w:rPr>
          <w:rFonts w:ascii="Times New Roman" w:hAnsi="Times New Roman"/>
          <w:b w:val="0"/>
          <w:color w:val="000000"/>
          <w:sz w:val="24"/>
          <w:szCs w:val="24"/>
        </w:rPr>
      </w:pPr>
      <w:r w:rsidRPr="00AB664D">
        <w:rPr>
          <w:rFonts w:ascii="Times New Roman" w:hAnsi="Times New Roman"/>
          <w:b w:val="0"/>
          <w:color w:val="000000"/>
          <w:sz w:val="24"/>
          <w:szCs w:val="24"/>
        </w:rPr>
        <w:t>на 2021-2025 годы»</w:t>
      </w:r>
    </w:p>
    <w:p w:rsidR="005824D6" w:rsidRPr="00AF2237" w:rsidRDefault="005824D6" w:rsidP="005824D6">
      <w:pPr>
        <w:ind w:left="10206"/>
        <w:jc w:val="right"/>
        <w:rPr>
          <w:sz w:val="26"/>
          <w:szCs w:val="26"/>
        </w:rPr>
      </w:pPr>
    </w:p>
    <w:p w:rsidR="00F42EE2" w:rsidRDefault="00F42EE2" w:rsidP="005824D6">
      <w:pPr>
        <w:shd w:val="clear" w:color="auto" w:fill="FFFFFF"/>
        <w:jc w:val="center"/>
        <w:rPr>
          <w:b/>
          <w:sz w:val="26"/>
          <w:szCs w:val="26"/>
        </w:rPr>
      </w:pPr>
    </w:p>
    <w:p w:rsidR="005824D6" w:rsidRPr="00EC52A7" w:rsidRDefault="005824D6" w:rsidP="005824D6">
      <w:pPr>
        <w:shd w:val="clear" w:color="auto" w:fill="FFFFFF"/>
        <w:jc w:val="center"/>
        <w:rPr>
          <w:b/>
          <w:spacing w:val="-2"/>
          <w:sz w:val="26"/>
          <w:szCs w:val="26"/>
        </w:rPr>
      </w:pPr>
      <w:r w:rsidRPr="00EC52A7">
        <w:rPr>
          <w:b/>
          <w:sz w:val="26"/>
          <w:szCs w:val="26"/>
        </w:rPr>
        <w:t xml:space="preserve">Объем финансовых ресурсов, </w:t>
      </w:r>
      <w:r w:rsidRPr="00EC52A7">
        <w:rPr>
          <w:b/>
          <w:spacing w:val="-2"/>
          <w:sz w:val="26"/>
          <w:szCs w:val="26"/>
        </w:rPr>
        <w:t xml:space="preserve">необходимых для реализации </w:t>
      </w:r>
    </w:p>
    <w:p w:rsidR="005824D6" w:rsidRPr="00EC52A7" w:rsidRDefault="005824D6" w:rsidP="005824D6">
      <w:pPr>
        <w:shd w:val="clear" w:color="auto" w:fill="FFFFFF"/>
        <w:jc w:val="center"/>
        <w:rPr>
          <w:b/>
          <w:sz w:val="26"/>
          <w:szCs w:val="26"/>
        </w:rPr>
      </w:pPr>
      <w:r w:rsidRPr="00EC52A7">
        <w:rPr>
          <w:b/>
          <w:spacing w:val="-2"/>
          <w:sz w:val="26"/>
          <w:szCs w:val="26"/>
        </w:rPr>
        <w:t>муниципальной программы</w:t>
      </w:r>
    </w:p>
    <w:p w:rsidR="005824D6" w:rsidRPr="005824D6" w:rsidRDefault="005824D6" w:rsidP="005824D6">
      <w:pPr>
        <w:rPr>
          <w:sz w:val="26"/>
          <w:szCs w:val="26"/>
        </w:rPr>
      </w:pPr>
    </w:p>
    <w:tbl>
      <w:tblPr>
        <w:tblW w:w="14719" w:type="dxa"/>
        <w:tblInd w:w="91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06"/>
        <w:gridCol w:w="1276"/>
        <w:gridCol w:w="1276"/>
        <w:gridCol w:w="1134"/>
        <w:gridCol w:w="1134"/>
        <w:gridCol w:w="1134"/>
        <w:gridCol w:w="1559"/>
      </w:tblGrid>
      <w:tr w:rsidR="00833702" w:rsidRPr="00AF43C5" w:rsidTr="00273E05">
        <w:trPr>
          <w:trHeight w:hRule="exact" w:val="349"/>
        </w:trPr>
        <w:tc>
          <w:tcPr>
            <w:tcW w:w="72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3702" w:rsidRPr="00833702" w:rsidRDefault="00833702" w:rsidP="00D65FAA">
            <w:pPr>
              <w:shd w:val="clear" w:color="auto" w:fill="FFFFFF"/>
              <w:jc w:val="center"/>
              <w:rPr>
                <w:b/>
              </w:rPr>
            </w:pPr>
            <w:r w:rsidRPr="00833702">
              <w:rPr>
                <w:b/>
                <w:spacing w:val="-2"/>
              </w:rPr>
              <w:t>Источники и направления расходов</w:t>
            </w:r>
          </w:p>
          <w:p w:rsidR="00833702" w:rsidRPr="00833702" w:rsidRDefault="00833702" w:rsidP="00D65FAA">
            <w:pPr>
              <w:jc w:val="center"/>
              <w:rPr>
                <w:b/>
              </w:rPr>
            </w:pPr>
          </w:p>
        </w:tc>
        <w:tc>
          <w:tcPr>
            <w:tcW w:w="75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3702" w:rsidRPr="00833702" w:rsidRDefault="00833702" w:rsidP="00D65FAA">
            <w:pPr>
              <w:shd w:val="clear" w:color="auto" w:fill="FFFFFF"/>
              <w:jc w:val="center"/>
              <w:rPr>
                <w:b/>
              </w:rPr>
            </w:pPr>
            <w:r w:rsidRPr="00833702">
              <w:rPr>
                <w:b/>
                <w:spacing w:val="-2"/>
              </w:rPr>
              <w:t>Сумма расходов, тыс. рублей</w:t>
            </w:r>
          </w:p>
        </w:tc>
      </w:tr>
      <w:tr w:rsidR="00D65FAA" w:rsidRPr="00AF43C5" w:rsidTr="00273E05">
        <w:trPr>
          <w:trHeight w:hRule="exact" w:val="354"/>
        </w:trPr>
        <w:tc>
          <w:tcPr>
            <w:tcW w:w="72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5FAA" w:rsidRPr="00833702" w:rsidRDefault="00D65FAA" w:rsidP="00D65FAA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5FAA" w:rsidRPr="00833702" w:rsidRDefault="00D65FAA" w:rsidP="00D65FAA">
            <w:pPr>
              <w:shd w:val="clear" w:color="auto" w:fill="FFFFFF"/>
              <w:jc w:val="center"/>
              <w:rPr>
                <w:b/>
              </w:rPr>
            </w:pPr>
            <w:r w:rsidRPr="00833702">
              <w:rPr>
                <w:b/>
              </w:rPr>
              <w:t>2021</w:t>
            </w:r>
            <w:r>
              <w:rPr>
                <w:b/>
              </w:rPr>
              <w:t xml:space="preserve"> </w:t>
            </w:r>
            <w:r w:rsidRPr="00833702">
              <w:rPr>
                <w:b/>
              </w:rPr>
              <w:t>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FAA" w:rsidRPr="00833702" w:rsidRDefault="00D65FAA" w:rsidP="00D65FAA">
            <w:pPr>
              <w:shd w:val="clear" w:color="auto" w:fill="FFFFFF"/>
              <w:spacing w:line="254" w:lineRule="exact"/>
              <w:jc w:val="center"/>
              <w:rPr>
                <w:b/>
              </w:rPr>
            </w:pPr>
            <w:r w:rsidRPr="00833702">
              <w:rPr>
                <w:b/>
                <w:spacing w:val="-4"/>
              </w:rPr>
              <w:t>2022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5FAA" w:rsidRPr="00833702" w:rsidRDefault="00D65FAA" w:rsidP="00D65FAA">
            <w:pPr>
              <w:shd w:val="clear" w:color="auto" w:fill="FFFFFF"/>
              <w:spacing w:line="259" w:lineRule="exact"/>
              <w:jc w:val="center"/>
              <w:rPr>
                <w:b/>
              </w:rPr>
            </w:pPr>
            <w:r w:rsidRPr="00833702">
              <w:rPr>
                <w:b/>
                <w:spacing w:val="-6"/>
              </w:rPr>
              <w:t xml:space="preserve">2023 </w:t>
            </w:r>
            <w:r w:rsidRPr="00833702">
              <w:rPr>
                <w:b/>
                <w:spacing w:val="-4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FAA" w:rsidRPr="00833702" w:rsidRDefault="00D65FAA" w:rsidP="00D65FAA">
            <w:pPr>
              <w:shd w:val="clear" w:color="auto" w:fill="FFFFFF"/>
              <w:ind w:right="-29"/>
              <w:jc w:val="center"/>
              <w:rPr>
                <w:b/>
              </w:rPr>
            </w:pPr>
            <w:r w:rsidRPr="00833702">
              <w:rPr>
                <w:b/>
              </w:rPr>
              <w:t>2024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FAA" w:rsidRPr="00833702" w:rsidRDefault="00D65FAA" w:rsidP="00D65FAA">
            <w:pPr>
              <w:shd w:val="clear" w:color="auto" w:fill="FFFFFF"/>
              <w:jc w:val="center"/>
              <w:rPr>
                <w:b/>
              </w:rPr>
            </w:pPr>
            <w:r w:rsidRPr="00833702">
              <w:rPr>
                <w:b/>
              </w:rPr>
              <w:t>2025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5FAA" w:rsidRPr="00833702" w:rsidRDefault="00D65FAA" w:rsidP="00D65FAA">
            <w:pPr>
              <w:shd w:val="clear" w:color="auto" w:fill="FFFFFF"/>
              <w:jc w:val="center"/>
              <w:rPr>
                <w:b/>
              </w:rPr>
            </w:pPr>
            <w:r w:rsidRPr="00833702">
              <w:rPr>
                <w:b/>
              </w:rPr>
              <w:t>всего</w:t>
            </w:r>
          </w:p>
        </w:tc>
      </w:tr>
      <w:tr w:rsidR="00D65FAA" w:rsidRPr="00833702" w:rsidTr="00273E05">
        <w:trPr>
          <w:trHeight w:hRule="exact" w:val="269"/>
        </w:trPr>
        <w:tc>
          <w:tcPr>
            <w:tcW w:w="7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FAA" w:rsidRPr="00833702" w:rsidRDefault="00D65FAA" w:rsidP="00994BD7">
            <w:pPr>
              <w:shd w:val="clear" w:color="auto" w:fill="FFFFFF"/>
              <w:jc w:val="center"/>
              <w:rPr>
                <w:b/>
              </w:rPr>
            </w:pPr>
            <w:r w:rsidRPr="00833702"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FAA" w:rsidRPr="00833702" w:rsidRDefault="00D65FAA" w:rsidP="00994BD7">
            <w:pPr>
              <w:shd w:val="clear" w:color="auto" w:fill="FFFFFF"/>
              <w:jc w:val="center"/>
              <w:rPr>
                <w:b/>
              </w:rPr>
            </w:pPr>
            <w:r w:rsidRPr="00833702">
              <w:rPr>
                <w:b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65FAA" w:rsidRPr="00833702" w:rsidRDefault="00D65FAA" w:rsidP="00994BD7">
            <w:pPr>
              <w:shd w:val="clear" w:color="auto" w:fill="FFFFFF"/>
              <w:jc w:val="center"/>
              <w:rPr>
                <w:b/>
              </w:rPr>
            </w:pPr>
            <w:r w:rsidRPr="00833702"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FAA" w:rsidRPr="00833702" w:rsidRDefault="00D65FAA" w:rsidP="00994BD7">
            <w:pPr>
              <w:shd w:val="clear" w:color="auto" w:fill="FFFFFF"/>
              <w:jc w:val="center"/>
              <w:rPr>
                <w:b/>
              </w:rPr>
            </w:pPr>
            <w:r w:rsidRPr="00833702"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65FAA" w:rsidRPr="00833702" w:rsidRDefault="00D65FAA" w:rsidP="00994BD7">
            <w:pPr>
              <w:shd w:val="clear" w:color="auto" w:fill="FFFFFF"/>
              <w:jc w:val="center"/>
              <w:rPr>
                <w:b/>
              </w:rPr>
            </w:pPr>
            <w:r w:rsidRPr="00833702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65FAA" w:rsidRPr="00833702" w:rsidRDefault="00D65FAA" w:rsidP="00994BD7">
            <w:pPr>
              <w:shd w:val="clear" w:color="auto" w:fill="FFFFFF"/>
              <w:jc w:val="center"/>
              <w:rPr>
                <w:b/>
              </w:rPr>
            </w:pPr>
            <w:r w:rsidRPr="00833702">
              <w:rPr>
                <w:b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FAA" w:rsidRPr="00833702" w:rsidRDefault="00D65FAA" w:rsidP="00994BD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8004CA" w:rsidRPr="00833702" w:rsidTr="00273E05">
        <w:trPr>
          <w:trHeight w:hRule="exact" w:val="343"/>
        </w:trPr>
        <w:tc>
          <w:tcPr>
            <w:tcW w:w="7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CA" w:rsidRPr="00833702" w:rsidRDefault="008004CA" w:rsidP="008004CA">
            <w:pPr>
              <w:shd w:val="clear" w:color="auto" w:fill="FFFFFF"/>
              <w:rPr>
                <w:sz w:val="26"/>
                <w:szCs w:val="26"/>
              </w:rPr>
            </w:pPr>
            <w:r w:rsidRPr="00833702">
              <w:rPr>
                <w:sz w:val="26"/>
                <w:szCs w:val="26"/>
              </w:rPr>
              <w:t>Всего финансовых затрат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CA" w:rsidRPr="0031459A" w:rsidRDefault="008004CA" w:rsidP="008004C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474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04CA" w:rsidRPr="0031459A" w:rsidRDefault="008004CA" w:rsidP="008004C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491,4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CA" w:rsidRPr="0031459A" w:rsidRDefault="008004CA" w:rsidP="008004C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04CA" w:rsidRPr="0031459A" w:rsidRDefault="008004CA" w:rsidP="008004C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531,4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04CA" w:rsidRPr="0031459A" w:rsidRDefault="008004CA" w:rsidP="008004C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552,7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CA" w:rsidRPr="0031459A" w:rsidRDefault="008004CA" w:rsidP="008004CA">
            <w:pPr>
              <w:ind w:left="-57" w:right="-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2560,5</w:t>
            </w:r>
          </w:p>
        </w:tc>
      </w:tr>
      <w:tr w:rsidR="00D65FAA" w:rsidRPr="00833702" w:rsidTr="00273E05">
        <w:trPr>
          <w:trHeight w:hRule="exact" w:val="264"/>
        </w:trPr>
        <w:tc>
          <w:tcPr>
            <w:tcW w:w="7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FAA" w:rsidRPr="00833702" w:rsidRDefault="00D65FAA" w:rsidP="00994BD7">
            <w:pPr>
              <w:shd w:val="clear" w:color="auto" w:fill="FFFFFF"/>
              <w:rPr>
                <w:sz w:val="26"/>
                <w:szCs w:val="26"/>
              </w:rPr>
            </w:pPr>
            <w:r w:rsidRPr="00833702">
              <w:rPr>
                <w:sz w:val="26"/>
                <w:szCs w:val="26"/>
              </w:rPr>
              <w:t>в том числе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5FAA" w:rsidRPr="00833702" w:rsidRDefault="00D65FAA" w:rsidP="00D65FAA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FAA" w:rsidRPr="00833702" w:rsidRDefault="00D65FAA" w:rsidP="00D65FAA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5FAA" w:rsidRPr="00833702" w:rsidRDefault="00D65FAA" w:rsidP="00D65FAA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FAA" w:rsidRPr="00833702" w:rsidRDefault="00D65FAA" w:rsidP="00D65FAA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FAA" w:rsidRPr="00833702" w:rsidRDefault="00D65FAA" w:rsidP="00D65FAA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5FAA" w:rsidRPr="00833702" w:rsidRDefault="00D65FAA" w:rsidP="00D65FAA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</w:p>
        </w:tc>
      </w:tr>
      <w:tr w:rsidR="008004CA" w:rsidRPr="00833702" w:rsidTr="00273E05">
        <w:trPr>
          <w:trHeight w:hRule="exact" w:val="434"/>
        </w:trPr>
        <w:tc>
          <w:tcPr>
            <w:tcW w:w="7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CA" w:rsidRPr="00833702" w:rsidRDefault="008004CA" w:rsidP="008004CA">
            <w:pPr>
              <w:shd w:val="clear" w:color="auto" w:fill="FFFFFF"/>
              <w:rPr>
                <w:sz w:val="26"/>
                <w:szCs w:val="26"/>
              </w:rPr>
            </w:pPr>
            <w:r w:rsidRPr="00833702">
              <w:rPr>
                <w:spacing w:val="-2"/>
                <w:sz w:val="26"/>
                <w:szCs w:val="26"/>
              </w:rPr>
              <w:t xml:space="preserve">из бюджета </w:t>
            </w:r>
            <w:r w:rsidRPr="00833702">
              <w:rPr>
                <w:iCs/>
                <w:spacing w:val="-2"/>
                <w:sz w:val="26"/>
                <w:szCs w:val="26"/>
              </w:rPr>
              <w:t>муниципального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CA" w:rsidRPr="008004CA" w:rsidRDefault="008004CA" w:rsidP="008004CA">
            <w:pPr>
              <w:autoSpaceDE w:val="0"/>
              <w:snapToGrid w:val="0"/>
              <w:ind w:left="-57" w:right="-57"/>
              <w:jc w:val="center"/>
              <w:rPr>
                <w:bCs/>
              </w:rPr>
            </w:pPr>
            <w:r w:rsidRPr="008004CA">
              <w:rPr>
                <w:bCs/>
              </w:rPr>
              <w:t>94,8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04CA" w:rsidRPr="008004CA" w:rsidRDefault="008004CA" w:rsidP="008004CA">
            <w:pPr>
              <w:autoSpaceDE w:val="0"/>
              <w:snapToGrid w:val="0"/>
              <w:ind w:left="-57" w:right="-57"/>
              <w:jc w:val="center"/>
              <w:rPr>
                <w:bCs/>
              </w:rPr>
            </w:pPr>
            <w:r w:rsidRPr="008004CA">
              <w:rPr>
                <w:bCs/>
              </w:rPr>
              <w:t>97,8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CA" w:rsidRPr="008004CA" w:rsidRDefault="008004CA" w:rsidP="008004CA">
            <w:pPr>
              <w:autoSpaceDE w:val="0"/>
              <w:snapToGrid w:val="0"/>
              <w:ind w:left="-57" w:right="-57"/>
              <w:jc w:val="center"/>
              <w:rPr>
                <w:bCs/>
              </w:rPr>
            </w:pPr>
            <w:r w:rsidRPr="008004CA">
              <w:rPr>
                <w:bCs/>
              </w:rPr>
              <w:t>101,7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04CA" w:rsidRPr="008004CA" w:rsidRDefault="008004CA" w:rsidP="008004CA">
            <w:pPr>
              <w:autoSpaceDE w:val="0"/>
              <w:snapToGrid w:val="0"/>
              <w:ind w:left="-57" w:right="-57"/>
              <w:jc w:val="center"/>
              <w:rPr>
                <w:bCs/>
              </w:rPr>
            </w:pPr>
            <w:r w:rsidRPr="008004CA">
              <w:rPr>
                <w:bCs/>
              </w:rPr>
              <w:t>105,7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04CA" w:rsidRPr="008004CA" w:rsidRDefault="008004CA" w:rsidP="008004CA">
            <w:pPr>
              <w:autoSpaceDE w:val="0"/>
              <w:snapToGrid w:val="0"/>
              <w:ind w:left="-57" w:right="-57"/>
              <w:jc w:val="center"/>
              <w:rPr>
                <w:bCs/>
              </w:rPr>
            </w:pPr>
            <w:r w:rsidRPr="008004CA">
              <w:rPr>
                <w:bCs/>
              </w:rPr>
              <w:t>110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CA" w:rsidRPr="0031459A" w:rsidRDefault="008004CA" w:rsidP="008004CA">
            <w:pPr>
              <w:ind w:left="-57" w:right="-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510</w:t>
            </w:r>
          </w:p>
        </w:tc>
      </w:tr>
      <w:tr w:rsidR="008004CA" w:rsidRPr="00833702" w:rsidTr="00273E05">
        <w:trPr>
          <w:trHeight w:val="389"/>
        </w:trPr>
        <w:tc>
          <w:tcPr>
            <w:tcW w:w="7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CA" w:rsidRPr="00833702" w:rsidRDefault="008004CA" w:rsidP="008004CA">
            <w:pPr>
              <w:shd w:val="clear" w:color="auto" w:fill="FFFFFF"/>
              <w:rPr>
                <w:sz w:val="26"/>
                <w:szCs w:val="26"/>
              </w:rPr>
            </w:pPr>
            <w:r w:rsidRPr="00833702">
              <w:rPr>
                <w:sz w:val="26"/>
                <w:szCs w:val="26"/>
              </w:rPr>
              <w:t>из краевого бюджета (на условиях софинансирования)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CA" w:rsidRPr="008004CA" w:rsidRDefault="008004CA" w:rsidP="008004CA">
            <w:pPr>
              <w:autoSpaceDE w:val="0"/>
              <w:snapToGrid w:val="0"/>
              <w:ind w:left="-57" w:right="-57"/>
              <w:jc w:val="center"/>
              <w:rPr>
                <w:bCs/>
              </w:rPr>
            </w:pPr>
            <w:r w:rsidRPr="008004CA">
              <w:rPr>
                <w:bCs/>
              </w:rPr>
              <w:t>94,8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04CA" w:rsidRPr="008004CA" w:rsidRDefault="008004CA" w:rsidP="008004CA">
            <w:pPr>
              <w:autoSpaceDE w:val="0"/>
              <w:snapToGrid w:val="0"/>
              <w:ind w:left="-57" w:right="-57"/>
              <w:jc w:val="center"/>
              <w:rPr>
                <w:bCs/>
              </w:rPr>
            </w:pPr>
            <w:r w:rsidRPr="008004CA">
              <w:rPr>
                <w:bCs/>
              </w:rPr>
              <w:t>97,8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CA" w:rsidRPr="008004CA" w:rsidRDefault="008004CA" w:rsidP="008004CA">
            <w:pPr>
              <w:autoSpaceDE w:val="0"/>
              <w:snapToGrid w:val="0"/>
              <w:ind w:left="-57" w:right="-57"/>
              <w:jc w:val="center"/>
              <w:rPr>
                <w:bCs/>
              </w:rPr>
            </w:pPr>
            <w:r w:rsidRPr="008004CA">
              <w:rPr>
                <w:bCs/>
              </w:rPr>
              <w:t>101,7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04CA" w:rsidRPr="008004CA" w:rsidRDefault="008004CA" w:rsidP="008004CA">
            <w:pPr>
              <w:autoSpaceDE w:val="0"/>
              <w:snapToGrid w:val="0"/>
              <w:ind w:left="-57" w:right="-57"/>
              <w:jc w:val="center"/>
              <w:rPr>
                <w:bCs/>
              </w:rPr>
            </w:pPr>
            <w:r w:rsidRPr="008004CA">
              <w:rPr>
                <w:bCs/>
              </w:rPr>
              <w:t>105,7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04CA" w:rsidRPr="008004CA" w:rsidRDefault="008004CA" w:rsidP="008004CA">
            <w:pPr>
              <w:autoSpaceDE w:val="0"/>
              <w:snapToGrid w:val="0"/>
              <w:ind w:left="-57" w:right="-57"/>
              <w:jc w:val="center"/>
              <w:rPr>
                <w:bCs/>
              </w:rPr>
            </w:pPr>
            <w:r w:rsidRPr="008004CA">
              <w:rPr>
                <w:bCs/>
              </w:rPr>
              <w:t>110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CA" w:rsidRPr="0031459A" w:rsidRDefault="008004CA" w:rsidP="008004CA">
            <w:pPr>
              <w:ind w:left="-57" w:right="-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510</w:t>
            </w:r>
          </w:p>
        </w:tc>
      </w:tr>
      <w:tr w:rsidR="008004CA" w:rsidRPr="00833702" w:rsidTr="00273E05">
        <w:trPr>
          <w:trHeight w:val="300"/>
        </w:trPr>
        <w:tc>
          <w:tcPr>
            <w:tcW w:w="7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CA" w:rsidRPr="00833702" w:rsidRDefault="008004CA" w:rsidP="008004CA">
            <w:pPr>
              <w:shd w:val="clear" w:color="auto" w:fill="FFFFFF"/>
              <w:rPr>
                <w:sz w:val="26"/>
                <w:szCs w:val="26"/>
              </w:rPr>
            </w:pPr>
            <w:r w:rsidRPr="00833702">
              <w:rPr>
                <w:spacing w:val="-2"/>
                <w:sz w:val="26"/>
                <w:szCs w:val="26"/>
              </w:rPr>
              <w:t xml:space="preserve">из федерального бюджета (на условиях </w:t>
            </w:r>
            <w:r w:rsidRPr="00833702">
              <w:rPr>
                <w:sz w:val="26"/>
                <w:szCs w:val="26"/>
              </w:rPr>
              <w:t>софинансирования)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CA" w:rsidRPr="008004CA" w:rsidRDefault="008004CA" w:rsidP="008004CA">
            <w:pPr>
              <w:jc w:val="center"/>
            </w:pPr>
            <w:r w:rsidRPr="008004CA">
              <w:t>284,4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04CA" w:rsidRPr="008004CA" w:rsidRDefault="008004CA" w:rsidP="008004CA">
            <w:pPr>
              <w:jc w:val="center"/>
            </w:pPr>
            <w:r w:rsidRPr="008004CA">
              <w:t>295,8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CA" w:rsidRPr="008004CA" w:rsidRDefault="008004CA" w:rsidP="008004CA">
            <w:pPr>
              <w:jc w:val="center"/>
            </w:pPr>
            <w:r w:rsidRPr="008004CA">
              <w:t>307,6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04CA" w:rsidRPr="008004CA" w:rsidRDefault="008004CA" w:rsidP="008004CA">
            <w:pPr>
              <w:jc w:val="center"/>
            </w:pPr>
            <w:r w:rsidRPr="008004CA">
              <w:t>320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04CA" w:rsidRPr="008004CA" w:rsidRDefault="008004CA" w:rsidP="008004CA">
            <w:pPr>
              <w:jc w:val="center"/>
            </w:pPr>
            <w:r w:rsidRPr="008004CA">
              <w:t>332,7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CA" w:rsidRPr="0031459A" w:rsidRDefault="008004CA" w:rsidP="008004CA">
            <w:pPr>
              <w:ind w:left="-57" w:right="-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1540,5</w:t>
            </w:r>
          </w:p>
        </w:tc>
      </w:tr>
      <w:tr w:rsidR="00D65FAA" w:rsidRPr="00833702" w:rsidTr="00273E05">
        <w:trPr>
          <w:trHeight w:hRule="exact" w:val="322"/>
        </w:trPr>
        <w:tc>
          <w:tcPr>
            <w:tcW w:w="7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FAA" w:rsidRPr="00833702" w:rsidRDefault="00D65FAA" w:rsidP="00994BD7">
            <w:pPr>
              <w:shd w:val="clear" w:color="auto" w:fill="FFFFFF"/>
              <w:rPr>
                <w:sz w:val="26"/>
                <w:szCs w:val="26"/>
              </w:rPr>
            </w:pPr>
            <w:r w:rsidRPr="00833702">
              <w:rPr>
                <w:sz w:val="26"/>
                <w:szCs w:val="26"/>
              </w:rPr>
              <w:t>из внебюджетных источников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5FAA" w:rsidRPr="00833702" w:rsidRDefault="00D65FAA" w:rsidP="00D65FA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833702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FAA" w:rsidRPr="00833702" w:rsidRDefault="00D65FAA" w:rsidP="00D65FA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833702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5FAA" w:rsidRPr="00833702" w:rsidRDefault="00D65FAA" w:rsidP="00D65FAA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FAA" w:rsidRPr="00833702" w:rsidRDefault="00D65FAA" w:rsidP="00D65FA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833702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FAA" w:rsidRPr="00833702" w:rsidRDefault="00D65FAA" w:rsidP="00D65FAA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5FAA" w:rsidRPr="00833702" w:rsidRDefault="00D65FAA" w:rsidP="00D65FAA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833702">
              <w:rPr>
                <w:b/>
                <w:sz w:val="26"/>
                <w:szCs w:val="26"/>
              </w:rPr>
              <w:t>-</w:t>
            </w:r>
          </w:p>
        </w:tc>
      </w:tr>
    </w:tbl>
    <w:p w:rsidR="005824D6" w:rsidRPr="00AF43C5" w:rsidRDefault="005824D6" w:rsidP="005824D6">
      <w:pPr>
        <w:pStyle w:val="Heading"/>
        <w:jc w:val="both"/>
        <w:rPr>
          <w:rFonts w:ascii="Times New Roman" w:hAnsi="Times New Roman"/>
          <w:b w:val="0"/>
          <w:color w:val="000000"/>
          <w:sz w:val="26"/>
          <w:szCs w:val="26"/>
        </w:rPr>
      </w:pPr>
    </w:p>
    <w:p w:rsidR="005824D6" w:rsidRPr="001A4AD2" w:rsidRDefault="005824D6" w:rsidP="001A4AD2"/>
    <w:sectPr w:rsidR="005824D6" w:rsidRPr="001A4AD2" w:rsidSect="00273E05">
      <w:pgSz w:w="16838" w:h="11906" w:orient="landscape"/>
      <w:pgMar w:top="853" w:right="670" w:bottom="1135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287" w:rsidRDefault="00D43287">
      <w:r>
        <w:separator/>
      </w:r>
    </w:p>
  </w:endnote>
  <w:endnote w:type="continuationSeparator" w:id="0">
    <w:p w:rsidR="00D43287" w:rsidRDefault="00D43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287" w:rsidRDefault="00D43287">
      <w:r>
        <w:separator/>
      </w:r>
    </w:p>
  </w:footnote>
  <w:footnote w:type="continuationSeparator" w:id="0">
    <w:p w:rsidR="00D43287" w:rsidRDefault="00D43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F20A9"/>
    <w:multiLevelType w:val="hybridMultilevel"/>
    <w:tmpl w:val="090C5434"/>
    <w:lvl w:ilvl="0" w:tplc="4AFC1C8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D335D0"/>
    <w:multiLevelType w:val="hybridMultilevel"/>
    <w:tmpl w:val="5740A016"/>
    <w:lvl w:ilvl="0" w:tplc="4AFC1C84">
      <w:start w:val="1"/>
      <w:numFmt w:val="bullet"/>
      <w:lvlText w:val="−"/>
      <w:lvlJc w:val="left"/>
      <w:pPr>
        <w:ind w:left="72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">
    <w:nsid w:val="5F0761C4"/>
    <w:multiLevelType w:val="hybridMultilevel"/>
    <w:tmpl w:val="5D9469B0"/>
    <w:lvl w:ilvl="0" w:tplc="1FF44A8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6678D3"/>
    <w:multiLevelType w:val="hybridMultilevel"/>
    <w:tmpl w:val="BFDE5B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B331F1"/>
    <w:multiLevelType w:val="multilevel"/>
    <w:tmpl w:val="2A2638E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color w:val="auto"/>
      </w:rPr>
    </w:lvl>
  </w:abstractNum>
  <w:abstractNum w:abstractNumId="5">
    <w:nsid w:val="6E1726FE"/>
    <w:multiLevelType w:val="multilevel"/>
    <w:tmpl w:val="7CE272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26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6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sz w:val="26"/>
      </w:rPr>
    </w:lvl>
  </w:abstractNum>
  <w:abstractNum w:abstractNumId="6">
    <w:nsid w:val="6E3B2DD9"/>
    <w:multiLevelType w:val="multilevel"/>
    <w:tmpl w:val="3E1C36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7C645DCC"/>
    <w:multiLevelType w:val="multilevel"/>
    <w:tmpl w:val="28B06A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color w:val="auto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73C9"/>
    <w:rsid w:val="00004F05"/>
    <w:rsid w:val="00032144"/>
    <w:rsid w:val="000353DD"/>
    <w:rsid w:val="00057637"/>
    <w:rsid w:val="000942A6"/>
    <w:rsid w:val="000954FC"/>
    <w:rsid w:val="00096F69"/>
    <w:rsid w:val="000B40A9"/>
    <w:rsid w:val="000D002A"/>
    <w:rsid w:val="000D5565"/>
    <w:rsid w:val="000E228A"/>
    <w:rsid w:val="000E5DF7"/>
    <w:rsid w:val="000F7E83"/>
    <w:rsid w:val="00101C0C"/>
    <w:rsid w:val="00101F90"/>
    <w:rsid w:val="00123DEB"/>
    <w:rsid w:val="00126842"/>
    <w:rsid w:val="00126CA2"/>
    <w:rsid w:val="00131247"/>
    <w:rsid w:val="00137E06"/>
    <w:rsid w:val="001634FB"/>
    <w:rsid w:val="0019025B"/>
    <w:rsid w:val="00195CE2"/>
    <w:rsid w:val="001A4AD2"/>
    <w:rsid w:val="001C6F07"/>
    <w:rsid w:val="001C7A2C"/>
    <w:rsid w:val="001D71AD"/>
    <w:rsid w:val="001E05C6"/>
    <w:rsid w:val="001F4686"/>
    <w:rsid w:val="00201725"/>
    <w:rsid w:val="00204701"/>
    <w:rsid w:val="002052EE"/>
    <w:rsid w:val="00205779"/>
    <w:rsid w:val="00215BFB"/>
    <w:rsid w:val="00217EAB"/>
    <w:rsid w:val="002327DD"/>
    <w:rsid w:val="0025351B"/>
    <w:rsid w:val="002569EB"/>
    <w:rsid w:val="00273E05"/>
    <w:rsid w:val="00276363"/>
    <w:rsid w:val="00277E17"/>
    <w:rsid w:val="00281B63"/>
    <w:rsid w:val="00283E49"/>
    <w:rsid w:val="0028719D"/>
    <w:rsid w:val="00297CB5"/>
    <w:rsid w:val="002A5917"/>
    <w:rsid w:val="002B28D5"/>
    <w:rsid w:val="002C3E8D"/>
    <w:rsid w:val="002D10F4"/>
    <w:rsid w:val="00302823"/>
    <w:rsid w:val="00312408"/>
    <w:rsid w:val="0031459A"/>
    <w:rsid w:val="00316927"/>
    <w:rsid w:val="00323692"/>
    <w:rsid w:val="003245A6"/>
    <w:rsid w:val="003270A3"/>
    <w:rsid w:val="00330435"/>
    <w:rsid w:val="00335965"/>
    <w:rsid w:val="00362756"/>
    <w:rsid w:val="003669A7"/>
    <w:rsid w:val="00381F39"/>
    <w:rsid w:val="003877BD"/>
    <w:rsid w:val="003B006F"/>
    <w:rsid w:val="003B723A"/>
    <w:rsid w:val="003D1981"/>
    <w:rsid w:val="003D31BA"/>
    <w:rsid w:val="003F40F0"/>
    <w:rsid w:val="003F6BAE"/>
    <w:rsid w:val="004025D7"/>
    <w:rsid w:val="00403E11"/>
    <w:rsid w:val="00407625"/>
    <w:rsid w:val="00407EB0"/>
    <w:rsid w:val="00415B3E"/>
    <w:rsid w:val="004264BD"/>
    <w:rsid w:val="00436805"/>
    <w:rsid w:val="00446FD6"/>
    <w:rsid w:val="00456510"/>
    <w:rsid w:val="00473071"/>
    <w:rsid w:val="0048304C"/>
    <w:rsid w:val="004A3AD5"/>
    <w:rsid w:val="004A7D4E"/>
    <w:rsid w:val="004B4B54"/>
    <w:rsid w:val="004C19F2"/>
    <w:rsid w:val="004C2EE8"/>
    <w:rsid w:val="004E178D"/>
    <w:rsid w:val="004E3400"/>
    <w:rsid w:val="004F3DE8"/>
    <w:rsid w:val="004F709B"/>
    <w:rsid w:val="00511383"/>
    <w:rsid w:val="005120E4"/>
    <w:rsid w:val="00514CC5"/>
    <w:rsid w:val="0052253F"/>
    <w:rsid w:val="00524981"/>
    <w:rsid w:val="00536B41"/>
    <w:rsid w:val="005405FE"/>
    <w:rsid w:val="00540AB3"/>
    <w:rsid w:val="00544DE3"/>
    <w:rsid w:val="005550C7"/>
    <w:rsid w:val="00561D35"/>
    <w:rsid w:val="005824D6"/>
    <w:rsid w:val="0058330A"/>
    <w:rsid w:val="00583EE5"/>
    <w:rsid w:val="00591AEA"/>
    <w:rsid w:val="005C020A"/>
    <w:rsid w:val="005E217A"/>
    <w:rsid w:val="005F323D"/>
    <w:rsid w:val="005F4EB5"/>
    <w:rsid w:val="005F50A7"/>
    <w:rsid w:val="00606E3B"/>
    <w:rsid w:val="0061238B"/>
    <w:rsid w:val="00612401"/>
    <w:rsid w:val="0062420E"/>
    <w:rsid w:val="006327E6"/>
    <w:rsid w:val="00652A35"/>
    <w:rsid w:val="006818D6"/>
    <w:rsid w:val="006A2153"/>
    <w:rsid w:val="006A7674"/>
    <w:rsid w:val="006C2A81"/>
    <w:rsid w:val="006C5170"/>
    <w:rsid w:val="006D1A52"/>
    <w:rsid w:val="006D2FB8"/>
    <w:rsid w:val="006D6219"/>
    <w:rsid w:val="006E25EC"/>
    <w:rsid w:val="006E518D"/>
    <w:rsid w:val="006F606C"/>
    <w:rsid w:val="006F7879"/>
    <w:rsid w:val="007050E3"/>
    <w:rsid w:val="00707869"/>
    <w:rsid w:val="007101D1"/>
    <w:rsid w:val="00710F97"/>
    <w:rsid w:val="00711B43"/>
    <w:rsid w:val="00713083"/>
    <w:rsid w:val="00717AF6"/>
    <w:rsid w:val="00720EDE"/>
    <w:rsid w:val="00736D8A"/>
    <w:rsid w:val="0074796A"/>
    <w:rsid w:val="00757A31"/>
    <w:rsid w:val="00762E87"/>
    <w:rsid w:val="00777E7C"/>
    <w:rsid w:val="00782786"/>
    <w:rsid w:val="007936E3"/>
    <w:rsid w:val="0079392D"/>
    <w:rsid w:val="007A5C61"/>
    <w:rsid w:val="007D3B32"/>
    <w:rsid w:val="007D61AF"/>
    <w:rsid w:val="007E6C5B"/>
    <w:rsid w:val="007F5DAA"/>
    <w:rsid w:val="0080020E"/>
    <w:rsid w:val="008004CA"/>
    <w:rsid w:val="008040DF"/>
    <w:rsid w:val="0080779C"/>
    <w:rsid w:val="00820522"/>
    <w:rsid w:val="00821D04"/>
    <w:rsid w:val="00833702"/>
    <w:rsid w:val="0083519D"/>
    <w:rsid w:val="0083554E"/>
    <w:rsid w:val="00852A7D"/>
    <w:rsid w:val="00862F98"/>
    <w:rsid w:val="00891681"/>
    <w:rsid w:val="008A3800"/>
    <w:rsid w:val="008B0C40"/>
    <w:rsid w:val="008C05A0"/>
    <w:rsid w:val="008F52F9"/>
    <w:rsid w:val="008F599E"/>
    <w:rsid w:val="008F602B"/>
    <w:rsid w:val="00903A05"/>
    <w:rsid w:val="00913BB0"/>
    <w:rsid w:val="0092149A"/>
    <w:rsid w:val="009229BE"/>
    <w:rsid w:val="009350E8"/>
    <w:rsid w:val="009613E2"/>
    <w:rsid w:val="00963158"/>
    <w:rsid w:val="009873C3"/>
    <w:rsid w:val="00994BD7"/>
    <w:rsid w:val="00995002"/>
    <w:rsid w:val="009B07F6"/>
    <w:rsid w:val="009C73C9"/>
    <w:rsid w:val="009D1B6C"/>
    <w:rsid w:val="009D30A4"/>
    <w:rsid w:val="009F06B2"/>
    <w:rsid w:val="009F1DDB"/>
    <w:rsid w:val="00A0352A"/>
    <w:rsid w:val="00A07DFA"/>
    <w:rsid w:val="00A106BC"/>
    <w:rsid w:val="00A20A18"/>
    <w:rsid w:val="00A3546F"/>
    <w:rsid w:val="00A521C3"/>
    <w:rsid w:val="00A56183"/>
    <w:rsid w:val="00A7745B"/>
    <w:rsid w:val="00A81559"/>
    <w:rsid w:val="00AB3690"/>
    <w:rsid w:val="00AB664D"/>
    <w:rsid w:val="00AC65B5"/>
    <w:rsid w:val="00AF2237"/>
    <w:rsid w:val="00AF43C5"/>
    <w:rsid w:val="00B042E7"/>
    <w:rsid w:val="00B34933"/>
    <w:rsid w:val="00B63EDB"/>
    <w:rsid w:val="00B65A22"/>
    <w:rsid w:val="00B76C7D"/>
    <w:rsid w:val="00B93577"/>
    <w:rsid w:val="00B95C12"/>
    <w:rsid w:val="00BB3B83"/>
    <w:rsid w:val="00BE3FDF"/>
    <w:rsid w:val="00BF6DD5"/>
    <w:rsid w:val="00C03178"/>
    <w:rsid w:val="00C0658E"/>
    <w:rsid w:val="00C129DB"/>
    <w:rsid w:val="00C22ACC"/>
    <w:rsid w:val="00C27A43"/>
    <w:rsid w:val="00C30E0F"/>
    <w:rsid w:val="00C53EBB"/>
    <w:rsid w:val="00C62B26"/>
    <w:rsid w:val="00C65831"/>
    <w:rsid w:val="00C735A3"/>
    <w:rsid w:val="00C84B68"/>
    <w:rsid w:val="00CA005E"/>
    <w:rsid w:val="00CA18DB"/>
    <w:rsid w:val="00CB028D"/>
    <w:rsid w:val="00CB343A"/>
    <w:rsid w:val="00CD03A5"/>
    <w:rsid w:val="00CE65C6"/>
    <w:rsid w:val="00CE7CD6"/>
    <w:rsid w:val="00CF18F8"/>
    <w:rsid w:val="00D103C8"/>
    <w:rsid w:val="00D20027"/>
    <w:rsid w:val="00D2283E"/>
    <w:rsid w:val="00D32C22"/>
    <w:rsid w:val="00D359D8"/>
    <w:rsid w:val="00D43287"/>
    <w:rsid w:val="00D50169"/>
    <w:rsid w:val="00D52DD9"/>
    <w:rsid w:val="00D65FAA"/>
    <w:rsid w:val="00D749B1"/>
    <w:rsid w:val="00D82C7E"/>
    <w:rsid w:val="00D85427"/>
    <w:rsid w:val="00DA1DFD"/>
    <w:rsid w:val="00DA47D6"/>
    <w:rsid w:val="00DA50AD"/>
    <w:rsid w:val="00DB1B1C"/>
    <w:rsid w:val="00DE339D"/>
    <w:rsid w:val="00DE6F12"/>
    <w:rsid w:val="00E12F79"/>
    <w:rsid w:val="00E27EE9"/>
    <w:rsid w:val="00E34491"/>
    <w:rsid w:val="00E6069D"/>
    <w:rsid w:val="00E66C4C"/>
    <w:rsid w:val="00EA0279"/>
    <w:rsid w:val="00EB03CC"/>
    <w:rsid w:val="00EC52A7"/>
    <w:rsid w:val="00F004C0"/>
    <w:rsid w:val="00F050A8"/>
    <w:rsid w:val="00F175D5"/>
    <w:rsid w:val="00F37A7B"/>
    <w:rsid w:val="00F42EE2"/>
    <w:rsid w:val="00F477F6"/>
    <w:rsid w:val="00F605CD"/>
    <w:rsid w:val="00F6133D"/>
    <w:rsid w:val="00F70E47"/>
    <w:rsid w:val="00F710C4"/>
    <w:rsid w:val="00F734B7"/>
    <w:rsid w:val="00F7373C"/>
    <w:rsid w:val="00F81269"/>
    <w:rsid w:val="00F869A0"/>
    <w:rsid w:val="00F90763"/>
    <w:rsid w:val="00F946C5"/>
    <w:rsid w:val="00FA239B"/>
    <w:rsid w:val="00FA5AFD"/>
    <w:rsid w:val="00FB416C"/>
    <w:rsid w:val="00FC696C"/>
    <w:rsid w:val="00FE0042"/>
    <w:rsid w:val="00FF2025"/>
    <w:rsid w:val="00FF4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73C9"/>
    <w:rPr>
      <w:sz w:val="24"/>
      <w:szCs w:val="24"/>
    </w:rPr>
  </w:style>
  <w:style w:type="paragraph" w:styleId="1">
    <w:name w:val="heading 1"/>
    <w:basedOn w:val="a"/>
    <w:next w:val="a"/>
    <w:qFormat/>
    <w:rsid w:val="009C73C9"/>
    <w:pPr>
      <w:keepNext/>
      <w:jc w:val="both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F6133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9C73C9"/>
    <w:rPr>
      <w:rFonts w:ascii="Arial" w:hAnsi="Arial"/>
      <w:b/>
      <w:snapToGrid w:val="0"/>
      <w:sz w:val="22"/>
    </w:rPr>
  </w:style>
  <w:style w:type="table" w:styleId="a3">
    <w:name w:val="Table Grid"/>
    <w:basedOn w:val="a1"/>
    <w:rsid w:val="009C73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9C73C9"/>
    <w:pPr>
      <w:jc w:val="both"/>
    </w:pPr>
  </w:style>
  <w:style w:type="paragraph" w:styleId="a5">
    <w:name w:val="Title"/>
    <w:basedOn w:val="a"/>
    <w:qFormat/>
    <w:rsid w:val="009C73C9"/>
    <w:pPr>
      <w:jc w:val="center"/>
    </w:pPr>
    <w:rPr>
      <w:b/>
      <w:szCs w:val="20"/>
    </w:rPr>
  </w:style>
  <w:style w:type="paragraph" w:styleId="a6">
    <w:name w:val="Body Text Indent"/>
    <w:basedOn w:val="a"/>
    <w:link w:val="a7"/>
    <w:rsid w:val="00591AEA"/>
    <w:pPr>
      <w:spacing w:after="120"/>
      <w:ind w:left="283"/>
    </w:pPr>
  </w:style>
  <w:style w:type="character" w:styleId="a8">
    <w:name w:val="Hyperlink"/>
    <w:rsid w:val="00591AEA"/>
    <w:rPr>
      <w:color w:val="0000FF"/>
      <w:u w:val="single"/>
    </w:rPr>
  </w:style>
  <w:style w:type="paragraph" w:styleId="a9">
    <w:name w:val="Subtitle"/>
    <w:basedOn w:val="a"/>
    <w:qFormat/>
    <w:rsid w:val="00591AEA"/>
    <w:pPr>
      <w:spacing w:after="60"/>
      <w:jc w:val="center"/>
      <w:outlineLvl w:val="1"/>
    </w:pPr>
    <w:rPr>
      <w:rFonts w:ascii="Arial" w:hAnsi="Arial"/>
      <w:szCs w:val="20"/>
    </w:rPr>
  </w:style>
  <w:style w:type="paragraph" w:styleId="aa">
    <w:name w:val="Balloon Text"/>
    <w:basedOn w:val="a"/>
    <w:semiHidden/>
    <w:rsid w:val="00057637"/>
    <w:rPr>
      <w:rFonts w:ascii="Tahoma" w:hAnsi="Tahoma" w:cs="Tahoma"/>
      <w:sz w:val="16"/>
      <w:szCs w:val="16"/>
    </w:rPr>
  </w:style>
  <w:style w:type="paragraph" w:styleId="ab">
    <w:name w:val="List Paragraph"/>
    <w:basedOn w:val="a"/>
    <w:qFormat/>
    <w:rsid w:val="009613E2"/>
    <w:pPr>
      <w:spacing w:line="360" w:lineRule="atLeast"/>
      <w:ind w:left="720"/>
      <w:jc w:val="both"/>
    </w:pPr>
    <w:rPr>
      <w:rFonts w:ascii="Times New Roman CYR" w:hAnsi="Times New Roman CYR" w:cs="Times New Roman CYR"/>
      <w:sz w:val="28"/>
      <w:szCs w:val="28"/>
    </w:rPr>
  </w:style>
  <w:style w:type="paragraph" w:styleId="ac">
    <w:name w:val="No Spacing"/>
    <w:qFormat/>
    <w:rsid w:val="007050E3"/>
    <w:pPr>
      <w:ind w:firstLine="851"/>
      <w:jc w:val="both"/>
    </w:pPr>
    <w:rPr>
      <w:rFonts w:ascii="Times New Roman CYR" w:eastAsia="Calibri" w:hAnsi="Times New Roman CYR" w:cs="Times New Roman CYR"/>
      <w:sz w:val="28"/>
      <w:szCs w:val="28"/>
      <w:lang w:eastAsia="en-US"/>
    </w:rPr>
  </w:style>
  <w:style w:type="paragraph" w:customStyle="1" w:styleId="ConsPlusNormal">
    <w:name w:val="ConsPlusNormal"/>
    <w:rsid w:val="007050E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7">
    <w:name w:val="Основной текст с отступом Знак"/>
    <w:link w:val="a6"/>
    <w:rsid w:val="00C129DB"/>
    <w:rPr>
      <w:sz w:val="24"/>
      <w:szCs w:val="24"/>
      <w:lang w:val="ru-RU" w:eastAsia="ru-RU" w:bidi="ar-SA"/>
    </w:rPr>
  </w:style>
  <w:style w:type="paragraph" w:customStyle="1" w:styleId="ConsNormal">
    <w:name w:val="ConsNormal"/>
    <w:rsid w:val="00F70E4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BE3F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header"/>
    <w:basedOn w:val="a"/>
    <w:link w:val="ae"/>
    <w:uiPriority w:val="99"/>
    <w:rsid w:val="00BE3FD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BE3FDF"/>
    <w:rPr>
      <w:sz w:val="24"/>
      <w:szCs w:val="24"/>
    </w:rPr>
  </w:style>
  <w:style w:type="paragraph" w:customStyle="1" w:styleId="af">
    <w:name w:val="Таблицы (моноширинный)"/>
    <w:basedOn w:val="a"/>
    <w:next w:val="a"/>
    <w:rsid w:val="00426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rsid w:val="00101F90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AA5AA609FC9D0EB60EF1B180E28A3639D8E21C69FBB88E20BA08742CEA75C8956AB5279714F270788257D5EBD5033998F6B59BE1FE3F373rBo8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3050</Words>
  <Characters>17385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20395</CharactersWithSpaces>
  <SharedDoc>false</SharedDoc>
  <HLinks>
    <vt:vector size="6" baseType="variant">
      <vt:variant>
        <vt:i4>6553698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consultantplus://offline/ref=EAA5AA609FC9D0EB60EF1B180E28A3639D8E21C69FBB88E20BA08742CEA75C8956AB5279714F270788257D5EBD5033998F6B59BE1FE3F373rBo8I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Заплатников</dc:creator>
  <cp:lastModifiedBy>ТТВ</cp:lastModifiedBy>
  <cp:revision>4</cp:revision>
  <cp:lastPrinted>2020-09-21T07:47:00Z</cp:lastPrinted>
  <dcterms:created xsi:type="dcterms:W3CDTF">2020-09-23T04:45:00Z</dcterms:created>
  <dcterms:modified xsi:type="dcterms:W3CDTF">2020-09-23T04:49:00Z</dcterms:modified>
</cp:coreProperties>
</file>