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8D" w:rsidRDefault="0067448D" w:rsidP="00BA593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7448D" w:rsidRDefault="0067448D" w:rsidP="00BA5934">
      <w:pPr>
        <w:pStyle w:val="7"/>
        <w:rPr>
          <w:sz w:val="24"/>
        </w:rPr>
      </w:pPr>
      <w:r>
        <w:rPr>
          <w:sz w:val="24"/>
        </w:rPr>
        <w:t>АДМИНИСТРАЦИЯ БУРЛИНСКОГО РАЙОНА</w:t>
      </w:r>
    </w:p>
    <w:p w:rsidR="0067448D" w:rsidRDefault="0067448D" w:rsidP="00BA5934">
      <w:pPr>
        <w:jc w:val="center"/>
        <w:rPr>
          <w:b/>
        </w:rPr>
      </w:pPr>
      <w:r>
        <w:rPr>
          <w:b/>
        </w:rPr>
        <w:t>АЛТАЙСКОГО КРАЯ</w:t>
      </w:r>
    </w:p>
    <w:p w:rsidR="00BA5934" w:rsidRDefault="00BA5934" w:rsidP="000E516D">
      <w:pPr>
        <w:tabs>
          <w:tab w:val="left" w:pos="0"/>
        </w:tabs>
        <w:rPr>
          <w:b/>
        </w:rPr>
      </w:pPr>
    </w:p>
    <w:p w:rsidR="0067448D" w:rsidRDefault="0067448D" w:rsidP="0067448D">
      <w:pPr>
        <w:pStyle w:val="8"/>
        <w:ind w:left="360"/>
      </w:pPr>
      <w:r>
        <w:t>П О С Т А Н О В Л Е Н И Е</w:t>
      </w:r>
    </w:p>
    <w:p w:rsidR="00907E32" w:rsidRDefault="00907E32" w:rsidP="000E516D"/>
    <w:p w:rsidR="0067448D" w:rsidRPr="008B2735" w:rsidRDefault="008B2735" w:rsidP="000E516D">
      <w:pPr>
        <w:rPr>
          <w:sz w:val="28"/>
          <w:lang w:val="en-US"/>
        </w:rPr>
      </w:pPr>
      <w:r>
        <w:rPr>
          <w:sz w:val="26"/>
          <w:szCs w:val="26"/>
          <w:lang w:val="en-US"/>
        </w:rPr>
        <w:t xml:space="preserve">26 </w:t>
      </w:r>
      <w:r w:rsidR="005A1D6C">
        <w:rPr>
          <w:sz w:val="26"/>
          <w:szCs w:val="26"/>
        </w:rPr>
        <w:t xml:space="preserve"> </w:t>
      </w:r>
      <w:r w:rsidR="000654C6">
        <w:rPr>
          <w:sz w:val="26"/>
          <w:szCs w:val="26"/>
        </w:rPr>
        <w:t>июля</w:t>
      </w:r>
      <w:r w:rsidR="00BD7499">
        <w:rPr>
          <w:sz w:val="26"/>
          <w:szCs w:val="26"/>
        </w:rPr>
        <w:t xml:space="preserve"> </w:t>
      </w:r>
      <w:r w:rsidR="0067448D">
        <w:rPr>
          <w:sz w:val="26"/>
          <w:szCs w:val="26"/>
        </w:rPr>
        <w:t>20</w:t>
      </w:r>
      <w:r w:rsidR="004F4AF8">
        <w:rPr>
          <w:sz w:val="26"/>
          <w:szCs w:val="26"/>
        </w:rPr>
        <w:t>2</w:t>
      </w:r>
      <w:r w:rsidR="005A1D6C">
        <w:rPr>
          <w:sz w:val="26"/>
          <w:szCs w:val="26"/>
        </w:rPr>
        <w:t>2</w:t>
      </w:r>
      <w:r w:rsidR="00BC5EEE">
        <w:rPr>
          <w:sz w:val="26"/>
          <w:szCs w:val="26"/>
        </w:rPr>
        <w:t xml:space="preserve"> </w:t>
      </w:r>
      <w:r w:rsidR="0067448D">
        <w:rPr>
          <w:sz w:val="26"/>
          <w:szCs w:val="26"/>
        </w:rPr>
        <w:t xml:space="preserve">г.                                                                       </w:t>
      </w:r>
      <w:r w:rsidR="003858A5">
        <w:rPr>
          <w:sz w:val="26"/>
          <w:szCs w:val="26"/>
        </w:rPr>
        <w:t xml:space="preserve">                                   </w:t>
      </w:r>
      <w:r w:rsidR="0067448D">
        <w:rPr>
          <w:sz w:val="26"/>
          <w:szCs w:val="26"/>
        </w:rPr>
        <w:t xml:space="preserve"> </w:t>
      </w:r>
      <w:r w:rsidR="00AB7D5F">
        <w:rPr>
          <w:sz w:val="26"/>
          <w:szCs w:val="26"/>
        </w:rPr>
        <w:t xml:space="preserve"> </w:t>
      </w:r>
      <w:r w:rsidR="0067448D">
        <w:rPr>
          <w:sz w:val="26"/>
          <w:szCs w:val="26"/>
        </w:rPr>
        <w:t xml:space="preserve">№ </w:t>
      </w:r>
      <w:r>
        <w:rPr>
          <w:sz w:val="26"/>
          <w:szCs w:val="26"/>
          <w:lang w:val="en-US"/>
        </w:rPr>
        <w:t>244</w:t>
      </w:r>
    </w:p>
    <w:p w:rsidR="0067448D" w:rsidRDefault="0067448D" w:rsidP="000E516D">
      <w:pPr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67448D" w:rsidRDefault="0067448D" w:rsidP="000E516D">
      <w:pPr>
        <w:rPr>
          <w:sz w:val="26"/>
        </w:rPr>
      </w:pPr>
    </w:p>
    <w:p w:rsidR="0067448D" w:rsidRDefault="0067448D" w:rsidP="000E516D">
      <w:pPr>
        <w:rPr>
          <w:b/>
          <w:sz w:val="28"/>
        </w:rPr>
      </w:pPr>
      <w:r>
        <w:rPr>
          <w:b/>
          <w:sz w:val="28"/>
        </w:rPr>
        <w:t>О план</w:t>
      </w:r>
      <w:r w:rsidR="001D61B4">
        <w:rPr>
          <w:b/>
          <w:sz w:val="28"/>
        </w:rPr>
        <w:t>е действий А</w:t>
      </w:r>
      <w:r>
        <w:rPr>
          <w:b/>
          <w:sz w:val="28"/>
        </w:rPr>
        <w:t>дминистрации</w:t>
      </w:r>
    </w:p>
    <w:p w:rsidR="005928CE" w:rsidRDefault="0067448D" w:rsidP="000E516D">
      <w:pPr>
        <w:rPr>
          <w:b/>
          <w:sz w:val="28"/>
        </w:rPr>
      </w:pPr>
      <w:r>
        <w:rPr>
          <w:b/>
          <w:sz w:val="28"/>
        </w:rPr>
        <w:t xml:space="preserve">Бурлинского района </w:t>
      </w:r>
    </w:p>
    <w:p w:rsidR="0067448D" w:rsidRDefault="00BD7499" w:rsidP="000E516D">
      <w:pPr>
        <w:rPr>
          <w:b/>
          <w:sz w:val="28"/>
        </w:rPr>
      </w:pPr>
      <w:r>
        <w:rPr>
          <w:b/>
          <w:sz w:val="28"/>
        </w:rPr>
        <w:t>п</w:t>
      </w:r>
      <w:r w:rsidR="0067448D">
        <w:rPr>
          <w:b/>
          <w:sz w:val="28"/>
        </w:rPr>
        <w:t>о</w:t>
      </w:r>
      <w:r w:rsidR="005928CE">
        <w:rPr>
          <w:b/>
          <w:sz w:val="28"/>
        </w:rPr>
        <w:t xml:space="preserve"> </w:t>
      </w:r>
      <w:r w:rsidR="0067448D">
        <w:rPr>
          <w:b/>
          <w:sz w:val="28"/>
        </w:rPr>
        <w:t xml:space="preserve">реализации </w:t>
      </w:r>
      <w:r w:rsidR="00061427">
        <w:rPr>
          <w:b/>
          <w:sz w:val="28"/>
        </w:rPr>
        <w:t>И</w:t>
      </w:r>
      <w:r w:rsidR="0067448D">
        <w:rPr>
          <w:b/>
          <w:sz w:val="28"/>
        </w:rPr>
        <w:t>ндикативного</w:t>
      </w:r>
    </w:p>
    <w:p w:rsidR="00BC5EEE" w:rsidRDefault="00BD7499" w:rsidP="000E516D">
      <w:pPr>
        <w:rPr>
          <w:b/>
          <w:sz w:val="28"/>
        </w:rPr>
      </w:pPr>
      <w:r>
        <w:rPr>
          <w:b/>
          <w:sz w:val="28"/>
        </w:rPr>
        <w:t xml:space="preserve">плана </w:t>
      </w:r>
      <w:r w:rsidR="00BC5EEE">
        <w:rPr>
          <w:b/>
          <w:sz w:val="28"/>
        </w:rPr>
        <w:t xml:space="preserve">в области планирования </w:t>
      </w:r>
    </w:p>
    <w:p w:rsidR="00BC5EEE" w:rsidRDefault="00BC5EEE" w:rsidP="000E516D">
      <w:pPr>
        <w:rPr>
          <w:b/>
          <w:sz w:val="28"/>
        </w:rPr>
      </w:pPr>
      <w:r>
        <w:rPr>
          <w:b/>
          <w:sz w:val="28"/>
        </w:rPr>
        <w:t xml:space="preserve">социально-экономического развития </w:t>
      </w:r>
    </w:p>
    <w:p w:rsidR="00BC5EEE" w:rsidRDefault="00BC5EEE" w:rsidP="000E516D">
      <w:pPr>
        <w:rPr>
          <w:b/>
          <w:sz w:val="28"/>
        </w:rPr>
      </w:pPr>
      <w:r>
        <w:rPr>
          <w:b/>
          <w:sz w:val="28"/>
        </w:rPr>
        <w:t xml:space="preserve">Бурлинского района </w:t>
      </w:r>
    </w:p>
    <w:p w:rsidR="0067448D" w:rsidRDefault="00BC5EEE" w:rsidP="000E516D">
      <w:pPr>
        <w:rPr>
          <w:b/>
          <w:sz w:val="28"/>
        </w:rPr>
      </w:pPr>
      <w:r>
        <w:rPr>
          <w:b/>
          <w:sz w:val="28"/>
        </w:rPr>
        <w:t xml:space="preserve">Алтайского края </w:t>
      </w:r>
      <w:r w:rsidR="0067448D">
        <w:rPr>
          <w:b/>
          <w:sz w:val="28"/>
        </w:rPr>
        <w:t>на 20</w:t>
      </w:r>
      <w:r w:rsidR="004F4AF8">
        <w:rPr>
          <w:b/>
          <w:sz w:val="28"/>
        </w:rPr>
        <w:t>2</w:t>
      </w:r>
      <w:r w:rsidR="005A1D6C">
        <w:rPr>
          <w:b/>
          <w:sz w:val="28"/>
        </w:rPr>
        <w:t>2</w:t>
      </w:r>
      <w:r w:rsidR="00BA5934">
        <w:rPr>
          <w:b/>
          <w:sz w:val="28"/>
        </w:rPr>
        <w:t xml:space="preserve"> </w:t>
      </w:r>
      <w:r w:rsidR="0067448D">
        <w:rPr>
          <w:b/>
          <w:sz w:val="28"/>
        </w:rPr>
        <w:t>год</w:t>
      </w:r>
    </w:p>
    <w:p w:rsidR="0067448D" w:rsidRDefault="0067448D" w:rsidP="000E516D">
      <w:pPr>
        <w:ind w:right="-338"/>
        <w:jc w:val="both"/>
        <w:rPr>
          <w:b/>
          <w:sz w:val="28"/>
        </w:rPr>
      </w:pPr>
    </w:p>
    <w:p w:rsidR="0067448D" w:rsidRPr="00354416" w:rsidRDefault="00D67A70" w:rsidP="00BC5EEE">
      <w:pPr>
        <w:pStyle w:val="3"/>
        <w:widowControl w:val="0"/>
        <w:spacing w:line="240" w:lineRule="auto"/>
        <w:ind w:right="67"/>
        <w:rPr>
          <w:rFonts w:cs="Courier New"/>
          <w:sz w:val="26"/>
          <w:szCs w:val="26"/>
        </w:rPr>
      </w:pPr>
      <w:r w:rsidRPr="005928CE">
        <w:rPr>
          <w:sz w:val="26"/>
          <w:szCs w:val="26"/>
        </w:rPr>
        <w:t xml:space="preserve">В целях выполнения Соглашения между </w:t>
      </w:r>
      <w:r w:rsidR="00BC5EEE">
        <w:rPr>
          <w:sz w:val="26"/>
          <w:szCs w:val="26"/>
        </w:rPr>
        <w:t>Правительством</w:t>
      </w:r>
      <w:r w:rsidRPr="005928CE">
        <w:rPr>
          <w:sz w:val="26"/>
          <w:szCs w:val="26"/>
        </w:rPr>
        <w:t xml:space="preserve"> Алтайского края и А</w:t>
      </w:r>
      <w:r w:rsidRPr="005928CE">
        <w:rPr>
          <w:sz w:val="26"/>
          <w:szCs w:val="26"/>
        </w:rPr>
        <w:t>д</w:t>
      </w:r>
      <w:r w:rsidRPr="005928CE">
        <w:rPr>
          <w:sz w:val="26"/>
          <w:szCs w:val="26"/>
        </w:rPr>
        <w:t xml:space="preserve">министрацией Бурлинского района </w:t>
      </w:r>
      <w:r w:rsidRPr="005928CE">
        <w:rPr>
          <w:rFonts w:cs="Courier New"/>
          <w:sz w:val="26"/>
          <w:szCs w:val="26"/>
        </w:rPr>
        <w:t xml:space="preserve">о взаимодействии в области </w:t>
      </w:r>
      <w:r w:rsidR="00C10F08" w:rsidRPr="005928CE">
        <w:rPr>
          <w:rFonts w:cs="Courier New"/>
          <w:sz w:val="26"/>
          <w:szCs w:val="26"/>
        </w:rPr>
        <w:t xml:space="preserve">планирования </w:t>
      </w:r>
      <w:r w:rsidRPr="00354416">
        <w:rPr>
          <w:rFonts w:cs="Courier New"/>
          <w:sz w:val="26"/>
          <w:szCs w:val="26"/>
        </w:rPr>
        <w:t>социал</w:t>
      </w:r>
      <w:r w:rsidRPr="00354416">
        <w:rPr>
          <w:rFonts w:cs="Courier New"/>
          <w:sz w:val="26"/>
          <w:szCs w:val="26"/>
        </w:rPr>
        <w:t>ь</w:t>
      </w:r>
      <w:r w:rsidRPr="00354416">
        <w:rPr>
          <w:rFonts w:cs="Courier New"/>
          <w:sz w:val="26"/>
          <w:szCs w:val="26"/>
        </w:rPr>
        <w:t>но-экономического развития на 20</w:t>
      </w:r>
      <w:r w:rsidR="00163A95">
        <w:rPr>
          <w:rFonts w:cs="Courier New"/>
          <w:sz w:val="26"/>
          <w:szCs w:val="26"/>
        </w:rPr>
        <w:t>2</w:t>
      </w:r>
      <w:r w:rsidR="0014139A">
        <w:rPr>
          <w:rFonts w:cs="Courier New"/>
          <w:sz w:val="26"/>
          <w:szCs w:val="26"/>
        </w:rPr>
        <w:t>2</w:t>
      </w:r>
      <w:r w:rsidRPr="00354416">
        <w:rPr>
          <w:rFonts w:cs="Courier New"/>
          <w:sz w:val="26"/>
          <w:szCs w:val="26"/>
        </w:rPr>
        <w:t xml:space="preserve"> год,</w:t>
      </w:r>
      <w:r w:rsidRPr="00354416">
        <w:rPr>
          <w:sz w:val="26"/>
          <w:szCs w:val="26"/>
        </w:rPr>
        <w:t xml:space="preserve"> в соответствии с </w:t>
      </w:r>
      <w:r w:rsidR="00AD76FD" w:rsidRPr="00354416">
        <w:rPr>
          <w:sz w:val="26"/>
          <w:szCs w:val="26"/>
        </w:rPr>
        <w:t>законом А</w:t>
      </w:r>
      <w:r w:rsidR="00AD76FD" w:rsidRPr="00354416">
        <w:rPr>
          <w:sz w:val="26"/>
          <w:szCs w:val="26"/>
        </w:rPr>
        <w:t>л</w:t>
      </w:r>
      <w:r w:rsidR="00AD76FD" w:rsidRPr="00354416">
        <w:rPr>
          <w:sz w:val="26"/>
          <w:szCs w:val="26"/>
        </w:rPr>
        <w:t xml:space="preserve">тайского края </w:t>
      </w:r>
      <w:r w:rsidR="00736E80">
        <w:rPr>
          <w:sz w:val="26"/>
          <w:szCs w:val="26"/>
        </w:rPr>
        <w:t xml:space="preserve">                </w:t>
      </w:r>
      <w:r w:rsidR="00AD76FD" w:rsidRPr="00354416">
        <w:rPr>
          <w:sz w:val="26"/>
          <w:szCs w:val="26"/>
        </w:rPr>
        <w:t xml:space="preserve">от </w:t>
      </w:r>
      <w:r w:rsidR="0014139A">
        <w:rPr>
          <w:spacing w:val="-5"/>
          <w:sz w:val="26"/>
        </w:rPr>
        <w:t>30.11.2021</w:t>
      </w:r>
      <w:r w:rsidR="0026286C" w:rsidRPr="00354416">
        <w:rPr>
          <w:spacing w:val="-5"/>
          <w:sz w:val="26"/>
        </w:rPr>
        <w:t xml:space="preserve"> № </w:t>
      </w:r>
      <w:r w:rsidR="0014139A">
        <w:rPr>
          <w:spacing w:val="-5"/>
          <w:sz w:val="26"/>
        </w:rPr>
        <w:t>105</w:t>
      </w:r>
      <w:r w:rsidR="0026286C" w:rsidRPr="00354416">
        <w:rPr>
          <w:spacing w:val="-5"/>
          <w:sz w:val="26"/>
        </w:rPr>
        <w:t>-ЗС</w:t>
      </w:r>
      <w:r w:rsidR="00AD76FD" w:rsidRPr="00354416">
        <w:rPr>
          <w:sz w:val="26"/>
          <w:szCs w:val="26"/>
        </w:rPr>
        <w:t xml:space="preserve"> «О краевом бюджете на 20</w:t>
      </w:r>
      <w:r w:rsidR="00354416" w:rsidRPr="00354416">
        <w:rPr>
          <w:sz w:val="26"/>
          <w:szCs w:val="26"/>
        </w:rPr>
        <w:t>2</w:t>
      </w:r>
      <w:r w:rsidR="0014139A">
        <w:rPr>
          <w:sz w:val="26"/>
          <w:szCs w:val="26"/>
        </w:rPr>
        <w:t>2</w:t>
      </w:r>
      <w:r w:rsidR="00AD76FD" w:rsidRPr="00354416">
        <w:rPr>
          <w:sz w:val="26"/>
          <w:szCs w:val="26"/>
        </w:rPr>
        <w:t xml:space="preserve"> год</w:t>
      </w:r>
      <w:r w:rsidR="00BC5EEE" w:rsidRPr="00354416">
        <w:rPr>
          <w:sz w:val="26"/>
          <w:szCs w:val="26"/>
        </w:rPr>
        <w:t xml:space="preserve"> и на плановый период 20</w:t>
      </w:r>
      <w:r w:rsidR="00354416" w:rsidRPr="00354416">
        <w:rPr>
          <w:sz w:val="26"/>
          <w:szCs w:val="26"/>
        </w:rPr>
        <w:t>2</w:t>
      </w:r>
      <w:r w:rsidR="0014139A">
        <w:rPr>
          <w:sz w:val="26"/>
          <w:szCs w:val="26"/>
        </w:rPr>
        <w:t>3</w:t>
      </w:r>
      <w:r w:rsidR="00BC5EEE" w:rsidRPr="00354416">
        <w:rPr>
          <w:sz w:val="26"/>
          <w:szCs w:val="26"/>
        </w:rPr>
        <w:t xml:space="preserve"> </w:t>
      </w:r>
      <w:r w:rsidR="00736E80">
        <w:rPr>
          <w:sz w:val="26"/>
          <w:szCs w:val="26"/>
        </w:rPr>
        <w:t xml:space="preserve">                  </w:t>
      </w:r>
      <w:r w:rsidR="00BC5EEE" w:rsidRPr="00354416">
        <w:rPr>
          <w:sz w:val="26"/>
          <w:szCs w:val="26"/>
        </w:rPr>
        <w:t>и 20</w:t>
      </w:r>
      <w:r w:rsidR="00590000" w:rsidRPr="00354416">
        <w:rPr>
          <w:sz w:val="26"/>
          <w:szCs w:val="26"/>
        </w:rPr>
        <w:t>2</w:t>
      </w:r>
      <w:r w:rsidR="0014139A">
        <w:rPr>
          <w:sz w:val="26"/>
          <w:szCs w:val="26"/>
        </w:rPr>
        <w:t>4</w:t>
      </w:r>
      <w:r w:rsidR="00BC5EEE" w:rsidRPr="00354416">
        <w:rPr>
          <w:sz w:val="26"/>
          <w:szCs w:val="26"/>
        </w:rPr>
        <w:t xml:space="preserve"> годов</w:t>
      </w:r>
      <w:r w:rsidR="00AD76FD" w:rsidRPr="00354416">
        <w:rPr>
          <w:sz w:val="26"/>
          <w:szCs w:val="26"/>
        </w:rPr>
        <w:t xml:space="preserve">», </w:t>
      </w:r>
      <w:r w:rsidR="00354416" w:rsidRPr="00354416">
        <w:rPr>
          <w:sz w:val="26"/>
          <w:szCs w:val="26"/>
        </w:rPr>
        <w:t>Стратегией</w:t>
      </w:r>
      <w:r w:rsidR="00590000" w:rsidRPr="00354416">
        <w:rPr>
          <w:sz w:val="26"/>
          <w:szCs w:val="26"/>
        </w:rPr>
        <w:t xml:space="preserve">  социально-</w:t>
      </w:r>
      <w:r w:rsidRPr="00354416">
        <w:rPr>
          <w:sz w:val="26"/>
          <w:szCs w:val="26"/>
        </w:rPr>
        <w:t>экономического развития муниципального обр</w:t>
      </w:r>
      <w:r w:rsidRPr="00354416">
        <w:rPr>
          <w:sz w:val="26"/>
          <w:szCs w:val="26"/>
        </w:rPr>
        <w:t>а</w:t>
      </w:r>
      <w:r w:rsidRPr="00354416">
        <w:rPr>
          <w:sz w:val="26"/>
          <w:szCs w:val="26"/>
        </w:rPr>
        <w:t xml:space="preserve">зования </w:t>
      </w:r>
      <w:smartTag w:uri="urn:schemas-microsoft-com:office:smarttags" w:element="PersonName">
        <w:r w:rsidRPr="00354416">
          <w:rPr>
            <w:sz w:val="26"/>
            <w:szCs w:val="26"/>
          </w:rPr>
          <w:t>Бурлинский район</w:t>
        </w:r>
      </w:smartTag>
      <w:r w:rsidRPr="00354416">
        <w:rPr>
          <w:sz w:val="26"/>
          <w:szCs w:val="26"/>
        </w:rPr>
        <w:t xml:space="preserve"> Алтайского края на  </w:t>
      </w:r>
      <w:r w:rsidR="00C10F08" w:rsidRPr="00354416">
        <w:rPr>
          <w:sz w:val="26"/>
          <w:szCs w:val="26"/>
        </w:rPr>
        <w:t xml:space="preserve">период до </w:t>
      </w:r>
      <w:r w:rsidRPr="00354416">
        <w:rPr>
          <w:sz w:val="26"/>
          <w:szCs w:val="26"/>
        </w:rPr>
        <w:t>20</w:t>
      </w:r>
      <w:r w:rsidR="00354416" w:rsidRPr="00354416">
        <w:rPr>
          <w:sz w:val="26"/>
          <w:szCs w:val="26"/>
        </w:rPr>
        <w:t>3</w:t>
      </w:r>
      <w:r w:rsidR="00590000" w:rsidRPr="00354416">
        <w:rPr>
          <w:sz w:val="26"/>
          <w:szCs w:val="26"/>
        </w:rPr>
        <w:t>5</w:t>
      </w:r>
      <w:r w:rsidRPr="00354416">
        <w:rPr>
          <w:sz w:val="26"/>
          <w:szCs w:val="26"/>
        </w:rPr>
        <w:t xml:space="preserve"> год</w:t>
      </w:r>
      <w:r w:rsidR="00C10F08" w:rsidRPr="00354416">
        <w:rPr>
          <w:sz w:val="26"/>
          <w:szCs w:val="26"/>
        </w:rPr>
        <w:t>а</w:t>
      </w:r>
      <w:r w:rsidRPr="00354416">
        <w:rPr>
          <w:sz w:val="26"/>
          <w:szCs w:val="26"/>
        </w:rPr>
        <w:t>, принятой решен</w:t>
      </w:r>
      <w:r w:rsidRPr="00354416">
        <w:rPr>
          <w:sz w:val="26"/>
          <w:szCs w:val="26"/>
        </w:rPr>
        <w:t>и</w:t>
      </w:r>
      <w:r w:rsidRPr="00354416">
        <w:rPr>
          <w:sz w:val="26"/>
          <w:szCs w:val="26"/>
        </w:rPr>
        <w:t xml:space="preserve">ем </w:t>
      </w:r>
      <w:r w:rsidR="00A8327C" w:rsidRPr="00354416">
        <w:rPr>
          <w:sz w:val="26"/>
          <w:szCs w:val="26"/>
        </w:rPr>
        <w:t xml:space="preserve">Бурлинского </w:t>
      </w:r>
      <w:r w:rsidRPr="00354416">
        <w:rPr>
          <w:sz w:val="26"/>
          <w:szCs w:val="26"/>
        </w:rPr>
        <w:t>районного Совета</w:t>
      </w:r>
      <w:r w:rsidR="00C72320" w:rsidRPr="00354416">
        <w:rPr>
          <w:sz w:val="26"/>
          <w:szCs w:val="26"/>
        </w:rPr>
        <w:t xml:space="preserve"> народных</w:t>
      </w:r>
      <w:r w:rsidRPr="00354416">
        <w:rPr>
          <w:sz w:val="26"/>
          <w:szCs w:val="26"/>
        </w:rPr>
        <w:t xml:space="preserve"> депутатов от </w:t>
      </w:r>
      <w:r w:rsidR="00354416" w:rsidRPr="00354416">
        <w:rPr>
          <w:sz w:val="26"/>
          <w:szCs w:val="26"/>
        </w:rPr>
        <w:t xml:space="preserve">17.12.2019 </w:t>
      </w:r>
      <w:r w:rsidR="00C10F08" w:rsidRPr="00354416">
        <w:rPr>
          <w:sz w:val="26"/>
          <w:szCs w:val="26"/>
        </w:rPr>
        <w:t xml:space="preserve">№ </w:t>
      </w:r>
      <w:r w:rsidR="00354416" w:rsidRPr="00354416">
        <w:rPr>
          <w:sz w:val="26"/>
          <w:szCs w:val="26"/>
        </w:rPr>
        <w:t>40</w:t>
      </w:r>
      <w:r w:rsidR="00C10F08" w:rsidRPr="00354416">
        <w:rPr>
          <w:sz w:val="26"/>
          <w:szCs w:val="26"/>
        </w:rPr>
        <w:t>,</w:t>
      </w:r>
      <w:r w:rsidRPr="00354416">
        <w:rPr>
          <w:sz w:val="26"/>
          <w:szCs w:val="26"/>
        </w:rPr>
        <w:t xml:space="preserve"> Уставом муниципального образования </w:t>
      </w:r>
      <w:smartTag w:uri="urn:schemas-microsoft-com:office:smarttags" w:element="PersonName">
        <w:r w:rsidR="00A8327C" w:rsidRPr="00354416">
          <w:rPr>
            <w:sz w:val="26"/>
            <w:szCs w:val="26"/>
          </w:rPr>
          <w:t>Бурл</w:t>
        </w:r>
        <w:r w:rsidRPr="00354416">
          <w:rPr>
            <w:sz w:val="26"/>
            <w:szCs w:val="26"/>
          </w:rPr>
          <w:t xml:space="preserve">инский </w:t>
        </w:r>
        <w:r w:rsidR="00A8327C" w:rsidRPr="00354416">
          <w:rPr>
            <w:sz w:val="26"/>
            <w:szCs w:val="26"/>
          </w:rPr>
          <w:t>район</w:t>
        </w:r>
      </w:smartTag>
      <w:r w:rsidR="006E4857" w:rsidRPr="00354416">
        <w:rPr>
          <w:sz w:val="26"/>
          <w:szCs w:val="26"/>
        </w:rPr>
        <w:t xml:space="preserve"> Алта</w:t>
      </w:r>
      <w:r w:rsidR="006E4857" w:rsidRPr="00354416">
        <w:rPr>
          <w:sz w:val="26"/>
          <w:szCs w:val="26"/>
        </w:rPr>
        <w:t>й</w:t>
      </w:r>
      <w:r w:rsidR="006E4857" w:rsidRPr="00354416">
        <w:rPr>
          <w:sz w:val="26"/>
          <w:szCs w:val="26"/>
        </w:rPr>
        <w:t>ского края</w:t>
      </w:r>
      <w:r w:rsidR="000E516D" w:rsidRPr="00354416">
        <w:rPr>
          <w:sz w:val="26"/>
          <w:szCs w:val="26"/>
        </w:rPr>
        <w:t>,</w:t>
      </w:r>
    </w:p>
    <w:p w:rsidR="0067448D" w:rsidRPr="00354416" w:rsidRDefault="0067448D" w:rsidP="00BC5EEE">
      <w:pPr>
        <w:pStyle w:val="a5"/>
        <w:ind w:right="67"/>
        <w:jc w:val="center"/>
        <w:rPr>
          <w:sz w:val="26"/>
          <w:szCs w:val="26"/>
        </w:rPr>
      </w:pPr>
      <w:r w:rsidRPr="00354416">
        <w:rPr>
          <w:sz w:val="26"/>
          <w:szCs w:val="26"/>
        </w:rPr>
        <w:t>П О С Т А Н О В Л Я Ю:</w:t>
      </w:r>
    </w:p>
    <w:p w:rsidR="0067448D" w:rsidRPr="00BC5EEE" w:rsidRDefault="0067448D" w:rsidP="00BC5EEE">
      <w:pPr>
        <w:jc w:val="both"/>
        <w:rPr>
          <w:sz w:val="26"/>
          <w:szCs w:val="26"/>
        </w:rPr>
      </w:pPr>
      <w:r>
        <w:t xml:space="preserve"> </w:t>
      </w:r>
      <w:r w:rsidR="000E516D">
        <w:tab/>
      </w:r>
      <w:r w:rsidRPr="00BC5EEE">
        <w:rPr>
          <w:sz w:val="26"/>
          <w:szCs w:val="26"/>
        </w:rPr>
        <w:t>1</w:t>
      </w:r>
      <w:r w:rsidR="000E516D" w:rsidRPr="00BC5EEE">
        <w:rPr>
          <w:sz w:val="26"/>
          <w:szCs w:val="26"/>
        </w:rPr>
        <w:t>. Утвердить  план действий А</w:t>
      </w:r>
      <w:r w:rsidRPr="00BC5EEE">
        <w:rPr>
          <w:sz w:val="26"/>
          <w:szCs w:val="26"/>
        </w:rPr>
        <w:t>дминистрации Бурлинского района  по реал</w:t>
      </w:r>
      <w:r w:rsidRPr="00BC5EEE">
        <w:rPr>
          <w:sz w:val="26"/>
          <w:szCs w:val="26"/>
        </w:rPr>
        <w:t>и</w:t>
      </w:r>
      <w:r w:rsidRPr="00BC5EEE">
        <w:rPr>
          <w:sz w:val="26"/>
          <w:szCs w:val="26"/>
        </w:rPr>
        <w:t xml:space="preserve">зации </w:t>
      </w:r>
      <w:r w:rsidR="00BC5EEE" w:rsidRPr="00BC5EEE">
        <w:rPr>
          <w:sz w:val="26"/>
          <w:szCs w:val="26"/>
        </w:rPr>
        <w:t>И</w:t>
      </w:r>
      <w:r w:rsidRPr="00BC5EEE">
        <w:rPr>
          <w:sz w:val="26"/>
          <w:szCs w:val="26"/>
        </w:rPr>
        <w:t xml:space="preserve">ндикативного плана </w:t>
      </w:r>
      <w:r w:rsidR="00BC5EEE" w:rsidRPr="00BC5EEE">
        <w:rPr>
          <w:sz w:val="26"/>
          <w:szCs w:val="26"/>
        </w:rPr>
        <w:t xml:space="preserve">в области планирования социально-экономического развития Бурлинского района Алтайского края </w:t>
      </w:r>
      <w:r w:rsidRPr="00BC5EEE">
        <w:rPr>
          <w:sz w:val="26"/>
          <w:szCs w:val="26"/>
        </w:rPr>
        <w:t>на 20</w:t>
      </w:r>
      <w:r w:rsidR="004F4AF8">
        <w:rPr>
          <w:sz w:val="26"/>
          <w:szCs w:val="26"/>
        </w:rPr>
        <w:t>2</w:t>
      </w:r>
      <w:r w:rsidR="0014139A">
        <w:rPr>
          <w:sz w:val="26"/>
          <w:szCs w:val="26"/>
        </w:rPr>
        <w:t>2</w:t>
      </w:r>
      <w:r w:rsidRPr="00BC5EEE">
        <w:rPr>
          <w:sz w:val="26"/>
          <w:szCs w:val="26"/>
        </w:rPr>
        <w:t xml:space="preserve"> год  (прил</w:t>
      </w:r>
      <w:r w:rsidRPr="00BC5EEE">
        <w:rPr>
          <w:sz w:val="26"/>
          <w:szCs w:val="26"/>
        </w:rPr>
        <w:t>а</w:t>
      </w:r>
      <w:r w:rsidRPr="00BC5EEE">
        <w:rPr>
          <w:sz w:val="26"/>
          <w:szCs w:val="26"/>
        </w:rPr>
        <w:t>гается).</w:t>
      </w:r>
    </w:p>
    <w:p w:rsidR="0067448D" w:rsidRDefault="0067448D" w:rsidP="004F4AF8">
      <w:pPr>
        <w:ind w:right="67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Ответственным исполнителям информировать об итогах реализации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 и достигнутых значениях индикаторов ежеквартально до 2</w:t>
      </w:r>
      <w:r w:rsidR="000455B7">
        <w:rPr>
          <w:sz w:val="26"/>
          <w:szCs w:val="26"/>
        </w:rPr>
        <w:t>5</w:t>
      </w:r>
      <w:r>
        <w:rPr>
          <w:sz w:val="26"/>
          <w:szCs w:val="26"/>
        </w:rPr>
        <w:t xml:space="preserve"> числа месяца,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за отчетным периодом.</w:t>
      </w:r>
    </w:p>
    <w:p w:rsidR="0067448D" w:rsidRDefault="0067448D" w:rsidP="004F4AF8">
      <w:pPr>
        <w:ind w:right="67"/>
        <w:jc w:val="both"/>
        <w:rPr>
          <w:sz w:val="26"/>
          <w:szCs w:val="26"/>
        </w:rPr>
      </w:pPr>
      <w:r>
        <w:t xml:space="preserve"> </w:t>
      </w:r>
      <w:r w:rsidR="000E516D">
        <w:tab/>
      </w:r>
      <w:r>
        <w:rPr>
          <w:sz w:val="26"/>
          <w:szCs w:val="26"/>
        </w:rPr>
        <w:t xml:space="preserve">3. Координацию деятельности по мониторингу </w:t>
      </w:r>
      <w:r w:rsidR="00BC5EEE">
        <w:rPr>
          <w:sz w:val="26"/>
          <w:szCs w:val="26"/>
        </w:rPr>
        <w:t>И</w:t>
      </w:r>
      <w:r>
        <w:rPr>
          <w:sz w:val="26"/>
          <w:szCs w:val="26"/>
        </w:rPr>
        <w:t>ндикативно</w:t>
      </w:r>
      <w:r w:rsidR="00AB7D5F">
        <w:rPr>
          <w:sz w:val="26"/>
          <w:szCs w:val="26"/>
        </w:rPr>
        <w:t>го плана возложить на Управление</w:t>
      </w:r>
      <w:r>
        <w:rPr>
          <w:sz w:val="26"/>
          <w:szCs w:val="26"/>
        </w:rPr>
        <w:t xml:space="preserve">  по экономическому развитию,  имущественным и земельным  отнош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ниям (Пыльцов О.В.). </w:t>
      </w:r>
    </w:p>
    <w:p w:rsidR="0067448D" w:rsidRDefault="007C7372" w:rsidP="004F4AF8">
      <w:pPr>
        <w:pStyle w:val="a5"/>
        <w:ind w:right="67"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67448D">
        <w:rPr>
          <w:sz w:val="26"/>
          <w:szCs w:val="26"/>
        </w:rPr>
        <w:t>. Контроль за исполнением настоящего постановления остав</w:t>
      </w:r>
      <w:r w:rsidR="00B5642E">
        <w:rPr>
          <w:sz w:val="26"/>
          <w:szCs w:val="26"/>
        </w:rPr>
        <w:t>ить</w:t>
      </w:r>
      <w:r w:rsidR="0067448D">
        <w:rPr>
          <w:sz w:val="26"/>
          <w:szCs w:val="26"/>
        </w:rPr>
        <w:t xml:space="preserve"> за </w:t>
      </w:r>
      <w:r w:rsidR="00773EC8">
        <w:rPr>
          <w:sz w:val="26"/>
          <w:szCs w:val="26"/>
        </w:rPr>
        <w:t>главой Бу</w:t>
      </w:r>
      <w:r w:rsidR="00773EC8">
        <w:rPr>
          <w:sz w:val="26"/>
          <w:szCs w:val="26"/>
        </w:rPr>
        <w:t>р</w:t>
      </w:r>
      <w:r w:rsidR="00773EC8">
        <w:rPr>
          <w:sz w:val="26"/>
          <w:szCs w:val="26"/>
        </w:rPr>
        <w:t>линского района.</w:t>
      </w:r>
    </w:p>
    <w:tbl>
      <w:tblPr>
        <w:tblW w:w="0" w:type="auto"/>
        <w:tblLook w:val="04A0"/>
      </w:tblPr>
      <w:tblGrid>
        <w:gridCol w:w="5070"/>
        <w:gridCol w:w="1984"/>
        <w:gridCol w:w="3084"/>
      </w:tblGrid>
      <w:tr w:rsidR="001669A7" w:rsidRPr="00C83976" w:rsidTr="00F63D4A">
        <w:trPr>
          <w:trHeight w:val="1521"/>
        </w:trPr>
        <w:tc>
          <w:tcPr>
            <w:tcW w:w="5070" w:type="dxa"/>
          </w:tcPr>
          <w:p w:rsidR="001669A7" w:rsidRPr="00C83976" w:rsidRDefault="001669A7" w:rsidP="00F74FC8">
            <w:pPr>
              <w:pStyle w:val="a5"/>
              <w:spacing w:line="360" w:lineRule="auto"/>
              <w:rPr>
                <w:bCs/>
                <w:sz w:val="26"/>
                <w:szCs w:val="26"/>
              </w:rPr>
            </w:pPr>
          </w:p>
          <w:p w:rsidR="00064A11" w:rsidRPr="00C83976" w:rsidRDefault="00064A11" w:rsidP="00F74FC8">
            <w:pPr>
              <w:pStyle w:val="a5"/>
              <w:spacing w:line="360" w:lineRule="auto"/>
              <w:rPr>
                <w:bCs/>
                <w:sz w:val="26"/>
                <w:szCs w:val="26"/>
              </w:rPr>
            </w:pPr>
          </w:p>
          <w:p w:rsidR="00F63D4A" w:rsidRDefault="00F63D4A" w:rsidP="00F63D4A">
            <w:pPr>
              <w:ind w:right="-3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района,</w:t>
            </w:r>
          </w:p>
          <w:p w:rsidR="00F63D4A" w:rsidRDefault="00F63D4A" w:rsidP="00F63D4A">
            <w:pPr>
              <w:ind w:right="-3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 по экон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мическому </w:t>
            </w:r>
          </w:p>
          <w:p w:rsidR="00F63D4A" w:rsidRDefault="00F63D4A" w:rsidP="00F63D4A">
            <w:pPr>
              <w:ind w:right="-3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развитию,  имущественным и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мельным  </w:t>
            </w:r>
          </w:p>
          <w:p w:rsidR="00F63D4A" w:rsidRDefault="00F63D4A" w:rsidP="00F63D4A">
            <w:pPr>
              <w:ind w:right="-3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отношениям </w:t>
            </w:r>
          </w:p>
          <w:p w:rsidR="001669A7" w:rsidRPr="00C83976" w:rsidRDefault="001669A7" w:rsidP="00F63D4A">
            <w:pPr>
              <w:pStyle w:val="a5"/>
              <w:spacing w:line="360" w:lineRule="auto"/>
              <w:rPr>
                <w:bCs/>
                <w:sz w:val="26"/>
                <w:szCs w:val="26"/>
              </w:rPr>
            </w:pPr>
            <w:r w:rsidRPr="00C8397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1669A7" w:rsidRPr="00C83976" w:rsidRDefault="001669A7" w:rsidP="00F74FC8">
            <w:pPr>
              <w:pStyle w:val="a5"/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84" w:type="dxa"/>
          </w:tcPr>
          <w:p w:rsidR="001669A7" w:rsidRPr="00C83976" w:rsidRDefault="001669A7" w:rsidP="00F74FC8">
            <w:pPr>
              <w:pStyle w:val="a5"/>
              <w:jc w:val="left"/>
              <w:rPr>
                <w:bCs/>
                <w:sz w:val="26"/>
                <w:szCs w:val="26"/>
              </w:rPr>
            </w:pPr>
          </w:p>
          <w:p w:rsidR="00064A11" w:rsidRPr="00C83976" w:rsidRDefault="00064A11" w:rsidP="00F74FC8">
            <w:pPr>
              <w:pStyle w:val="a5"/>
              <w:jc w:val="left"/>
              <w:rPr>
                <w:bCs/>
                <w:sz w:val="26"/>
                <w:szCs w:val="26"/>
              </w:rPr>
            </w:pPr>
          </w:p>
          <w:p w:rsidR="00064A11" w:rsidRPr="00C83976" w:rsidRDefault="00064A11" w:rsidP="00F74FC8">
            <w:pPr>
              <w:pStyle w:val="a5"/>
              <w:jc w:val="left"/>
              <w:rPr>
                <w:bCs/>
                <w:sz w:val="26"/>
                <w:szCs w:val="26"/>
              </w:rPr>
            </w:pPr>
          </w:p>
          <w:p w:rsidR="00F63D4A" w:rsidRDefault="001669A7" w:rsidP="00F74FC8">
            <w:pPr>
              <w:pStyle w:val="a5"/>
              <w:jc w:val="left"/>
              <w:rPr>
                <w:bCs/>
                <w:sz w:val="26"/>
                <w:szCs w:val="26"/>
              </w:rPr>
            </w:pPr>
            <w:r w:rsidRPr="00C83976">
              <w:rPr>
                <w:bCs/>
                <w:sz w:val="26"/>
                <w:szCs w:val="26"/>
              </w:rPr>
              <w:t xml:space="preserve">        </w:t>
            </w:r>
            <w:r w:rsidR="00064A11" w:rsidRPr="00C83976">
              <w:rPr>
                <w:bCs/>
                <w:sz w:val="26"/>
                <w:szCs w:val="26"/>
              </w:rPr>
              <w:t xml:space="preserve">  </w:t>
            </w:r>
            <w:r w:rsidRPr="00C83976">
              <w:rPr>
                <w:bCs/>
                <w:sz w:val="26"/>
                <w:szCs w:val="26"/>
              </w:rPr>
              <w:t xml:space="preserve"> </w:t>
            </w:r>
            <w:r w:rsidR="00C83976">
              <w:rPr>
                <w:bCs/>
                <w:sz w:val="26"/>
                <w:szCs w:val="26"/>
              </w:rPr>
              <w:t xml:space="preserve"> </w:t>
            </w:r>
          </w:p>
          <w:p w:rsidR="00F63D4A" w:rsidRDefault="00F63D4A" w:rsidP="00F74FC8">
            <w:pPr>
              <w:pStyle w:val="a5"/>
              <w:jc w:val="left"/>
              <w:rPr>
                <w:bCs/>
                <w:sz w:val="26"/>
                <w:szCs w:val="26"/>
              </w:rPr>
            </w:pPr>
          </w:p>
          <w:p w:rsidR="00F63D4A" w:rsidRDefault="00F63D4A" w:rsidP="00F74FC8">
            <w:pPr>
              <w:pStyle w:val="a5"/>
              <w:jc w:val="left"/>
              <w:rPr>
                <w:bCs/>
                <w:sz w:val="26"/>
                <w:szCs w:val="26"/>
              </w:rPr>
            </w:pPr>
          </w:p>
          <w:p w:rsidR="001669A7" w:rsidRPr="00C83976" w:rsidRDefault="00F63D4A" w:rsidP="00F74FC8">
            <w:pPr>
              <w:pStyle w:val="a5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О.В. Пыльцов</w:t>
            </w:r>
          </w:p>
          <w:p w:rsidR="001669A7" w:rsidRPr="00C83976" w:rsidRDefault="001669A7" w:rsidP="00F74FC8">
            <w:pPr>
              <w:pStyle w:val="a5"/>
              <w:spacing w:line="360" w:lineRule="auto"/>
              <w:rPr>
                <w:bCs/>
                <w:sz w:val="26"/>
                <w:szCs w:val="26"/>
              </w:rPr>
            </w:pPr>
          </w:p>
        </w:tc>
      </w:tr>
    </w:tbl>
    <w:p w:rsidR="00064A11" w:rsidRDefault="00064A11" w:rsidP="000E516D">
      <w:pPr>
        <w:ind w:right="-338"/>
        <w:jc w:val="both"/>
      </w:pPr>
    </w:p>
    <w:p w:rsidR="00F63D4A" w:rsidRDefault="00F63D4A" w:rsidP="000E516D">
      <w:pPr>
        <w:ind w:right="-338"/>
        <w:jc w:val="both"/>
      </w:pPr>
    </w:p>
    <w:p w:rsidR="00F63D4A" w:rsidRDefault="00F63D4A" w:rsidP="000E516D">
      <w:pPr>
        <w:ind w:right="-338"/>
        <w:jc w:val="both"/>
      </w:pPr>
    </w:p>
    <w:p w:rsidR="00914528" w:rsidRPr="00F63D4A" w:rsidRDefault="001669A7" w:rsidP="000E516D">
      <w:pPr>
        <w:ind w:right="-338"/>
        <w:jc w:val="both"/>
        <w:rPr>
          <w:sz w:val="22"/>
          <w:szCs w:val="22"/>
        </w:rPr>
      </w:pPr>
      <w:r w:rsidRPr="00F63D4A">
        <w:rPr>
          <w:sz w:val="22"/>
          <w:szCs w:val="22"/>
        </w:rPr>
        <w:t>И</w:t>
      </w:r>
      <w:r w:rsidR="00BC5EEE" w:rsidRPr="00F63D4A">
        <w:rPr>
          <w:sz w:val="22"/>
          <w:szCs w:val="22"/>
        </w:rPr>
        <w:t>сп. Микичур Е.А.</w:t>
      </w:r>
    </w:p>
    <w:p w:rsidR="0067448D" w:rsidRDefault="0067448D" w:rsidP="000E516D">
      <w:pPr>
        <w:spacing w:line="259" w:lineRule="auto"/>
        <w:rPr>
          <w:bCs/>
          <w:snapToGrid w:val="0"/>
          <w:sz w:val="26"/>
        </w:rPr>
      </w:pPr>
    </w:p>
    <w:p w:rsidR="000E516D" w:rsidRDefault="000E516D" w:rsidP="000E516D">
      <w:pPr>
        <w:spacing w:line="259" w:lineRule="auto"/>
        <w:rPr>
          <w:bCs/>
          <w:snapToGrid w:val="0"/>
          <w:sz w:val="26"/>
        </w:rPr>
        <w:sectPr w:rsidR="000E516D" w:rsidSect="00BC5EEE">
          <w:pgSz w:w="11907" w:h="16840"/>
          <w:pgMar w:top="851" w:right="567" w:bottom="709" w:left="1418" w:header="720" w:footer="720" w:gutter="0"/>
          <w:cols w:space="720"/>
        </w:sectPr>
      </w:pPr>
    </w:p>
    <w:p w:rsidR="0067448D" w:rsidRDefault="0067448D" w:rsidP="00E94188">
      <w:pPr>
        <w:ind w:left="10620"/>
        <w:rPr>
          <w:bCs/>
          <w:sz w:val="26"/>
        </w:rPr>
      </w:pPr>
      <w:r>
        <w:rPr>
          <w:bCs/>
          <w:sz w:val="26"/>
        </w:rPr>
        <w:lastRenderedPageBreak/>
        <w:t xml:space="preserve">Приложение </w:t>
      </w:r>
    </w:p>
    <w:p w:rsidR="0067448D" w:rsidRDefault="00E94188" w:rsidP="00E94188">
      <w:pPr>
        <w:ind w:left="10620"/>
        <w:jc w:val="both"/>
        <w:rPr>
          <w:bCs/>
          <w:sz w:val="26"/>
        </w:rPr>
      </w:pPr>
      <w:r>
        <w:rPr>
          <w:bCs/>
          <w:sz w:val="26"/>
        </w:rPr>
        <w:t>к постановлению А</w:t>
      </w:r>
      <w:r w:rsidR="0067448D">
        <w:rPr>
          <w:bCs/>
          <w:sz w:val="26"/>
        </w:rPr>
        <w:t>дминистр</w:t>
      </w:r>
      <w:r w:rsidR="0067448D">
        <w:rPr>
          <w:bCs/>
          <w:sz w:val="26"/>
        </w:rPr>
        <w:t>а</w:t>
      </w:r>
      <w:r w:rsidR="0067448D">
        <w:rPr>
          <w:bCs/>
          <w:sz w:val="26"/>
        </w:rPr>
        <w:t>ции</w:t>
      </w:r>
    </w:p>
    <w:p w:rsidR="0067448D" w:rsidRDefault="0067448D" w:rsidP="00E94188">
      <w:pPr>
        <w:ind w:left="10620"/>
        <w:rPr>
          <w:sz w:val="26"/>
        </w:rPr>
      </w:pPr>
      <w:r>
        <w:rPr>
          <w:sz w:val="26"/>
        </w:rPr>
        <w:t>Бурлинского района</w:t>
      </w:r>
    </w:p>
    <w:p w:rsidR="0067448D" w:rsidRPr="008B2735" w:rsidRDefault="001669A7" w:rsidP="00E94188">
      <w:pPr>
        <w:ind w:left="10620" w:right="-550"/>
        <w:rPr>
          <w:bCs/>
          <w:sz w:val="26"/>
          <w:lang w:val="en-US"/>
        </w:rPr>
      </w:pPr>
      <w:r>
        <w:rPr>
          <w:sz w:val="26"/>
        </w:rPr>
        <w:t>о</w:t>
      </w:r>
      <w:r w:rsidR="0067448D">
        <w:rPr>
          <w:sz w:val="26"/>
        </w:rPr>
        <w:t>т</w:t>
      </w:r>
      <w:r>
        <w:rPr>
          <w:sz w:val="26"/>
        </w:rPr>
        <w:t xml:space="preserve"> </w:t>
      </w:r>
      <w:r w:rsidR="008B2735">
        <w:rPr>
          <w:sz w:val="26"/>
          <w:lang w:val="en-US"/>
        </w:rPr>
        <w:t xml:space="preserve">26 </w:t>
      </w:r>
      <w:r w:rsidR="004F4AF8">
        <w:rPr>
          <w:sz w:val="26"/>
        </w:rPr>
        <w:t>ию</w:t>
      </w:r>
      <w:r w:rsidR="001C41D2">
        <w:rPr>
          <w:sz w:val="26"/>
        </w:rPr>
        <w:t>л</w:t>
      </w:r>
      <w:r w:rsidR="004F4AF8">
        <w:rPr>
          <w:sz w:val="26"/>
        </w:rPr>
        <w:t>я</w:t>
      </w:r>
      <w:r w:rsidR="00BA5934">
        <w:rPr>
          <w:sz w:val="26"/>
        </w:rPr>
        <w:t xml:space="preserve"> </w:t>
      </w:r>
      <w:r w:rsidR="0067448D">
        <w:rPr>
          <w:sz w:val="26"/>
        </w:rPr>
        <w:t>20</w:t>
      </w:r>
      <w:r w:rsidR="004F4AF8">
        <w:rPr>
          <w:sz w:val="26"/>
        </w:rPr>
        <w:t>2</w:t>
      </w:r>
      <w:r w:rsidR="0014139A">
        <w:rPr>
          <w:sz w:val="26"/>
        </w:rPr>
        <w:t>2</w:t>
      </w:r>
      <w:r w:rsidR="00BC5EEE">
        <w:rPr>
          <w:sz w:val="26"/>
        </w:rPr>
        <w:t xml:space="preserve"> </w:t>
      </w:r>
      <w:r w:rsidR="0067448D">
        <w:rPr>
          <w:sz w:val="26"/>
        </w:rPr>
        <w:t>г</w:t>
      </w:r>
      <w:r w:rsidR="00E94188">
        <w:rPr>
          <w:sz w:val="26"/>
        </w:rPr>
        <w:t>.</w:t>
      </w:r>
      <w:r w:rsidR="0067448D">
        <w:rPr>
          <w:sz w:val="26"/>
        </w:rPr>
        <w:t xml:space="preserve"> </w:t>
      </w:r>
      <w:r w:rsidR="004F4AF8">
        <w:rPr>
          <w:sz w:val="26"/>
        </w:rPr>
        <w:t xml:space="preserve"> </w:t>
      </w:r>
      <w:r w:rsidR="0067448D">
        <w:rPr>
          <w:sz w:val="26"/>
        </w:rPr>
        <w:t xml:space="preserve">№ </w:t>
      </w:r>
      <w:r w:rsidR="008B2735">
        <w:rPr>
          <w:sz w:val="26"/>
          <w:lang w:val="en-US"/>
        </w:rPr>
        <w:t>244</w:t>
      </w:r>
    </w:p>
    <w:p w:rsidR="00006AE8" w:rsidRDefault="00006AE8" w:rsidP="0067448D">
      <w:pPr>
        <w:jc w:val="center"/>
        <w:rPr>
          <w:b/>
          <w:bCs/>
          <w:sz w:val="26"/>
          <w:szCs w:val="26"/>
        </w:rPr>
      </w:pPr>
    </w:p>
    <w:p w:rsidR="0067448D" w:rsidRPr="00F60645" w:rsidRDefault="0067448D" w:rsidP="0067448D">
      <w:pPr>
        <w:jc w:val="center"/>
        <w:rPr>
          <w:b/>
          <w:bCs/>
          <w:sz w:val="26"/>
          <w:szCs w:val="26"/>
        </w:rPr>
      </w:pPr>
      <w:r w:rsidRPr="00F60645">
        <w:rPr>
          <w:b/>
          <w:bCs/>
          <w:sz w:val="26"/>
          <w:szCs w:val="26"/>
        </w:rPr>
        <w:t>ПЛАН ДЕЙСТВИЙ</w:t>
      </w:r>
    </w:p>
    <w:p w:rsidR="001E5F66" w:rsidRDefault="001E5F66" w:rsidP="001E5F66">
      <w:pPr>
        <w:jc w:val="center"/>
        <w:rPr>
          <w:b/>
          <w:sz w:val="28"/>
        </w:rPr>
      </w:pPr>
      <w:r>
        <w:rPr>
          <w:b/>
          <w:sz w:val="28"/>
        </w:rPr>
        <w:t>по реализации Индикативного плана в области планирования социально-экономического развития</w:t>
      </w:r>
    </w:p>
    <w:p w:rsidR="001E5F66" w:rsidRDefault="001E5F66" w:rsidP="001E5F66">
      <w:pPr>
        <w:jc w:val="center"/>
        <w:rPr>
          <w:b/>
          <w:sz w:val="28"/>
        </w:rPr>
      </w:pPr>
      <w:r>
        <w:rPr>
          <w:b/>
          <w:sz w:val="28"/>
        </w:rPr>
        <w:t>Бурлинского района Алтайского края на 202</w:t>
      </w:r>
      <w:r w:rsidR="0014139A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67448D" w:rsidRDefault="0067448D" w:rsidP="0067448D">
      <w:pPr>
        <w:pStyle w:val="a6"/>
        <w:ind w:left="360" w:firstLine="360"/>
        <w:rPr>
          <w:bCs/>
          <w:sz w:val="26"/>
        </w:rPr>
      </w:pPr>
    </w:p>
    <w:tbl>
      <w:tblPr>
        <w:tblW w:w="15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1440"/>
        <w:gridCol w:w="872"/>
        <w:gridCol w:w="28"/>
        <w:gridCol w:w="180"/>
        <w:gridCol w:w="872"/>
        <w:gridCol w:w="208"/>
        <w:gridCol w:w="5192"/>
        <w:gridCol w:w="1980"/>
      </w:tblGrid>
      <w:tr w:rsidR="0067448D" w:rsidTr="00693E74">
        <w:trPr>
          <w:trHeight w:val="2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4" w:rsidRDefault="00AD14AE" w:rsidP="00617AAB">
            <w:pPr>
              <w:jc w:val="center"/>
              <w:rPr>
                <w:b/>
                <w:color w:val="000000"/>
              </w:rPr>
            </w:pPr>
            <w:r w:rsidRPr="00AD14AE">
              <w:rPr>
                <w:b/>
                <w:color w:val="000000"/>
              </w:rPr>
              <w:t xml:space="preserve">Значение </w:t>
            </w:r>
          </w:p>
          <w:p w:rsidR="0067448D" w:rsidRPr="00AD14AE" w:rsidRDefault="00AD14AE" w:rsidP="00617AAB">
            <w:pPr>
              <w:jc w:val="center"/>
              <w:rPr>
                <w:b/>
                <w:color w:val="000000"/>
              </w:rPr>
            </w:pPr>
            <w:r w:rsidRPr="00AD14AE">
              <w:rPr>
                <w:b/>
                <w:color w:val="000000"/>
              </w:rPr>
              <w:t>индикат</w:t>
            </w:r>
            <w:r w:rsidRPr="00AD14AE">
              <w:rPr>
                <w:b/>
                <w:color w:val="000000"/>
              </w:rPr>
              <w:t>о</w:t>
            </w:r>
            <w:r w:rsidRPr="00AD14AE">
              <w:rPr>
                <w:b/>
                <w:color w:val="000000"/>
              </w:rPr>
              <w:t>ра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AB" w:rsidRDefault="0067448D" w:rsidP="00617AA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Мероприятия </w:t>
            </w:r>
            <w:r w:rsidR="00DF2951">
              <w:rPr>
                <w:b/>
                <w:bCs/>
                <w:snapToGrid w:val="0"/>
              </w:rPr>
              <w:t>А</w:t>
            </w:r>
            <w:r>
              <w:rPr>
                <w:b/>
                <w:bCs/>
                <w:snapToGrid w:val="0"/>
              </w:rPr>
              <w:t xml:space="preserve">дминистрации района </w:t>
            </w:r>
          </w:p>
          <w:p w:rsidR="0067448D" w:rsidRDefault="0067448D" w:rsidP="0014139A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в ра</w:t>
            </w:r>
            <w:r>
              <w:rPr>
                <w:b/>
                <w:bCs/>
                <w:snapToGrid w:val="0"/>
              </w:rPr>
              <w:t>м</w:t>
            </w:r>
            <w:r>
              <w:rPr>
                <w:b/>
                <w:bCs/>
                <w:snapToGrid w:val="0"/>
              </w:rPr>
              <w:t>ках Плана действий на 20</w:t>
            </w:r>
            <w:r w:rsidR="004F4AF8">
              <w:rPr>
                <w:b/>
                <w:bCs/>
                <w:snapToGrid w:val="0"/>
              </w:rPr>
              <w:t>2</w:t>
            </w:r>
            <w:r w:rsidR="0014139A">
              <w:rPr>
                <w:b/>
                <w:bCs/>
                <w:snapToGrid w:val="0"/>
              </w:rPr>
              <w:t>2</w:t>
            </w:r>
            <w:r>
              <w:rPr>
                <w:b/>
                <w:bCs/>
                <w:snapToGrid w:val="0"/>
              </w:rPr>
              <w:t xml:space="preserve"> год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Ответствен-</w:t>
            </w:r>
          </w:p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ные исполн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тели</w:t>
            </w:r>
          </w:p>
        </w:tc>
      </w:tr>
      <w:tr w:rsidR="0067448D" w:rsidTr="00617AAB">
        <w:trPr>
          <w:trHeight w:val="6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rPr>
                <w:b/>
                <w:color w:val="00000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1413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1C41D2">
              <w:rPr>
                <w:b/>
                <w:color w:val="000000"/>
              </w:rPr>
              <w:t>2</w:t>
            </w:r>
            <w:r w:rsidR="0014139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1413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4F4AF8">
              <w:rPr>
                <w:b/>
                <w:color w:val="000000"/>
              </w:rPr>
              <w:t>2</w:t>
            </w:r>
            <w:r w:rsidR="0014139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rPr>
                <w:b/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rPr>
                <w:b/>
                <w:color w:val="000000"/>
              </w:rPr>
            </w:pPr>
          </w:p>
        </w:tc>
      </w:tr>
      <w:tr w:rsidR="0067448D" w:rsidTr="00693E74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8D" w:rsidRDefault="0067448D" w:rsidP="00617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67448D" w:rsidTr="00DB75C0">
        <w:trPr>
          <w:trHeight w:val="14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D" w:rsidRPr="00F60645" w:rsidRDefault="0067448D">
            <w:pPr>
              <w:jc w:val="center"/>
              <w:rPr>
                <w:color w:val="000000"/>
              </w:rPr>
            </w:pPr>
            <w:r w:rsidRPr="00F60645">
              <w:rPr>
                <w:bCs/>
                <w:snapToGrid w:val="0"/>
              </w:rPr>
              <w:t xml:space="preserve">1. </w:t>
            </w:r>
            <w:r w:rsidRPr="00F60645">
              <w:rPr>
                <w:b/>
                <w:snapToGrid w:val="0"/>
              </w:rPr>
              <w:t xml:space="preserve">Индикаторы демографического потенциала, </w:t>
            </w:r>
            <w:r w:rsidR="009942D6">
              <w:rPr>
                <w:b/>
                <w:snapToGrid w:val="0"/>
              </w:rPr>
              <w:t>рынка труда,</w:t>
            </w:r>
            <w:r w:rsidRPr="00F60645">
              <w:rPr>
                <w:b/>
                <w:snapToGrid w:val="0"/>
              </w:rPr>
              <w:t xml:space="preserve"> уровня жизни населения</w:t>
            </w:r>
          </w:p>
        </w:tc>
      </w:tr>
      <w:tr w:rsidR="00DD0138" w:rsidTr="00036D47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 w:rsidP="00021B13">
            <w:pPr>
              <w:rPr>
                <w:color w:val="000000"/>
              </w:rPr>
            </w:pPr>
            <w:r w:rsidRPr="00F60645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 w:rsidP="00021B13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 w:rsidP="00021B13">
            <w:pPr>
              <w:jc w:val="center"/>
            </w:pPr>
            <w:r w:rsidRPr="00F60645">
              <w:t>на 1000 ч</w:t>
            </w:r>
            <w:r w:rsidRPr="00F60645">
              <w:t>е</w:t>
            </w:r>
            <w:r w:rsidRPr="00F60645">
              <w:t>ловек нас</w:t>
            </w:r>
            <w:r w:rsidRPr="00F60645">
              <w:t>е</w:t>
            </w:r>
            <w:r w:rsidRPr="00F60645">
              <w:t>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3B6C2F" w:rsidRDefault="00DD0138" w:rsidP="00AD1215">
            <w:pPr>
              <w:jc w:val="center"/>
            </w:pPr>
            <w: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 w:rsidP="00AD1215">
            <w:pPr>
              <w:jc w:val="center"/>
            </w:pPr>
            <w:r>
              <w:t>7,5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38" w:rsidRPr="00F60645" w:rsidRDefault="00DD0138">
            <w:pPr>
              <w:jc w:val="both"/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Рост уровня жизни населения, формирование развитого рынка социальных услуг и обеспеч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ние их доступности  для жителей района.</w:t>
            </w:r>
          </w:p>
          <w:p w:rsidR="00DD0138" w:rsidRDefault="00DD0138">
            <w:pPr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</w:t>
            </w:r>
            <w:r w:rsidRPr="00F60645">
              <w:rPr>
                <w:bCs/>
                <w:snapToGrid w:val="0"/>
              </w:rPr>
              <w:t>овысить эффект лечения бесплодия, проф</w:t>
            </w:r>
            <w:r w:rsidRPr="00F60645">
              <w:rPr>
                <w:bCs/>
                <w:snapToGrid w:val="0"/>
              </w:rPr>
              <w:t>и</w:t>
            </w:r>
            <w:r w:rsidRPr="00F60645">
              <w:rPr>
                <w:bCs/>
                <w:snapToGrid w:val="0"/>
              </w:rPr>
              <w:t>лактика абортов, диспансеризация 14-летних подр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>стков.</w:t>
            </w:r>
          </w:p>
          <w:p w:rsidR="00DD0138" w:rsidRPr="00F60645" w:rsidRDefault="00DD0138" w:rsidP="00271B16">
            <w:pPr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Участие в государственных, краевых програ</w:t>
            </w:r>
            <w:r>
              <w:rPr>
                <w:bCs/>
                <w:snapToGrid w:val="0"/>
              </w:rPr>
              <w:t>м</w:t>
            </w:r>
            <w:r>
              <w:rPr>
                <w:bCs/>
                <w:snapToGrid w:val="0"/>
              </w:rPr>
              <w:t>мах.</w:t>
            </w:r>
          </w:p>
          <w:p w:rsidR="00DD0138" w:rsidRPr="00F60645" w:rsidRDefault="00DD0138" w:rsidP="00036D47">
            <w:pPr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Снижение смертности населения путем улу</w:t>
            </w:r>
            <w:r w:rsidRPr="00F60645">
              <w:rPr>
                <w:bCs/>
                <w:snapToGrid w:val="0"/>
              </w:rPr>
              <w:t>ч</w:t>
            </w:r>
            <w:r w:rsidRPr="00F60645">
              <w:rPr>
                <w:bCs/>
                <w:snapToGrid w:val="0"/>
              </w:rPr>
              <w:t>шения качества диагностических исследований, активная диспансеризация населения, повыш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ние качества и доступности медицинской п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>мощи, пропаганда здорового образа жизни.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38" w:rsidRPr="00F60645" w:rsidRDefault="00DD0138" w:rsidP="004B7062">
            <w:pPr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Администрация района, сельс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 xml:space="preserve">веты, </w:t>
            </w:r>
            <w:r>
              <w:rPr>
                <w:bCs/>
                <w:snapToGrid w:val="0"/>
              </w:rPr>
              <w:t xml:space="preserve">КГБУЗ </w:t>
            </w:r>
            <w:r w:rsidRPr="00F60645">
              <w:rPr>
                <w:bCs/>
                <w:snapToGrid w:val="0"/>
              </w:rPr>
              <w:t>«Бурлинская ЦРБ»</w:t>
            </w:r>
            <w:r>
              <w:rPr>
                <w:bCs/>
                <w:snapToGrid w:val="0"/>
              </w:rPr>
              <w:t xml:space="preserve"> </w:t>
            </w:r>
            <w:r w:rsidRPr="00D9552E">
              <w:t>(по согл</w:t>
            </w:r>
            <w:r w:rsidRPr="00D9552E">
              <w:t>а</w:t>
            </w:r>
            <w:r w:rsidRPr="00D9552E">
              <w:t>сов</w:t>
            </w:r>
            <w:r w:rsidRPr="00D9552E">
              <w:t>а</w:t>
            </w:r>
            <w:r w:rsidRPr="00D9552E">
              <w:t>нию)</w:t>
            </w:r>
          </w:p>
        </w:tc>
      </w:tr>
      <w:tr w:rsidR="00DD0138" w:rsidTr="00036D47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>
            <w:pPr>
              <w:jc w:val="center"/>
            </w:pPr>
            <w:r w:rsidRPr="00F60645">
              <w:t>на 1000 ч</w:t>
            </w:r>
            <w:r w:rsidRPr="00F60645">
              <w:t>е</w:t>
            </w:r>
            <w:r w:rsidRPr="00F60645">
              <w:t>ловек нас</w:t>
            </w:r>
            <w:r w:rsidRPr="00F60645">
              <w:t>е</w:t>
            </w:r>
            <w:r w:rsidRPr="00F60645">
              <w:t>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 w:rsidP="00AD1215">
            <w:pPr>
              <w:jc w:val="center"/>
            </w:pPr>
            <w:r>
              <w:t>21,7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 w:rsidP="00AD1215">
            <w:pPr>
              <w:jc w:val="center"/>
            </w:pPr>
            <w:r>
              <w:t>19,8</w:t>
            </w:r>
          </w:p>
        </w:tc>
        <w:tc>
          <w:tcPr>
            <w:tcW w:w="5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138" w:rsidRPr="00F60645" w:rsidRDefault="00DD0138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38" w:rsidRPr="00F60645" w:rsidRDefault="00DD0138">
            <w:pPr>
              <w:rPr>
                <w:bCs/>
                <w:snapToGrid w:val="0"/>
              </w:rPr>
            </w:pPr>
          </w:p>
        </w:tc>
      </w:tr>
      <w:tr w:rsidR="00DD0138" w:rsidTr="00036D47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Default="00DD0138">
            <w:pP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Коэффициент естественного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роста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F60645" w:rsidRDefault="00DD0138">
            <w:pPr>
              <w:jc w:val="center"/>
            </w:pPr>
            <w:r w:rsidRPr="00F60645">
              <w:t>на 1000 ч</w:t>
            </w:r>
            <w:r w:rsidRPr="00F60645">
              <w:t>е</w:t>
            </w:r>
            <w:r w:rsidRPr="00F60645">
              <w:t>ловек нас</w:t>
            </w:r>
            <w:r w:rsidRPr="00F60645">
              <w:t>е</w:t>
            </w:r>
            <w:r w:rsidRPr="00F60645">
              <w:t>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Default="00DD0138" w:rsidP="00AD1215">
            <w:pPr>
              <w:jc w:val="center"/>
            </w:pPr>
            <w:r>
              <w:t>-15,5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Default="00DD0138" w:rsidP="00AD1215">
            <w:pPr>
              <w:jc w:val="center"/>
            </w:pPr>
            <w:r>
              <w:t>-12,3</w:t>
            </w:r>
          </w:p>
        </w:tc>
        <w:tc>
          <w:tcPr>
            <w:tcW w:w="5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138" w:rsidRPr="00EA08FA" w:rsidRDefault="00DD0138" w:rsidP="00EA08F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138" w:rsidRPr="00F60645" w:rsidRDefault="00DD0138" w:rsidP="00AD16C2">
            <w:pPr>
              <w:rPr>
                <w:bCs/>
                <w:snapToGrid w:val="0"/>
              </w:rPr>
            </w:pPr>
          </w:p>
        </w:tc>
      </w:tr>
      <w:tr w:rsidR="00DD0138" w:rsidTr="00ED68BE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Default="00DD0138">
            <w:pPr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D15A77" w:rsidRDefault="00DD0138" w:rsidP="00036D47">
            <w:pPr>
              <w:jc w:val="both"/>
              <w:rPr>
                <w:color w:val="000000"/>
              </w:rPr>
            </w:pPr>
            <w:r w:rsidRPr="00354416">
              <w:rPr>
                <w:color w:val="000000"/>
              </w:rPr>
              <w:t>Коэффициент миграционного пр</w:t>
            </w:r>
            <w:r w:rsidRPr="00354416">
              <w:rPr>
                <w:color w:val="000000"/>
              </w:rPr>
              <w:t>и</w:t>
            </w:r>
            <w:r w:rsidRPr="00354416">
              <w:rPr>
                <w:color w:val="000000"/>
              </w:rPr>
              <w:t>роста (убыли)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D15A77" w:rsidRDefault="00DD0138" w:rsidP="00036D47">
            <w:pPr>
              <w:jc w:val="center"/>
            </w:pPr>
            <w:r w:rsidRPr="00F60645">
              <w:t>на 1000 ч</w:t>
            </w:r>
            <w:r w:rsidRPr="00F60645">
              <w:t>е</w:t>
            </w:r>
            <w:r w:rsidRPr="00F60645">
              <w:t>ловек нас</w:t>
            </w:r>
            <w:r w:rsidRPr="00F60645">
              <w:t>е</w:t>
            </w:r>
            <w:r w:rsidRPr="00F60645">
              <w:t>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26286C" w:rsidRDefault="00DD0138" w:rsidP="00036D47">
            <w:pPr>
              <w:jc w:val="center"/>
            </w:pPr>
            <w:r>
              <w:t>-15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26286C" w:rsidRDefault="00DD0138" w:rsidP="00036D47">
            <w:pPr>
              <w:jc w:val="center"/>
            </w:pPr>
            <w:r>
              <w:t>-9,1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38" w:rsidRPr="00BC5EEE" w:rsidRDefault="00DD0138" w:rsidP="00036D4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Реализация на территории района федеральных, краевых и муниципальных программ.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38" w:rsidRPr="00F60645" w:rsidRDefault="00DD0138" w:rsidP="00DD0138">
            <w:pPr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Администрация района, сельс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>веты</w:t>
            </w:r>
          </w:p>
        </w:tc>
      </w:tr>
      <w:tr w:rsidR="00EA08FA" w:rsidRPr="00BC5EEE" w:rsidTr="00354416">
        <w:trPr>
          <w:trHeight w:val="3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A" w:rsidRPr="00BC5EEE" w:rsidRDefault="00EA08FA" w:rsidP="004A52C0">
            <w:pPr>
              <w:rPr>
                <w:color w:val="FF0000"/>
              </w:rPr>
            </w:pPr>
            <w:r w:rsidRPr="00D15A77">
              <w:rPr>
                <w:color w:val="000000"/>
              </w:rPr>
              <w:lastRenderedPageBreak/>
              <w:t>1.</w:t>
            </w:r>
            <w:r w:rsidR="004A52C0">
              <w:rPr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A" w:rsidRPr="00BC5EEE" w:rsidRDefault="00EA08FA" w:rsidP="00ED68BE">
            <w:pPr>
              <w:jc w:val="both"/>
              <w:rPr>
                <w:color w:val="FF0000"/>
              </w:rPr>
            </w:pPr>
            <w:r w:rsidRPr="00D15A77">
              <w:rPr>
                <w:color w:val="000000"/>
              </w:rPr>
              <w:t>Среднемесячная  начисленная зар</w:t>
            </w:r>
            <w:r w:rsidRPr="00D15A77">
              <w:rPr>
                <w:color w:val="000000"/>
              </w:rPr>
              <w:t>а</w:t>
            </w:r>
            <w:r w:rsidRPr="00D15A77">
              <w:rPr>
                <w:color w:val="000000"/>
              </w:rPr>
              <w:t>ботная плата работников крупных и средних организ</w:t>
            </w:r>
            <w:r w:rsidRPr="00D15A77">
              <w:rPr>
                <w:color w:val="000000"/>
              </w:rPr>
              <w:t>а</w:t>
            </w:r>
            <w:r w:rsidRPr="00D15A77">
              <w:rPr>
                <w:color w:val="000000"/>
              </w:rPr>
              <w:t>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A" w:rsidRPr="00BC5EEE" w:rsidRDefault="00EA08FA" w:rsidP="00ED68BE">
            <w:pPr>
              <w:jc w:val="center"/>
              <w:rPr>
                <w:color w:val="FF0000"/>
              </w:rPr>
            </w:pPr>
            <w:r w:rsidRPr="00D15A77">
              <w:t>рублей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A" w:rsidRPr="0026286C" w:rsidRDefault="00D9381E" w:rsidP="00ED68BE">
            <w:pPr>
              <w:jc w:val="center"/>
            </w:pPr>
            <w:r>
              <w:t>28331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A" w:rsidRPr="0026286C" w:rsidRDefault="00D9381E" w:rsidP="00ED68BE">
            <w:pPr>
              <w:jc w:val="center"/>
            </w:pPr>
            <w:r>
              <w:t>31306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A" w:rsidRPr="00BC5EEE" w:rsidRDefault="00EA08FA" w:rsidP="00ED68BE">
            <w:pPr>
              <w:rPr>
                <w:bCs/>
                <w:snapToGrid w:val="0"/>
              </w:rPr>
            </w:pPr>
            <w:r w:rsidRPr="00BC5EEE">
              <w:rPr>
                <w:bCs/>
                <w:snapToGrid w:val="0"/>
              </w:rPr>
              <w:t>Ежемесячное заслушивание работодателей ра</w:t>
            </w:r>
            <w:r w:rsidRPr="00BC5EEE">
              <w:rPr>
                <w:bCs/>
                <w:snapToGrid w:val="0"/>
              </w:rPr>
              <w:t>й</w:t>
            </w:r>
            <w:r w:rsidRPr="00BC5EEE">
              <w:rPr>
                <w:bCs/>
                <w:snapToGrid w:val="0"/>
              </w:rPr>
              <w:t>она на трехсторонней комиссии по регулиров</w:t>
            </w:r>
            <w:r w:rsidRPr="00BC5EEE">
              <w:rPr>
                <w:bCs/>
                <w:snapToGrid w:val="0"/>
              </w:rPr>
              <w:t>а</w:t>
            </w:r>
            <w:r w:rsidRPr="00BC5EEE">
              <w:rPr>
                <w:bCs/>
                <w:snapToGrid w:val="0"/>
              </w:rPr>
              <w:t>нию социально-трудовых отношений</w:t>
            </w:r>
            <w:r>
              <w:rPr>
                <w:bCs/>
                <w:snapToGrid w:val="0"/>
              </w:rPr>
              <w:t>.</w:t>
            </w:r>
          </w:p>
          <w:p w:rsidR="00EA08FA" w:rsidRPr="00BC5EEE" w:rsidRDefault="00EA08FA" w:rsidP="00ED68BE">
            <w:r w:rsidRPr="00BC5EEE">
              <w:rPr>
                <w:bCs/>
                <w:snapToGrid w:val="0"/>
              </w:rPr>
              <w:t>Рассмотрение вопросов оплаты труда на тре</w:t>
            </w:r>
            <w:r w:rsidRPr="00BC5EEE">
              <w:rPr>
                <w:bCs/>
                <w:snapToGrid w:val="0"/>
              </w:rPr>
              <w:t>х</w:t>
            </w:r>
            <w:r w:rsidRPr="00BC5EEE">
              <w:rPr>
                <w:bCs/>
                <w:snapToGrid w:val="0"/>
              </w:rPr>
              <w:t>сторонней комиссии по регулированию соц</w:t>
            </w:r>
            <w:r w:rsidRPr="00BC5EEE">
              <w:rPr>
                <w:bCs/>
                <w:snapToGrid w:val="0"/>
              </w:rPr>
              <w:t>и</w:t>
            </w:r>
            <w:r w:rsidRPr="00BC5EEE">
              <w:rPr>
                <w:bCs/>
                <w:snapToGrid w:val="0"/>
              </w:rPr>
              <w:t xml:space="preserve">ально-трудовых отношений. Отражение темпов роста заработной платы в районном </w:t>
            </w:r>
            <w:r w:rsidRPr="00BC5EEE">
              <w:t>Соглаш</w:t>
            </w:r>
            <w:r w:rsidRPr="00BC5EEE">
              <w:t>е</w:t>
            </w:r>
            <w:r w:rsidRPr="00BC5EEE">
              <w:t>нии между работодателями, профсоюзами и и</w:t>
            </w:r>
            <w:r w:rsidRPr="00BC5EEE">
              <w:t>с</w:t>
            </w:r>
            <w:r w:rsidRPr="00BC5EEE">
              <w:t>полнительными органами местного самоупра</w:t>
            </w:r>
            <w:r w:rsidRPr="00BC5EEE">
              <w:t>в</w:t>
            </w:r>
            <w:r w:rsidRPr="00BC5EEE">
              <w:t>ления Бурли</w:t>
            </w:r>
            <w:r w:rsidRPr="00BC5EEE">
              <w:t>н</w:t>
            </w:r>
            <w:r w:rsidRPr="00BC5EEE">
              <w:t>ского района.</w:t>
            </w:r>
          </w:p>
          <w:p w:rsidR="00EA08FA" w:rsidRPr="00BC5EEE" w:rsidRDefault="00EA08FA" w:rsidP="00ED68BE">
            <w:pPr>
              <w:rPr>
                <w:bCs/>
                <w:snapToGrid w:val="0"/>
              </w:rPr>
            </w:pPr>
            <w:r w:rsidRPr="00BC5EEE">
              <w:t>Ликвидация просроченной задолженности по заработной плате при ее возникновении.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FA" w:rsidRPr="00BC5EEE" w:rsidRDefault="00354416" w:rsidP="00ED68BE">
            <w:r>
              <w:t>Управление по экономическому развитию, им</w:t>
            </w:r>
            <w:r>
              <w:t>у</w:t>
            </w:r>
            <w:r>
              <w:t>щественным и земельным о</w:t>
            </w:r>
            <w:r>
              <w:t>т</w:t>
            </w:r>
            <w:r>
              <w:t xml:space="preserve">ношениям </w:t>
            </w:r>
            <w:r w:rsidR="00EA08FA" w:rsidRPr="00BC5EEE">
              <w:t>А</w:t>
            </w:r>
            <w:r w:rsidR="00EA08FA" w:rsidRPr="00BC5EEE">
              <w:t>д</w:t>
            </w:r>
            <w:r w:rsidR="00EA08FA" w:rsidRPr="00BC5EEE">
              <w:t>министрации ра</w:t>
            </w:r>
            <w:r w:rsidR="00EA08FA" w:rsidRPr="00BC5EEE">
              <w:t>й</w:t>
            </w:r>
            <w:r w:rsidR="00EA08FA" w:rsidRPr="00BC5EEE">
              <w:t>она</w:t>
            </w:r>
          </w:p>
        </w:tc>
      </w:tr>
      <w:tr w:rsidR="00354416" w:rsidRPr="00BC5EEE" w:rsidTr="00354416">
        <w:trPr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6" w:rsidRPr="00D9381E" w:rsidRDefault="00736E80" w:rsidP="00D9381E">
            <w:r w:rsidRPr="00D9381E">
              <w:t>1.</w:t>
            </w:r>
            <w:r w:rsidR="00D9381E"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6" w:rsidRPr="00D15A77" w:rsidRDefault="00B40CB4" w:rsidP="00ED68BE">
            <w:pPr>
              <w:jc w:val="both"/>
              <w:rPr>
                <w:color w:val="000000"/>
              </w:rPr>
            </w:pPr>
            <w:r w:rsidRPr="00B40CB4">
              <w:rPr>
                <w:color w:val="000000"/>
              </w:rPr>
              <w:t>Среднемесячная начисленная зар</w:t>
            </w:r>
            <w:r w:rsidRPr="00B40CB4">
              <w:rPr>
                <w:color w:val="000000"/>
              </w:rPr>
              <w:t>а</w:t>
            </w:r>
            <w:r w:rsidRPr="00B40CB4">
              <w:rPr>
                <w:color w:val="000000"/>
              </w:rPr>
              <w:t>ботная плата работников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6" w:rsidRPr="00D15A77" w:rsidRDefault="00B40CB4" w:rsidP="00ED68BE">
            <w:pPr>
              <w:jc w:val="center"/>
            </w:pPr>
            <w:r w:rsidRPr="00D15A77">
              <w:t>рублей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6" w:rsidRDefault="00D9381E" w:rsidP="00ED68BE">
            <w:pPr>
              <w:jc w:val="center"/>
            </w:pPr>
            <w:r>
              <w:t>21825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6" w:rsidRDefault="00D9381E" w:rsidP="00ED68BE">
            <w:pPr>
              <w:jc w:val="center"/>
            </w:pPr>
            <w:r>
              <w:t>23375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D" w:rsidRDefault="0066536D" w:rsidP="0066536D">
            <w:pPr>
              <w:rPr>
                <w:bCs/>
                <w:snapToGrid w:val="0"/>
              </w:rPr>
            </w:pPr>
            <w:r w:rsidRPr="000A162B">
              <w:rPr>
                <w:bCs/>
                <w:snapToGrid w:val="0"/>
              </w:rPr>
              <w:t>Внедрение новых вариантов стимулирования и методов оплаты труда. Повышение среднем</w:t>
            </w:r>
            <w:r w:rsidRPr="000A162B">
              <w:rPr>
                <w:bCs/>
                <w:snapToGrid w:val="0"/>
              </w:rPr>
              <w:t>е</w:t>
            </w:r>
            <w:r w:rsidRPr="000A162B">
              <w:rPr>
                <w:bCs/>
                <w:snapToGrid w:val="0"/>
              </w:rPr>
              <w:t>сячной заработной платы работников. Повыш</w:t>
            </w:r>
            <w:r w:rsidRPr="000A162B">
              <w:rPr>
                <w:bCs/>
                <w:snapToGrid w:val="0"/>
              </w:rPr>
              <w:t>е</w:t>
            </w:r>
            <w:r w:rsidRPr="000A162B">
              <w:rPr>
                <w:bCs/>
                <w:snapToGrid w:val="0"/>
              </w:rPr>
              <w:t>ние производительности труда.</w:t>
            </w:r>
          </w:p>
          <w:p w:rsidR="00354416" w:rsidRPr="00BC5EEE" w:rsidRDefault="0066536D" w:rsidP="0066536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Проведение работы по легализации оплаты труда: выявление работодателей, выплачива</w:t>
            </w:r>
            <w:r>
              <w:rPr>
                <w:bCs/>
                <w:snapToGrid w:val="0"/>
              </w:rPr>
              <w:t>ю</w:t>
            </w:r>
            <w:r>
              <w:rPr>
                <w:bCs/>
                <w:snapToGrid w:val="0"/>
              </w:rPr>
              <w:t>щих заработную плату ниже среднего уровня, а также ведущих деятельность без отражения в отчетности начисления заработной платы без оформления трудовых отношений.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6" w:rsidRDefault="0066536D" w:rsidP="00ED68BE">
            <w:r>
              <w:rPr>
                <w:bCs/>
                <w:snapToGrid w:val="0"/>
              </w:rPr>
              <w:t>Управление сельского хозя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ства Админис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рации района (с/х предприятия</w:t>
            </w:r>
            <w:r w:rsidRPr="00F60645">
              <w:rPr>
                <w:bCs/>
                <w:snapToGrid w:val="0"/>
              </w:rPr>
              <w:t xml:space="preserve"> района</w:t>
            </w:r>
            <w:r>
              <w:rPr>
                <w:bCs/>
                <w:snapToGrid w:val="0"/>
              </w:rPr>
              <w:t xml:space="preserve">, </w:t>
            </w:r>
            <w:r w:rsidRPr="000A162B">
              <w:rPr>
                <w:bCs/>
                <w:snapToGrid w:val="0"/>
              </w:rPr>
              <w:t>КФХ, хозяйства нас</w:t>
            </w:r>
            <w:r w:rsidRPr="000A162B">
              <w:rPr>
                <w:bCs/>
                <w:snapToGrid w:val="0"/>
              </w:rPr>
              <w:t>е</w:t>
            </w:r>
            <w:r w:rsidRPr="000A162B">
              <w:rPr>
                <w:bCs/>
                <w:snapToGrid w:val="0"/>
              </w:rPr>
              <w:t xml:space="preserve">ления, </w:t>
            </w:r>
            <w:r>
              <w:rPr>
                <w:bCs/>
                <w:snapToGrid w:val="0"/>
              </w:rPr>
              <w:t>сельсов</w:t>
            </w:r>
            <w:r>
              <w:rPr>
                <w:bCs/>
                <w:snapToGrid w:val="0"/>
              </w:rPr>
              <w:t>е</w:t>
            </w:r>
            <w:r>
              <w:rPr>
                <w:bCs/>
                <w:snapToGrid w:val="0"/>
              </w:rPr>
              <w:t>ты)  (по соглас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ванию)</w:t>
            </w:r>
          </w:p>
        </w:tc>
      </w:tr>
      <w:tr w:rsidR="0066536D" w:rsidRPr="00BC5EEE" w:rsidTr="00180738">
        <w:trPr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D" w:rsidRPr="00D9381E" w:rsidRDefault="00736E80" w:rsidP="00D9381E">
            <w:r w:rsidRPr="00D9381E">
              <w:t>1.</w:t>
            </w:r>
            <w:r w:rsidR="00D9381E"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D" w:rsidRPr="00D15A77" w:rsidRDefault="0075050B" w:rsidP="007505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Соотношение с</w:t>
            </w:r>
            <w:r w:rsidR="0066536D" w:rsidRPr="00354416">
              <w:rPr>
                <w:color w:val="000000"/>
              </w:rPr>
              <w:t>реднемесячн</w:t>
            </w:r>
            <w:r>
              <w:rPr>
                <w:color w:val="000000"/>
              </w:rPr>
              <w:t>ой</w:t>
            </w:r>
            <w:r w:rsidR="0066536D" w:rsidRPr="00354416">
              <w:rPr>
                <w:color w:val="000000"/>
              </w:rPr>
              <w:t xml:space="preserve"> н</w:t>
            </w:r>
            <w:r w:rsidR="0066536D" w:rsidRPr="00354416">
              <w:rPr>
                <w:color w:val="000000"/>
              </w:rPr>
              <w:t>а</w:t>
            </w:r>
            <w:r w:rsidR="0066536D" w:rsidRPr="00354416">
              <w:rPr>
                <w:color w:val="000000"/>
              </w:rPr>
              <w:t>численн</w:t>
            </w:r>
            <w:r>
              <w:rPr>
                <w:color w:val="000000"/>
              </w:rPr>
              <w:t>ой</w:t>
            </w:r>
            <w:r w:rsidR="0066536D" w:rsidRPr="00354416">
              <w:rPr>
                <w:color w:val="000000"/>
              </w:rPr>
              <w:t xml:space="preserve"> заработн</w:t>
            </w:r>
            <w:r>
              <w:rPr>
                <w:color w:val="000000"/>
              </w:rPr>
              <w:t>ой</w:t>
            </w:r>
            <w:r w:rsidR="0066536D" w:rsidRPr="00354416">
              <w:rPr>
                <w:color w:val="000000"/>
              </w:rPr>
              <w:t xml:space="preserve"> плат</w:t>
            </w:r>
            <w:r>
              <w:rPr>
                <w:color w:val="000000"/>
              </w:rPr>
              <w:t>ы</w:t>
            </w:r>
            <w:r w:rsidR="0066536D" w:rsidRPr="00354416">
              <w:rPr>
                <w:color w:val="000000"/>
              </w:rPr>
              <w:t xml:space="preserve"> пед</w:t>
            </w:r>
            <w:r w:rsidR="0066536D" w:rsidRPr="00354416">
              <w:rPr>
                <w:color w:val="000000"/>
              </w:rPr>
              <w:t>а</w:t>
            </w:r>
            <w:r w:rsidR="0066536D" w:rsidRPr="00354416">
              <w:rPr>
                <w:color w:val="000000"/>
              </w:rPr>
              <w:t>гогических работников учрежд</w:t>
            </w:r>
            <w:r w:rsidR="0066536D" w:rsidRPr="00354416">
              <w:rPr>
                <w:color w:val="000000"/>
              </w:rPr>
              <w:t>е</w:t>
            </w:r>
            <w:r w:rsidR="0066536D" w:rsidRPr="00354416">
              <w:rPr>
                <w:color w:val="000000"/>
              </w:rPr>
              <w:t>ний дополнительного образования</w:t>
            </w:r>
            <w:r>
              <w:rPr>
                <w:color w:val="000000"/>
              </w:rPr>
              <w:t xml:space="preserve"> к средней заработной плате учителей в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D" w:rsidRPr="00D15A77" w:rsidRDefault="0075050B" w:rsidP="00ED68BE">
            <w:pPr>
              <w:jc w:val="center"/>
            </w:pPr>
            <w: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D" w:rsidRDefault="00D9381E" w:rsidP="00ED68BE">
            <w:pPr>
              <w:jc w:val="center"/>
            </w:pPr>
            <w:r>
              <w:t>105,1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D" w:rsidRDefault="00D9381E" w:rsidP="00ED68BE">
            <w:pPr>
              <w:jc w:val="center"/>
            </w:pPr>
            <w:r>
              <w:t>100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D" w:rsidRPr="00165E71" w:rsidRDefault="0066536D" w:rsidP="0066536D">
            <w:pPr>
              <w:shd w:val="clear" w:color="auto" w:fill="FFFFFF"/>
              <w:jc w:val="both"/>
            </w:pPr>
            <w:r>
              <w:t>Реализация мероприятий («Дорожные карты»):</w:t>
            </w:r>
          </w:p>
          <w:p w:rsidR="0066536D" w:rsidRPr="00165E71" w:rsidRDefault="0066536D" w:rsidP="0066536D">
            <w:pPr>
              <w:shd w:val="clear" w:color="auto" w:fill="FFFFFF"/>
              <w:jc w:val="both"/>
            </w:pPr>
            <w:r>
              <w:t>в</w:t>
            </w:r>
            <w:r w:rsidRPr="00165E71">
              <w:t>несен</w:t>
            </w:r>
            <w:r>
              <w:t>ие</w:t>
            </w:r>
            <w:r w:rsidRPr="00165E71">
              <w:t xml:space="preserve"> изменени</w:t>
            </w:r>
            <w:r>
              <w:t>й</w:t>
            </w:r>
            <w:r w:rsidRPr="00165E71">
              <w:t xml:space="preserve"> в штатные распис</w:t>
            </w:r>
            <w:r w:rsidRPr="00165E71">
              <w:t>а</w:t>
            </w:r>
            <w:r w:rsidRPr="00165E71">
              <w:t>ния;</w:t>
            </w:r>
          </w:p>
          <w:p w:rsidR="0066536D" w:rsidRPr="00165E71" w:rsidRDefault="0066536D" w:rsidP="0066536D">
            <w:r w:rsidRPr="00165E71">
              <w:t>для привлечения и сохранения кадров в сист</w:t>
            </w:r>
            <w:r w:rsidRPr="00165E71">
              <w:t>е</w:t>
            </w:r>
            <w:r w:rsidRPr="00165E71">
              <w:t>ме образования в бюджете</w:t>
            </w:r>
            <w:r>
              <w:t>,</w:t>
            </w:r>
            <w:r w:rsidRPr="00165E71">
              <w:t xml:space="preserve"> предусмотрены стим</w:t>
            </w:r>
            <w:r w:rsidRPr="00165E71">
              <w:t>у</w:t>
            </w:r>
            <w:r w:rsidRPr="00165E71">
              <w:t>лирующие и единовр</w:t>
            </w:r>
            <w:r w:rsidRPr="00165E71">
              <w:t>е</w:t>
            </w:r>
            <w:r w:rsidRPr="00165E71">
              <w:t>менные выплаты</w:t>
            </w:r>
          </w:p>
          <w:p w:rsidR="0066536D" w:rsidRPr="00BC5EEE" w:rsidRDefault="0066536D" w:rsidP="0066536D">
            <w:pPr>
              <w:rPr>
                <w:bCs/>
                <w:snapToGrid w:val="0"/>
              </w:rPr>
            </w:pPr>
            <w:r w:rsidRPr="00165E71">
              <w:t>Проведе</w:t>
            </w:r>
            <w:r>
              <w:t>ние</w:t>
            </w:r>
            <w:r w:rsidRPr="00165E71">
              <w:t xml:space="preserve"> мероприяти</w:t>
            </w:r>
            <w:r>
              <w:t>й</w:t>
            </w:r>
            <w:r w:rsidRPr="00165E71">
              <w:t xml:space="preserve"> по оптимизации штатной численности и самих учрежд</w:t>
            </w:r>
            <w:r w:rsidRPr="00165E71">
              <w:t>е</w:t>
            </w:r>
            <w:r w:rsidRPr="00165E71">
              <w:t>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D" w:rsidRDefault="0066536D" w:rsidP="00ED68BE">
            <w:r>
              <w:t>Комитет по о</w:t>
            </w:r>
            <w:r>
              <w:t>б</w:t>
            </w:r>
            <w:r>
              <w:t>разованию А</w:t>
            </w:r>
            <w:r>
              <w:t>д</w:t>
            </w:r>
            <w:r>
              <w:t>министрации района</w:t>
            </w:r>
          </w:p>
        </w:tc>
      </w:tr>
      <w:tr w:rsidR="0066536D" w:rsidRPr="00BC5EEE" w:rsidTr="00180738">
        <w:trPr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D" w:rsidRPr="00D15A77" w:rsidRDefault="00736E80" w:rsidP="00D9381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9381E">
              <w:rPr>
                <w:color w:val="00000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D" w:rsidRPr="00D15A77" w:rsidRDefault="0066536D" w:rsidP="00ED68BE">
            <w:pPr>
              <w:jc w:val="both"/>
              <w:rPr>
                <w:color w:val="000000"/>
              </w:rPr>
            </w:pPr>
            <w:r w:rsidRPr="00B40CB4">
              <w:rPr>
                <w:color w:val="000000"/>
              </w:rPr>
              <w:t>Среднемесячная начисленная зар</w:t>
            </w:r>
            <w:r w:rsidRPr="00B40CB4">
              <w:rPr>
                <w:color w:val="000000"/>
              </w:rPr>
              <w:t>а</w:t>
            </w:r>
            <w:r w:rsidRPr="00B40CB4">
              <w:rPr>
                <w:color w:val="000000"/>
              </w:rPr>
              <w:t>ботная плата работников учрежд</w:t>
            </w:r>
            <w:r w:rsidRPr="00B40CB4">
              <w:rPr>
                <w:color w:val="000000"/>
              </w:rPr>
              <w:t>е</w:t>
            </w:r>
            <w:r w:rsidRPr="00B40CB4">
              <w:rPr>
                <w:color w:val="000000"/>
              </w:rPr>
              <w:t>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D" w:rsidRPr="00D15A77" w:rsidRDefault="0066536D" w:rsidP="00ED68BE">
            <w:pPr>
              <w:jc w:val="center"/>
            </w:pPr>
            <w:r w:rsidRPr="00D15A77">
              <w:t>рублей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D" w:rsidRDefault="00D9381E" w:rsidP="00ED68BE">
            <w:pPr>
              <w:jc w:val="center"/>
            </w:pPr>
            <w:r>
              <w:t>21707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D" w:rsidRDefault="00D9381E" w:rsidP="00ED68BE">
            <w:pPr>
              <w:jc w:val="center"/>
            </w:pPr>
            <w:r>
              <w:t>27290</w:t>
            </w:r>
          </w:p>
        </w:tc>
        <w:tc>
          <w:tcPr>
            <w:tcW w:w="5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36D" w:rsidRPr="00BC5EEE" w:rsidRDefault="0066536D" w:rsidP="00ED68BE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D" w:rsidRDefault="0066536D" w:rsidP="00ED68BE">
            <w:r>
              <w:t>Комитет по культуре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</w:t>
            </w:r>
          </w:p>
        </w:tc>
      </w:tr>
      <w:tr w:rsidR="00D9381E" w:rsidRPr="00BC5EEE" w:rsidTr="00B0631B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1E" w:rsidRDefault="00D9381E" w:rsidP="00D9381E">
            <w:pPr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1E" w:rsidRPr="00B40CB4" w:rsidRDefault="00D9381E" w:rsidP="00ED68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населения с доходами ниже прожиточного минимума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1E" w:rsidRPr="00D15A77" w:rsidRDefault="00D9381E" w:rsidP="00ED68BE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1E" w:rsidRDefault="00D9381E" w:rsidP="00ED68B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1E" w:rsidRDefault="00D9381E" w:rsidP="00ED68BE">
            <w:pPr>
              <w:jc w:val="center"/>
            </w:pPr>
            <w:r>
              <w:t>147</w:t>
            </w:r>
          </w:p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D9381E" w:rsidRDefault="00B0631B" w:rsidP="00B0631B">
            <w:r>
              <w:t xml:space="preserve">Проведение мероприятий по </w:t>
            </w:r>
            <w:r w:rsidRPr="00C0697D">
              <w:t>повышению ф</w:t>
            </w:r>
            <w:r w:rsidRPr="00C0697D">
              <w:t>и</w:t>
            </w:r>
            <w:r w:rsidRPr="00C0697D">
              <w:t>нансовой</w:t>
            </w:r>
            <w:r>
              <w:t xml:space="preserve"> </w:t>
            </w:r>
            <w:r w:rsidRPr="00C0697D">
              <w:t>грамотности населения</w:t>
            </w:r>
            <w:r>
              <w:t>.</w:t>
            </w:r>
          </w:p>
          <w:p w:rsidR="00B0631B" w:rsidRDefault="00B0631B" w:rsidP="00B0631B">
            <w:r>
              <w:t xml:space="preserve">Мониторинг просроченной </w:t>
            </w:r>
            <w:r w:rsidRPr="00C0697D">
              <w:t>задолженности по</w:t>
            </w:r>
            <w:r>
              <w:t xml:space="preserve"> </w:t>
            </w:r>
            <w:r w:rsidRPr="00C0697D">
              <w:t>заработной плате и анализ</w:t>
            </w:r>
            <w:r>
              <w:t xml:space="preserve"> </w:t>
            </w:r>
            <w:r w:rsidRPr="00C0697D">
              <w:t>динамики задолже</w:t>
            </w:r>
            <w:r w:rsidRPr="00C0697D">
              <w:t>н</w:t>
            </w:r>
            <w:r w:rsidRPr="00C0697D">
              <w:lastRenderedPageBreak/>
              <w:t>ности</w:t>
            </w:r>
            <w:r>
              <w:t>.</w:t>
            </w:r>
          </w:p>
          <w:p w:rsidR="00B0631B" w:rsidRPr="00B0631B" w:rsidRDefault="00B0631B" w:rsidP="00B0631B">
            <w:r w:rsidRPr="00C0697D">
              <w:t>Мониторинг теневой</w:t>
            </w:r>
            <w:r>
              <w:t xml:space="preserve"> </w:t>
            </w:r>
            <w:r w:rsidRPr="00C0697D">
              <w:t>занятости.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1E" w:rsidRDefault="00B0631B" w:rsidP="00ED68B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Администрация района,</w:t>
            </w:r>
          </w:p>
          <w:p w:rsidR="00B0631B" w:rsidRDefault="00B0631B" w:rsidP="00ED68BE">
            <w:r>
              <w:t xml:space="preserve">Управление по экономическому </w:t>
            </w:r>
            <w:r>
              <w:lastRenderedPageBreak/>
              <w:t>развитию, им</w:t>
            </w:r>
            <w:r>
              <w:t>у</w:t>
            </w:r>
            <w:r>
              <w:t>щественным и земельным о</w:t>
            </w:r>
            <w:r>
              <w:t>т</w:t>
            </w:r>
            <w:r>
              <w:t>ношениям,</w:t>
            </w:r>
          </w:p>
          <w:p w:rsidR="00B0631B" w:rsidRDefault="00B0631B" w:rsidP="00ED68BE">
            <w:r>
              <w:t>межведомстве</w:t>
            </w:r>
            <w:r>
              <w:t>н</w:t>
            </w:r>
            <w:r>
              <w:t>ная рабочая группа по п</w:t>
            </w:r>
            <w:r>
              <w:t>о</w:t>
            </w:r>
            <w:r>
              <w:t>вышению реал</w:t>
            </w:r>
            <w:r>
              <w:t>ь</w:t>
            </w:r>
            <w:r>
              <w:t>ных доходов граждан, сниж</w:t>
            </w:r>
            <w:r>
              <w:t>е</w:t>
            </w:r>
            <w:r>
              <w:t>нию уровня бе</w:t>
            </w:r>
            <w:r>
              <w:t>д</w:t>
            </w:r>
            <w:r>
              <w:t>ности в два раза на территории района,</w:t>
            </w:r>
          </w:p>
          <w:p w:rsidR="00B0631B" w:rsidRDefault="00B0631B" w:rsidP="00ED68BE">
            <w:r>
              <w:rPr>
                <w:bCs/>
                <w:snapToGrid w:val="0"/>
              </w:rPr>
              <w:t>Управления с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циальной защ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ты населения по городам Славг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роду и Яровое, Бурлинскому и Табунскому районам</w:t>
            </w:r>
            <w:r w:rsidRPr="00F60645">
              <w:rPr>
                <w:bCs/>
                <w:snapToGrid w:val="0"/>
              </w:rPr>
              <w:t xml:space="preserve"> </w:t>
            </w:r>
            <w:r>
              <w:t>(по с</w:t>
            </w:r>
            <w:r>
              <w:t>о</w:t>
            </w:r>
            <w:r>
              <w:t>гласованию)</w:t>
            </w:r>
          </w:p>
        </w:tc>
      </w:tr>
      <w:tr w:rsidR="00840BAC" w:rsidRPr="00BC5EEE" w:rsidTr="00180738">
        <w:trPr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Default="001A6BE9" w:rsidP="00D938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F60645" w:rsidRDefault="00840BAC" w:rsidP="00036D47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>Уровень преступности (количество зарегистр</w:t>
            </w:r>
            <w:r w:rsidRPr="00F60645">
              <w:rPr>
                <w:color w:val="000000"/>
              </w:rPr>
              <w:t>и</w:t>
            </w:r>
            <w:r w:rsidRPr="00F60645">
              <w:rPr>
                <w:color w:val="000000"/>
              </w:rPr>
              <w:t>рованных преступлений)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F60645" w:rsidRDefault="00840BAC" w:rsidP="00036D47">
            <w:pPr>
              <w:jc w:val="center"/>
            </w:pPr>
            <w:r w:rsidRPr="00F60645">
              <w:t>единиц           на 1000              человек            населения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Default="00840BAC" w:rsidP="00ED68BE">
            <w:pPr>
              <w:jc w:val="center"/>
            </w:pPr>
            <w:r>
              <w:t>14,4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Default="00840BAC" w:rsidP="00ED68BE">
            <w:pPr>
              <w:jc w:val="center"/>
            </w:pPr>
            <w:r>
              <w:t>13,8</w:t>
            </w:r>
          </w:p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036D47">
            <w:pPr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 xml:space="preserve">Исполнение </w:t>
            </w:r>
            <w:r w:rsidRPr="00F60645">
              <w:rPr>
                <w:bCs/>
              </w:rPr>
              <w:t>муниципальной программы «</w:t>
            </w:r>
            <w:r w:rsidRPr="00117445">
              <w:rPr>
                <w:bCs/>
              </w:rPr>
              <w:t>Пр</w:t>
            </w:r>
            <w:r w:rsidRPr="00117445">
              <w:rPr>
                <w:bCs/>
              </w:rPr>
              <w:t>о</w:t>
            </w:r>
            <w:r w:rsidRPr="00117445">
              <w:rPr>
                <w:bCs/>
              </w:rPr>
              <w:t>филактика преступлений и иных правонаруш</w:t>
            </w:r>
            <w:r w:rsidRPr="00117445">
              <w:rPr>
                <w:bCs/>
              </w:rPr>
              <w:t>е</w:t>
            </w:r>
            <w:r w:rsidRPr="00117445">
              <w:rPr>
                <w:bCs/>
              </w:rPr>
              <w:t>ний в муниципальном образовании Бу</w:t>
            </w:r>
            <w:r w:rsidRPr="00117445">
              <w:rPr>
                <w:bCs/>
              </w:rPr>
              <w:t>р</w:t>
            </w:r>
            <w:r w:rsidRPr="00117445">
              <w:rPr>
                <w:bCs/>
              </w:rPr>
              <w:t>линский район Алтайского края на 20</w:t>
            </w:r>
            <w:r>
              <w:rPr>
                <w:bCs/>
              </w:rPr>
              <w:t>21-</w:t>
            </w:r>
            <w:r w:rsidRPr="00117445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117445">
              <w:rPr>
                <w:bCs/>
              </w:rPr>
              <w:t xml:space="preserve"> годы»</w:t>
            </w:r>
            <w:r>
              <w:rPr>
                <w:bCs/>
                <w:snapToGrid w:val="0"/>
              </w:rPr>
              <w:t>.</w:t>
            </w:r>
          </w:p>
          <w:p w:rsidR="00840BAC" w:rsidRPr="00117445" w:rsidRDefault="00840BAC" w:rsidP="00036D47">
            <w:pPr>
              <w:rPr>
                <w:bCs/>
              </w:rPr>
            </w:pPr>
            <w:r>
              <w:rPr>
                <w:bCs/>
                <w:snapToGrid w:val="0"/>
              </w:rPr>
              <w:t>Выявление, предупреждение и пресечение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министративных правонарушений, привлечение общественности к работе по предупреждению преступлений, проверка состояния технической укрепленности и охраны мест хранения матер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альных ценностей, осуществление индивид</w:t>
            </w:r>
            <w:r>
              <w:rPr>
                <w:bCs/>
                <w:snapToGrid w:val="0"/>
              </w:rPr>
              <w:t>у</w:t>
            </w:r>
            <w:r>
              <w:rPr>
                <w:bCs/>
                <w:snapToGrid w:val="0"/>
              </w:rPr>
              <w:t>альной профилактики преступлений с лицами состоящими на профилактическом учете, вза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модействие со средствами массовой информ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F60645" w:rsidRDefault="00840BAC" w:rsidP="00036D4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Администрация района, сельс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 xml:space="preserve">веты, </w:t>
            </w:r>
            <w:r w:rsidRPr="00F60645">
              <w:rPr>
                <w:bCs/>
                <w:snapToGrid w:val="0"/>
              </w:rPr>
              <w:t>ОП по Бурлинскому району</w:t>
            </w:r>
            <w:r>
              <w:rPr>
                <w:bCs/>
                <w:snapToGrid w:val="0"/>
              </w:rPr>
              <w:t xml:space="preserve"> </w:t>
            </w:r>
            <w:r w:rsidRPr="00D9552E">
              <w:t>(по с</w:t>
            </w:r>
            <w:r w:rsidRPr="00D9552E">
              <w:t>о</w:t>
            </w:r>
            <w:r w:rsidRPr="00D9552E">
              <w:t>глас</w:t>
            </w:r>
            <w:r w:rsidRPr="00D9552E">
              <w:t>о</w:t>
            </w:r>
            <w:r w:rsidRPr="00D9552E">
              <w:t>ванию)</w:t>
            </w:r>
          </w:p>
        </w:tc>
      </w:tr>
      <w:tr w:rsidR="00840BAC" w:rsidRPr="00BC5EEE" w:rsidTr="00180738">
        <w:trPr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Default="001A6BE9" w:rsidP="00D938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D15A77" w:rsidRDefault="00840BAC" w:rsidP="00036D47">
            <w:pPr>
              <w:jc w:val="both"/>
              <w:rPr>
                <w:color w:val="000000"/>
              </w:rPr>
            </w:pPr>
            <w:r w:rsidRPr="00D15A77">
              <w:rPr>
                <w:color w:val="000000"/>
              </w:rPr>
              <w:t>Социальный риск (число лиц, п</w:t>
            </w:r>
            <w:r w:rsidRPr="00D15A77">
              <w:rPr>
                <w:color w:val="000000"/>
              </w:rPr>
              <w:t>о</w:t>
            </w:r>
            <w:r w:rsidRPr="00D15A77">
              <w:rPr>
                <w:color w:val="000000"/>
              </w:rPr>
              <w:t>гибших в доро</w:t>
            </w:r>
            <w:r w:rsidRPr="00D15A77">
              <w:rPr>
                <w:color w:val="000000"/>
              </w:rPr>
              <w:t>ж</w:t>
            </w:r>
            <w:r w:rsidRPr="00D15A77">
              <w:rPr>
                <w:color w:val="000000"/>
              </w:rPr>
              <w:t>но-транспортных пр</w:t>
            </w:r>
            <w:r w:rsidRPr="00D15A77">
              <w:rPr>
                <w:color w:val="000000"/>
              </w:rPr>
              <w:t>о</w:t>
            </w:r>
            <w:r w:rsidRPr="00D15A77">
              <w:rPr>
                <w:color w:val="000000"/>
              </w:rPr>
              <w:t>исшествиях)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D15A77" w:rsidRDefault="00840BAC" w:rsidP="00036D47">
            <w:pPr>
              <w:jc w:val="center"/>
            </w:pPr>
            <w:r w:rsidRPr="00D15A77">
              <w:t>человек на 100 тыс. н</w:t>
            </w:r>
            <w:r w:rsidRPr="00D15A77">
              <w:t>а</w:t>
            </w:r>
            <w:r w:rsidRPr="00D15A77">
              <w:t>селения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Default="00840BAC" w:rsidP="00ED68BE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Default="00840BAC" w:rsidP="00ED68BE">
            <w:pPr>
              <w:jc w:val="center"/>
            </w:pPr>
            <w:r>
              <w:t>10,39</w:t>
            </w:r>
          </w:p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:rsidR="00840BAC" w:rsidRPr="00DF2951" w:rsidRDefault="00840BAC" w:rsidP="00036D47">
            <w:pPr>
              <w:rPr>
                <w:bCs/>
                <w:snapToGrid w:val="0"/>
              </w:rPr>
            </w:pPr>
            <w:r w:rsidRPr="00DF2951">
              <w:rPr>
                <w:bCs/>
                <w:snapToGrid w:val="0"/>
              </w:rPr>
              <w:t>Исполнение муниципальных программ «Пов</w:t>
            </w:r>
            <w:r w:rsidRPr="00DF2951">
              <w:rPr>
                <w:bCs/>
                <w:snapToGrid w:val="0"/>
              </w:rPr>
              <w:t>ы</w:t>
            </w:r>
            <w:r w:rsidRPr="00DF2951">
              <w:rPr>
                <w:bCs/>
                <w:snapToGrid w:val="0"/>
              </w:rPr>
              <w:t>шение безопасности дорожного движения в Бурлинском районе Алтайского края на 2021-2025 годы»</w:t>
            </w:r>
            <w:r>
              <w:rPr>
                <w:bCs/>
                <w:snapToGrid w:val="0"/>
              </w:rPr>
              <w:t>.</w:t>
            </w:r>
            <w:r w:rsidRPr="00DF2951">
              <w:rPr>
                <w:bCs/>
                <w:snapToGrid w:val="0"/>
              </w:rPr>
              <w:t xml:space="preserve"> </w:t>
            </w:r>
          </w:p>
          <w:p w:rsidR="00840BAC" w:rsidRPr="00DF2951" w:rsidRDefault="00840BAC" w:rsidP="00036D47">
            <w:pPr>
              <w:rPr>
                <w:bCs/>
                <w:snapToGrid w:val="0"/>
              </w:rPr>
            </w:pPr>
            <w:r w:rsidRPr="00DF2951">
              <w:rPr>
                <w:bCs/>
                <w:snapToGrid w:val="0"/>
              </w:rPr>
              <w:t>Организация выпуска материалов по наглядной агитации, посвященной безопасности дорожн</w:t>
            </w:r>
            <w:r w:rsidRPr="00DF2951">
              <w:rPr>
                <w:bCs/>
                <w:snapToGrid w:val="0"/>
              </w:rPr>
              <w:t>о</w:t>
            </w:r>
            <w:r w:rsidRPr="00DF2951">
              <w:rPr>
                <w:bCs/>
                <w:snapToGrid w:val="0"/>
              </w:rPr>
              <w:t>го движения. Проведение районных соревнов</w:t>
            </w:r>
            <w:r w:rsidRPr="00DF2951">
              <w:rPr>
                <w:bCs/>
                <w:snapToGrid w:val="0"/>
              </w:rPr>
              <w:t>а</w:t>
            </w:r>
            <w:r w:rsidRPr="00DF2951">
              <w:rPr>
                <w:bCs/>
                <w:snapToGrid w:val="0"/>
              </w:rPr>
              <w:t>ний юных    велосипедистов «Безопасное  кол</w:t>
            </w:r>
            <w:r w:rsidRPr="00DF2951">
              <w:rPr>
                <w:bCs/>
                <w:snapToGrid w:val="0"/>
              </w:rPr>
              <w:t>е</w:t>
            </w:r>
            <w:r w:rsidRPr="00DF2951">
              <w:rPr>
                <w:bCs/>
                <w:snapToGrid w:val="0"/>
              </w:rPr>
              <w:t>со», организация провидения профилактич</w:t>
            </w:r>
            <w:r w:rsidRPr="00DF2951">
              <w:rPr>
                <w:bCs/>
                <w:snapToGrid w:val="0"/>
              </w:rPr>
              <w:t>е</w:t>
            </w:r>
            <w:r w:rsidRPr="00DF2951">
              <w:rPr>
                <w:bCs/>
                <w:snapToGrid w:val="0"/>
              </w:rPr>
              <w:t>ских мероприятий среди несовершеннолетних. Установка и замена сигнальных столбиков, д</w:t>
            </w:r>
            <w:r w:rsidRPr="00DF2951">
              <w:rPr>
                <w:bCs/>
                <w:snapToGrid w:val="0"/>
              </w:rPr>
              <w:t>о</w:t>
            </w:r>
            <w:r w:rsidRPr="00DF2951">
              <w:rPr>
                <w:bCs/>
                <w:snapToGrid w:val="0"/>
              </w:rPr>
              <w:t>рожных зн</w:t>
            </w:r>
            <w:r w:rsidRPr="00DF2951">
              <w:rPr>
                <w:bCs/>
                <w:snapToGrid w:val="0"/>
              </w:rPr>
              <w:t>а</w:t>
            </w:r>
            <w:r w:rsidRPr="00DF2951">
              <w:rPr>
                <w:bCs/>
                <w:snapToGrid w:val="0"/>
              </w:rPr>
              <w:t>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Default="00840BAC" w:rsidP="00036D47">
            <w:r>
              <w:rPr>
                <w:bCs/>
                <w:snapToGrid w:val="0"/>
              </w:rPr>
              <w:t>Администрация района, сельс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 xml:space="preserve">веты, </w:t>
            </w:r>
            <w:r w:rsidRPr="00D15A77">
              <w:rPr>
                <w:bCs/>
                <w:snapToGrid w:val="0"/>
              </w:rPr>
              <w:t>ОП по Бурли</w:t>
            </w:r>
            <w:r w:rsidRPr="00D15A77">
              <w:rPr>
                <w:bCs/>
                <w:snapToGrid w:val="0"/>
              </w:rPr>
              <w:t>н</w:t>
            </w:r>
            <w:r w:rsidRPr="00D15A77">
              <w:rPr>
                <w:bCs/>
                <w:snapToGrid w:val="0"/>
              </w:rPr>
              <w:t xml:space="preserve">скому району, ГИБДД </w:t>
            </w:r>
            <w:r w:rsidRPr="00D15A77">
              <w:t>(по согласов</w:t>
            </w:r>
            <w:r w:rsidRPr="00D15A77">
              <w:t>а</w:t>
            </w:r>
            <w:r w:rsidRPr="00D15A77">
              <w:t>нию)</w:t>
            </w:r>
          </w:p>
          <w:p w:rsidR="00840BAC" w:rsidRPr="00D15A77" w:rsidRDefault="00840BAC" w:rsidP="00036D47">
            <w:pPr>
              <w:rPr>
                <w:bCs/>
                <w:snapToGrid w:val="0"/>
              </w:rPr>
            </w:pPr>
            <w:r>
              <w:t>Комитет по о</w:t>
            </w:r>
            <w:r>
              <w:t>б</w:t>
            </w:r>
            <w:r>
              <w:t>разованию А</w:t>
            </w:r>
            <w:r>
              <w:t>д</w:t>
            </w:r>
            <w:r>
              <w:t>министрации района</w:t>
            </w:r>
          </w:p>
        </w:tc>
      </w:tr>
      <w:tr w:rsidR="00011376" w:rsidRPr="00BC5EEE" w:rsidTr="00011376">
        <w:trPr>
          <w:trHeight w:val="30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76" w:rsidRPr="00011376" w:rsidRDefault="00011376" w:rsidP="00011376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2. Индикаторы рынка труда</w:t>
            </w:r>
          </w:p>
        </w:tc>
      </w:tr>
      <w:tr w:rsidR="00840BAC" w:rsidRPr="00D15A77" w:rsidTr="00030078">
        <w:trPr>
          <w:trHeight w:val="4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1A6BE9" w:rsidP="00180738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840BAC" w:rsidP="00180738">
            <w:pPr>
              <w:jc w:val="both"/>
              <w:rPr>
                <w:color w:val="000000"/>
              </w:rPr>
            </w:pPr>
            <w:r w:rsidRPr="00D15A77">
              <w:rPr>
                <w:color w:val="000000"/>
              </w:rPr>
              <w:t>Уровень зарегистрированной безр</w:t>
            </w:r>
            <w:r w:rsidRPr="00D15A77">
              <w:rPr>
                <w:color w:val="000000"/>
              </w:rPr>
              <w:t>а</w:t>
            </w:r>
            <w:r w:rsidRPr="00D15A77">
              <w:rPr>
                <w:color w:val="000000"/>
              </w:rPr>
              <w:t>ботицы по отношению к численн</w:t>
            </w:r>
            <w:r w:rsidRPr="00D15A77">
              <w:rPr>
                <w:color w:val="000000"/>
              </w:rPr>
              <w:t>о</w:t>
            </w:r>
            <w:r w:rsidRPr="00D15A77">
              <w:rPr>
                <w:color w:val="000000"/>
              </w:rPr>
              <w:t>сти трудоспособного населения (на конец п</w:t>
            </w:r>
            <w:r w:rsidRPr="00D15A77">
              <w:rPr>
                <w:color w:val="000000"/>
              </w:rPr>
              <w:t>е</w:t>
            </w:r>
            <w:r w:rsidRPr="00D15A77">
              <w:rPr>
                <w:color w:val="000000"/>
              </w:rPr>
              <w:t>риода)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840BAC" w:rsidP="00180738">
            <w:pPr>
              <w:jc w:val="center"/>
            </w:pPr>
            <w:r w:rsidRPr="00D15A77">
              <w:t>проце</w:t>
            </w:r>
            <w:r w:rsidRPr="00D15A77">
              <w:t>н</w:t>
            </w:r>
            <w:r w:rsidRPr="00D15A77">
              <w:t>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4F120E" w:rsidP="00180738">
            <w:pPr>
              <w:jc w:val="center"/>
            </w:pPr>
            <w: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4F120E" w:rsidP="00180738">
            <w:pPr>
              <w:jc w:val="center"/>
            </w:pPr>
            <w:r>
              <w:t>3,4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9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Предоставление консультационных услуг в сфере предпринимательской деятельности.</w:t>
            </w:r>
          </w:p>
          <w:p w:rsidR="001A6BE9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Содействие самозанятости граждан и стимул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рование создания рабочих мест для трудоус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ройства безработных граждан.</w:t>
            </w:r>
          </w:p>
          <w:p w:rsidR="001A6BE9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Создание новых рабочих мест. Содействие с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мозанятости населения посредством функци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нир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вания комиссии по отбору бизнес-планов безр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ботных граждан.</w:t>
            </w:r>
          </w:p>
          <w:p w:rsidR="001A6BE9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Участие в мониторинге потребности в специ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листах и рабочих работодателей осуществля</w:t>
            </w:r>
            <w:r>
              <w:rPr>
                <w:bCs/>
                <w:snapToGrid w:val="0"/>
              </w:rPr>
              <w:t>ю</w:t>
            </w:r>
            <w:r>
              <w:rPr>
                <w:bCs/>
                <w:snapToGrid w:val="0"/>
              </w:rPr>
              <w:t>щих свою деятельность на территории района.</w:t>
            </w:r>
          </w:p>
          <w:p w:rsidR="001A6BE9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Организация профессиональной подготовки и переподготовки кадров, повышение квалифик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ции кадров.</w:t>
            </w:r>
          </w:p>
          <w:p w:rsidR="001A6BE9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Обеспечение комплексного подхода в развитии системы профориентации и психической по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держки населения.</w:t>
            </w:r>
          </w:p>
          <w:p w:rsidR="001A6BE9" w:rsidRPr="00C6313C" w:rsidRDefault="001A6BE9" w:rsidP="001A6BE9">
            <w:pPr>
              <w:widowControl w:val="0"/>
              <w:contextualSpacing/>
              <w:jc w:val="both"/>
            </w:pPr>
            <w:r w:rsidRPr="00C6313C">
              <w:rPr>
                <w:bCs/>
                <w:snapToGrid w:val="0"/>
              </w:rPr>
              <w:t>Содействие условий для обесп</w:t>
            </w:r>
            <w:r w:rsidRPr="00C6313C">
              <w:rPr>
                <w:bCs/>
                <w:snapToGrid w:val="0"/>
              </w:rPr>
              <w:t>е</w:t>
            </w:r>
            <w:r w:rsidRPr="00C6313C">
              <w:rPr>
                <w:bCs/>
                <w:snapToGrid w:val="0"/>
              </w:rPr>
              <w:t>чения занятости инвалидов, в том числе созд</w:t>
            </w:r>
            <w:r w:rsidRPr="00C6313C">
              <w:rPr>
                <w:bCs/>
                <w:snapToGrid w:val="0"/>
              </w:rPr>
              <w:t>а</w:t>
            </w:r>
            <w:r w:rsidRPr="00C6313C">
              <w:rPr>
                <w:bCs/>
                <w:snapToGrid w:val="0"/>
              </w:rPr>
              <w:t>ние специальных рабочих мест для инвалидов, а также трудоус</w:t>
            </w:r>
            <w:r w:rsidRPr="00C6313C">
              <w:rPr>
                <w:bCs/>
                <w:snapToGrid w:val="0"/>
              </w:rPr>
              <w:t>т</w:t>
            </w:r>
            <w:r w:rsidRPr="00C6313C">
              <w:rPr>
                <w:bCs/>
                <w:snapToGrid w:val="0"/>
              </w:rPr>
              <w:t xml:space="preserve">ройство инвалидов в рамках Соглашения с Управлением </w:t>
            </w:r>
            <w:r w:rsidRPr="00C6313C">
              <w:t>Алтайского края по труду и зан</w:t>
            </w:r>
            <w:r w:rsidRPr="00C6313C">
              <w:t>я</w:t>
            </w:r>
            <w:r w:rsidRPr="00C6313C">
              <w:lastRenderedPageBreak/>
              <w:t>тости населения о взаимодействии по обеспеч</w:t>
            </w:r>
            <w:r w:rsidRPr="00C6313C">
              <w:t>е</w:t>
            </w:r>
            <w:r w:rsidRPr="00C6313C">
              <w:t>нию эффективной занятости населения на 202</w:t>
            </w:r>
            <w:r w:rsidR="004F120E">
              <w:t>2</w:t>
            </w:r>
            <w:r w:rsidRPr="00C6313C">
              <w:t xml:space="preserve"> год</w:t>
            </w:r>
            <w:r>
              <w:t>.</w:t>
            </w:r>
          </w:p>
          <w:p w:rsidR="001A6BE9" w:rsidRDefault="001A6BE9" w:rsidP="001A6BE9">
            <w:pPr>
              <w:rPr>
                <w:bCs/>
                <w:snapToGrid w:val="0"/>
              </w:rPr>
            </w:pPr>
            <w:r w:rsidRPr="00C6313C">
              <w:rPr>
                <w:bCs/>
                <w:snapToGrid w:val="0"/>
              </w:rPr>
              <w:t>Выявление работников с заработной платой меньше МРОТ, проводится работа с работод</w:t>
            </w:r>
            <w:r w:rsidRPr="00C6313C">
              <w:rPr>
                <w:bCs/>
                <w:snapToGrid w:val="0"/>
              </w:rPr>
              <w:t>а</w:t>
            </w:r>
            <w:r w:rsidRPr="00C6313C">
              <w:rPr>
                <w:bCs/>
                <w:snapToGrid w:val="0"/>
              </w:rPr>
              <w:t>телями: высылаются письма, приглашения или выезды для участия в заседании рабочей гру</w:t>
            </w:r>
            <w:r w:rsidRPr="00C6313C">
              <w:rPr>
                <w:bCs/>
                <w:snapToGrid w:val="0"/>
              </w:rPr>
              <w:t>п</w:t>
            </w:r>
            <w:r w:rsidRPr="00C6313C">
              <w:rPr>
                <w:bCs/>
                <w:snapToGrid w:val="0"/>
              </w:rPr>
              <w:t>пы по неформальной занятости</w:t>
            </w:r>
            <w:r>
              <w:rPr>
                <w:bCs/>
                <w:snapToGrid w:val="0"/>
              </w:rPr>
              <w:t>.</w:t>
            </w:r>
          </w:p>
          <w:p w:rsidR="001A6BE9" w:rsidRPr="00C6313C" w:rsidRDefault="001A6BE9" w:rsidP="001A6BE9">
            <w:pPr>
              <w:jc w:val="both"/>
              <w:rPr>
                <w:szCs w:val="26"/>
              </w:rPr>
            </w:pPr>
            <w:r w:rsidRPr="00C6313C">
              <w:rPr>
                <w:bCs/>
                <w:snapToGrid w:val="0"/>
              </w:rPr>
              <w:t xml:space="preserve">Реализация </w:t>
            </w:r>
            <w:r w:rsidRPr="00C6313C">
              <w:rPr>
                <w:szCs w:val="26"/>
              </w:rPr>
              <w:t>Соглашени</w:t>
            </w:r>
            <w:r>
              <w:rPr>
                <w:szCs w:val="26"/>
              </w:rPr>
              <w:t xml:space="preserve">я </w:t>
            </w:r>
            <w:r w:rsidRPr="00C6313C">
              <w:rPr>
                <w:szCs w:val="26"/>
              </w:rPr>
              <w:t>между Администрац</w:t>
            </w:r>
            <w:r w:rsidRPr="00C6313C">
              <w:rPr>
                <w:szCs w:val="26"/>
              </w:rPr>
              <w:t>и</w:t>
            </w:r>
            <w:r w:rsidRPr="00C6313C">
              <w:rPr>
                <w:szCs w:val="26"/>
              </w:rPr>
              <w:t>ей Бурлинского района, координационным С</w:t>
            </w:r>
            <w:r w:rsidRPr="00C6313C">
              <w:rPr>
                <w:szCs w:val="26"/>
              </w:rPr>
              <w:t>о</w:t>
            </w:r>
            <w:r w:rsidRPr="00C6313C">
              <w:rPr>
                <w:szCs w:val="26"/>
              </w:rPr>
              <w:t>ветом отраслевых профсоюзов Бурлинского района и Ассоциацией «Террит</w:t>
            </w:r>
            <w:r w:rsidRPr="00C6313C">
              <w:rPr>
                <w:szCs w:val="26"/>
              </w:rPr>
              <w:t>о</w:t>
            </w:r>
            <w:r w:rsidRPr="00C6313C">
              <w:rPr>
                <w:szCs w:val="26"/>
              </w:rPr>
              <w:t xml:space="preserve">риальное </w:t>
            </w:r>
          </w:p>
          <w:p w:rsidR="00840BAC" w:rsidRDefault="001A6BE9" w:rsidP="001A6BE9">
            <w:pPr>
              <w:rPr>
                <w:bCs/>
                <w:snapToGrid w:val="0"/>
              </w:rPr>
            </w:pPr>
            <w:r w:rsidRPr="00C6313C">
              <w:rPr>
                <w:szCs w:val="26"/>
              </w:rPr>
              <w:t>объединение работодателей Бурлинского ра</w:t>
            </w:r>
            <w:r w:rsidRPr="00C6313C">
              <w:rPr>
                <w:szCs w:val="26"/>
              </w:rPr>
              <w:t>й</w:t>
            </w:r>
            <w:r w:rsidRPr="00C6313C">
              <w:rPr>
                <w:szCs w:val="26"/>
              </w:rPr>
              <w:t>она»</w:t>
            </w:r>
            <w:r w:rsidRPr="00C6313C">
              <w:rPr>
                <w:sz w:val="28"/>
                <w:szCs w:val="28"/>
              </w:rPr>
              <w:t xml:space="preserve"> </w:t>
            </w:r>
            <w:r w:rsidRPr="00C6313C">
              <w:rPr>
                <w:szCs w:val="26"/>
              </w:rPr>
              <w:t>на 2020-2022 годы.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E9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Упра</w:t>
            </w:r>
            <w:r>
              <w:rPr>
                <w:bCs/>
                <w:snapToGrid w:val="0"/>
              </w:rPr>
              <w:t>в</w:t>
            </w:r>
            <w:r>
              <w:rPr>
                <w:bCs/>
                <w:snapToGrid w:val="0"/>
              </w:rPr>
              <w:t xml:space="preserve">ление </w:t>
            </w:r>
            <w:r w:rsidRPr="006000C7">
              <w:rPr>
                <w:bCs/>
                <w:snapToGrid w:val="0"/>
              </w:rPr>
              <w:t>по экон</w:t>
            </w:r>
            <w:r w:rsidRPr="006000C7">
              <w:rPr>
                <w:bCs/>
                <w:snapToGrid w:val="0"/>
              </w:rPr>
              <w:t>о</w:t>
            </w:r>
            <w:r w:rsidRPr="006000C7">
              <w:rPr>
                <w:bCs/>
                <w:snapToGrid w:val="0"/>
              </w:rPr>
              <w:t>мическому развитию, им</w:t>
            </w:r>
            <w:r w:rsidRPr="006000C7">
              <w:rPr>
                <w:bCs/>
                <w:snapToGrid w:val="0"/>
              </w:rPr>
              <w:t>у</w:t>
            </w:r>
            <w:r w:rsidRPr="006000C7">
              <w:rPr>
                <w:bCs/>
                <w:snapToGrid w:val="0"/>
              </w:rPr>
              <w:t>щественным  и земельным о</w:t>
            </w:r>
            <w:r w:rsidRPr="006000C7">
              <w:rPr>
                <w:bCs/>
                <w:snapToGrid w:val="0"/>
              </w:rPr>
              <w:t>т</w:t>
            </w:r>
            <w:r w:rsidRPr="006000C7">
              <w:rPr>
                <w:bCs/>
                <w:snapToGrid w:val="0"/>
              </w:rPr>
              <w:t>ношениям</w:t>
            </w:r>
            <w:r>
              <w:rPr>
                <w:bCs/>
                <w:snapToGrid w:val="0"/>
              </w:rPr>
              <w:t>,</w:t>
            </w:r>
          </w:p>
          <w:p w:rsidR="00840BAC" w:rsidRDefault="001A6BE9" w:rsidP="001A6BE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Центр занятости населения Управления с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циальной защ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ты населения по городам Славг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роду и Яровое, Бурлинскому и Табунскому районам</w:t>
            </w:r>
            <w:r w:rsidRPr="00F60645">
              <w:rPr>
                <w:bCs/>
                <w:snapToGrid w:val="0"/>
              </w:rPr>
              <w:t xml:space="preserve"> </w:t>
            </w:r>
            <w:r>
              <w:t>(по с</w:t>
            </w:r>
            <w:r>
              <w:t>о</w:t>
            </w:r>
            <w:r>
              <w:t>гласованию)</w:t>
            </w:r>
          </w:p>
        </w:tc>
      </w:tr>
      <w:tr w:rsidR="00840BAC" w:rsidRPr="00D15A77" w:rsidTr="004F120E">
        <w:trPr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4F120E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1A6BE9" w:rsidRPr="00D15A77" w:rsidRDefault="001A6BE9" w:rsidP="004F120E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4F120E" w:rsidP="00180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трудоустройства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4F120E" w:rsidP="00180738">
            <w:pPr>
              <w:jc w:val="center"/>
            </w:pPr>
            <w: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62,8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65,5</w:t>
            </w:r>
          </w:p>
        </w:tc>
        <w:tc>
          <w:tcPr>
            <w:tcW w:w="5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</w:tr>
      <w:tr w:rsidR="00840BAC" w:rsidRPr="00D15A77" w:rsidTr="004F120E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4F120E" w:rsidP="004F120E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4F120E" w:rsidP="00180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занятости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D15A77" w:rsidRDefault="004F120E" w:rsidP="00180738">
            <w:pPr>
              <w:jc w:val="center"/>
            </w:pPr>
            <w: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20,7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32,8</w:t>
            </w:r>
          </w:p>
        </w:tc>
        <w:tc>
          <w:tcPr>
            <w:tcW w:w="5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</w:tr>
      <w:tr w:rsidR="00840BAC" w:rsidRPr="00D15A77" w:rsidTr="00030078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4F120E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EC4552" w:rsidRDefault="00840BAC" w:rsidP="00180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трудоустроенных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лоимущих граждан в рамках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ального контракта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12</w:t>
            </w:r>
          </w:p>
        </w:tc>
        <w:tc>
          <w:tcPr>
            <w:tcW w:w="5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</w:tr>
      <w:tr w:rsidR="00840BAC" w:rsidRPr="00D15A77" w:rsidTr="00C6313C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4F12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EC4552" w:rsidRDefault="004F120E" w:rsidP="00180738">
            <w:pPr>
              <w:jc w:val="both"/>
              <w:rPr>
                <w:color w:val="000000"/>
              </w:rPr>
            </w:pPr>
            <w:r w:rsidRPr="00EC4552">
              <w:rPr>
                <w:color w:val="000000"/>
              </w:rPr>
              <w:t>Число трудоустроенных граждан, с которыми легализованы трудовые 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jc w:val="center"/>
            </w:pPr>
            <w:r>
              <w:t>человек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125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Default="004F120E" w:rsidP="00180738">
            <w:pPr>
              <w:jc w:val="center"/>
            </w:pPr>
            <w:r>
              <w:t>140</w:t>
            </w:r>
          </w:p>
        </w:tc>
        <w:tc>
          <w:tcPr>
            <w:tcW w:w="5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AC" w:rsidRDefault="00840BAC" w:rsidP="00180738">
            <w:pPr>
              <w:rPr>
                <w:bCs/>
                <w:snapToGrid w:val="0"/>
              </w:rPr>
            </w:pPr>
          </w:p>
        </w:tc>
      </w:tr>
      <w:tr w:rsidR="00840BAC" w:rsidTr="00DB75C0">
        <w:trPr>
          <w:trHeight w:val="14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4F12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3</w:t>
            </w:r>
            <w:r w:rsidR="00840BAC" w:rsidRPr="00F60645">
              <w:rPr>
                <w:b/>
                <w:snapToGrid w:val="0"/>
              </w:rPr>
              <w:t>. Инд</w:t>
            </w:r>
            <w:r w:rsidR="00840BAC">
              <w:rPr>
                <w:b/>
                <w:snapToGrid w:val="0"/>
              </w:rPr>
              <w:t xml:space="preserve">икаторы развития </w:t>
            </w:r>
            <w:r w:rsidR="00840BAC" w:rsidRPr="00F60645">
              <w:rPr>
                <w:b/>
                <w:snapToGrid w:val="0"/>
              </w:rPr>
              <w:t>экономического потенциала</w:t>
            </w:r>
          </w:p>
        </w:tc>
      </w:tr>
      <w:tr w:rsidR="00840BAC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5D274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0BAC" w:rsidRPr="00F60645">
              <w:rPr>
                <w:color w:val="000000"/>
              </w:rPr>
              <w:t>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840BAC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>Индекс промышленного произво</w:t>
            </w:r>
            <w:r w:rsidRPr="00F60645">
              <w:rPr>
                <w:color w:val="000000"/>
              </w:rPr>
              <w:t>д</w:t>
            </w:r>
            <w:r w:rsidRPr="00F60645">
              <w:rPr>
                <w:color w:val="000000"/>
              </w:rPr>
              <w:t>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840BAC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>в % к пр</w:t>
            </w:r>
            <w:r w:rsidRPr="00F60645">
              <w:rPr>
                <w:color w:val="000000"/>
              </w:rPr>
              <w:t>е</w:t>
            </w:r>
            <w:r w:rsidRPr="00F60645">
              <w:rPr>
                <w:color w:val="000000"/>
              </w:rPr>
              <w:t>дыдущему               году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4F120E" w:rsidP="00107125">
            <w:pPr>
              <w:jc w:val="center"/>
            </w:pPr>
            <w:r>
              <w:t>120,8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4F120E" w:rsidP="00D15A77">
            <w:r>
              <w:t>100,3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840BAC">
            <w:pPr>
              <w:jc w:val="both"/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Увеличение объемов выпуска продукции собс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венного производства, создание предприятий, п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 xml:space="preserve">рерабатывающих с/х продукцию, насыщение рынка товарами собственного производства. </w:t>
            </w:r>
          </w:p>
          <w:p w:rsidR="00840BAC" w:rsidRPr="00F60645" w:rsidRDefault="00840BAC">
            <w:pPr>
              <w:jc w:val="both"/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Увеличение объема выпуска промышленной пр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>дукции за счет повышения качества и конкуре</w:t>
            </w:r>
            <w:r w:rsidRPr="00F60645">
              <w:rPr>
                <w:bCs/>
                <w:snapToGrid w:val="0"/>
              </w:rPr>
              <w:t>н</w:t>
            </w:r>
            <w:r w:rsidRPr="00F60645">
              <w:rPr>
                <w:bCs/>
                <w:snapToGrid w:val="0"/>
              </w:rPr>
              <w:t>тоспособности выпускаемой продукции, моде</w:t>
            </w:r>
            <w:r w:rsidRPr="00F60645">
              <w:rPr>
                <w:bCs/>
                <w:snapToGrid w:val="0"/>
              </w:rPr>
              <w:t>р</w:t>
            </w:r>
            <w:r w:rsidRPr="00F60645">
              <w:rPr>
                <w:bCs/>
                <w:snapToGrid w:val="0"/>
              </w:rPr>
              <w:t>низации производства, направленной на устано</w:t>
            </w:r>
            <w:r w:rsidRPr="00F60645">
              <w:rPr>
                <w:bCs/>
                <w:snapToGrid w:val="0"/>
              </w:rPr>
              <w:t>в</w:t>
            </w:r>
            <w:r w:rsidRPr="00F60645">
              <w:rPr>
                <w:bCs/>
                <w:snapToGrid w:val="0"/>
              </w:rPr>
              <w:t>ку нового оборудования в мукомольном прои</w:t>
            </w:r>
            <w:r w:rsidRPr="00F60645">
              <w:rPr>
                <w:bCs/>
                <w:snapToGrid w:val="0"/>
              </w:rPr>
              <w:t>з</w:t>
            </w:r>
            <w:r w:rsidRPr="00F60645">
              <w:rPr>
                <w:bCs/>
                <w:snapToGrid w:val="0"/>
              </w:rPr>
              <w:t>водстве и производстве кондитерских изделий. Увеличение объемов производства дверных и оконных  блоков, печатной продукции.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840BAC" w:rsidP="00006A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Управление по экономическому развитию, им</w:t>
            </w:r>
            <w:r>
              <w:rPr>
                <w:bCs/>
                <w:snapToGrid w:val="0"/>
              </w:rPr>
              <w:t>у</w:t>
            </w:r>
            <w:r>
              <w:rPr>
                <w:bCs/>
                <w:snapToGrid w:val="0"/>
              </w:rPr>
              <w:t>щественным и земельным о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ношениям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 (работа с  предприятиями и организаци</w:t>
            </w:r>
            <w:r>
              <w:rPr>
                <w:bCs/>
                <w:snapToGrid w:val="0"/>
              </w:rPr>
              <w:t>я</w:t>
            </w:r>
            <w:r>
              <w:rPr>
                <w:bCs/>
                <w:snapToGrid w:val="0"/>
              </w:rPr>
              <w:t xml:space="preserve">ми, </w:t>
            </w:r>
            <w:r w:rsidRPr="00F60645">
              <w:rPr>
                <w:bCs/>
                <w:snapToGrid w:val="0"/>
              </w:rPr>
              <w:t>индивид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альны</w:t>
            </w:r>
            <w:r>
              <w:rPr>
                <w:bCs/>
                <w:snapToGrid w:val="0"/>
              </w:rPr>
              <w:t>ми</w:t>
            </w:r>
            <w:r w:rsidRPr="00F60645">
              <w:rPr>
                <w:bCs/>
                <w:snapToGrid w:val="0"/>
              </w:rPr>
              <w:t xml:space="preserve"> пре</w:t>
            </w:r>
            <w:r w:rsidRPr="00F60645">
              <w:rPr>
                <w:bCs/>
                <w:snapToGrid w:val="0"/>
              </w:rPr>
              <w:t>д</w:t>
            </w:r>
            <w:r w:rsidRPr="00F60645">
              <w:rPr>
                <w:bCs/>
                <w:snapToGrid w:val="0"/>
              </w:rPr>
              <w:t>принимат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>ями)</w:t>
            </w:r>
          </w:p>
        </w:tc>
      </w:tr>
      <w:tr w:rsidR="00840BAC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F60645" w:rsidRDefault="005D274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0BAC" w:rsidRPr="00F60645">
              <w:rPr>
                <w:color w:val="000000"/>
              </w:rPr>
              <w:t>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840BAC" w:rsidP="004F120E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>Индекс физического объема пр</w:t>
            </w:r>
            <w:r w:rsidRPr="00F60645">
              <w:rPr>
                <w:color w:val="000000"/>
              </w:rPr>
              <w:t>о</w:t>
            </w:r>
            <w:r w:rsidRPr="00F60645">
              <w:rPr>
                <w:color w:val="000000"/>
              </w:rPr>
              <w:t xml:space="preserve">дукции </w:t>
            </w:r>
            <w:r w:rsidR="004F120E">
              <w:rPr>
                <w:color w:val="000000"/>
              </w:rPr>
              <w:t xml:space="preserve">сельского хозяйства </w:t>
            </w:r>
            <w:r w:rsidRPr="00F60645">
              <w:rPr>
                <w:color w:val="000000"/>
              </w:rPr>
              <w:t xml:space="preserve">во всех категориях хозяйств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840BAC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>в % к пр</w:t>
            </w:r>
            <w:r w:rsidRPr="00F60645">
              <w:rPr>
                <w:color w:val="000000"/>
              </w:rPr>
              <w:t>е</w:t>
            </w:r>
            <w:r w:rsidRPr="00F60645">
              <w:rPr>
                <w:color w:val="000000"/>
              </w:rPr>
              <w:t>дыдущему               году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4F120E" w:rsidP="00107125">
            <w:pPr>
              <w:jc w:val="center"/>
            </w:pPr>
            <w:r>
              <w:t>131,4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C" w:rsidRPr="00F60645" w:rsidRDefault="004F120E" w:rsidP="00107125">
            <w:pPr>
              <w:jc w:val="center"/>
            </w:pPr>
            <w:r>
              <w:t>100,3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F60645" w:rsidRDefault="00840BAC">
            <w:pPr>
              <w:jc w:val="both"/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Для  увеличения объема  сельскохозяйственного производства предполагается улучшение испол</w:t>
            </w:r>
            <w:r w:rsidRPr="00F60645">
              <w:rPr>
                <w:bCs/>
                <w:snapToGrid w:val="0"/>
              </w:rPr>
              <w:t>ь</w:t>
            </w:r>
            <w:r w:rsidRPr="00F60645">
              <w:rPr>
                <w:bCs/>
                <w:snapToGrid w:val="0"/>
              </w:rPr>
              <w:t>зования агротехники, внедрение высокоурожа</w:t>
            </w:r>
            <w:r w:rsidRPr="00F60645">
              <w:rPr>
                <w:bCs/>
                <w:snapToGrid w:val="0"/>
              </w:rPr>
              <w:t>й</w:t>
            </w:r>
            <w:r w:rsidRPr="00F60645">
              <w:rPr>
                <w:bCs/>
                <w:snapToGrid w:val="0"/>
              </w:rPr>
              <w:t>ных сортов, совершенствование структуры п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>севных площадей, своевременная и качественная обработка почвы</w:t>
            </w:r>
            <w:r>
              <w:rPr>
                <w:bCs/>
                <w:snapToGrid w:val="0"/>
              </w:rPr>
              <w:t>.</w:t>
            </w:r>
            <w:r w:rsidRPr="00F60645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Эффективное использование минеральных и органических удобрений, средств защиты растений, внедрение страхования пос</w:t>
            </w:r>
            <w:r>
              <w:rPr>
                <w:bCs/>
                <w:snapToGrid w:val="0"/>
              </w:rPr>
              <w:t>е</w:t>
            </w:r>
            <w:r>
              <w:rPr>
                <w:bCs/>
                <w:snapToGrid w:val="0"/>
              </w:rPr>
              <w:lastRenderedPageBreak/>
              <w:t>вов, модернизация материально-технической б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 xml:space="preserve">зы производства продукции и ее переработки. </w:t>
            </w:r>
            <w:r w:rsidRPr="00F60645">
              <w:rPr>
                <w:bCs/>
                <w:snapToGrid w:val="0"/>
              </w:rPr>
              <w:t>Создание условий для интенсивного развития ж</w:t>
            </w:r>
            <w:r w:rsidRPr="00F60645">
              <w:rPr>
                <w:bCs/>
                <w:snapToGrid w:val="0"/>
              </w:rPr>
              <w:t>и</w:t>
            </w:r>
            <w:r w:rsidRPr="00F60645">
              <w:rPr>
                <w:bCs/>
                <w:snapToGrid w:val="0"/>
              </w:rPr>
              <w:t>вотноводства, обновление стада высокоудойн</w:t>
            </w:r>
            <w:r w:rsidRPr="00F60645">
              <w:rPr>
                <w:bCs/>
                <w:snapToGrid w:val="0"/>
              </w:rPr>
              <w:t>ы</w:t>
            </w:r>
            <w:r w:rsidRPr="00F60645">
              <w:rPr>
                <w:bCs/>
                <w:snapToGrid w:val="0"/>
              </w:rPr>
              <w:t>ми, племенными животными, повышение уровня кормления техническое</w:t>
            </w:r>
            <w:r>
              <w:rPr>
                <w:bCs/>
                <w:snapToGrid w:val="0"/>
              </w:rPr>
              <w:t xml:space="preserve"> </w:t>
            </w:r>
            <w:r w:rsidRPr="00F60645">
              <w:rPr>
                <w:bCs/>
                <w:snapToGrid w:val="0"/>
              </w:rPr>
              <w:t>переоснащение  сельск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>хозяйственных товаропрои</w:t>
            </w:r>
            <w:r w:rsidRPr="00F60645">
              <w:rPr>
                <w:bCs/>
                <w:snapToGrid w:val="0"/>
              </w:rPr>
              <w:t>з</w:t>
            </w:r>
            <w:r w:rsidRPr="00F60645">
              <w:rPr>
                <w:bCs/>
                <w:snapToGrid w:val="0"/>
              </w:rPr>
              <w:t>водителей.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AC" w:rsidRPr="00F60645" w:rsidRDefault="00840BAC" w:rsidP="00507E5B">
            <w:r>
              <w:rPr>
                <w:bCs/>
                <w:snapToGrid w:val="0"/>
              </w:rPr>
              <w:lastRenderedPageBreak/>
              <w:t>Управление сельского хозя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ства Админис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рации района (работа с с</w:t>
            </w:r>
            <w:r w:rsidRPr="00F60645">
              <w:rPr>
                <w:bCs/>
                <w:snapToGrid w:val="0"/>
              </w:rPr>
              <w:t>ел</w:t>
            </w:r>
            <w:r w:rsidRPr="00F60645">
              <w:rPr>
                <w:bCs/>
                <w:snapToGrid w:val="0"/>
              </w:rPr>
              <w:t>ь</w:t>
            </w:r>
            <w:r w:rsidRPr="00F60645">
              <w:rPr>
                <w:bCs/>
                <w:snapToGrid w:val="0"/>
              </w:rPr>
              <w:t>скохозяйстве</w:t>
            </w:r>
            <w:r w:rsidRPr="00F60645">
              <w:rPr>
                <w:bCs/>
                <w:snapToGrid w:val="0"/>
              </w:rPr>
              <w:t>н</w:t>
            </w:r>
            <w:r w:rsidRPr="00F60645">
              <w:rPr>
                <w:bCs/>
                <w:snapToGrid w:val="0"/>
              </w:rPr>
              <w:t>ны</w:t>
            </w:r>
            <w:r>
              <w:rPr>
                <w:bCs/>
                <w:snapToGrid w:val="0"/>
              </w:rPr>
              <w:t>ми</w:t>
            </w:r>
            <w:r w:rsidRPr="00F60645">
              <w:rPr>
                <w:bCs/>
                <w:snapToGrid w:val="0"/>
              </w:rPr>
              <w:t xml:space="preserve"> предпр</w:t>
            </w:r>
            <w:r w:rsidRPr="00F60645">
              <w:rPr>
                <w:bCs/>
                <w:snapToGrid w:val="0"/>
              </w:rPr>
              <w:t>и</w:t>
            </w:r>
            <w:r w:rsidRPr="00F60645">
              <w:rPr>
                <w:bCs/>
                <w:snapToGrid w:val="0"/>
              </w:rPr>
              <w:t>ятия</w:t>
            </w:r>
            <w:r>
              <w:rPr>
                <w:bCs/>
                <w:snapToGrid w:val="0"/>
              </w:rPr>
              <w:t>ми</w:t>
            </w:r>
            <w:r w:rsidRPr="00F60645">
              <w:rPr>
                <w:bCs/>
                <w:snapToGrid w:val="0"/>
              </w:rPr>
              <w:t xml:space="preserve"> района</w:t>
            </w:r>
            <w:r>
              <w:rPr>
                <w:bCs/>
                <w:snapToGrid w:val="0"/>
              </w:rPr>
              <w:t xml:space="preserve">, </w:t>
            </w:r>
            <w:r>
              <w:rPr>
                <w:bCs/>
                <w:snapToGrid w:val="0"/>
              </w:rPr>
              <w:lastRenderedPageBreak/>
              <w:t>КФХ), сельсов</w:t>
            </w:r>
            <w:r>
              <w:rPr>
                <w:bCs/>
                <w:snapToGrid w:val="0"/>
              </w:rPr>
              <w:t>е</w:t>
            </w:r>
            <w:r>
              <w:rPr>
                <w:bCs/>
                <w:snapToGrid w:val="0"/>
              </w:rPr>
              <w:t xml:space="preserve">ты  </w:t>
            </w:r>
          </w:p>
        </w:tc>
      </w:tr>
      <w:tr w:rsidR="00D37289" w:rsidTr="00DB75C0">
        <w:trPr>
          <w:trHeight w:val="14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37289" w:rsidRPr="00F60645" w:rsidRDefault="005D27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D37289">
              <w:rPr>
                <w:color w:val="000000"/>
              </w:rPr>
              <w:t>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9" w:rsidRPr="000A162B" w:rsidRDefault="00D37289" w:rsidP="004F120E">
            <w:pPr>
              <w:jc w:val="both"/>
              <w:rPr>
                <w:bCs/>
              </w:rPr>
            </w:pPr>
            <w:r w:rsidRPr="000A162B">
              <w:rPr>
                <w:bCs/>
              </w:rPr>
              <w:t xml:space="preserve">Поголовье </w:t>
            </w:r>
            <w:r w:rsidR="004F120E">
              <w:rPr>
                <w:bCs/>
              </w:rPr>
              <w:t>коров</w:t>
            </w:r>
            <w:r w:rsidRPr="000A162B">
              <w:rPr>
                <w:bCs/>
              </w:rPr>
              <w:t xml:space="preserve"> во всех категориях х</w:t>
            </w:r>
            <w:r w:rsidRPr="000A162B">
              <w:rPr>
                <w:bCs/>
              </w:rPr>
              <w:t>о</w:t>
            </w:r>
            <w:r w:rsidRPr="000A162B">
              <w:rPr>
                <w:bCs/>
              </w:rPr>
              <w:t>зяйств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9" w:rsidRPr="000A162B" w:rsidRDefault="004F120E" w:rsidP="00021B13">
            <w:pPr>
              <w:jc w:val="center"/>
            </w:pPr>
            <w:r>
              <w:t>голов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9" w:rsidRPr="00C15833" w:rsidRDefault="004F120E" w:rsidP="00021B13">
            <w:pPr>
              <w:jc w:val="center"/>
            </w:pPr>
            <w:r>
              <w:t>2572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9" w:rsidRPr="00C15833" w:rsidRDefault="004F120E" w:rsidP="00021B13">
            <w:pPr>
              <w:jc w:val="center"/>
            </w:pPr>
            <w:r>
              <w:t>2577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289" w:rsidRPr="000A162B" w:rsidRDefault="00D37289" w:rsidP="00021B13">
            <w:pPr>
              <w:jc w:val="both"/>
              <w:rPr>
                <w:bCs/>
                <w:snapToGrid w:val="0"/>
              </w:rPr>
            </w:pPr>
            <w:r w:rsidRPr="000A162B">
              <w:rPr>
                <w:bCs/>
                <w:snapToGrid w:val="0"/>
              </w:rPr>
              <w:t xml:space="preserve">Участие в </w:t>
            </w:r>
            <w:r w:rsidR="004111F1">
              <w:rPr>
                <w:bCs/>
                <w:snapToGrid w:val="0"/>
              </w:rPr>
              <w:t>государственных</w:t>
            </w:r>
            <w:r w:rsidRPr="000A162B">
              <w:rPr>
                <w:bCs/>
                <w:snapToGrid w:val="0"/>
              </w:rPr>
              <w:t xml:space="preserve"> программах</w:t>
            </w:r>
            <w:r w:rsidR="004111F1">
              <w:rPr>
                <w:bCs/>
                <w:snapToGrid w:val="0"/>
              </w:rPr>
              <w:t>.</w:t>
            </w:r>
          </w:p>
          <w:p w:rsidR="00D37289" w:rsidRPr="000A162B" w:rsidRDefault="00D37289" w:rsidP="00021B13">
            <w:pPr>
              <w:jc w:val="both"/>
              <w:rPr>
                <w:bCs/>
                <w:snapToGrid w:val="0"/>
              </w:rPr>
            </w:pPr>
            <w:r w:rsidRPr="000A162B">
              <w:rPr>
                <w:bCs/>
                <w:snapToGrid w:val="0"/>
              </w:rPr>
              <w:t>Обеспечение анализа и учета  скота в подворьях населения</w:t>
            </w:r>
            <w:r w:rsidR="004111F1">
              <w:rPr>
                <w:bCs/>
                <w:snapToGrid w:val="0"/>
              </w:rPr>
              <w:t>.</w:t>
            </w:r>
          </w:p>
          <w:p w:rsidR="00E94188" w:rsidRDefault="00D37289" w:rsidP="00021B13">
            <w:pPr>
              <w:rPr>
                <w:bCs/>
                <w:snapToGrid w:val="0"/>
              </w:rPr>
            </w:pPr>
            <w:r w:rsidRPr="000A162B">
              <w:rPr>
                <w:bCs/>
                <w:snapToGrid w:val="0"/>
              </w:rPr>
              <w:t>Ограничение реализации скота на убой в целях решения текущих финансовых вопросов</w:t>
            </w:r>
            <w:r w:rsidR="007451FF">
              <w:rPr>
                <w:bCs/>
                <w:snapToGrid w:val="0"/>
              </w:rPr>
              <w:t>.</w:t>
            </w:r>
          </w:p>
          <w:p w:rsidR="00507E5B" w:rsidRPr="00006AE8" w:rsidRDefault="00507E5B" w:rsidP="00021B1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Привлечение специалистов, профессиональная работа ветеринарной и зоотехнической служб.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37289" w:rsidRDefault="00507E5B" w:rsidP="00021B1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Управление сельского хозя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ства Админис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рации района (работа с с</w:t>
            </w:r>
            <w:r w:rsidRPr="00F60645">
              <w:rPr>
                <w:bCs/>
                <w:snapToGrid w:val="0"/>
              </w:rPr>
              <w:t>ел</w:t>
            </w:r>
            <w:r w:rsidRPr="00F60645">
              <w:rPr>
                <w:bCs/>
                <w:snapToGrid w:val="0"/>
              </w:rPr>
              <w:t>ь</w:t>
            </w:r>
            <w:r w:rsidRPr="00F60645">
              <w:rPr>
                <w:bCs/>
                <w:snapToGrid w:val="0"/>
              </w:rPr>
              <w:t>скохозяйстве</w:t>
            </w:r>
            <w:r w:rsidRPr="00F60645">
              <w:rPr>
                <w:bCs/>
                <w:snapToGrid w:val="0"/>
              </w:rPr>
              <w:t>н</w:t>
            </w:r>
            <w:r w:rsidRPr="00F60645">
              <w:rPr>
                <w:bCs/>
                <w:snapToGrid w:val="0"/>
              </w:rPr>
              <w:t>ны</w:t>
            </w:r>
            <w:r>
              <w:rPr>
                <w:bCs/>
                <w:snapToGrid w:val="0"/>
              </w:rPr>
              <w:t>ми</w:t>
            </w:r>
            <w:r w:rsidRPr="00F60645">
              <w:rPr>
                <w:bCs/>
                <w:snapToGrid w:val="0"/>
              </w:rPr>
              <w:t xml:space="preserve"> предпр</w:t>
            </w:r>
            <w:r w:rsidRPr="00F60645">
              <w:rPr>
                <w:bCs/>
                <w:snapToGrid w:val="0"/>
              </w:rPr>
              <w:t>и</w:t>
            </w:r>
            <w:r w:rsidRPr="00F60645">
              <w:rPr>
                <w:bCs/>
                <w:snapToGrid w:val="0"/>
              </w:rPr>
              <w:t>ятия</w:t>
            </w:r>
            <w:r>
              <w:rPr>
                <w:bCs/>
                <w:snapToGrid w:val="0"/>
              </w:rPr>
              <w:t>ми</w:t>
            </w:r>
            <w:r w:rsidRPr="00F60645">
              <w:rPr>
                <w:bCs/>
                <w:snapToGrid w:val="0"/>
              </w:rPr>
              <w:t xml:space="preserve"> района</w:t>
            </w:r>
            <w:r>
              <w:rPr>
                <w:bCs/>
                <w:snapToGrid w:val="0"/>
              </w:rPr>
              <w:t xml:space="preserve">, </w:t>
            </w:r>
            <w:r w:rsidR="004111F1">
              <w:rPr>
                <w:bCs/>
                <w:snapToGrid w:val="0"/>
              </w:rPr>
              <w:t xml:space="preserve">ИП и </w:t>
            </w:r>
            <w:r>
              <w:rPr>
                <w:bCs/>
                <w:snapToGrid w:val="0"/>
              </w:rPr>
              <w:t>КФХ, в</w:t>
            </w:r>
            <w:r>
              <w:rPr>
                <w:bCs/>
                <w:snapToGrid w:val="0"/>
              </w:rPr>
              <w:t>е</w:t>
            </w:r>
            <w:r>
              <w:rPr>
                <w:bCs/>
                <w:snapToGrid w:val="0"/>
              </w:rPr>
              <w:t>теринарной службой)</w:t>
            </w:r>
          </w:p>
          <w:p w:rsidR="00507E5B" w:rsidRPr="000A162B" w:rsidRDefault="00507E5B" w:rsidP="00021B13">
            <w:pPr>
              <w:rPr>
                <w:bCs/>
                <w:snapToGrid w:val="0"/>
              </w:rPr>
            </w:pPr>
          </w:p>
        </w:tc>
      </w:tr>
      <w:tr w:rsidR="004111F1" w:rsidRPr="00D15A77" w:rsidTr="004111F1">
        <w:trPr>
          <w:trHeight w:val="14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111F1" w:rsidRPr="00D15A77" w:rsidRDefault="005D274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111F1" w:rsidRPr="00D15A77">
              <w:rPr>
                <w:color w:val="000000"/>
              </w:rPr>
              <w:t>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Pr="00D15A77" w:rsidRDefault="004111F1" w:rsidP="006000C7">
            <w:pPr>
              <w:jc w:val="both"/>
              <w:rPr>
                <w:color w:val="000000"/>
              </w:rPr>
            </w:pPr>
            <w:r w:rsidRPr="00D15A77">
              <w:rPr>
                <w:color w:val="000000"/>
              </w:rPr>
              <w:t>Надой молока на 1 корову в сел</w:t>
            </w:r>
            <w:r w:rsidRPr="00D15A77">
              <w:rPr>
                <w:color w:val="000000"/>
              </w:rPr>
              <w:t>ь</w:t>
            </w:r>
            <w:r w:rsidRPr="00D15A77">
              <w:rPr>
                <w:color w:val="000000"/>
              </w:rPr>
              <w:t>скохозяйственных орган</w:t>
            </w:r>
            <w:r w:rsidRPr="00D15A77">
              <w:rPr>
                <w:color w:val="000000"/>
              </w:rPr>
              <w:t>и</w:t>
            </w:r>
            <w:r w:rsidRPr="00D15A77">
              <w:rPr>
                <w:color w:val="000000"/>
              </w:rPr>
              <w:t>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Pr="00D15A77" w:rsidRDefault="004111F1" w:rsidP="006000C7">
            <w:pPr>
              <w:jc w:val="center"/>
            </w:pPr>
            <w:r w:rsidRPr="00D15A77">
              <w:t>кг на о</w:t>
            </w:r>
            <w:r w:rsidRPr="00D15A77">
              <w:t>д</w:t>
            </w:r>
            <w:r w:rsidRPr="00D15A77">
              <w:t>ну корову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Pr="00D15A77" w:rsidRDefault="004F120E" w:rsidP="00021B13">
            <w:pPr>
              <w:jc w:val="center"/>
            </w:pPr>
            <w:r>
              <w:t>2911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Pr="00D15A77" w:rsidRDefault="004F120E" w:rsidP="00021B13">
            <w:pPr>
              <w:jc w:val="center"/>
            </w:pPr>
            <w:r>
              <w:t>3010</w:t>
            </w:r>
          </w:p>
        </w:tc>
        <w:tc>
          <w:tcPr>
            <w:tcW w:w="5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1F1" w:rsidRPr="000A162B" w:rsidRDefault="004111F1" w:rsidP="004111F1">
            <w:pPr>
              <w:jc w:val="both"/>
              <w:rPr>
                <w:bCs/>
                <w:snapToGrid w:val="0"/>
              </w:rPr>
            </w:pPr>
            <w:r w:rsidRPr="000A162B">
              <w:rPr>
                <w:bCs/>
                <w:snapToGrid w:val="0"/>
              </w:rPr>
              <w:t xml:space="preserve">Участие в </w:t>
            </w:r>
            <w:r>
              <w:rPr>
                <w:bCs/>
                <w:snapToGrid w:val="0"/>
              </w:rPr>
              <w:t>государственных</w:t>
            </w:r>
            <w:r w:rsidRPr="000A162B">
              <w:rPr>
                <w:bCs/>
                <w:snapToGrid w:val="0"/>
              </w:rPr>
              <w:t xml:space="preserve"> программах</w:t>
            </w:r>
            <w:r>
              <w:rPr>
                <w:bCs/>
                <w:snapToGrid w:val="0"/>
              </w:rPr>
              <w:t>.</w:t>
            </w:r>
          </w:p>
          <w:p w:rsidR="004111F1" w:rsidRDefault="004111F1" w:rsidP="00653AF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Увеличение количества и повышение качества кормов, ведение селекционной работы.</w:t>
            </w:r>
          </w:p>
          <w:p w:rsidR="004111F1" w:rsidRPr="00D15A77" w:rsidRDefault="004111F1" w:rsidP="00DE6A7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Реализация муниципальной программы «Развитие сельского хозяйства Бурлинского района на 20</w:t>
            </w:r>
            <w:r w:rsidR="00DE6A78">
              <w:rPr>
                <w:bCs/>
                <w:snapToGrid w:val="0"/>
              </w:rPr>
              <w:t>21</w:t>
            </w:r>
            <w:r>
              <w:rPr>
                <w:bCs/>
                <w:snapToGrid w:val="0"/>
              </w:rPr>
              <w:t>-202</w:t>
            </w:r>
            <w:r w:rsidR="00DE6A78">
              <w:rPr>
                <w:bCs/>
                <w:snapToGrid w:val="0"/>
              </w:rPr>
              <w:t>5</w:t>
            </w:r>
            <w:r>
              <w:rPr>
                <w:bCs/>
                <w:snapToGrid w:val="0"/>
              </w:rPr>
              <w:t xml:space="preserve"> годы».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1F1" w:rsidRPr="00D15A77" w:rsidRDefault="004111F1" w:rsidP="004111F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Управление сельского хозя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ства Админис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рации района (работа с ИП и КФХ)</w:t>
            </w:r>
          </w:p>
        </w:tc>
      </w:tr>
      <w:tr w:rsidR="004111F1" w:rsidRPr="00D15A77" w:rsidTr="00653AF1">
        <w:trPr>
          <w:trHeight w:val="14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Pr="00D15A77" w:rsidRDefault="005D274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36E80">
              <w:rPr>
                <w:color w:val="000000"/>
              </w:rPr>
              <w:t>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Pr="00D15A77" w:rsidRDefault="004111F1" w:rsidP="006000C7">
            <w:pPr>
              <w:jc w:val="both"/>
              <w:rPr>
                <w:color w:val="000000"/>
              </w:rPr>
            </w:pPr>
            <w:r w:rsidRPr="004111F1">
              <w:rPr>
                <w:color w:val="000000"/>
              </w:rPr>
              <w:t>Надой молока на 1 корову в крест</w:t>
            </w:r>
            <w:r w:rsidRPr="004111F1">
              <w:rPr>
                <w:color w:val="000000"/>
              </w:rPr>
              <w:t>ь</w:t>
            </w:r>
            <w:r w:rsidRPr="004111F1">
              <w:rPr>
                <w:color w:val="000000"/>
              </w:rPr>
              <w:t>янских (фермерских) хозяйствах и у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Pr="00D15A77" w:rsidRDefault="004111F1" w:rsidP="006000C7">
            <w:pPr>
              <w:jc w:val="center"/>
            </w:pPr>
            <w:r w:rsidRPr="00D15A77">
              <w:t>кг на о</w:t>
            </w:r>
            <w:r w:rsidRPr="00D15A77">
              <w:t>д</w:t>
            </w:r>
            <w:r w:rsidRPr="00D15A77">
              <w:t>ну корову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Default="004F120E" w:rsidP="00021B13">
            <w:pPr>
              <w:jc w:val="center"/>
            </w:pPr>
            <w:r>
              <w:t>3000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Default="004F120E" w:rsidP="00021B13">
            <w:pPr>
              <w:jc w:val="center"/>
            </w:pPr>
            <w:r>
              <w:t>3700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Default="004111F1" w:rsidP="00653AF1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1" w:rsidRDefault="004111F1" w:rsidP="00061427">
            <w:pPr>
              <w:rPr>
                <w:bCs/>
                <w:snapToGrid w:val="0"/>
              </w:rPr>
            </w:pPr>
          </w:p>
        </w:tc>
      </w:tr>
      <w:tr w:rsidR="00DB75C0" w:rsidRPr="006000C7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6000C7" w:rsidRDefault="005D2745" w:rsidP="00736E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75C0" w:rsidRPr="006000C7">
              <w:rPr>
                <w:color w:val="000000"/>
              </w:rPr>
              <w:t>.</w:t>
            </w:r>
            <w:r w:rsidR="00736E80">
              <w:rPr>
                <w:color w:val="00000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6000C7" w:rsidRDefault="00AF6D48" w:rsidP="00021B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   инвестиций    в    основной капитал  за  счет  всех  источников финансирования    (без    субъектов малого     предпринимательства     и объема инвестиций, не наблюда</w:t>
            </w:r>
            <w:r>
              <w:rPr>
                <w:color w:val="000000"/>
              </w:rPr>
              <w:softHyphen/>
              <w:t>емых   прямыми   статистическими методами)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6000C7" w:rsidRDefault="006000C7" w:rsidP="00021B13">
            <w:pPr>
              <w:jc w:val="center"/>
            </w:pPr>
            <w:r w:rsidRPr="006000C7">
              <w:t>млн.</w:t>
            </w:r>
            <w:r w:rsidR="008058F0">
              <w:t xml:space="preserve"> </w:t>
            </w:r>
            <w:r w:rsidR="00DB75C0" w:rsidRPr="006000C7">
              <w:t>ру</w:t>
            </w:r>
            <w:r w:rsidR="00DB75C0" w:rsidRPr="006000C7">
              <w:t>б</w:t>
            </w:r>
            <w:r w:rsidR="00DB75C0" w:rsidRPr="006000C7">
              <w:t>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6000C7" w:rsidRDefault="004F120E" w:rsidP="00021B13">
            <w:pPr>
              <w:jc w:val="center"/>
            </w:pPr>
            <w:r>
              <w:t>94,9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6000C7" w:rsidRDefault="004F120E" w:rsidP="00021B13">
            <w:pPr>
              <w:jc w:val="center"/>
            </w:pPr>
            <w:r>
              <w:t>83,3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E5B" w:rsidRDefault="00507E5B" w:rsidP="00507E5B">
            <w:pPr>
              <w:jc w:val="both"/>
              <w:rPr>
                <w:bCs/>
                <w:snapToGrid w:val="0"/>
              </w:rPr>
            </w:pPr>
            <w:r w:rsidRPr="00006AE8">
              <w:rPr>
                <w:bCs/>
                <w:snapToGrid w:val="0"/>
              </w:rPr>
              <w:t xml:space="preserve">Участие в </w:t>
            </w:r>
            <w:r w:rsidR="004520C6">
              <w:rPr>
                <w:bCs/>
                <w:snapToGrid w:val="0"/>
              </w:rPr>
              <w:t>государственных программах:</w:t>
            </w:r>
            <w:r w:rsidRPr="00006AE8">
              <w:rPr>
                <w:bCs/>
                <w:snapToGrid w:val="0"/>
              </w:rPr>
              <w:t xml:space="preserve"> </w:t>
            </w:r>
            <w:r w:rsidRPr="00006AE8">
              <w:rPr>
                <w:color w:val="000000"/>
                <w:shd w:val="clear" w:color="auto" w:fill="FFFFF0"/>
              </w:rPr>
              <w:t>«Обе</w:t>
            </w:r>
            <w:r w:rsidRPr="00006AE8">
              <w:rPr>
                <w:color w:val="000000"/>
                <w:shd w:val="clear" w:color="auto" w:fill="FFFFF0"/>
              </w:rPr>
              <w:t>с</w:t>
            </w:r>
            <w:r w:rsidRPr="00006AE8">
              <w:rPr>
                <w:color w:val="000000"/>
                <w:shd w:val="clear" w:color="auto" w:fill="FFFFF0"/>
              </w:rPr>
              <w:t>печение доступным и комфортным жильем нас</w:t>
            </w:r>
            <w:r w:rsidRPr="00006AE8">
              <w:rPr>
                <w:color w:val="000000"/>
                <w:shd w:val="clear" w:color="auto" w:fill="FFFFF0"/>
              </w:rPr>
              <w:t>е</w:t>
            </w:r>
            <w:r w:rsidRPr="00006AE8">
              <w:rPr>
                <w:color w:val="000000"/>
                <w:shd w:val="clear" w:color="auto" w:fill="FFFFF0"/>
              </w:rPr>
              <w:t>ления Алтайского края»</w:t>
            </w:r>
            <w:r w:rsidR="004520C6">
              <w:rPr>
                <w:bCs/>
                <w:snapToGrid w:val="0"/>
              </w:rPr>
              <w:t xml:space="preserve">, </w:t>
            </w:r>
            <w:r w:rsidRPr="004820FD">
              <w:rPr>
                <w:bCs/>
                <w:snapToGrid w:val="0"/>
              </w:rPr>
              <w:t>«</w:t>
            </w:r>
            <w:r w:rsidR="008058F0">
              <w:rPr>
                <w:bCs/>
                <w:snapToGrid w:val="0"/>
              </w:rPr>
              <w:t xml:space="preserve">Комплексное </w:t>
            </w:r>
            <w:r w:rsidRPr="004820FD">
              <w:rPr>
                <w:bCs/>
                <w:snapToGrid w:val="0"/>
              </w:rPr>
              <w:t>разв</w:t>
            </w:r>
            <w:r w:rsidRPr="004820FD">
              <w:rPr>
                <w:bCs/>
                <w:snapToGrid w:val="0"/>
              </w:rPr>
              <w:t>и</w:t>
            </w:r>
            <w:r w:rsidRPr="004820FD">
              <w:rPr>
                <w:bCs/>
                <w:snapToGrid w:val="0"/>
              </w:rPr>
              <w:t xml:space="preserve">тие сельских территорий Алтайского края» </w:t>
            </w:r>
            <w:r w:rsidR="008058F0">
              <w:rPr>
                <w:bCs/>
                <w:snapToGrid w:val="0"/>
              </w:rPr>
              <w:t>до 2025 года</w:t>
            </w:r>
            <w:r w:rsidRPr="004820FD">
              <w:rPr>
                <w:bCs/>
                <w:snapToGrid w:val="0"/>
              </w:rPr>
              <w:t xml:space="preserve"> и реализация краевой адресной пр</w:t>
            </w:r>
            <w:r w:rsidRPr="004820FD">
              <w:rPr>
                <w:bCs/>
                <w:snapToGrid w:val="0"/>
              </w:rPr>
              <w:t>о</w:t>
            </w:r>
            <w:r w:rsidRPr="004820FD">
              <w:rPr>
                <w:bCs/>
                <w:snapToGrid w:val="0"/>
              </w:rPr>
              <w:t>граммы</w:t>
            </w:r>
            <w:r>
              <w:rPr>
                <w:bCs/>
                <w:snapToGrid w:val="0"/>
              </w:rPr>
              <w:t>.</w:t>
            </w:r>
          </w:p>
          <w:p w:rsidR="008058F0" w:rsidRDefault="008058F0" w:rsidP="008058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Участие в </w:t>
            </w:r>
            <w:r w:rsidR="004520C6">
              <w:rPr>
                <w:bCs/>
                <w:snapToGrid w:val="0"/>
              </w:rPr>
              <w:t xml:space="preserve">краевой </w:t>
            </w:r>
            <w:r w:rsidR="00DB75C0" w:rsidRPr="006000C7">
              <w:rPr>
                <w:bCs/>
                <w:snapToGrid w:val="0"/>
              </w:rPr>
              <w:t>программ</w:t>
            </w:r>
            <w:r>
              <w:rPr>
                <w:bCs/>
                <w:snapToGrid w:val="0"/>
              </w:rPr>
              <w:t>е</w:t>
            </w:r>
            <w:r w:rsidR="00DB75C0" w:rsidRPr="006000C7">
              <w:rPr>
                <w:bCs/>
                <w:snapToGrid w:val="0"/>
              </w:rPr>
              <w:t xml:space="preserve"> капитального р</w:t>
            </w:r>
            <w:r w:rsidR="00DB75C0" w:rsidRPr="006000C7">
              <w:rPr>
                <w:bCs/>
                <w:snapToGrid w:val="0"/>
              </w:rPr>
              <w:t>е</w:t>
            </w:r>
            <w:r w:rsidR="00DB75C0" w:rsidRPr="006000C7">
              <w:rPr>
                <w:bCs/>
                <w:snapToGrid w:val="0"/>
              </w:rPr>
              <w:t>монта многоквартирных  жилых домов, распол</w:t>
            </w:r>
            <w:r w:rsidR="00DB75C0" w:rsidRPr="006000C7">
              <w:rPr>
                <w:bCs/>
                <w:snapToGrid w:val="0"/>
              </w:rPr>
              <w:t>о</w:t>
            </w:r>
            <w:r w:rsidR="00DB75C0" w:rsidRPr="006000C7">
              <w:rPr>
                <w:bCs/>
                <w:snapToGrid w:val="0"/>
              </w:rPr>
              <w:t>женных на территории Бурлинского района. Ув</w:t>
            </w:r>
            <w:r w:rsidR="00DB75C0" w:rsidRPr="006000C7">
              <w:rPr>
                <w:bCs/>
                <w:snapToGrid w:val="0"/>
              </w:rPr>
              <w:t>е</w:t>
            </w:r>
            <w:r w:rsidR="00DB75C0" w:rsidRPr="006000C7">
              <w:rPr>
                <w:bCs/>
                <w:snapToGrid w:val="0"/>
              </w:rPr>
              <w:t>личение объема инвестиций в осно</w:t>
            </w:r>
            <w:r w:rsidR="00DB75C0" w:rsidRPr="006000C7">
              <w:rPr>
                <w:bCs/>
                <w:snapToGrid w:val="0"/>
              </w:rPr>
              <w:t>в</w:t>
            </w:r>
            <w:r w:rsidR="00DB75C0" w:rsidRPr="006000C7">
              <w:rPr>
                <w:bCs/>
                <w:snapToGrid w:val="0"/>
              </w:rPr>
              <w:t>ной капитал за счет всех источников  финансирования</w:t>
            </w:r>
            <w:r w:rsidR="004520C6">
              <w:rPr>
                <w:bCs/>
                <w:snapToGrid w:val="0"/>
              </w:rPr>
              <w:t>,</w:t>
            </w:r>
            <w:r w:rsidR="00933FAC" w:rsidRPr="006000C7">
              <w:rPr>
                <w:bCs/>
                <w:snapToGrid w:val="0"/>
              </w:rPr>
              <w:t xml:space="preserve"> </w:t>
            </w:r>
            <w:r w:rsidR="004520C6">
              <w:rPr>
                <w:bCs/>
                <w:snapToGrid w:val="0"/>
              </w:rPr>
              <w:t>а</w:t>
            </w:r>
            <w:r w:rsidR="00933FAC" w:rsidRPr="006000C7">
              <w:rPr>
                <w:bCs/>
                <w:snapToGrid w:val="0"/>
              </w:rPr>
              <w:t>кту</w:t>
            </w:r>
            <w:r w:rsidR="00933FAC" w:rsidRPr="006000C7">
              <w:rPr>
                <w:bCs/>
                <w:snapToGrid w:val="0"/>
              </w:rPr>
              <w:t>а</w:t>
            </w:r>
            <w:r w:rsidR="00933FAC" w:rsidRPr="006000C7">
              <w:rPr>
                <w:bCs/>
                <w:snapToGrid w:val="0"/>
              </w:rPr>
              <w:t>лизация инвестиционного паспорта</w:t>
            </w:r>
            <w:r w:rsidR="004520C6">
              <w:rPr>
                <w:bCs/>
                <w:snapToGrid w:val="0"/>
              </w:rPr>
              <w:t xml:space="preserve"> и информ</w:t>
            </w:r>
            <w:r w:rsidR="004520C6">
              <w:rPr>
                <w:bCs/>
                <w:snapToGrid w:val="0"/>
              </w:rPr>
              <w:t>а</w:t>
            </w:r>
            <w:r w:rsidR="004520C6">
              <w:rPr>
                <w:bCs/>
                <w:snapToGrid w:val="0"/>
              </w:rPr>
              <w:lastRenderedPageBreak/>
              <w:t>ции подраздела «Инвестиционная де</w:t>
            </w:r>
            <w:r w:rsidR="004520C6">
              <w:rPr>
                <w:bCs/>
                <w:snapToGrid w:val="0"/>
              </w:rPr>
              <w:t>я</w:t>
            </w:r>
            <w:r w:rsidR="004520C6">
              <w:rPr>
                <w:bCs/>
                <w:snapToGrid w:val="0"/>
              </w:rPr>
              <w:t>тельность» на официальном сайте Администр</w:t>
            </w:r>
            <w:r w:rsidR="004520C6">
              <w:rPr>
                <w:bCs/>
                <w:snapToGrid w:val="0"/>
              </w:rPr>
              <w:t>а</w:t>
            </w:r>
            <w:r w:rsidR="004520C6">
              <w:rPr>
                <w:bCs/>
                <w:snapToGrid w:val="0"/>
              </w:rPr>
              <w:t>ции района</w:t>
            </w:r>
            <w:r w:rsidR="00933FAC" w:rsidRPr="006000C7">
              <w:rPr>
                <w:bCs/>
                <w:snapToGrid w:val="0"/>
              </w:rPr>
              <w:t xml:space="preserve">, </w:t>
            </w:r>
            <w:r w:rsidR="004520C6">
              <w:rPr>
                <w:bCs/>
                <w:snapToGrid w:val="0"/>
              </w:rPr>
              <w:t>и</w:t>
            </w:r>
            <w:r w:rsidR="00933FAC" w:rsidRPr="006000C7">
              <w:rPr>
                <w:bCs/>
                <w:snapToGrid w:val="0"/>
              </w:rPr>
              <w:t xml:space="preserve">сполнение постановления </w:t>
            </w:r>
            <w:r w:rsidR="001165B4">
              <w:rPr>
                <w:bCs/>
                <w:snapToGrid w:val="0"/>
              </w:rPr>
              <w:t>А</w:t>
            </w:r>
            <w:r w:rsidR="00933FAC" w:rsidRPr="006000C7">
              <w:rPr>
                <w:bCs/>
                <w:snapToGrid w:val="0"/>
              </w:rPr>
              <w:t>дминистрации ра</w:t>
            </w:r>
            <w:r w:rsidR="00933FAC" w:rsidRPr="006000C7">
              <w:rPr>
                <w:bCs/>
                <w:snapToGrid w:val="0"/>
              </w:rPr>
              <w:t>й</w:t>
            </w:r>
            <w:r w:rsidR="00933FAC" w:rsidRPr="006000C7">
              <w:rPr>
                <w:bCs/>
                <w:snapToGrid w:val="0"/>
              </w:rPr>
              <w:t>она «</w:t>
            </w:r>
            <w:r w:rsidR="001165B4" w:rsidRPr="001165B4">
              <w:rPr>
                <w:bCs/>
                <w:snapToGrid w:val="0"/>
              </w:rPr>
              <w:t>Об утверждении плана мероприятий инв</w:t>
            </w:r>
            <w:r w:rsidR="001165B4" w:rsidRPr="001165B4">
              <w:rPr>
                <w:bCs/>
                <w:snapToGrid w:val="0"/>
              </w:rPr>
              <w:t>е</w:t>
            </w:r>
            <w:r w:rsidR="001165B4" w:rsidRPr="001165B4">
              <w:rPr>
                <w:bCs/>
                <w:snapToGrid w:val="0"/>
              </w:rPr>
              <w:t>стиционного Совета по улучшению инвестицио</w:t>
            </w:r>
            <w:r w:rsidR="001165B4" w:rsidRPr="001165B4">
              <w:rPr>
                <w:bCs/>
                <w:snapToGrid w:val="0"/>
              </w:rPr>
              <w:t>н</w:t>
            </w:r>
            <w:r w:rsidR="001165B4" w:rsidRPr="001165B4">
              <w:rPr>
                <w:bCs/>
                <w:snapToGrid w:val="0"/>
              </w:rPr>
              <w:t>ного климата и привлечению инвестиций в эк</w:t>
            </w:r>
            <w:r w:rsidR="001165B4" w:rsidRPr="001165B4">
              <w:rPr>
                <w:bCs/>
                <w:snapToGrid w:val="0"/>
              </w:rPr>
              <w:t>о</w:t>
            </w:r>
            <w:r w:rsidR="001165B4" w:rsidRPr="001165B4">
              <w:rPr>
                <w:bCs/>
                <w:snapToGrid w:val="0"/>
              </w:rPr>
              <w:t>номику муниципального образования Бурлинск</w:t>
            </w:r>
            <w:r w:rsidR="001165B4" w:rsidRPr="001165B4"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го района Алтайского края</w:t>
            </w:r>
            <w:r w:rsidR="001165B4">
              <w:rPr>
                <w:bCs/>
                <w:snapToGrid w:val="0"/>
              </w:rPr>
              <w:t>»</w:t>
            </w:r>
            <w:r w:rsidR="00DF38CA" w:rsidRPr="006000C7">
              <w:rPr>
                <w:bCs/>
                <w:snapToGrid w:val="0"/>
              </w:rPr>
              <w:t>.</w:t>
            </w:r>
          </w:p>
          <w:p w:rsidR="008058F0" w:rsidRPr="006000C7" w:rsidRDefault="008058F0" w:rsidP="008058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Участие и поддержка в реализации инвестицио</w:t>
            </w:r>
            <w:r>
              <w:rPr>
                <w:bCs/>
                <w:snapToGrid w:val="0"/>
              </w:rPr>
              <w:t>н</w:t>
            </w:r>
            <w:r>
              <w:rPr>
                <w:bCs/>
                <w:snapToGrid w:val="0"/>
              </w:rPr>
              <w:t>ных проектов на территории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85" w:rsidRPr="006000C7" w:rsidRDefault="00321D85" w:rsidP="00321D85">
            <w:pPr>
              <w:rPr>
                <w:bCs/>
                <w:snapToGrid w:val="0"/>
              </w:rPr>
            </w:pPr>
            <w:r w:rsidRPr="006000C7">
              <w:rPr>
                <w:bCs/>
                <w:snapToGrid w:val="0"/>
              </w:rPr>
              <w:lastRenderedPageBreak/>
              <w:t>Отдел архите</w:t>
            </w:r>
            <w:r w:rsidRPr="006000C7">
              <w:rPr>
                <w:bCs/>
                <w:snapToGrid w:val="0"/>
              </w:rPr>
              <w:t>к</w:t>
            </w:r>
            <w:r w:rsidRPr="006000C7">
              <w:rPr>
                <w:bCs/>
                <w:snapToGrid w:val="0"/>
              </w:rPr>
              <w:t>туры и стро</w:t>
            </w:r>
            <w:r w:rsidRPr="006000C7">
              <w:rPr>
                <w:bCs/>
                <w:snapToGrid w:val="0"/>
              </w:rPr>
              <w:t>и</w:t>
            </w:r>
            <w:r w:rsidRPr="006000C7">
              <w:rPr>
                <w:bCs/>
                <w:snapToGrid w:val="0"/>
              </w:rPr>
              <w:t>тельства</w:t>
            </w:r>
          </w:p>
          <w:p w:rsidR="004520C6" w:rsidRDefault="00DB75C0" w:rsidP="007D16B2">
            <w:pPr>
              <w:rPr>
                <w:bCs/>
                <w:snapToGrid w:val="0"/>
              </w:rPr>
            </w:pPr>
            <w:r w:rsidRPr="006000C7">
              <w:rPr>
                <w:bCs/>
                <w:snapToGrid w:val="0"/>
              </w:rPr>
              <w:t>Администраци</w:t>
            </w:r>
            <w:r w:rsidR="00321D85" w:rsidRPr="006000C7">
              <w:rPr>
                <w:bCs/>
                <w:snapToGrid w:val="0"/>
              </w:rPr>
              <w:t>и</w:t>
            </w:r>
            <w:r w:rsidRPr="006000C7">
              <w:rPr>
                <w:bCs/>
                <w:snapToGrid w:val="0"/>
              </w:rPr>
              <w:t xml:space="preserve"> ра</w:t>
            </w:r>
            <w:r w:rsidRPr="006000C7">
              <w:rPr>
                <w:bCs/>
                <w:snapToGrid w:val="0"/>
              </w:rPr>
              <w:t>й</w:t>
            </w:r>
            <w:r w:rsidRPr="006000C7">
              <w:rPr>
                <w:bCs/>
                <w:snapToGrid w:val="0"/>
              </w:rPr>
              <w:t>она,</w:t>
            </w:r>
          </w:p>
          <w:p w:rsidR="004520C6" w:rsidRDefault="004520C6" w:rsidP="007D16B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Управление по экономическому развитию, им</w:t>
            </w:r>
            <w:r>
              <w:rPr>
                <w:bCs/>
                <w:snapToGrid w:val="0"/>
              </w:rPr>
              <w:t>у</w:t>
            </w:r>
            <w:r>
              <w:rPr>
                <w:bCs/>
                <w:snapToGrid w:val="0"/>
              </w:rPr>
              <w:t>щественным и земельным о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ношениям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lastRenderedPageBreak/>
              <w:t>министрации района,</w:t>
            </w:r>
          </w:p>
          <w:p w:rsidR="00DB75C0" w:rsidRPr="006000C7" w:rsidRDefault="00DB75C0" w:rsidP="007D16B2">
            <w:pPr>
              <w:rPr>
                <w:bCs/>
                <w:snapToGrid w:val="0"/>
              </w:rPr>
            </w:pPr>
            <w:r w:rsidRPr="006000C7">
              <w:rPr>
                <w:bCs/>
                <w:snapToGrid w:val="0"/>
              </w:rPr>
              <w:t xml:space="preserve">сельсоветы </w:t>
            </w:r>
          </w:p>
          <w:p w:rsidR="00DB75C0" w:rsidRPr="006000C7" w:rsidRDefault="00DB75C0" w:rsidP="00321D85">
            <w:pPr>
              <w:rPr>
                <w:bCs/>
                <w:snapToGrid w:val="0"/>
              </w:rPr>
            </w:pPr>
          </w:p>
        </w:tc>
      </w:tr>
      <w:tr w:rsidR="00DB75C0" w:rsidTr="00DB75C0">
        <w:trPr>
          <w:trHeight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7D16B2" w:rsidRDefault="005D2745" w:rsidP="00736E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75C0" w:rsidRPr="007D16B2">
              <w:rPr>
                <w:color w:val="000000"/>
              </w:rPr>
              <w:t>.</w:t>
            </w:r>
            <w:r w:rsidR="00736E80">
              <w:rPr>
                <w:color w:val="00000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7D16B2" w:rsidRDefault="00AF6D48" w:rsidP="00EC2D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   инвестиций    в    основной капитал     без     субъектов    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предпринимательства     и    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ема инвестиций,        не        набл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lastRenderedPageBreak/>
              <w:t>даемых прямыми  статистическими   мето</w:t>
            </w:r>
            <w:r>
              <w:rPr>
                <w:color w:val="000000"/>
              </w:rPr>
              <w:softHyphen/>
              <w:t>дами    (за   исключением    бюджет</w:t>
            </w:r>
            <w:r>
              <w:rPr>
                <w:color w:val="000000"/>
              </w:rPr>
              <w:softHyphen/>
              <w:t>ных       средств),       в       расчете       на 1 жителя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870DC3" w:rsidRDefault="006000C7" w:rsidP="00EC2D4C">
            <w:pPr>
              <w:jc w:val="center"/>
              <w:rPr>
                <w:sz w:val="26"/>
                <w:szCs w:val="26"/>
              </w:rPr>
            </w:pPr>
            <w:r w:rsidRPr="00870DC3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870DC3" w:rsidRDefault="004F120E" w:rsidP="00EC2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0" w:rsidRPr="00870DC3" w:rsidRDefault="004F120E" w:rsidP="00EC2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1462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C0" w:rsidRPr="00F60645" w:rsidRDefault="00DB75C0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C0" w:rsidRPr="00F60645" w:rsidRDefault="00DB75C0" w:rsidP="002774CC">
            <w:pPr>
              <w:rPr>
                <w:bCs/>
                <w:snapToGrid w:val="0"/>
              </w:rPr>
            </w:pPr>
          </w:p>
        </w:tc>
      </w:tr>
      <w:tr w:rsidR="001B214D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F60645" w:rsidRDefault="005D2745" w:rsidP="00736E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1B214D" w:rsidRPr="00F60645">
              <w:rPr>
                <w:color w:val="000000"/>
              </w:rPr>
              <w:t>.</w:t>
            </w:r>
            <w:r w:rsidR="00736E80">
              <w:rPr>
                <w:color w:val="00000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F60645" w:rsidRDefault="001B214D" w:rsidP="00507E5B">
            <w:pPr>
              <w:jc w:val="both"/>
              <w:rPr>
                <w:color w:val="000000"/>
              </w:rPr>
            </w:pPr>
            <w:r w:rsidRPr="00F60645">
              <w:rPr>
                <w:color w:val="000000"/>
              </w:rPr>
              <w:t xml:space="preserve">Ввод новых </w:t>
            </w:r>
            <w:r w:rsidR="007D16B2">
              <w:rPr>
                <w:color w:val="000000"/>
              </w:rPr>
              <w:t xml:space="preserve"> и модернизация пост</w:t>
            </w:r>
            <w:r w:rsidR="007D16B2">
              <w:rPr>
                <w:color w:val="000000"/>
              </w:rPr>
              <w:t>о</w:t>
            </w:r>
            <w:r w:rsidR="007D16B2">
              <w:rPr>
                <w:color w:val="000000"/>
              </w:rPr>
              <w:t xml:space="preserve">янных </w:t>
            </w:r>
            <w:r w:rsidRPr="00F60645">
              <w:rPr>
                <w:color w:val="000000"/>
              </w:rPr>
              <w:t>рабочих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F60645" w:rsidRDefault="001B214D" w:rsidP="00107125">
            <w:pPr>
              <w:jc w:val="center"/>
            </w:pPr>
            <w:r w:rsidRPr="00F60645">
              <w:t xml:space="preserve">единиц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F60645" w:rsidRDefault="004F120E" w:rsidP="00107125">
            <w:pPr>
              <w:jc w:val="center"/>
            </w:pPr>
            <w:r>
              <w:t>107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5B1A70" w:rsidRDefault="004F120E" w:rsidP="00107125">
            <w:pPr>
              <w:jc w:val="center"/>
            </w:pPr>
            <w:r>
              <w:t>95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B0631B" w:rsidRDefault="001B214D">
            <w:pPr>
              <w:rPr>
                <w:bCs/>
                <w:snapToGrid w:val="0"/>
              </w:rPr>
            </w:pPr>
            <w:r w:rsidRPr="00B0631B">
              <w:rPr>
                <w:bCs/>
                <w:snapToGrid w:val="0"/>
              </w:rPr>
              <w:t>Рассмотрение бизнес-планов по поддержке сам</w:t>
            </w:r>
            <w:r w:rsidRPr="00B0631B">
              <w:rPr>
                <w:bCs/>
                <w:snapToGrid w:val="0"/>
              </w:rPr>
              <w:t>о</w:t>
            </w:r>
            <w:r w:rsidRPr="00B0631B">
              <w:rPr>
                <w:bCs/>
                <w:snapToGrid w:val="0"/>
              </w:rPr>
              <w:t>занятости безработных граждан.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D" w:rsidRPr="004520C6" w:rsidRDefault="008058F0" w:rsidP="004520C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Управление по экономическому развитию, им</w:t>
            </w:r>
            <w:r>
              <w:rPr>
                <w:bCs/>
                <w:snapToGrid w:val="0"/>
              </w:rPr>
              <w:t>у</w:t>
            </w:r>
            <w:r>
              <w:rPr>
                <w:bCs/>
                <w:snapToGrid w:val="0"/>
              </w:rPr>
              <w:t>щественным и земельным о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 xml:space="preserve">ношениям </w:t>
            </w:r>
            <w:r w:rsidR="004520C6">
              <w:t>А</w:t>
            </w:r>
            <w:r w:rsidR="004520C6">
              <w:t>д</w:t>
            </w:r>
            <w:r w:rsidR="004520C6">
              <w:t>министрации района</w:t>
            </w:r>
            <w:r w:rsidR="004520C6">
              <w:rPr>
                <w:bCs/>
                <w:snapToGrid w:val="0"/>
              </w:rPr>
              <w:t xml:space="preserve"> (совм</w:t>
            </w:r>
            <w:r w:rsidR="004520C6">
              <w:rPr>
                <w:bCs/>
                <w:snapToGrid w:val="0"/>
              </w:rPr>
              <w:t>е</w:t>
            </w:r>
            <w:r w:rsidR="004520C6">
              <w:rPr>
                <w:bCs/>
                <w:snapToGrid w:val="0"/>
              </w:rPr>
              <w:t xml:space="preserve">стно с </w:t>
            </w:r>
            <w:r w:rsidR="0011013A">
              <w:rPr>
                <w:bCs/>
                <w:snapToGrid w:val="0"/>
              </w:rPr>
              <w:t>Центром занятости нас</w:t>
            </w:r>
            <w:r w:rsidR="0011013A">
              <w:rPr>
                <w:bCs/>
                <w:snapToGrid w:val="0"/>
              </w:rPr>
              <w:t>е</w:t>
            </w:r>
            <w:r w:rsidR="0011013A">
              <w:rPr>
                <w:bCs/>
                <w:snapToGrid w:val="0"/>
              </w:rPr>
              <w:t>ления Управл</w:t>
            </w:r>
            <w:r w:rsidR="0011013A">
              <w:rPr>
                <w:bCs/>
                <w:snapToGrid w:val="0"/>
              </w:rPr>
              <w:t>е</w:t>
            </w:r>
            <w:r w:rsidR="0011013A">
              <w:rPr>
                <w:bCs/>
                <w:snapToGrid w:val="0"/>
              </w:rPr>
              <w:t>ния социальной защиты насел</w:t>
            </w:r>
            <w:r w:rsidR="0011013A">
              <w:rPr>
                <w:bCs/>
                <w:snapToGrid w:val="0"/>
              </w:rPr>
              <w:t>е</w:t>
            </w:r>
            <w:r w:rsidR="0011013A">
              <w:rPr>
                <w:bCs/>
                <w:snapToGrid w:val="0"/>
              </w:rPr>
              <w:t>ния по городам Славг</w:t>
            </w:r>
            <w:r w:rsidR="0011013A">
              <w:rPr>
                <w:bCs/>
                <w:snapToGrid w:val="0"/>
              </w:rPr>
              <w:t>о</w:t>
            </w:r>
            <w:r w:rsidR="0011013A">
              <w:rPr>
                <w:bCs/>
                <w:snapToGrid w:val="0"/>
              </w:rPr>
              <w:t>роду и Яровое, Бурли</w:t>
            </w:r>
            <w:r w:rsidR="0011013A">
              <w:rPr>
                <w:bCs/>
                <w:snapToGrid w:val="0"/>
              </w:rPr>
              <w:t>н</w:t>
            </w:r>
            <w:r w:rsidR="0011013A">
              <w:rPr>
                <w:bCs/>
                <w:snapToGrid w:val="0"/>
              </w:rPr>
              <w:t>скому и Табу</w:t>
            </w:r>
            <w:r w:rsidR="0011013A">
              <w:rPr>
                <w:bCs/>
                <w:snapToGrid w:val="0"/>
              </w:rPr>
              <w:t>н</w:t>
            </w:r>
            <w:r w:rsidR="0011013A">
              <w:rPr>
                <w:bCs/>
                <w:snapToGrid w:val="0"/>
              </w:rPr>
              <w:t>скому районам</w:t>
            </w:r>
            <w:r w:rsidR="00CF5855">
              <w:rPr>
                <w:bCs/>
                <w:snapToGrid w:val="0"/>
              </w:rPr>
              <w:t xml:space="preserve"> </w:t>
            </w:r>
            <w:r w:rsidR="004520C6">
              <w:rPr>
                <w:bCs/>
                <w:snapToGrid w:val="0"/>
              </w:rPr>
              <w:t xml:space="preserve"> и комис</w:t>
            </w:r>
            <w:r w:rsidR="0011013A">
              <w:rPr>
                <w:bCs/>
                <w:snapToGrid w:val="0"/>
              </w:rPr>
              <w:t>с</w:t>
            </w:r>
            <w:r w:rsidR="0011013A">
              <w:rPr>
                <w:bCs/>
                <w:snapToGrid w:val="0"/>
              </w:rPr>
              <w:t>и</w:t>
            </w:r>
            <w:r w:rsidR="0011013A">
              <w:rPr>
                <w:bCs/>
                <w:snapToGrid w:val="0"/>
              </w:rPr>
              <w:t>ей по отбору би</w:t>
            </w:r>
            <w:r w:rsidR="0011013A">
              <w:rPr>
                <w:bCs/>
                <w:snapToGrid w:val="0"/>
              </w:rPr>
              <w:t>з</w:t>
            </w:r>
            <w:r w:rsidR="0011013A">
              <w:rPr>
                <w:bCs/>
                <w:snapToGrid w:val="0"/>
              </w:rPr>
              <w:t>нес-планов</w:t>
            </w:r>
            <w:r w:rsidR="004520C6">
              <w:rPr>
                <w:bCs/>
                <w:snapToGrid w:val="0"/>
              </w:rPr>
              <w:t xml:space="preserve"> </w:t>
            </w:r>
          </w:p>
        </w:tc>
      </w:tr>
      <w:tr w:rsidR="001A1F51" w:rsidTr="00180738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C31F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36E80">
              <w:rPr>
                <w:color w:val="000000"/>
              </w:rPr>
              <w:t>.9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6000C7" w:rsidRDefault="001A1F51">
            <w:pPr>
              <w:jc w:val="both"/>
              <w:rPr>
                <w:color w:val="000000"/>
              </w:rPr>
            </w:pPr>
            <w:r w:rsidRPr="008058F0">
              <w:rPr>
                <w:color w:val="000000"/>
              </w:rPr>
              <w:t>Численность занятых в сфере мал</w:t>
            </w:r>
            <w:r w:rsidRPr="008058F0">
              <w:rPr>
                <w:color w:val="000000"/>
              </w:rPr>
              <w:t>о</w:t>
            </w:r>
            <w:r w:rsidRPr="008058F0">
              <w:rPr>
                <w:color w:val="000000"/>
              </w:rPr>
              <w:t>го и среднего предпринимательства, включая индивидуальных предпр</w:t>
            </w:r>
            <w:r w:rsidRPr="008058F0">
              <w:rPr>
                <w:color w:val="000000"/>
              </w:rPr>
              <w:t>и</w:t>
            </w:r>
            <w:r w:rsidRPr="008058F0">
              <w:rPr>
                <w:color w:val="000000"/>
              </w:rPr>
              <w:t>нимателей</w:t>
            </w:r>
            <w:r w:rsidR="004F120E">
              <w:rPr>
                <w:color w:val="000000"/>
              </w:rPr>
              <w:t xml:space="preserve"> (без учета плательщиков налога на профессиональный д</w:t>
            </w:r>
            <w:r w:rsidR="004F120E">
              <w:rPr>
                <w:color w:val="000000"/>
              </w:rPr>
              <w:t>о</w:t>
            </w:r>
            <w:r w:rsidR="004F120E">
              <w:rPr>
                <w:color w:val="000000"/>
              </w:rPr>
              <w:t>ход)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1A1F51">
            <w:pPr>
              <w:jc w:val="center"/>
            </w:pPr>
            <w:r w:rsidRPr="00F60645">
              <w:t>единиц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107125">
            <w:pPr>
              <w:jc w:val="center"/>
            </w:pPr>
            <w:r>
              <w:t>671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107125">
            <w:pPr>
              <w:jc w:val="center"/>
            </w:pPr>
            <w:r>
              <w:t>680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F51" w:rsidRDefault="001A1F51" w:rsidP="001A1F51">
            <w:pPr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 xml:space="preserve">Реализация муниципальной программы  </w:t>
            </w:r>
            <w:r>
              <w:t>«Разв</w:t>
            </w:r>
            <w:r>
              <w:t>и</w:t>
            </w:r>
            <w:r>
              <w:t>тие малого и среднего предпринимательства в Бурлинском районе на 20</w:t>
            </w:r>
            <w:r w:rsidR="00AF6D48">
              <w:t>21-2025</w:t>
            </w:r>
            <w:r>
              <w:t xml:space="preserve"> годы». </w:t>
            </w:r>
            <w:r w:rsidRPr="00F60645">
              <w:rPr>
                <w:bCs/>
                <w:snapToGrid w:val="0"/>
              </w:rPr>
              <w:t>Коорд</w:t>
            </w:r>
            <w:r w:rsidRPr="00F60645">
              <w:rPr>
                <w:bCs/>
                <w:snapToGrid w:val="0"/>
              </w:rPr>
              <w:t>и</w:t>
            </w:r>
            <w:r w:rsidRPr="00F60645">
              <w:rPr>
                <w:bCs/>
                <w:snapToGrid w:val="0"/>
              </w:rPr>
              <w:t xml:space="preserve">нация деятельности по реализации краевых и </w:t>
            </w:r>
            <w:r>
              <w:rPr>
                <w:bCs/>
                <w:snapToGrid w:val="0"/>
              </w:rPr>
              <w:t>м</w:t>
            </w:r>
            <w:r>
              <w:rPr>
                <w:bCs/>
                <w:snapToGrid w:val="0"/>
              </w:rPr>
              <w:t>у</w:t>
            </w:r>
            <w:r>
              <w:rPr>
                <w:bCs/>
                <w:snapToGrid w:val="0"/>
              </w:rPr>
              <w:t xml:space="preserve">ниципальных </w:t>
            </w:r>
            <w:r w:rsidRPr="00F60645">
              <w:rPr>
                <w:bCs/>
                <w:snapToGrid w:val="0"/>
              </w:rPr>
              <w:t>программ, направленных на разв</w:t>
            </w:r>
            <w:r w:rsidRPr="00F60645">
              <w:rPr>
                <w:bCs/>
                <w:snapToGrid w:val="0"/>
              </w:rPr>
              <w:t>и</w:t>
            </w:r>
            <w:r w:rsidRPr="00F60645">
              <w:rPr>
                <w:bCs/>
                <w:snapToGrid w:val="0"/>
              </w:rPr>
              <w:t xml:space="preserve">тие малого предпринимательства и самозанятости </w:t>
            </w:r>
            <w:r w:rsidRPr="00F60645">
              <w:rPr>
                <w:bCs/>
                <w:snapToGrid w:val="0"/>
              </w:rPr>
              <w:lastRenderedPageBreak/>
              <w:t>безработных граждан, содействие гражданам в организации предпринимательской деятельн</w:t>
            </w:r>
            <w:r w:rsidRPr="00F60645">
              <w:rPr>
                <w:bCs/>
                <w:snapToGrid w:val="0"/>
              </w:rPr>
              <w:t>о</w:t>
            </w:r>
            <w:r w:rsidRPr="00F60645">
              <w:rPr>
                <w:bCs/>
                <w:snapToGrid w:val="0"/>
              </w:rPr>
              <w:t>сти</w:t>
            </w:r>
            <w:r>
              <w:rPr>
                <w:bCs/>
                <w:snapToGrid w:val="0"/>
              </w:rPr>
              <w:t>.</w:t>
            </w:r>
          </w:p>
          <w:p w:rsidR="001A1F51" w:rsidRDefault="001A1F51" w:rsidP="001A1F51">
            <w:pPr>
              <w:autoSpaceDE w:val="0"/>
              <w:autoSpaceDN w:val="0"/>
              <w:adjustRightInd w:val="0"/>
              <w:jc w:val="both"/>
            </w:pPr>
            <w:r>
              <w:t>Мониторинг состояния и тенденций развития м</w:t>
            </w:r>
            <w:r>
              <w:t>а</w:t>
            </w:r>
            <w:r>
              <w:t>лого и среднего предпринимательства.</w:t>
            </w:r>
          </w:p>
          <w:p w:rsidR="001A1F51" w:rsidRDefault="001A1F51" w:rsidP="001A1F51">
            <w:pPr>
              <w:autoSpaceDE w:val="0"/>
              <w:autoSpaceDN w:val="0"/>
              <w:adjustRightInd w:val="0"/>
              <w:jc w:val="both"/>
            </w:pPr>
            <w:r>
              <w:t>Реализация «Дорожных карт» предпринимател</w:t>
            </w:r>
            <w:r>
              <w:t>ь</w:t>
            </w:r>
            <w:r>
              <w:t>ской инициативы.</w:t>
            </w:r>
          </w:p>
          <w:p w:rsidR="001A1F51" w:rsidRDefault="001A1F51" w:rsidP="001A1F51">
            <w:pPr>
              <w:autoSpaceDE w:val="0"/>
              <w:autoSpaceDN w:val="0"/>
              <w:adjustRightInd w:val="0"/>
              <w:jc w:val="both"/>
            </w:pPr>
            <w:r>
              <w:t>Совершенствование правовых условий функци</w:t>
            </w:r>
            <w:r>
              <w:t>о</w:t>
            </w:r>
            <w:r>
              <w:t>нирования субъектов малого и среднего бизнеса, в том числе направленных на сокращение нел</w:t>
            </w:r>
            <w:r>
              <w:t>е</w:t>
            </w:r>
            <w:r>
              <w:t>гального пре</w:t>
            </w:r>
            <w:r>
              <w:t>д</w:t>
            </w:r>
            <w:r>
              <w:t>принимательства.</w:t>
            </w:r>
          </w:p>
          <w:p w:rsidR="001A1F51" w:rsidRDefault="001A1F51" w:rsidP="001A1F51">
            <w:pPr>
              <w:autoSpaceDE w:val="0"/>
              <w:autoSpaceDN w:val="0"/>
              <w:adjustRightInd w:val="0"/>
              <w:jc w:val="both"/>
            </w:pPr>
            <w:r>
              <w:t>Формирование положительного имиджа малого и среднего предпринимательства.</w:t>
            </w:r>
          </w:p>
          <w:p w:rsidR="001A1F51" w:rsidRDefault="001A1F51" w:rsidP="001A1F51">
            <w:pPr>
              <w:autoSpaceDE w:val="0"/>
              <w:autoSpaceDN w:val="0"/>
              <w:adjustRightInd w:val="0"/>
              <w:jc w:val="both"/>
            </w:pPr>
            <w:r>
              <w:t>Выявление малоиспользуемых потенциалов сел</w:t>
            </w:r>
            <w:r>
              <w:t>ь</w:t>
            </w:r>
            <w:r>
              <w:t xml:space="preserve">ских территорий </w:t>
            </w:r>
            <w:r w:rsidR="00DE613A">
              <w:t>района</w:t>
            </w:r>
            <w:r>
              <w:t xml:space="preserve">, включая маркетинговые исследования уникальности отдельных </w:t>
            </w:r>
            <w:r w:rsidR="00DE613A">
              <w:t>сельских территорий</w:t>
            </w:r>
            <w:r>
              <w:t xml:space="preserve"> выявления новых направлений разв</w:t>
            </w:r>
            <w:r>
              <w:t>и</w:t>
            </w:r>
            <w:r>
              <w:t>тия предпринимательской деятельн</w:t>
            </w:r>
            <w:r w:rsidR="00DE613A">
              <w:t>ости.</w:t>
            </w:r>
          </w:p>
          <w:p w:rsidR="001A1F51" w:rsidRPr="00DE613A" w:rsidRDefault="00DE613A" w:rsidP="00DE613A">
            <w:pPr>
              <w:autoSpaceDE w:val="0"/>
              <w:autoSpaceDN w:val="0"/>
              <w:adjustRightInd w:val="0"/>
              <w:jc w:val="both"/>
            </w:pPr>
            <w:r>
              <w:t>Ведение реестров потенциальных инвестицио</w:t>
            </w:r>
            <w:r>
              <w:t>н</w:t>
            </w:r>
            <w:r>
              <w:t>ных проектов и производственных площадок.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F51" w:rsidRDefault="001A1F51" w:rsidP="0018073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Управление по экономическому развитию, им</w:t>
            </w:r>
            <w:r>
              <w:rPr>
                <w:bCs/>
                <w:snapToGrid w:val="0"/>
              </w:rPr>
              <w:t>у</w:t>
            </w:r>
            <w:r>
              <w:rPr>
                <w:bCs/>
                <w:snapToGrid w:val="0"/>
              </w:rPr>
              <w:t>щественным и земельным о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ношениям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lastRenderedPageBreak/>
              <w:t>министрации района (работа с предпринимат</w:t>
            </w:r>
            <w:r>
              <w:rPr>
                <w:bCs/>
                <w:snapToGrid w:val="0"/>
              </w:rPr>
              <w:t>е</w:t>
            </w:r>
            <w:r>
              <w:rPr>
                <w:bCs/>
                <w:snapToGrid w:val="0"/>
              </w:rPr>
              <w:t>лями и ИКЦ),</w:t>
            </w:r>
          </w:p>
          <w:p w:rsidR="001A1F51" w:rsidRPr="00F60645" w:rsidRDefault="001A1F51" w:rsidP="0018073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</w:t>
            </w:r>
            <w:r w:rsidRPr="00F60645">
              <w:rPr>
                <w:bCs/>
                <w:snapToGrid w:val="0"/>
              </w:rPr>
              <w:t>ельсовет</w:t>
            </w:r>
            <w:r>
              <w:rPr>
                <w:bCs/>
                <w:snapToGrid w:val="0"/>
              </w:rPr>
              <w:t>ы</w:t>
            </w:r>
          </w:p>
        </w:tc>
      </w:tr>
      <w:tr w:rsidR="001A1F51" w:rsidTr="00180738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C31F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736E80">
              <w:rPr>
                <w:color w:val="000000"/>
              </w:rPr>
              <w:t>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6000C7" w:rsidRDefault="001A1F51" w:rsidP="008058F0">
            <w:pPr>
              <w:jc w:val="both"/>
              <w:rPr>
                <w:color w:val="000000"/>
              </w:rPr>
            </w:pPr>
            <w:r w:rsidRPr="008058F0">
              <w:rPr>
                <w:color w:val="000000"/>
              </w:rPr>
              <w:t>Количество вновь созданных суб</w:t>
            </w:r>
            <w:r w:rsidRPr="008058F0">
              <w:rPr>
                <w:color w:val="000000"/>
              </w:rPr>
              <w:t>ъ</w:t>
            </w:r>
            <w:r w:rsidRPr="008058F0">
              <w:rPr>
                <w:color w:val="000000"/>
              </w:rPr>
              <w:t xml:space="preserve">ектов </w:t>
            </w:r>
            <w:r>
              <w:rPr>
                <w:color w:val="000000"/>
              </w:rPr>
              <w:t>малого и среднего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1A1F51">
            <w:pPr>
              <w:jc w:val="center"/>
            </w:pPr>
            <w:r w:rsidRPr="00F60645">
              <w:t>единиц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107125">
            <w:pPr>
              <w:jc w:val="center"/>
            </w:pPr>
            <w:r>
              <w:t>23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107125">
            <w:pPr>
              <w:jc w:val="center"/>
            </w:pPr>
            <w:r>
              <w:t>23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51" w:rsidRPr="00F60645" w:rsidRDefault="001A1F51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F51" w:rsidRDefault="001A1F51" w:rsidP="004520C6">
            <w:pPr>
              <w:rPr>
                <w:bCs/>
                <w:snapToGrid w:val="0"/>
              </w:rPr>
            </w:pPr>
          </w:p>
        </w:tc>
      </w:tr>
      <w:tr w:rsidR="001A1F51" w:rsidTr="00180738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C31F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736E80">
              <w:rPr>
                <w:color w:val="000000"/>
              </w:rPr>
              <w:t>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6000C7" w:rsidRDefault="001A1F51" w:rsidP="005D2745">
            <w:pPr>
              <w:jc w:val="both"/>
              <w:rPr>
                <w:color w:val="000000"/>
              </w:rPr>
            </w:pPr>
            <w:r w:rsidRPr="008058F0">
              <w:rPr>
                <w:color w:val="000000"/>
              </w:rPr>
              <w:t xml:space="preserve">Количество </w:t>
            </w:r>
            <w:r w:rsidR="005D2745">
              <w:rPr>
                <w:color w:val="000000"/>
              </w:rPr>
              <w:t>крестьянских (ферме</w:t>
            </w:r>
            <w:r w:rsidR="005D2745">
              <w:rPr>
                <w:color w:val="000000"/>
              </w:rPr>
              <w:t>р</w:t>
            </w:r>
            <w:r w:rsidR="005D2745">
              <w:rPr>
                <w:color w:val="000000"/>
              </w:rPr>
              <w:t>ских) хозяйств, индивидуальных предпринимателей и сельскохозя</w:t>
            </w:r>
            <w:r w:rsidR="005D2745">
              <w:rPr>
                <w:color w:val="000000"/>
              </w:rPr>
              <w:t>й</w:t>
            </w:r>
            <w:r w:rsidR="005D2745">
              <w:rPr>
                <w:color w:val="000000"/>
              </w:rPr>
              <w:t>ственных потребительских кооп</w:t>
            </w:r>
            <w:r w:rsidR="005D2745">
              <w:rPr>
                <w:color w:val="000000"/>
              </w:rPr>
              <w:t>е</w:t>
            </w:r>
            <w:r w:rsidR="005D2745">
              <w:rPr>
                <w:color w:val="000000"/>
              </w:rPr>
              <w:t>ративов, получивших государс</w:t>
            </w:r>
            <w:r w:rsidR="005D2745">
              <w:rPr>
                <w:color w:val="000000"/>
              </w:rPr>
              <w:t>т</w:t>
            </w:r>
            <w:r w:rsidR="005D2745">
              <w:rPr>
                <w:color w:val="000000"/>
              </w:rPr>
              <w:t>венную поддержку в рамках фед</w:t>
            </w:r>
            <w:r w:rsidR="005D2745">
              <w:rPr>
                <w:color w:val="000000"/>
              </w:rPr>
              <w:t>е</w:t>
            </w:r>
            <w:r w:rsidR="005D2745">
              <w:rPr>
                <w:color w:val="000000"/>
              </w:rPr>
              <w:t>рального проекта «Акселерация субъектов малого и среднего пре</w:t>
            </w:r>
            <w:r w:rsidR="005D2745">
              <w:rPr>
                <w:color w:val="000000"/>
              </w:rPr>
              <w:t>д</w:t>
            </w:r>
            <w:r w:rsidR="005D2745">
              <w:rPr>
                <w:color w:val="000000"/>
              </w:rPr>
              <w:t>принимательства»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1A1F51">
            <w:pPr>
              <w:jc w:val="center"/>
            </w:pPr>
            <w:r w:rsidRPr="00F60645">
              <w:t>единиц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107125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5D2745" w:rsidP="00107125">
            <w:pPr>
              <w:jc w:val="center"/>
            </w:pPr>
            <w:r>
              <w:t>0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Pr="00F60645" w:rsidRDefault="001A1F51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1" w:rsidRDefault="001A1F51" w:rsidP="004520C6">
            <w:pPr>
              <w:rPr>
                <w:bCs/>
                <w:snapToGrid w:val="0"/>
              </w:rPr>
            </w:pPr>
          </w:p>
        </w:tc>
      </w:tr>
      <w:tr w:rsidR="006000C7" w:rsidRPr="006000C7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6000C7" w:rsidRDefault="005D2745" w:rsidP="00736E8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00C7" w:rsidRPr="006000C7">
              <w:rPr>
                <w:color w:val="000000"/>
              </w:rPr>
              <w:t>.</w:t>
            </w:r>
            <w:r w:rsidR="00736E80">
              <w:rPr>
                <w:color w:val="00000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6000C7" w:rsidRDefault="005D2745" w:rsidP="005D27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Удельный вес </w:t>
            </w:r>
            <w:r w:rsidR="006000C7" w:rsidRPr="006000C7">
              <w:rPr>
                <w:color w:val="000000"/>
              </w:rPr>
              <w:t xml:space="preserve">прибыльных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заций </w:t>
            </w:r>
            <w:r w:rsidR="006000C7" w:rsidRPr="006000C7">
              <w:rPr>
                <w:color w:val="000000"/>
              </w:rPr>
              <w:t xml:space="preserve">в общем </w:t>
            </w:r>
            <w:r>
              <w:rPr>
                <w:color w:val="000000"/>
              </w:rPr>
              <w:t>числе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6000C7" w:rsidRDefault="006000C7" w:rsidP="006000C7">
            <w:pPr>
              <w:jc w:val="center"/>
            </w:pPr>
            <w:r w:rsidRPr="006000C7">
              <w:t>проце</w:t>
            </w:r>
            <w:r w:rsidRPr="006000C7">
              <w:t>н</w:t>
            </w:r>
            <w:r w:rsidRPr="006000C7">
              <w:t>тов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6000C7" w:rsidRDefault="005D2745" w:rsidP="00107125">
            <w:pPr>
              <w:jc w:val="center"/>
            </w:pPr>
            <w:r>
              <w:t>33,3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6000C7" w:rsidRDefault="005D2745" w:rsidP="00107125">
            <w:pPr>
              <w:jc w:val="center"/>
            </w:pPr>
            <w:r>
              <w:t>50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6000C7" w:rsidRDefault="006000C7">
            <w:pPr>
              <w:rPr>
                <w:bCs/>
                <w:snapToGrid w:val="0"/>
              </w:rPr>
            </w:pPr>
            <w:r w:rsidRPr="006000C7">
              <w:rPr>
                <w:bCs/>
                <w:snapToGrid w:val="0"/>
              </w:rPr>
              <w:t>Проведение заседаний балансовой комиссии, к</w:t>
            </w:r>
            <w:r w:rsidRPr="006000C7">
              <w:rPr>
                <w:bCs/>
                <w:snapToGrid w:val="0"/>
              </w:rPr>
              <w:t>о</w:t>
            </w:r>
            <w:r w:rsidRPr="006000C7">
              <w:rPr>
                <w:bCs/>
                <w:snapToGrid w:val="0"/>
              </w:rPr>
              <w:t>миссии по регулированию отношений, связанных с оборотом земель, комиссии по легализации об</w:t>
            </w:r>
            <w:r w:rsidRPr="006000C7">
              <w:rPr>
                <w:bCs/>
                <w:snapToGrid w:val="0"/>
              </w:rPr>
              <w:t>ъ</w:t>
            </w:r>
            <w:r w:rsidRPr="006000C7">
              <w:rPr>
                <w:bCs/>
                <w:snapToGrid w:val="0"/>
              </w:rPr>
              <w:t>ектов налогообложения и налогового админис</w:t>
            </w:r>
            <w:r w:rsidRPr="006000C7">
              <w:rPr>
                <w:bCs/>
                <w:snapToGrid w:val="0"/>
              </w:rPr>
              <w:t>т</w:t>
            </w:r>
            <w:r w:rsidRPr="006000C7">
              <w:rPr>
                <w:bCs/>
                <w:snapToGrid w:val="0"/>
              </w:rPr>
              <w:t>рирования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6000C7" w:rsidRDefault="004520C6" w:rsidP="00BF71E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Управление по экономическому развитию, им</w:t>
            </w:r>
            <w:r>
              <w:rPr>
                <w:bCs/>
                <w:snapToGrid w:val="0"/>
              </w:rPr>
              <w:t>у</w:t>
            </w:r>
            <w:r>
              <w:rPr>
                <w:bCs/>
                <w:snapToGrid w:val="0"/>
              </w:rPr>
              <w:t>щественным и земельным о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t>ношениям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района,</w:t>
            </w:r>
            <w:r w:rsidRPr="006000C7">
              <w:t xml:space="preserve"> </w:t>
            </w:r>
            <w:r w:rsidR="006000C7" w:rsidRPr="006000C7">
              <w:t>К</w:t>
            </w:r>
            <w:r w:rsidR="006000C7" w:rsidRPr="006000C7">
              <w:t>о</w:t>
            </w:r>
            <w:r w:rsidR="006000C7" w:rsidRPr="006000C7">
              <w:t>митет по фина</w:t>
            </w:r>
            <w:r w:rsidR="006000C7" w:rsidRPr="006000C7">
              <w:t>н</w:t>
            </w:r>
            <w:r w:rsidR="006000C7" w:rsidRPr="006000C7">
              <w:t>сам, налоговой и кредитной пол</w:t>
            </w:r>
            <w:r w:rsidR="006000C7" w:rsidRPr="006000C7">
              <w:t>и</w:t>
            </w:r>
            <w:r w:rsidR="006000C7" w:rsidRPr="006000C7">
              <w:t>тике</w:t>
            </w:r>
            <w:r>
              <w:t xml:space="preserve"> Админис</w:t>
            </w:r>
            <w:r>
              <w:t>т</w:t>
            </w:r>
            <w:r>
              <w:t>рации района</w:t>
            </w:r>
          </w:p>
        </w:tc>
      </w:tr>
      <w:tr w:rsidR="0067448D" w:rsidRPr="000A162B" w:rsidTr="00DB75C0">
        <w:trPr>
          <w:trHeight w:val="14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D" w:rsidRPr="000A162B" w:rsidRDefault="005D2745">
            <w:pPr>
              <w:jc w:val="center"/>
            </w:pPr>
            <w:r>
              <w:rPr>
                <w:b/>
                <w:snapToGrid w:val="0"/>
              </w:rPr>
              <w:t>4</w:t>
            </w:r>
            <w:r w:rsidR="0067448D" w:rsidRPr="000A162B">
              <w:rPr>
                <w:b/>
                <w:snapToGrid w:val="0"/>
              </w:rPr>
              <w:t xml:space="preserve">. Индикаторы </w:t>
            </w:r>
            <w:r w:rsidR="00312237">
              <w:rPr>
                <w:b/>
                <w:snapToGrid w:val="0"/>
              </w:rPr>
              <w:t>качества управления</w:t>
            </w:r>
            <w:r w:rsidR="0067448D" w:rsidRPr="000A162B">
              <w:rPr>
                <w:b/>
                <w:snapToGrid w:val="0"/>
              </w:rPr>
              <w:t xml:space="preserve"> местны</w:t>
            </w:r>
            <w:r w:rsidR="00312237">
              <w:rPr>
                <w:b/>
                <w:snapToGrid w:val="0"/>
              </w:rPr>
              <w:t>ми</w:t>
            </w:r>
            <w:r w:rsidR="0067448D" w:rsidRPr="000A162B">
              <w:rPr>
                <w:b/>
                <w:snapToGrid w:val="0"/>
              </w:rPr>
              <w:t xml:space="preserve"> бюджет</w:t>
            </w:r>
            <w:r w:rsidR="00312237">
              <w:rPr>
                <w:b/>
                <w:snapToGrid w:val="0"/>
              </w:rPr>
              <w:t>ами</w:t>
            </w:r>
          </w:p>
        </w:tc>
      </w:tr>
      <w:tr w:rsidR="000A162B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B" w:rsidRPr="000A162B" w:rsidRDefault="00C10D9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162B" w:rsidRPr="000A162B">
              <w:rPr>
                <w:color w:val="000000"/>
              </w:rPr>
              <w:t>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B" w:rsidRPr="000A162B" w:rsidRDefault="000A162B" w:rsidP="00EA2B4A">
            <w:pPr>
              <w:jc w:val="both"/>
              <w:rPr>
                <w:color w:val="000000"/>
              </w:rPr>
            </w:pPr>
            <w:r w:rsidRPr="000A162B">
              <w:rPr>
                <w:color w:val="000000"/>
              </w:rPr>
              <w:t xml:space="preserve">Бюджетная обеспеченность за счет налоговых и неналоговых доходов </w:t>
            </w:r>
            <w:r w:rsidR="00EA2B4A">
              <w:rPr>
                <w:color w:val="000000"/>
              </w:rPr>
              <w:t>(без учета акцизов на автомобил</w:t>
            </w:r>
            <w:r w:rsidR="00EA2B4A">
              <w:rPr>
                <w:color w:val="000000"/>
              </w:rPr>
              <w:t>ь</w:t>
            </w:r>
            <w:r w:rsidR="00EA2B4A">
              <w:rPr>
                <w:color w:val="000000"/>
              </w:rPr>
              <w:lastRenderedPageBreak/>
              <w:t>ный бензин, прямогонный бензин, дизельное топливо, моторные масла для дизельных и (или) карбюрато</w:t>
            </w:r>
            <w:r w:rsidR="00EA2B4A">
              <w:rPr>
                <w:color w:val="000000"/>
              </w:rPr>
              <w:t>р</w:t>
            </w:r>
            <w:r w:rsidR="00EA2B4A">
              <w:rPr>
                <w:color w:val="000000"/>
              </w:rPr>
              <w:t>ных (инжекторных)</w:t>
            </w:r>
            <w:r w:rsidR="00C10D9C">
              <w:rPr>
                <w:color w:val="000000"/>
              </w:rPr>
              <w:t xml:space="preserve"> двигателей, производимые на территории Ро</w:t>
            </w:r>
            <w:r w:rsidR="00C10D9C">
              <w:rPr>
                <w:color w:val="000000"/>
              </w:rPr>
              <w:t>с</w:t>
            </w:r>
            <w:r w:rsidR="00C10D9C">
              <w:rPr>
                <w:color w:val="000000"/>
              </w:rPr>
              <w:t>сийской Федерации, подлежащих зачислению в местные бюджеты) консолидированного бюджета м</w:t>
            </w:r>
            <w:r w:rsidR="00C10D9C">
              <w:rPr>
                <w:color w:val="000000"/>
              </w:rPr>
              <w:t>у</w:t>
            </w:r>
            <w:r w:rsidR="00C10D9C">
              <w:rPr>
                <w:color w:val="000000"/>
              </w:rPr>
              <w:t>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B" w:rsidRPr="000A162B" w:rsidRDefault="000A162B">
            <w:pPr>
              <w:jc w:val="center"/>
            </w:pPr>
            <w:r w:rsidRPr="000A162B">
              <w:lastRenderedPageBreak/>
              <w:t>рублей на душу нас</w:t>
            </w:r>
            <w:r w:rsidRPr="000A162B">
              <w:t>е</w:t>
            </w:r>
            <w:r w:rsidRPr="000A162B">
              <w:t>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B" w:rsidRPr="000A162B" w:rsidRDefault="00C10D9C" w:rsidP="00107125">
            <w:pPr>
              <w:jc w:val="center"/>
            </w:pPr>
            <w:r>
              <w:t>7216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B" w:rsidRPr="000A162B" w:rsidRDefault="00C10D9C" w:rsidP="00107125">
            <w:pPr>
              <w:jc w:val="center"/>
            </w:pPr>
            <w:r>
              <w:t>5636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B" w:rsidRPr="005144D6" w:rsidRDefault="000A162B" w:rsidP="00C10D9C">
            <w:pPr>
              <w:jc w:val="both"/>
              <w:rPr>
                <w:bCs/>
                <w:snapToGrid w:val="0"/>
              </w:rPr>
            </w:pPr>
            <w:r w:rsidRPr="005144D6">
              <w:rPr>
                <w:snapToGrid w:val="0"/>
              </w:rPr>
              <w:t>Увеличение налогооблагаемой базы, собираем</w:t>
            </w:r>
            <w:r w:rsidRPr="005144D6">
              <w:rPr>
                <w:snapToGrid w:val="0"/>
              </w:rPr>
              <w:t>о</w:t>
            </w:r>
            <w:r w:rsidRPr="005144D6">
              <w:rPr>
                <w:snapToGrid w:val="0"/>
              </w:rPr>
              <w:t>сти налоговых и неналоговых платежей, работа с администраторами доходов по сокращению нед</w:t>
            </w:r>
            <w:r w:rsidRPr="005144D6">
              <w:rPr>
                <w:snapToGrid w:val="0"/>
              </w:rPr>
              <w:t>о</w:t>
            </w:r>
            <w:r w:rsidRPr="005144D6">
              <w:rPr>
                <w:snapToGrid w:val="0"/>
              </w:rPr>
              <w:lastRenderedPageBreak/>
              <w:t>имки по налоговым и неналоговым доходам на территории Бурлинского района в 20</w:t>
            </w:r>
            <w:r w:rsidR="00D8112A">
              <w:rPr>
                <w:snapToGrid w:val="0"/>
              </w:rPr>
              <w:t>2</w:t>
            </w:r>
            <w:r w:rsidR="00C10D9C">
              <w:rPr>
                <w:snapToGrid w:val="0"/>
              </w:rPr>
              <w:t>2</w:t>
            </w:r>
            <w:r w:rsidRPr="005144D6">
              <w:rPr>
                <w:snapToGrid w:val="0"/>
              </w:rPr>
              <w:t xml:space="preserve"> году. Проведение </w:t>
            </w:r>
            <w:r w:rsidRPr="005144D6">
              <w:rPr>
                <w:bCs/>
                <w:snapToGrid w:val="0"/>
              </w:rPr>
              <w:t>комисси</w:t>
            </w:r>
            <w:r w:rsidR="005144D6" w:rsidRPr="005144D6">
              <w:rPr>
                <w:bCs/>
                <w:snapToGrid w:val="0"/>
              </w:rPr>
              <w:t>й</w:t>
            </w:r>
            <w:r w:rsidRPr="005144D6">
              <w:rPr>
                <w:bCs/>
                <w:snapToGrid w:val="0"/>
              </w:rPr>
              <w:t xml:space="preserve"> по легализации объектов налогообложения и налогового администриров</w:t>
            </w:r>
            <w:r w:rsidRPr="005144D6">
              <w:rPr>
                <w:bCs/>
                <w:snapToGrid w:val="0"/>
              </w:rPr>
              <w:t>а</w:t>
            </w:r>
            <w:r w:rsidRPr="005144D6">
              <w:rPr>
                <w:bCs/>
                <w:snapToGrid w:val="0"/>
              </w:rPr>
              <w:t>ния, по недоимке платежей в бюджеты всех уро</w:t>
            </w:r>
            <w:r w:rsidRPr="005144D6">
              <w:rPr>
                <w:bCs/>
                <w:snapToGrid w:val="0"/>
              </w:rPr>
              <w:t>в</w:t>
            </w:r>
            <w:r w:rsidRPr="005144D6">
              <w:rPr>
                <w:bCs/>
                <w:snapToGrid w:val="0"/>
              </w:rPr>
              <w:t>ней.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2B" w:rsidRPr="000A162B" w:rsidRDefault="000A162B" w:rsidP="002774CC">
            <w:r w:rsidRPr="000A162B">
              <w:lastRenderedPageBreak/>
              <w:t>Комитет по ф</w:t>
            </w:r>
            <w:r w:rsidRPr="000A162B">
              <w:t>и</w:t>
            </w:r>
            <w:r w:rsidRPr="000A162B">
              <w:t>нансам, налог</w:t>
            </w:r>
            <w:r w:rsidRPr="000A162B">
              <w:t>о</w:t>
            </w:r>
            <w:r w:rsidRPr="000A162B">
              <w:t xml:space="preserve">вой и кредитной </w:t>
            </w:r>
            <w:r w:rsidRPr="000A162B">
              <w:lastRenderedPageBreak/>
              <w:t>политике</w:t>
            </w:r>
            <w:r w:rsidR="00321D85">
              <w:t xml:space="preserve"> Адм</w:t>
            </w:r>
            <w:r w:rsidR="00321D85">
              <w:t>и</w:t>
            </w:r>
            <w:r w:rsidR="00321D85">
              <w:t>нистрации ра</w:t>
            </w:r>
            <w:r w:rsidR="00321D85">
              <w:t>й</w:t>
            </w:r>
            <w:r w:rsidR="00321D85">
              <w:t>она</w:t>
            </w:r>
            <w:r w:rsidRPr="000A162B">
              <w:t xml:space="preserve">, </w:t>
            </w:r>
            <w:r w:rsidR="00B41827" w:rsidRPr="00F60645">
              <w:rPr>
                <w:bCs/>
                <w:snapToGrid w:val="0"/>
              </w:rPr>
              <w:t>Управление по экономич</w:t>
            </w:r>
            <w:r w:rsidR="00B41827" w:rsidRPr="00F60645">
              <w:rPr>
                <w:bCs/>
                <w:snapToGrid w:val="0"/>
              </w:rPr>
              <w:t>е</w:t>
            </w:r>
            <w:r w:rsidR="00B41827" w:rsidRPr="00F60645">
              <w:rPr>
                <w:bCs/>
                <w:snapToGrid w:val="0"/>
              </w:rPr>
              <w:t>скому развитию, имущественным  и земельным о</w:t>
            </w:r>
            <w:r w:rsidR="00B41827" w:rsidRPr="00F60645">
              <w:rPr>
                <w:bCs/>
                <w:snapToGrid w:val="0"/>
              </w:rPr>
              <w:t>т</w:t>
            </w:r>
            <w:r w:rsidR="00B41827" w:rsidRPr="00F60645">
              <w:rPr>
                <w:bCs/>
                <w:snapToGrid w:val="0"/>
              </w:rPr>
              <w:t>ношениям</w:t>
            </w:r>
            <w:r w:rsidR="00B41827">
              <w:rPr>
                <w:bCs/>
                <w:snapToGrid w:val="0"/>
              </w:rPr>
              <w:t>,</w:t>
            </w:r>
            <w:r w:rsidR="00B41827" w:rsidRPr="000A162B">
              <w:rPr>
                <w:bCs/>
                <w:snapToGrid w:val="0"/>
              </w:rPr>
              <w:t xml:space="preserve"> </w:t>
            </w:r>
            <w:r w:rsidRPr="000A162B">
              <w:rPr>
                <w:bCs/>
                <w:snapToGrid w:val="0"/>
              </w:rPr>
              <w:t>а</w:t>
            </w:r>
            <w:r w:rsidRPr="000A162B">
              <w:rPr>
                <w:bCs/>
                <w:snapToGrid w:val="0"/>
              </w:rPr>
              <w:t>д</w:t>
            </w:r>
            <w:r w:rsidRPr="000A162B">
              <w:rPr>
                <w:bCs/>
                <w:snapToGrid w:val="0"/>
              </w:rPr>
              <w:t>министраторы доходов в ко</w:t>
            </w:r>
            <w:r w:rsidRPr="000A162B">
              <w:rPr>
                <w:bCs/>
                <w:snapToGrid w:val="0"/>
              </w:rPr>
              <w:t>н</w:t>
            </w:r>
            <w:r w:rsidRPr="000A162B">
              <w:rPr>
                <w:bCs/>
                <w:snapToGrid w:val="0"/>
              </w:rPr>
              <w:t>солидированный бюджет</w:t>
            </w:r>
          </w:p>
        </w:tc>
      </w:tr>
      <w:tr w:rsidR="003D32B9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9" w:rsidRPr="000A162B" w:rsidRDefault="00C10D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3D32B9" w:rsidRPr="000A162B">
              <w:rPr>
                <w:color w:val="000000"/>
              </w:rPr>
              <w:t>.</w:t>
            </w:r>
            <w:r w:rsidR="00312237">
              <w:rPr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9" w:rsidRPr="000A162B" w:rsidRDefault="003D32B9">
            <w:pPr>
              <w:jc w:val="both"/>
              <w:rPr>
                <w:color w:val="000000"/>
              </w:rPr>
            </w:pPr>
            <w:r w:rsidRPr="000A162B">
              <w:rPr>
                <w:color w:val="000000"/>
              </w:rPr>
              <w:t>Доля расходов на содержание орг</w:t>
            </w:r>
            <w:r w:rsidRPr="000A162B">
              <w:rPr>
                <w:color w:val="000000"/>
              </w:rPr>
              <w:t>а</w:t>
            </w:r>
            <w:r w:rsidRPr="000A162B">
              <w:rPr>
                <w:color w:val="000000"/>
              </w:rPr>
              <w:t xml:space="preserve">нов местного самоуправления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9" w:rsidRPr="000A162B" w:rsidRDefault="006000C7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9" w:rsidRPr="000A162B" w:rsidRDefault="00C10D9C" w:rsidP="00107125">
            <w:pPr>
              <w:jc w:val="center"/>
            </w:pPr>
            <w:r>
              <w:t>32,1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9" w:rsidRPr="000A162B" w:rsidRDefault="00C10D9C" w:rsidP="00107125">
            <w:pPr>
              <w:jc w:val="center"/>
            </w:pPr>
            <w:r>
              <w:t>37,59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9" w:rsidRDefault="0031223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</w:t>
            </w:r>
            <w:r w:rsidR="003D32B9" w:rsidRPr="000A162B">
              <w:rPr>
                <w:bCs/>
                <w:snapToGrid w:val="0"/>
              </w:rPr>
              <w:t>птимизация расходов на содержание муниц</w:t>
            </w:r>
            <w:r w:rsidR="003D32B9" w:rsidRPr="000A162B">
              <w:rPr>
                <w:bCs/>
                <w:snapToGrid w:val="0"/>
              </w:rPr>
              <w:t>и</w:t>
            </w:r>
            <w:r w:rsidR="003D32B9" w:rsidRPr="000A162B">
              <w:rPr>
                <w:bCs/>
                <w:snapToGrid w:val="0"/>
              </w:rPr>
              <w:t>пальных служащих за счет утверждения лимитов на услуги связи, электроэнергии и т.д.</w:t>
            </w:r>
          </w:p>
          <w:p w:rsidR="00117445" w:rsidRPr="000A162B" w:rsidRDefault="00117445">
            <w:pPr>
              <w:rPr>
                <w:bCs/>
                <w:snapToGrid w:val="0"/>
                <w:color w:val="0000FF"/>
              </w:rPr>
            </w:pPr>
            <w:r>
              <w:rPr>
                <w:bCs/>
                <w:snapToGrid w:val="0"/>
              </w:rPr>
              <w:t>Контроль штатной численности работников орг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нов местного самоуправления, контроль за расх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дованием денежных средств на содержание орг</w:t>
            </w: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нов местного самоуправления, сокращение зан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маемых площадей, командировочных расходов, услуг связи, коммунальных услуг, транспортных услуг.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B9" w:rsidRPr="000A162B" w:rsidRDefault="009942D6" w:rsidP="00BF71EB">
            <w:r w:rsidRPr="00F60645">
              <w:rPr>
                <w:bCs/>
                <w:snapToGrid w:val="0"/>
              </w:rPr>
              <w:t>Управление по экономическому развитию, им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щественным  и земельным о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ношениям</w:t>
            </w:r>
            <w:r w:rsidR="00321D85">
              <w:rPr>
                <w:bCs/>
                <w:snapToGrid w:val="0"/>
              </w:rPr>
              <w:t xml:space="preserve"> </w:t>
            </w:r>
            <w:r w:rsidR="00321D85">
              <w:t>А</w:t>
            </w:r>
            <w:r w:rsidR="00321D85">
              <w:t>д</w:t>
            </w:r>
            <w:r w:rsidR="00321D85">
              <w:t>министрации района</w:t>
            </w:r>
            <w:r w:rsidR="00312237" w:rsidRPr="000A162B">
              <w:t xml:space="preserve"> </w:t>
            </w:r>
          </w:p>
        </w:tc>
      </w:tr>
      <w:tr w:rsidR="00D304DD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C10D9C" w:rsidP="001071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304DD" w:rsidRPr="000A162B">
              <w:rPr>
                <w:color w:val="000000"/>
              </w:rPr>
              <w:t>.</w:t>
            </w:r>
            <w:r w:rsidR="00D304DD">
              <w:rPr>
                <w:color w:val="00000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6000C7" w:rsidRDefault="00D304DD" w:rsidP="00107125">
            <w:pPr>
              <w:jc w:val="both"/>
              <w:rPr>
                <w:color w:val="000000"/>
              </w:rPr>
            </w:pPr>
            <w:r w:rsidRPr="00D304DD">
              <w:rPr>
                <w:color w:val="000000"/>
              </w:rPr>
              <w:t>Доля закупок, которые осуществл</w:t>
            </w:r>
            <w:r w:rsidRPr="00D304DD">
              <w:rPr>
                <w:color w:val="000000"/>
              </w:rPr>
              <w:t>е</w:t>
            </w:r>
            <w:r w:rsidRPr="00D304DD">
              <w:rPr>
                <w:color w:val="000000"/>
              </w:rPr>
              <w:t>ны у субъектов малого предприн</w:t>
            </w:r>
            <w:r w:rsidRPr="00D304DD">
              <w:rPr>
                <w:color w:val="000000"/>
              </w:rPr>
              <w:t>и</w:t>
            </w:r>
            <w:r w:rsidRPr="00D304DD">
              <w:rPr>
                <w:color w:val="000000"/>
              </w:rPr>
              <w:t>мательства в отчетном году в соо</w:t>
            </w:r>
            <w:r w:rsidRPr="00D304DD">
              <w:rPr>
                <w:color w:val="000000"/>
              </w:rPr>
              <w:t>т</w:t>
            </w:r>
            <w:r w:rsidRPr="00D304DD">
              <w:rPr>
                <w:color w:val="000000"/>
              </w:rPr>
              <w:t>ветствии со способами, предусмо</w:t>
            </w:r>
            <w:r w:rsidRPr="00D304DD">
              <w:rPr>
                <w:color w:val="000000"/>
              </w:rPr>
              <w:t>т</w:t>
            </w:r>
            <w:r w:rsidRPr="00D304DD">
              <w:rPr>
                <w:color w:val="000000"/>
              </w:rPr>
              <w:t>ренными статьей 30 Федерального закона от 05.04.2013 № 44-ФЗ «О контрактной системе в сфере зак</w:t>
            </w:r>
            <w:r w:rsidRPr="00D304DD">
              <w:rPr>
                <w:color w:val="000000"/>
              </w:rPr>
              <w:t>у</w:t>
            </w:r>
            <w:r w:rsidRPr="00D304DD">
              <w:rPr>
                <w:color w:val="000000"/>
              </w:rPr>
              <w:t>пок товаров, работ, услуг для обе</w:t>
            </w:r>
            <w:r w:rsidRPr="00D304DD">
              <w:rPr>
                <w:color w:val="000000"/>
              </w:rPr>
              <w:t>с</w:t>
            </w:r>
            <w:r w:rsidRPr="00D304DD">
              <w:rPr>
                <w:color w:val="000000"/>
              </w:rPr>
              <w:t>печения государственных и мун</w:t>
            </w:r>
            <w:r w:rsidRPr="00D304DD">
              <w:rPr>
                <w:color w:val="000000"/>
              </w:rPr>
              <w:t>и</w:t>
            </w:r>
            <w:r w:rsidRPr="00D304DD">
              <w:rPr>
                <w:color w:val="000000"/>
              </w:rPr>
              <w:t>ципальных нужд», в общей сумме цен контрактов, заключенных по результатам конкурентных проц</w:t>
            </w:r>
            <w:r w:rsidRPr="00D304DD">
              <w:rPr>
                <w:color w:val="000000"/>
              </w:rPr>
              <w:t>е</w:t>
            </w:r>
            <w:r w:rsidRPr="00D304DD">
              <w:rPr>
                <w:color w:val="000000"/>
              </w:rPr>
              <w:t>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D304DD" w:rsidP="00107125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C10D9C" w:rsidP="00107125">
            <w:pPr>
              <w:jc w:val="center"/>
            </w:pPr>
            <w:r>
              <w:t>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C10D9C" w:rsidP="00107125">
            <w:pPr>
              <w:jc w:val="center"/>
            </w:pPr>
            <w:r>
              <w:t>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D304DD">
            <w:pPr>
              <w:rPr>
                <w:color w:val="000000"/>
              </w:rPr>
            </w:pPr>
            <w:r w:rsidRPr="000A162B">
              <w:rPr>
                <w:color w:val="000000"/>
              </w:rPr>
              <w:t>Увеличение закупок по процедурам открытых конкурсов, аукционов в электронной форме, з</w:t>
            </w:r>
            <w:r w:rsidRPr="000A162B">
              <w:rPr>
                <w:color w:val="000000"/>
              </w:rPr>
              <w:t>а</w:t>
            </w:r>
            <w:r w:rsidRPr="000A162B">
              <w:rPr>
                <w:color w:val="000000"/>
              </w:rPr>
              <w:t>просов котировок</w:t>
            </w:r>
            <w:r>
              <w:rPr>
                <w:color w:val="000000"/>
              </w:rPr>
              <w:t xml:space="preserve"> </w:t>
            </w:r>
            <w:r w:rsidRPr="004450E6">
              <w:rPr>
                <w:color w:val="000000"/>
              </w:rPr>
              <w:t>у субъектов малого предпр</w:t>
            </w:r>
            <w:r w:rsidRPr="004450E6">
              <w:rPr>
                <w:color w:val="000000"/>
              </w:rPr>
              <w:t>и</w:t>
            </w:r>
            <w:r w:rsidRPr="004450E6">
              <w:rPr>
                <w:color w:val="000000"/>
              </w:rPr>
              <w:t>нимател</w:t>
            </w:r>
            <w:r w:rsidRPr="004450E6">
              <w:rPr>
                <w:color w:val="000000"/>
              </w:rPr>
              <w:t>ь</w:t>
            </w:r>
            <w:r w:rsidRPr="004450E6">
              <w:rPr>
                <w:color w:val="000000"/>
              </w:rPr>
              <w:t>ства</w:t>
            </w:r>
            <w:r w:rsidRPr="000A162B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304DD" w:rsidRPr="000A162B" w:rsidRDefault="00D304DD" w:rsidP="00BF71EB">
            <w:r w:rsidRPr="00F60645">
              <w:rPr>
                <w:bCs/>
                <w:snapToGrid w:val="0"/>
              </w:rPr>
              <w:t>Управление по экономическому развитию, им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щественным  и земельным о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ношениям</w:t>
            </w:r>
            <w:r>
              <w:rPr>
                <w:bCs/>
                <w:snapToGrid w:val="0"/>
              </w:rPr>
              <w:t xml:space="preserve"> </w:t>
            </w:r>
            <w:r>
              <w:t>А</w:t>
            </w:r>
            <w:r>
              <w:t>д</w:t>
            </w:r>
            <w:r>
              <w:t>министрации района</w:t>
            </w:r>
            <w:r>
              <w:rPr>
                <w:bCs/>
                <w:snapToGrid w:val="0"/>
              </w:rPr>
              <w:t>, муниц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пальные зака</w:t>
            </w:r>
            <w:r>
              <w:rPr>
                <w:bCs/>
                <w:snapToGrid w:val="0"/>
              </w:rPr>
              <w:t>з</w:t>
            </w:r>
            <w:r>
              <w:rPr>
                <w:bCs/>
                <w:snapToGrid w:val="0"/>
              </w:rPr>
              <w:t>чики, МУПы</w:t>
            </w:r>
          </w:p>
        </w:tc>
      </w:tr>
    </w:tbl>
    <w:p w:rsidR="00B0631B" w:rsidRDefault="00B0631B">
      <w:r>
        <w:br w:type="page"/>
      </w:r>
    </w:p>
    <w:tbl>
      <w:tblPr>
        <w:tblW w:w="15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1440"/>
        <w:gridCol w:w="872"/>
        <w:gridCol w:w="1080"/>
        <w:gridCol w:w="5400"/>
        <w:gridCol w:w="1980"/>
      </w:tblGrid>
      <w:tr w:rsidR="00D304DD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C10D9C" w:rsidP="001071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736E80">
              <w:rPr>
                <w:color w:val="000000"/>
              </w:rPr>
              <w:t>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6000C7" w:rsidRDefault="00D304DD" w:rsidP="00107125">
            <w:pPr>
              <w:jc w:val="both"/>
              <w:rPr>
                <w:color w:val="000000"/>
              </w:rPr>
            </w:pPr>
            <w:r w:rsidRPr="00D304DD">
              <w:rPr>
                <w:color w:val="000000"/>
              </w:rPr>
              <w:t>Доля цен контрактов, заключенных по результатам закупок, осущест</w:t>
            </w:r>
            <w:r w:rsidRPr="00D304DD">
              <w:rPr>
                <w:color w:val="000000"/>
              </w:rPr>
              <w:t>в</w:t>
            </w:r>
            <w:r w:rsidRPr="00D304DD">
              <w:rPr>
                <w:color w:val="000000"/>
              </w:rPr>
              <w:t>ленных КГКУ «Центр государс</w:t>
            </w:r>
            <w:r w:rsidRPr="00D304DD">
              <w:rPr>
                <w:color w:val="000000"/>
              </w:rPr>
              <w:t>т</w:t>
            </w:r>
            <w:r w:rsidRPr="00D304DD">
              <w:rPr>
                <w:color w:val="000000"/>
              </w:rPr>
              <w:t>венных закупок Алтайского края», в общей сумме цен контрактов на п</w:t>
            </w:r>
            <w:r w:rsidRPr="00D304DD">
              <w:rPr>
                <w:color w:val="000000"/>
              </w:rPr>
              <w:t>о</w:t>
            </w:r>
            <w:r w:rsidRPr="00D304DD">
              <w:rPr>
                <w:color w:val="000000"/>
              </w:rPr>
              <w:t>ставку товаров (выполнение работ, оказание услуг), включенных в п</w:t>
            </w:r>
            <w:r w:rsidRPr="00D304DD">
              <w:rPr>
                <w:color w:val="000000"/>
              </w:rPr>
              <w:t>е</w:t>
            </w:r>
            <w:r w:rsidRPr="00D304DD">
              <w:rPr>
                <w:color w:val="000000"/>
              </w:rPr>
              <w:t>речень товаров, работ, услуг, заку</w:t>
            </w:r>
            <w:r w:rsidRPr="00D304DD">
              <w:rPr>
                <w:color w:val="000000"/>
              </w:rPr>
              <w:t>п</w:t>
            </w:r>
            <w:r w:rsidRPr="00D304DD">
              <w:rPr>
                <w:color w:val="000000"/>
              </w:rPr>
              <w:t>ки которых осуществляются КГКУ «Центр государственных закупок Алтайского края» на основании з</w:t>
            </w:r>
            <w:r w:rsidRPr="00D304DD">
              <w:rPr>
                <w:color w:val="000000"/>
              </w:rPr>
              <w:t>а</w:t>
            </w:r>
            <w:r w:rsidRPr="00D304DD">
              <w:rPr>
                <w:color w:val="000000"/>
              </w:rPr>
              <w:t>ключенных с органами местного самоуправления соглашений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Default="00D304DD" w:rsidP="00107125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C10D9C" w:rsidP="0010712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C10D9C" w:rsidP="00107125">
            <w:pPr>
              <w:jc w:val="center"/>
            </w:pPr>
            <w: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D" w:rsidRPr="000A162B" w:rsidRDefault="00D8112A">
            <w:pPr>
              <w:rPr>
                <w:color w:val="000000"/>
              </w:rPr>
            </w:pPr>
            <w:r>
              <w:rPr>
                <w:color w:val="000000"/>
              </w:rPr>
              <w:t>Подача заявок на проведение закупочных проц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дур</w:t>
            </w:r>
            <w:r w:rsidR="009B009A">
              <w:rPr>
                <w:color w:val="000000"/>
              </w:rPr>
              <w:t xml:space="preserve"> путем конкурентных способов через </w:t>
            </w:r>
            <w:r w:rsidR="009B009A" w:rsidRPr="00D304DD">
              <w:rPr>
                <w:color w:val="000000"/>
              </w:rPr>
              <w:t>КГКУ «Центр государственных закупок Алтайского края»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304DD" w:rsidRPr="00F60645" w:rsidRDefault="00D304DD" w:rsidP="00BF71EB">
            <w:pPr>
              <w:rPr>
                <w:bCs/>
                <w:snapToGrid w:val="0"/>
              </w:rPr>
            </w:pPr>
          </w:p>
        </w:tc>
      </w:tr>
      <w:tr w:rsidR="0067448D" w:rsidRPr="000A162B" w:rsidTr="00DB75C0">
        <w:trPr>
          <w:trHeight w:val="14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D" w:rsidRPr="00FA2054" w:rsidRDefault="00C10D9C">
            <w:pPr>
              <w:jc w:val="center"/>
            </w:pPr>
            <w:r>
              <w:rPr>
                <w:b/>
                <w:snapToGrid w:val="0"/>
              </w:rPr>
              <w:t>5</w:t>
            </w:r>
            <w:r w:rsidR="0067448D" w:rsidRPr="00FA2054">
              <w:rPr>
                <w:b/>
                <w:snapToGrid w:val="0"/>
              </w:rPr>
              <w:t>.</w:t>
            </w:r>
            <w:r w:rsidR="0067448D" w:rsidRPr="00FA2054">
              <w:rPr>
                <w:bCs/>
                <w:snapToGrid w:val="0"/>
              </w:rPr>
              <w:t xml:space="preserve"> </w:t>
            </w:r>
            <w:r w:rsidR="0067448D" w:rsidRPr="00FA2054">
              <w:rPr>
                <w:b/>
                <w:snapToGrid w:val="0"/>
              </w:rPr>
              <w:t>Индикаторы инфраструктурного потенциала</w:t>
            </w:r>
          </w:p>
        </w:tc>
      </w:tr>
      <w:tr w:rsidR="00BF71EB" w:rsidRPr="000A162B" w:rsidTr="00C72D2D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0A162B" w:rsidRDefault="00C72D2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71EB">
              <w:rPr>
                <w:color w:val="000000"/>
              </w:rPr>
              <w:t>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83732" w:rsidRDefault="00BF71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0A162B" w:rsidRDefault="00BF71EB">
            <w:pPr>
              <w:jc w:val="center"/>
            </w:pPr>
            <w:r>
              <w:t>кв. 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Default="00C72D2D" w:rsidP="007B75BC">
            <w:pPr>
              <w:jc w:val="center"/>
            </w:pPr>
            <w: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Default="00C72D2D" w:rsidP="007B75BC">
            <w:pPr>
              <w:jc w:val="center"/>
            </w:pPr>
            <w:r>
              <w:t>500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EB" w:rsidRPr="000A162B" w:rsidRDefault="00BF71EB" w:rsidP="00BF71EB">
            <w:pPr>
              <w:jc w:val="both"/>
              <w:rPr>
                <w:snapToGrid w:val="0"/>
              </w:rPr>
            </w:pPr>
            <w:r w:rsidRPr="006000C7">
              <w:rPr>
                <w:snapToGrid w:val="0"/>
              </w:rPr>
              <w:t>Обеспечение комплексного развития территории, повышение эффективности и надежности фун</w:t>
            </w:r>
            <w:r w:rsidRPr="006000C7">
              <w:rPr>
                <w:snapToGrid w:val="0"/>
              </w:rPr>
              <w:t>к</w:t>
            </w:r>
            <w:r w:rsidRPr="006000C7">
              <w:rPr>
                <w:snapToGrid w:val="0"/>
              </w:rPr>
              <w:t>ционирования объектов инфраструктуры, обесп</w:t>
            </w:r>
            <w:r w:rsidRPr="006000C7">
              <w:rPr>
                <w:snapToGrid w:val="0"/>
              </w:rPr>
              <w:t>е</w:t>
            </w:r>
            <w:r w:rsidRPr="006000C7">
              <w:rPr>
                <w:snapToGrid w:val="0"/>
              </w:rPr>
              <w:t xml:space="preserve">чение жильем отдельных категорий граждан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EB" w:rsidRPr="006000C7" w:rsidRDefault="00BF71EB" w:rsidP="002774CC">
            <w:pPr>
              <w:rPr>
                <w:snapToGrid w:val="0"/>
              </w:rPr>
            </w:pPr>
            <w:r w:rsidRPr="006000C7">
              <w:rPr>
                <w:snapToGrid w:val="0"/>
              </w:rPr>
              <w:t>Отдел архите</w:t>
            </w:r>
            <w:r w:rsidRPr="006000C7">
              <w:rPr>
                <w:snapToGrid w:val="0"/>
              </w:rPr>
              <w:t>к</w:t>
            </w:r>
            <w:r w:rsidRPr="006000C7">
              <w:rPr>
                <w:snapToGrid w:val="0"/>
              </w:rPr>
              <w:t>туры и стро</w:t>
            </w:r>
            <w:r w:rsidRPr="006000C7">
              <w:rPr>
                <w:snapToGrid w:val="0"/>
              </w:rPr>
              <w:t>и</w:t>
            </w:r>
            <w:r w:rsidRPr="006000C7">
              <w:rPr>
                <w:snapToGrid w:val="0"/>
              </w:rPr>
              <w:t>тельства Адм</w:t>
            </w:r>
            <w:r w:rsidRPr="006000C7">
              <w:rPr>
                <w:snapToGrid w:val="0"/>
              </w:rPr>
              <w:t>и</w:t>
            </w:r>
            <w:r w:rsidRPr="006000C7">
              <w:rPr>
                <w:snapToGrid w:val="0"/>
              </w:rPr>
              <w:t>нистрация ра</w:t>
            </w:r>
            <w:r w:rsidRPr="006000C7">
              <w:rPr>
                <w:snapToGrid w:val="0"/>
              </w:rPr>
              <w:t>й</w:t>
            </w:r>
            <w:r w:rsidRPr="006000C7">
              <w:rPr>
                <w:snapToGrid w:val="0"/>
              </w:rPr>
              <w:t xml:space="preserve">она, сельсоветы </w:t>
            </w:r>
          </w:p>
          <w:p w:rsidR="00BF71EB" w:rsidRPr="000A162B" w:rsidRDefault="00BF71EB" w:rsidP="002774CC">
            <w:pPr>
              <w:rPr>
                <w:snapToGrid w:val="0"/>
              </w:rPr>
            </w:pPr>
          </w:p>
        </w:tc>
      </w:tr>
      <w:tr w:rsidR="00C72D2D" w:rsidRPr="000A162B" w:rsidTr="00C72D2D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Default="00C72D2D" w:rsidP="00C72D2D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Default="00C72D2D" w:rsidP="00C72D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молодых семей,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чивших свидетельство о праве на получение социальной выплаты на приобретение (строительство)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Default="00C72D2D" w:rsidP="00C72D2D">
            <w:pPr>
              <w:jc w:val="center"/>
            </w:pPr>
            <w:r>
              <w:t>единиц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Default="00C72D2D" w:rsidP="007B75B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Default="00C72D2D" w:rsidP="007B75BC">
            <w:pPr>
              <w:jc w:val="center"/>
            </w:pPr>
            <w:r>
              <w:t>1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2D" w:rsidRPr="006000C7" w:rsidRDefault="00C72D2D" w:rsidP="00BF71EB">
            <w:pPr>
              <w:jc w:val="both"/>
              <w:rPr>
                <w:snapToGrid w:val="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2D" w:rsidRPr="006000C7" w:rsidRDefault="00C72D2D" w:rsidP="002774CC">
            <w:pPr>
              <w:rPr>
                <w:snapToGrid w:val="0"/>
              </w:rPr>
            </w:pPr>
          </w:p>
        </w:tc>
      </w:tr>
      <w:tr w:rsidR="00BF71EB" w:rsidRPr="006000C7" w:rsidTr="00BF71EB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6000C7" w:rsidRDefault="00C72D2D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6000C7" w:rsidRDefault="00BF71EB">
            <w:pPr>
              <w:jc w:val="both"/>
              <w:rPr>
                <w:color w:val="000000"/>
              </w:rPr>
            </w:pPr>
            <w:r w:rsidRPr="006000C7">
              <w:rPr>
                <w:color w:val="000000"/>
              </w:rPr>
              <w:t>Общая площадь жилых помещений, приход</w:t>
            </w:r>
            <w:r w:rsidRPr="006000C7">
              <w:rPr>
                <w:color w:val="000000"/>
              </w:rPr>
              <w:t>я</w:t>
            </w:r>
            <w:r w:rsidRPr="006000C7">
              <w:rPr>
                <w:color w:val="000000"/>
              </w:rPr>
              <w:t>щаяся в среднем на одного жит</w:t>
            </w:r>
            <w:r w:rsidRPr="006000C7">
              <w:rPr>
                <w:color w:val="000000"/>
              </w:rPr>
              <w:t>е</w:t>
            </w:r>
            <w:r w:rsidRPr="006000C7">
              <w:rPr>
                <w:color w:val="000000"/>
              </w:rPr>
              <w:t>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6000C7" w:rsidRDefault="00BF71EB">
            <w:pPr>
              <w:jc w:val="center"/>
            </w:pPr>
            <w:r w:rsidRPr="006000C7">
              <w:t>кв. м на душу нас</w:t>
            </w:r>
            <w:r w:rsidRPr="006000C7">
              <w:t>е</w:t>
            </w:r>
            <w:r w:rsidRPr="006000C7">
              <w:t>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6000C7" w:rsidRDefault="00C72D2D" w:rsidP="007B75BC">
            <w:pPr>
              <w:jc w:val="center"/>
            </w:pPr>
            <w:r>
              <w:t>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6000C7" w:rsidRDefault="00C72D2D" w:rsidP="00BF71EB">
            <w:pPr>
              <w:jc w:val="center"/>
            </w:pPr>
            <w:r>
              <w:t>26,23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750925" w:rsidRDefault="00BF71EB">
            <w:pPr>
              <w:jc w:val="both"/>
              <w:rPr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1EB" w:rsidRPr="006000C7" w:rsidRDefault="00BF71EB" w:rsidP="002774CC">
            <w:pPr>
              <w:rPr>
                <w:snapToGrid w:val="0"/>
              </w:rPr>
            </w:pPr>
          </w:p>
        </w:tc>
      </w:tr>
      <w:tr w:rsidR="006000C7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0A162B" w:rsidRDefault="00C72D2D" w:rsidP="00BF71EB">
            <w:pPr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0A162B" w:rsidRDefault="006000C7" w:rsidP="00021B13">
            <w:pPr>
              <w:jc w:val="both"/>
              <w:rPr>
                <w:color w:val="000000"/>
              </w:rPr>
            </w:pPr>
            <w:r w:rsidRPr="000A162B">
              <w:rPr>
                <w:color w:val="000000"/>
              </w:rPr>
              <w:t>Доля прибыльных организаций ж</w:t>
            </w:r>
            <w:r w:rsidRPr="000A162B">
              <w:rPr>
                <w:color w:val="000000"/>
              </w:rPr>
              <w:t>и</w:t>
            </w:r>
            <w:r w:rsidRPr="000A162B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0A162B" w:rsidRDefault="006000C7" w:rsidP="00021B13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911907" w:rsidRDefault="00C72D2D" w:rsidP="00021B13">
            <w:pPr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D0536C" w:rsidRDefault="00C72D2D" w:rsidP="00021B13">
            <w:pPr>
              <w:jc w:val="center"/>
            </w:pPr>
            <w: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0A162B" w:rsidRDefault="006000C7" w:rsidP="00021B13">
            <w:pPr>
              <w:rPr>
                <w:bCs/>
                <w:snapToGrid w:val="0"/>
              </w:rPr>
            </w:pPr>
            <w:r w:rsidRPr="000A162B">
              <w:rPr>
                <w:bCs/>
                <w:snapToGrid w:val="0"/>
                <w:color w:val="0000FF"/>
              </w:rPr>
              <w:t xml:space="preserve"> </w:t>
            </w:r>
            <w:r w:rsidRPr="000A162B">
              <w:rPr>
                <w:bCs/>
                <w:snapToGrid w:val="0"/>
              </w:rPr>
              <w:t>Проведение балансовых комиссий, комиссии по недоимке платежей в бюджеты всех уровней</w:t>
            </w:r>
            <w:r w:rsidR="00BF71EB">
              <w:rPr>
                <w:bCs/>
                <w:snapToGrid w:val="0"/>
              </w:rPr>
              <w:t>.</w:t>
            </w:r>
          </w:p>
          <w:p w:rsidR="006000C7" w:rsidRPr="000A162B" w:rsidRDefault="006000C7" w:rsidP="00021B13">
            <w:pPr>
              <w:rPr>
                <w:bCs/>
                <w:snapToGrid w:val="0"/>
                <w:color w:val="0000FF"/>
              </w:rPr>
            </w:pPr>
            <w:r w:rsidRPr="000A162B">
              <w:rPr>
                <w:bCs/>
                <w:snapToGrid w:val="0"/>
              </w:rPr>
              <w:t>Модернизация объектов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EB" w:rsidRDefault="006000C7" w:rsidP="00BF71EB">
            <w:pPr>
              <w:rPr>
                <w:snapToGrid w:val="0"/>
              </w:rPr>
            </w:pPr>
            <w:r w:rsidRPr="000A162B">
              <w:rPr>
                <w:snapToGrid w:val="0"/>
              </w:rPr>
              <w:t xml:space="preserve">Отдел ЖКХ </w:t>
            </w:r>
            <w:r>
              <w:rPr>
                <w:snapToGrid w:val="0"/>
              </w:rPr>
              <w:t>А</w:t>
            </w:r>
            <w:r w:rsidRPr="000A162B">
              <w:rPr>
                <w:snapToGrid w:val="0"/>
              </w:rPr>
              <w:t>д</w:t>
            </w:r>
            <w:r w:rsidRPr="000A162B">
              <w:rPr>
                <w:snapToGrid w:val="0"/>
              </w:rPr>
              <w:t xml:space="preserve">министрация района, </w:t>
            </w:r>
          </w:p>
          <w:p w:rsidR="00BF71EB" w:rsidRDefault="009B009A" w:rsidP="00BF71EB">
            <w:pPr>
              <w:rPr>
                <w:snapToGrid w:val="0"/>
              </w:rPr>
            </w:pPr>
            <w:r>
              <w:t>к</w:t>
            </w:r>
            <w:r w:rsidR="00BF71EB" w:rsidRPr="000A162B">
              <w:t>омитет по ф</w:t>
            </w:r>
            <w:r w:rsidR="00BF71EB" w:rsidRPr="000A162B">
              <w:t>и</w:t>
            </w:r>
            <w:r w:rsidR="00BF71EB" w:rsidRPr="000A162B">
              <w:t>нансам, налог</w:t>
            </w:r>
            <w:r w:rsidR="00BF71EB" w:rsidRPr="000A162B">
              <w:t>о</w:t>
            </w:r>
            <w:r w:rsidR="00BF71EB" w:rsidRPr="000A162B">
              <w:t>вой и кредитной политике</w:t>
            </w:r>
            <w:r w:rsidR="00BF71EB">
              <w:t xml:space="preserve"> Адм</w:t>
            </w:r>
            <w:r w:rsidR="00BF71EB">
              <w:t>и</w:t>
            </w:r>
            <w:r w:rsidR="00BF71EB">
              <w:t>нистрации ра</w:t>
            </w:r>
            <w:r w:rsidR="00BF71EB">
              <w:t>й</w:t>
            </w:r>
            <w:r w:rsidR="00BF71EB">
              <w:t>она</w:t>
            </w:r>
            <w:r w:rsidR="00BF71EB" w:rsidRPr="000A162B">
              <w:t xml:space="preserve">, </w:t>
            </w:r>
            <w:r w:rsidR="00BF71EB" w:rsidRPr="00F60645">
              <w:rPr>
                <w:bCs/>
                <w:snapToGrid w:val="0"/>
              </w:rPr>
              <w:t>Управление по экономич</w:t>
            </w:r>
            <w:r w:rsidR="00BF71EB" w:rsidRPr="00F60645">
              <w:rPr>
                <w:bCs/>
                <w:snapToGrid w:val="0"/>
              </w:rPr>
              <w:t>е</w:t>
            </w:r>
            <w:r w:rsidR="00BF71EB" w:rsidRPr="00F60645">
              <w:rPr>
                <w:bCs/>
                <w:snapToGrid w:val="0"/>
              </w:rPr>
              <w:t xml:space="preserve">скому развитию, имущественным  </w:t>
            </w:r>
            <w:r w:rsidR="00BF71EB" w:rsidRPr="00F60645">
              <w:rPr>
                <w:bCs/>
                <w:snapToGrid w:val="0"/>
              </w:rPr>
              <w:lastRenderedPageBreak/>
              <w:t>и земельным о</w:t>
            </w:r>
            <w:r w:rsidR="00BF71EB" w:rsidRPr="00F60645">
              <w:rPr>
                <w:bCs/>
                <w:snapToGrid w:val="0"/>
              </w:rPr>
              <w:t>т</w:t>
            </w:r>
            <w:r w:rsidR="00BF71EB" w:rsidRPr="00F60645">
              <w:rPr>
                <w:bCs/>
                <w:snapToGrid w:val="0"/>
              </w:rPr>
              <w:t>ношениям</w:t>
            </w:r>
            <w:r w:rsidR="00BF71EB">
              <w:rPr>
                <w:bCs/>
                <w:snapToGrid w:val="0"/>
              </w:rPr>
              <w:t>,</w:t>
            </w:r>
          </w:p>
          <w:p w:rsidR="006000C7" w:rsidRPr="000A162B" w:rsidRDefault="006000C7" w:rsidP="00BF71EB">
            <w:r w:rsidRPr="000A162B">
              <w:rPr>
                <w:snapToGrid w:val="0"/>
              </w:rPr>
              <w:t>сельс</w:t>
            </w:r>
            <w:r w:rsidRPr="000A162B">
              <w:rPr>
                <w:snapToGrid w:val="0"/>
              </w:rPr>
              <w:t>о</w:t>
            </w:r>
            <w:r w:rsidRPr="000A162B">
              <w:rPr>
                <w:snapToGrid w:val="0"/>
              </w:rPr>
              <w:t>вет</w:t>
            </w:r>
            <w:r>
              <w:rPr>
                <w:snapToGrid w:val="0"/>
              </w:rPr>
              <w:t xml:space="preserve">ы </w:t>
            </w:r>
          </w:p>
        </w:tc>
      </w:tr>
      <w:tr w:rsidR="009B009A" w:rsidRPr="006000C7" w:rsidTr="00BF71EB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6000C7" w:rsidRDefault="00C72D2D" w:rsidP="00BF71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6000C7" w:rsidRDefault="009B009A" w:rsidP="00BF71EB">
            <w:pPr>
              <w:jc w:val="both"/>
              <w:rPr>
                <w:color w:val="000000"/>
              </w:rPr>
            </w:pPr>
            <w:r w:rsidRPr="006000C7">
              <w:rPr>
                <w:color w:val="000000"/>
              </w:rPr>
              <w:t xml:space="preserve">Обеспеченность </w:t>
            </w:r>
            <w:r>
              <w:rPr>
                <w:color w:val="000000"/>
              </w:rPr>
              <w:t>населения площ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дью стационарных торговых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6000C7" w:rsidRDefault="009B009A" w:rsidP="006000C7">
            <w:pPr>
              <w:jc w:val="center"/>
            </w:pPr>
            <w:r w:rsidRPr="006000C7">
              <w:t>кв.м.</w:t>
            </w:r>
            <w:r>
              <w:t xml:space="preserve"> на 1000 чел</w:t>
            </w:r>
            <w:r>
              <w:t>о</w:t>
            </w:r>
            <w:r>
              <w:t>век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6000C7" w:rsidRDefault="00C72D2D" w:rsidP="00021B13">
            <w:pPr>
              <w:jc w:val="center"/>
            </w:pPr>
            <w: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6000C7" w:rsidRDefault="00C72D2D" w:rsidP="00021B13">
            <w:pPr>
              <w:jc w:val="center"/>
            </w:pPr>
            <w:r>
              <w:t>395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09A" w:rsidRPr="006000C7" w:rsidRDefault="009B009A" w:rsidP="00994155">
            <w:pPr>
              <w:rPr>
                <w:bCs/>
                <w:snapToGrid w:val="0"/>
                <w:color w:val="0000FF"/>
              </w:rPr>
            </w:pPr>
            <w:r w:rsidRPr="006000C7">
              <w:rPr>
                <w:snapToGrid w:val="0"/>
              </w:rPr>
              <w:t>Увеличение объема розничного т/оборота, путем предоставления свободных площадей для разм</w:t>
            </w:r>
            <w:r w:rsidRPr="006000C7">
              <w:rPr>
                <w:snapToGrid w:val="0"/>
              </w:rPr>
              <w:t>е</w:t>
            </w:r>
            <w:r w:rsidRPr="006000C7">
              <w:rPr>
                <w:snapToGrid w:val="0"/>
              </w:rPr>
              <w:t xml:space="preserve">щения магазинов. </w:t>
            </w:r>
            <w:r w:rsidR="00994155">
              <w:t>Установить прозрачные и ст</w:t>
            </w:r>
            <w:r w:rsidR="00994155">
              <w:t>а</w:t>
            </w:r>
            <w:r w:rsidR="00994155">
              <w:t>бильные правила и условия для осуществления предпринимательской деятельности в сфере то</w:t>
            </w:r>
            <w:r w:rsidR="00994155">
              <w:t>р</w:t>
            </w:r>
            <w:r w:rsidR="00994155">
              <w:t>говли и содействовать соблюдению хозяйству</w:t>
            </w:r>
            <w:r w:rsidR="00994155">
              <w:t>ю</w:t>
            </w:r>
            <w:r w:rsidR="00994155">
              <w:t xml:space="preserve">щими субъектами установленных правил. </w:t>
            </w:r>
            <w:r>
              <w:rPr>
                <w:snapToGrid w:val="0"/>
              </w:rPr>
              <w:t>Соде</w:t>
            </w:r>
            <w:r>
              <w:rPr>
                <w:snapToGrid w:val="0"/>
              </w:rPr>
              <w:t>й</w:t>
            </w:r>
            <w:r>
              <w:rPr>
                <w:snapToGrid w:val="0"/>
              </w:rPr>
              <w:t>ствие в получении</w:t>
            </w:r>
            <w:r w:rsidRPr="006000C7">
              <w:rPr>
                <w:snapToGrid w:val="0"/>
              </w:rPr>
              <w:t xml:space="preserve">  субсидий на погашение ба</w:t>
            </w:r>
            <w:r w:rsidRPr="006000C7">
              <w:rPr>
                <w:snapToGrid w:val="0"/>
              </w:rPr>
              <w:t>н</w:t>
            </w:r>
            <w:r w:rsidRPr="006000C7">
              <w:rPr>
                <w:snapToGrid w:val="0"/>
              </w:rPr>
              <w:t>ковской процентной ставки за взятый кредит на строительство магаз</w:t>
            </w:r>
            <w:r w:rsidRPr="006000C7">
              <w:rPr>
                <w:snapToGrid w:val="0"/>
              </w:rPr>
              <w:t>и</w:t>
            </w:r>
            <w:r w:rsidRPr="006000C7">
              <w:rPr>
                <w:snapToGrid w:val="0"/>
              </w:rPr>
              <w:t>нов, кафе, парикмахерских, и расширение ассортимента т</w:t>
            </w:r>
            <w:r w:rsidRPr="006000C7">
              <w:rPr>
                <w:snapToGrid w:val="0"/>
              </w:rPr>
              <w:t>о</w:t>
            </w:r>
            <w:r w:rsidRPr="006000C7">
              <w:rPr>
                <w:snapToGrid w:val="0"/>
              </w:rPr>
              <w:t xml:space="preserve">варов и  услуг.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09A" w:rsidRDefault="009B009A" w:rsidP="00BF71EB">
            <w:pPr>
              <w:rPr>
                <w:bCs/>
                <w:snapToGrid w:val="0"/>
              </w:rPr>
            </w:pPr>
            <w:r w:rsidRPr="006000C7">
              <w:rPr>
                <w:bCs/>
                <w:snapToGrid w:val="0"/>
              </w:rPr>
              <w:t>Администрация района,</w:t>
            </w:r>
          </w:p>
          <w:p w:rsidR="009B009A" w:rsidRPr="006000C7" w:rsidRDefault="009B009A" w:rsidP="00BF71EB">
            <w:pPr>
              <w:rPr>
                <w:snapToGrid w:val="0"/>
              </w:rPr>
            </w:pPr>
            <w:r w:rsidRPr="00F60645">
              <w:rPr>
                <w:bCs/>
                <w:snapToGrid w:val="0"/>
              </w:rPr>
              <w:t>Управление по экономич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скому развитию, им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щественным  и земельным о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ношениям</w:t>
            </w:r>
            <w:r>
              <w:rPr>
                <w:bCs/>
                <w:snapToGrid w:val="0"/>
              </w:rPr>
              <w:t>,</w:t>
            </w:r>
          </w:p>
          <w:p w:rsidR="009B009A" w:rsidRPr="006000C7" w:rsidRDefault="009B009A" w:rsidP="00BF71EB">
            <w:pPr>
              <w:rPr>
                <w:snapToGrid w:val="0"/>
              </w:rPr>
            </w:pPr>
            <w:r>
              <w:t>с</w:t>
            </w:r>
            <w:r w:rsidRPr="006000C7">
              <w:t xml:space="preserve">ельсоветы </w:t>
            </w:r>
          </w:p>
        </w:tc>
      </w:tr>
      <w:tr w:rsidR="009B009A" w:rsidRPr="000A162B" w:rsidTr="00252131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983732" w:rsidRDefault="00C72D2D" w:rsidP="00021B13">
            <w:pPr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916FF7" w:rsidRDefault="009B009A" w:rsidP="00BF71EB">
            <w:pPr>
              <w:jc w:val="both"/>
              <w:rPr>
                <w:color w:val="000000"/>
              </w:rPr>
            </w:pPr>
            <w:r w:rsidRPr="00916FF7">
              <w:rPr>
                <w:color w:val="000000"/>
              </w:rPr>
              <w:t>Обеспеченность населения нест</w:t>
            </w:r>
            <w:r w:rsidRPr="00916FF7">
              <w:rPr>
                <w:color w:val="000000"/>
              </w:rPr>
              <w:t>а</w:t>
            </w:r>
            <w:r w:rsidRPr="00916FF7">
              <w:rPr>
                <w:color w:val="000000"/>
              </w:rPr>
              <w:t>ционарными торговыми объект</w:t>
            </w:r>
            <w:r w:rsidRPr="00916FF7">
              <w:rPr>
                <w:color w:val="000000"/>
              </w:rPr>
              <w:t>а</w:t>
            </w:r>
            <w:r w:rsidRPr="00916FF7">
              <w:rPr>
                <w:color w:val="000000"/>
              </w:rPr>
              <w:t>ми (торговыми павильонами и киоск</w:t>
            </w:r>
            <w:r w:rsidRPr="00916FF7">
              <w:rPr>
                <w:color w:val="000000"/>
              </w:rPr>
              <w:t>а</w:t>
            </w:r>
            <w:r w:rsidRPr="00916FF7">
              <w:rPr>
                <w:color w:val="000000"/>
              </w:rPr>
              <w:t>ми) по продаже продовольственных товаров и сельскохозяйс</w:t>
            </w:r>
            <w:r w:rsidRPr="00916FF7">
              <w:rPr>
                <w:color w:val="000000"/>
              </w:rPr>
              <w:t>т</w:t>
            </w:r>
            <w:r w:rsidRPr="00916FF7">
              <w:rPr>
                <w:color w:val="000000"/>
              </w:rPr>
              <w:t>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916FF7" w:rsidRDefault="009B009A" w:rsidP="00BF71EB">
            <w:pPr>
              <w:jc w:val="center"/>
            </w:pPr>
            <w:r w:rsidRPr="00916FF7">
              <w:t>единиц на 10000 ч</w:t>
            </w:r>
            <w:r w:rsidRPr="00916FF7">
              <w:t>е</w:t>
            </w:r>
            <w:r w:rsidRPr="00916FF7">
              <w:t>ловек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Default="00C72D2D" w:rsidP="00021B13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Default="00C72D2D" w:rsidP="00021B13">
            <w:pPr>
              <w:jc w:val="center"/>
            </w:pPr>
            <w:r>
              <w:t>1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9A" w:rsidRPr="000A162B" w:rsidRDefault="009B009A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9A" w:rsidRDefault="009B009A" w:rsidP="002774CC">
            <w:pPr>
              <w:rPr>
                <w:bCs/>
                <w:snapToGrid w:val="0"/>
              </w:rPr>
            </w:pPr>
          </w:p>
        </w:tc>
      </w:tr>
      <w:tr w:rsidR="009B009A" w:rsidRPr="000A162B" w:rsidTr="00252131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983732" w:rsidRDefault="00C72D2D" w:rsidP="00BF71EB">
            <w:pPr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983732" w:rsidRDefault="009B009A" w:rsidP="00021B13">
            <w:pPr>
              <w:jc w:val="both"/>
              <w:rPr>
                <w:color w:val="000000"/>
              </w:rPr>
            </w:pPr>
            <w:r w:rsidRPr="009B009A">
              <w:rPr>
                <w:color w:val="000000"/>
              </w:rPr>
              <w:t>Обеспеченность населения торг</w:t>
            </w:r>
            <w:r w:rsidRPr="009B009A">
              <w:rPr>
                <w:color w:val="000000"/>
              </w:rPr>
              <w:t>о</w:t>
            </w:r>
            <w:r w:rsidRPr="009B009A">
              <w:rPr>
                <w:color w:val="000000"/>
              </w:rPr>
              <w:t>выми павильонами и киосками по продаже печатной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6000C7" w:rsidRDefault="009B009A">
            <w:pPr>
              <w:jc w:val="center"/>
            </w:pPr>
            <w:r w:rsidRPr="00916FF7">
              <w:t>единиц на 10000 ч</w:t>
            </w:r>
            <w:r w:rsidRPr="00916FF7">
              <w:t>е</w:t>
            </w:r>
            <w:r w:rsidRPr="00916FF7">
              <w:t>ловек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983732" w:rsidRDefault="00C72D2D" w:rsidP="00021B13">
            <w:pPr>
              <w:jc w:val="center"/>
            </w:pPr>
            <w:r>
              <w:t>1,04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983732" w:rsidRDefault="00C72D2D" w:rsidP="00021B13">
            <w:pPr>
              <w:jc w:val="center"/>
            </w:pPr>
            <w:r>
              <w:t>1,02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9A" w:rsidRPr="000A162B" w:rsidRDefault="009B009A">
            <w:pPr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9A" w:rsidRPr="006000C7" w:rsidRDefault="009B009A" w:rsidP="002774CC">
            <w:pPr>
              <w:rPr>
                <w:snapToGrid w:val="0"/>
              </w:rPr>
            </w:pPr>
          </w:p>
        </w:tc>
      </w:tr>
      <w:tr w:rsidR="00BF71EB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83732" w:rsidRDefault="00C72D2D" w:rsidP="00736E80">
            <w:pPr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83732" w:rsidRDefault="00BF71EB" w:rsidP="00021B13">
            <w:pPr>
              <w:jc w:val="both"/>
              <w:rPr>
                <w:color w:val="000000"/>
              </w:rPr>
            </w:pPr>
            <w:r w:rsidRPr="00983732">
              <w:rPr>
                <w:color w:val="000000"/>
              </w:rPr>
              <w:t>Удельный вес автомобил</w:t>
            </w:r>
            <w:r w:rsidRPr="00983732">
              <w:rPr>
                <w:color w:val="000000"/>
              </w:rPr>
              <w:t>ь</w:t>
            </w:r>
            <w:r w:rsidRPr="00983732">
              <w:rPr>
                <w:color w:val="000000"/>
              </w:rPr>
              <w:t>ных дорог общего пользования местного зн</w:t>
            </w:r>
            <w:r w:rsidRPr="00983732">
              <w:rPr>
                <w:color w:val="000000"/>
              </w:rPr>
              <w:t>а</w:t>
            </w:r>
            <w:r w:rsidRPr="00983732">
              <w:rPr>
                <w:color w:val="000000"/>
              </w:rPr>
              <w:t>чения, соответствующих нормати</w:t>
            </w:r>
            <w:r w:rsidRPr="00983732">
              <w:rPr>
                <w:color w:val="000000"/>
              </w:rPr>
              <w:t>в</w:t>
            </w:r>
            <w:r w:rsidRPr="00983732">
              <w:rPr>
                <w:color w:val="000000"/>
              </w:rPr>
              <w:t>ным требованиям по тран</w:t>
            </w:r>
            <w:r w:rsidRPr="00983732">
              <w:rPr>
                <w:color w:val="000000"/>
              </w:rPr>
              <w:t>с</w:t>
            </w:r>
            <w:r w:rsidRPr="00983732">
              <w:rPr>
                <w:color w:val="000000"/>
              </w:rPr>
              <w:t>портно-эксплуатационным показ</w:t>
            </w:r>
            <w:r w:rsidRPr="00983732">
              <w:rPr>
                <w:color w:val="000000"/>
              </w:rPr>
              <w:t>а</w:t>
            </w:r>
            <w:r w:rsidRPr="00983732">
              <w:rPr>
                <w:color w:val="000000"/>
              </w:rPr>
              <w:t>телям, в общей протяженности сети автом</w:t>
            </w:r>
            <w:r w:rsidRPr="00983732">
              <w:rPr>
                <w:color w:val="000000"/>
              </w:rPr>
              <w:t>о</w:t>
            </w:r>
            <w:r w:rsidRPr="00983732">
              <w:rPr>
                <w:color w:val="000000"/>
              </w:rPr>
              <w:t>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83732" w:rsidRDefault="00BF71EB">
            <w:pPr>
              <w:jc w:val="center"/>
            </w:pPr>
            <w:r w:rsidRPr="006000C7">
              <w:t>проце</w:t>
            </w:r>
            <w:r w:rsidRPr="006000C7">
              <w:t>н</w:t>
            </w:r>
            <w:r w:rsidRPr="006000C7">
              <w:t>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83732" w:rsidRDefault="00C72D2D" w:rsidP="00D318BA">
            <w:pPr>
              <w:jc w:val="center"/>
            </w:pPr>
            <w: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83732" w:rsidRDefault="00C72D2D" w:rsidP="00021B13">
            <w:pPr>
              <w:jc w:val="center"/>
            </w:pPr>
            <w:r>
              <w:t>41,5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0A162B" w:rsidRDefault="00BF71EB">
            <w:pPr>
              <w:rPr>
                <w:bCs/>
                <w:snapToGrid w:val="0"/>
              </w:rPr>
            </w:pPr>
            <w:r w:rsidRPr="000A162B">
              <w:rPr>
                <w:bCs/>
                <w:snapToGrid w:val="0"/>
              </w:rPr>
              <w:t xml:space="preserve">Улучшение  развития улично-дорожной сети за счет средств краевого и местного бюджетов (по мере поступления средств).  </w:t>
            </w:r>
          </w:p>
          <w:p w:rsidR="00BF71EB" w:rsidRPr="000A162B" w:rsidRDefault="00BF71EB">
            <w:pPr>
              <w:rPr>
                <w:bCs/>
                <w:snapToGrid w:val="0"/>
                <w:color w:val="0000FF"/>
              </w:rPr>
            </w:pPr>
            <w:r>
              <w:rPr>
                <w:bCs/>
                <w:snapToGrid w:val="0"/>
              </w:rPr>
              <w:t>Обеспечение улично-дорожной сети техническ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ми средствами организации дорожного движения</w:t>
            </w:r>
            <w:r w:rsidRPr="000A162B">
              <w:rPr>
                <w:bCs/>
                <w:snapToGrid w:val="0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EB" w:rsidRDefault="00BF71EB" w:rsidP="002774CC">
            <w:pPr>
              <w:rPr>
                <w:bCs/>
                <w:snapToGrid w:val="0"/>
              </w:rPr>
            </w:pPr>
            <w:r w:rsidRPr="006000C7">
              <w:rPr>
                <w:snapToGrid w:val="0"/>
              </w:rPr>
              <w:t>Отдел</w:t>
            </w:r>
            <w:r>
              <w:rPr>
                <w:snapToGrid w:val="0"/>
              </w:rPr>
              <w:t>ы</w:t>
            </w:r>
            <w:r w:rsidRPr="006000C7">
              <w:rPr>
                <w:snapToGrid w:val="0"/>
              </w:rPr>
              <w:t xml:space="preserve"> архите</w:t>
            </w:r>
            <w:r w:rsidRPr="006000C7">
              <w:rPr>
                <w:snapToGrid w:val="0"/>
              </w:rPr>
              <w:t>к</w:t>
            </w:r>
            <w:r w:rsidRPr="006000C7">
              <w:rPr>
                <w:snapToGrid w:val="0"/>
              </w:rPr>
              <w:t>туры и стро</w:t>
            </w:r>
            <w:r w:rsidRPr="006000C7">
              <w:rPr>
                <w:snapToGrid w:val="0"/>
              </w:rPr>
              <w:t>и</w:t>
            </w:r>
            <w:r w:rsidRPr="006000C7">
              <w:rPr>
                <w:snapToGrid w:val="0"/>
              </w:rPr>
              <w:t xml:space="preserve">тельства </w:t>
            </w:r>
            <w:r>
              <w:rPr>
                <w:snapToGrid w:val="0"/>
              </w:rPr>
              <w:t xml:space="preserve">и </w:t>
            </w:r>
            <w:r>
              <w:rPr>
                <w:bCs/>
                <w:snapToGrid w:val="0"/>
              </w:rPr>
              <w:t>ЖКХ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</w:t>
            </w:r>
            <w:r w:rsidRPr="000A162B">
              <w:rPr>
                <w:bCs/>
                <w:snapToGrid w:val="0"/>
              </w:rPr>
              <w:t xml:space="preserve"> ра</w:t>
            </w:r>
            <w:r w:rsidRPr="000A162B">
              <w:rPr>
                <w:bCs/>
                <w:snapToGrid w:val="0"/>
              </w:rPr>
              <w:t>й</w:t>
            </w:r>
            <w:r w:rsidRPr="000A162B">
              <w:rPr>
                <w:bCs/>
                <w:snapToGrid w:val="0"/>
              </w:rPr>
              <w:t>она,</w:t>
            </w:r>
          </w:p>
          <w:p w:rsidR="00AC3B05" w:rsidRPr="006000C7" w:rsidRDefault="00AC3B05" w:rsidP="00AC3B05">
            <w:pPr>
              <w:rPr>
                <w:snapToGrid w:val="0"/>
              </w:rPr>
            </w:pPr>
            <w:r w:rsidRPr="00F60645">
              <w:rPr>
                <w:bCs/>
                <w:snapToGrid w:val="0"/>
              </w:rPr>
              <w:t>Управление по экономич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скому развитию, им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щественным  и земельным о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ношениям</w:t>
            </w:r>
            <w:r>
              <w:rPr>
                <w:bCs/>
                <w:snapToGrid w:val="0"/>
              </w:rPr>
              <w:t>,</w:t>
            </w:r>
          </w:p>
          <w:p w:rsidR="00BF71EB" w:rsidRPr="000A162B" w:rsidRDefault="00BF71EB" w:rsidP="00BF71EB">
            <w:r>
              <w:t xml:space="preserve">сельсоветы </w:t>
            </w:r>
          </w:p>
        </w:tc>
      </w:tr>
      <w:tr w:rsidR="00BF71EB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D7CBD" w:rsidRDefault="00C72D2D" w:rsidP="00736E80">
            <w:pPr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D7CBD" w:rsidRDefault="00BF71EB" w:rsidP="00021B13">
            <w:pPr>
              <w:jc w:val="both"/>
              <w:rPr>
                <w:color w:val="000000"/>
              </w:rPr>
            </w:pPr>
            <w:r w:rsidRPr="009D7CBD">
              <w:rPr>
                <w:color w:val="000000"/>
              </w:rPr>
              <w:t>Доля населения, прож</w:t>
            </w:r>
            <w:r w:rsidRPr="009D7CBD">
              <w:rPr>
                <w:color w:val="000000"/>
              </w:rPr>
              <w:t>и</w:t>
            </w:r>
            <w:r w:rsidRPr="009D7CBD">
              <w:rPr>
                <w:color w:val="000000"/>
              </w:rPr>
              <w:t>вающего в населенных пунктах, не имеющих р</w:t>
            </w:r>
            <w:r w:rsidRPr="009D7CBD">
              <w:rPr>
                <w:color w:val="000000"/>
              </w:rPr>
              <w:t>е</w:t>
            </w:r>
            <w:r w:rsidRPr="009D7CBD">
              <w:rPr>
                <w:color w:val="000000"/>
              </w:rPr>
              <w:t>гулярного автобусного и (или) железнодорожного сообщения с административным центром мун</w:t>
            </w:r>
            <w:r w:rsidRPr="009D7CBD">
              <w:rPr>
                <w:color w:val="000000"/>
              </w:rPr>
              <w:t>и</w:t>
            </w:r>
            <w:r w:rsidRPr="009D7CBD">
              <w:rPr>
                <w:color w:val="000000"/>
              </w:rPr>
              <w:t>ципального района, в общей чи</w:t>
            </w:r>
            <w:r w:rsidRPr="009D7CBD">
              <w:rPr>
                <w:color w:val="000000"/>
              </w:rPr>
              <w:t>с</w:t>
            </w:r>
            <w:r w:rsidRPr="009D7CBD">
              <w:rPr>
                <w:color w:val="000000"/>
              </w:rPr>
              <w:t>ленности населения муниципальн</w:t>
            </w:r>
            <w:r w:rsidRPr="009D7CBD">
              <w:rPr>
                <w:color w:val="000000"/>
              </w:rPr>
              <w:t>о</w:t>
            </w:r>
            <w:r w:rsidRPr="009D7CBD">
              <w:rPr>
                <w:color w:val="000000"/>
              </w:rPr>
              <w:t>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D7CBD" w:rsidRDefault="00BF71EB" w:rsidP="00021B13">
            <w:pPr>
              <w:jc w:val="center"/>
            </w:pPr>
            <w:r w:rsidRPr="006000C7">
              <w:t>проце</w:t>
            </w:r>
            <w:r w:rsidRPr="006000C7">
              <w:t>н</w:t>
            </w:r>
            <w:r w:rsidRPr="006000C7">
              <w:t>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11907" w:rsidRDefault="00C72D2D" w:rsidP="007B75BC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911907" w:rsidRDefault="00C72D2D" w:rsidP="007B75BC">
            <w:pPr>
              <w:jc w:val="center"/>
            </w:pPr>
            <w: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Default="00BF71EB">
            <w:pPr>
              <w:jc w:val="both"/>
              <w:rPr>
                <w:snapToGrid w:val="0"/>
              </w:rPr>
            </w:pPr>
            <w:r w:rsidRPr="000A162B">
              <w:rPr>
                <w:snapToGrid w:val="0"/>
              </w:rPr>
              <w:t>Участие в краевых программах для подвоза нас</w:t>
            </w:r>
            <w:r w:rsidRPr="000A162B">
              <w:rPr>
                <w:snapToGrid w:val="0"/>
              </w:rPr>
              <w:t>е</w:t>
            </w:r>
            <w:r w:rsidRPr="000A162B">
              <w:rPr>
                <w:snapToGrid w:val="0"/>
              </w:rPr>
              <w:t>ления</w:t>
            </w:r>
            <w:r>
              <w:rPr>
                <w:snapToGrid w:val="0"/>
              </w:rPr>
              <w:t xml:space="preserve"> по организации новых пассажирских ма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шрутов</w:t>
            </w:r>
            <w:r w:rsidR="009A2D74">
              <w:rPr>
                <w:snapToGrid w:val="0"/>
              </w:rPr>
              <w:t>.</w:t>
            </w:r>
          </w:p>
          <w:p w:rsidR="00AC3B05" w:rsidRPr="000A162B" w:rsidRDefault="00AC3B05">
            <w:pPr>
              <w:jc w:val="both"/>
              <w:rPr>
                <w:snapToGrid w:val="0"/>
              </w:rPr>
            </w:pPr>
            <w:r w:rsidRPr="00B17EBE">
              <w:t>Создание и развитие частного сектора по пер</w:t>
            </w:r>
            <w:r w:rsidRPr="00B17EBE">
              <w:t>е</w:t>
            </w:r>
            <w:r w:rsidRPr="00B17EBE">
              <w:t xml:space="preserve">возке пассажиров автотранспортом по </w:t>
            </w:r>
            <w:r>
              <w:t>межмун</w:t>
            </w:r>
            <w:r>
              <w:t>и</w:t>
            </w:r>
            <w:r>
              <w:t xml:space="preserve">ципальным и </w:t>
            </w:r>
            <w:r w:rsidRPr="00B17EBE">
              <w:t>муниципальным маршрутам и бл</w:t>
            </w:r>
            <w:r w:rsidRPr="00B17EBE">
              <w:t>а</w:t>
            </w:r>
            <w:r w:rsidRPr="00B17EBE">
              <w:t>гоприятных условий субъектам транспортной инфраструктуры, включая формирование сети р</w:t>
            </w:r>
            <w:r w:rsidRPr="00B17EBE">
              <w:t>е</w:t>
            </w:r>
            <w:r w:rsidRPr="00B17EBE">
              <w:t>гулярных маршрутов с учетом предложений, и</w:t>
            </w:r>
            <w:r w:rsidRPr="00B17EBE">
              <w:t>з</w:t>
            </w:r>
            <w:r w:rsidRPr="00B17EBE">
              <w:t>ложенных в обращениях негосударственных п</w:t>
            </w:r>
            <w:r w:rsidRPr="00B17EBE">
              <w:t>е</w:t>
            </w:r>
            <w:r w:rsidRPr="00B17EBE">
              <w:t>ревозч</w:t>
            </w:r>
            <w:r w:rsidRPr="00B17EBE">
              <w:t>и</w:t>
            </w:r>
            <w:r w:rsidRPr="00B17EBE">
              <w:t>ков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EB" w:rsidRPr="000A162B" w:rsidRDefault="00BF71EB">
            <w:pPr>
              <w:jc w:val="both"/>
              <w:rPr>
                <w:bCs/>
                <w:snapToGrid w:val="0"/>
                <w:color w:val="FF0000"/>
              </w:rPr>
            </w:pPr>
          </w:p>
        </w:tc>
      </w:tr>
    </w:tbl>
    <w:p w:rsidR="00B0631B" w:rsidRDefault="00B0631B">
      <w:r>
        <w:br w:type="page"/>
      </w:r>
    </w:p>
    <w:tbl>
      <w:tblPr>
        <w:tblW w:w="15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1440"/>
        <w:gridCol w:w="872"/>
        <w:gridCol w:w="1080"/>
        <w:gridCol w:w="5400"/>
        <w:gridCol w:w="1980"/>
      </w:tblGrid>
      <w:tr w:rsidR="007B2B22" w:rsidRPr="000A162B" w:rsidTr="00C27BF8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Pr="009D7CBD" w:rsidRDefault="00C72D2D" w:rsidP="00736E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Pr="00916FF7" w:rsidRDefault="007B2B22" w:rsidP="00BF71EB">
            <w:pPr>
              <w:jc w:val="both"/>
              <w:rPr>
                <w:color w:val="000000"/>
              </w:rPr>
            </w:pPr>
            <w:r w:rsidRPr="00916FF7">
              <w:rPr>
                <w:color w:val="000000"/>
              </w:rPr>
              <w:t>Доля объектов энергетики и комм</w:t>
            </w:r>
            <w:r w:rsidRPr="00916FF7">
              <w:rPr>
                <w:color w:val="000000"/>
              </w:rPr>
              <w:t>у</w:t>
            </w:r>
            <w:r w:rsidRPr="00916FF7">
              <w:rPr>
                <w:color w:val="000000"/>
              </w:rPr>
              <w:t>нальной сферы, в отношении кот</w:t>
            </w:r>
            <w:r w:rsidRPr="00916FF7">
              <w:rPr>
                <w:color w:val="000000"/>
              </w:rPr>
              <w:t>о</w:t>
            </w:r>
            <w:r w:rsidRPr="00916FF7">
              <w:rPr>
                <w:color w:val="000000"/>
              </w:rPr>
              <w:t>рых право муниципальной собс</w:t>
            </w:r>
            <w:r w:rsidRPr="00916FF7">
              <w:rPr>
                <w:color w:val="000000"/>
              </w:rPr>
              <w:t>т</w:t>
            </w:r>
            <w:r w:rsidRPr="00916FF7">
              <w:rPr>
                <w:color w:val="000000"/>
              </w:rPr>
              <w:t>венности зарегистрированно в с</w:t>
            </w:r>
            <w:r w:rsidRPr="00916FF7">
              <w:rPr>
                <w:color w:val="000000"/>
              </w:rPr>
              <w:t>о</w:t>
            </w:r>
            <w:r w:rsidRPr="00916FF7">
              <w:rPr>
                <w:color w:val="000000"/>
              </w:rPr>
              <w:t>ответствии с законодательством Российской Федерации (с учетом бесхозяйных объектов) от их общ</w:t>
            </w:r>
            <w:r w:rsidRPr="00916FF7">
              <w:rPr>
                <w:color w:val="000000"/>
              </w:rPr>
              <w:t>е</w:t>
            </w:r>
            <w:r w:rsidRPr="00916FF7">
              <w:rPr>
                <w:color w:val="000000"/>
              </w:rPr>
              <w:t>го количества на территории мун</w:t>
            </w:r>
            <w:r w:rsidRPr="00916FF7">
              <w:rPr>
                <w:color w:val="000000"/>
              </w:rPr>
              <w:t>и</w:t>
            </w:r>
            <w:r w:rsidRPr="00916FF7">
              <w:rPr>
                <w:color w:val="000000"/>
              </w:rPr>
              <w:t>ципал</w:t>
            </w:r>
            <w:r w:rsidRPr="00916FF7">
              <w:rPr>
                <w:color w:val="000000"/>
              </w:rPr>
              <w:t>ь</w:t>
            </w:r>
            <w:r w:rsidRPr="00916FF7">
              <w:rPr>
                <w:color w:val="000000"/>
              </w:rPr>
              <w:t>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Pr="00916FF7" w:rsidRDefault="007B2B22" w:rsidP="00BF71EB">
            <w:pPr>
              <w:jc w:val="center"/>
            </w:pPr>
            <w:r w:rsidRPr="00916FF7"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Default="00C72D2D" w:rsidP="007B75BC">
            <w:pPr>
              <w:jc w:val="center"/>
            </w:pPr>
            <w: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Default="00C72D2D" w:rsidP="007B75BC">
            <w:pPr>
              <w:jc w:val="center"/>
            </w:pPr>
            <w: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Pr="0011013A" w:rsidRDefault="009A2D74" w:rsidP="00AC3B05">
            <w:pPr>
              <w:jc w:val="both"/>
              <w:rPr>
                <w:snapToGrid w:val="0"/>
              </w:rPr>
            </w:pPr>
            <w:r w:rsidRPr="0011013A">
              <w:rPr>
                <w:snapToGrid w:val="0"/>
              </w:rPr>
              <w:t>Регистрация муниципальной собственности (с учетом бесхозяйственных объектов) объектов энергетики и коммунальной сферы в соответс</w:t>
            </w:r>
            <w:r w:rsidRPr="0011013A">
              <w:rPr>
                <w:snapToGrid w:val="0"/>
              </w:rPr>
              <w:t>т</w:t>
            </w:r>
            <w:r w:rsidRPr="0011013A">
              <w:rPr>
                <w:snapToGrid w:val="0"/>
              </w:rPr>
              <w:t xml:space="preserve">вии с законодательством РФ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B2B22" w:rsidRPr="000A162B" w:rsidRDefault="007B2B22" w:rsidP="007B2B22">
            <w:pPr>
              <w:rPr>
                <w:bCs/>
                <w:snapToGrid w:val="0"/>
                <w:color w:val="FF0000"/>
              </w:rPr>
            </w:pPr>
            <w:r w:rsidRPr="00F60645">
              <w:rPr>
                <w:bCs/>
                <w:snapToGrid w:val="0"/>
              </w:rPr>
              <w:t>Управление по экономич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скому развитию, им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щественным  и земельным о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ношениям</w:t>
            </w:r>
            <w:r>
              <w:rPr>
                <w:bCs/>
                <w:snapToGrid w:val="0"/>
              </w:rPr>
              <w:t xml:space="preserve">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</w:t>
            </w:r>
          </w:p>
        </w:tc>
      </w:tr>
      <w:tr w:rsidR="006000C7" w:rsidRPr="000A162B" w:rsidTr="00DB75C0">
        <w:trPr>
          <w:trHeight w:val="14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7" w:rsidRPr="000A162B" w:rsidRDefault="00332CC5">
            <w:pPr>
              <w:jc w:val="center"/>
            </w:pPr>
            <w:r>
              <w:rPr>
                <w:b/>
                <w:snapToGrid w:val="0"/>
              </w:rPr>
              <w:t>6</w:t>
            </w:r>
            <w:r w:rsidR="006000C7" w:rsidRPr="000A162B">
              <w:rPr>
                <w:b/>
                <w:snapToGrid w:val="0"/>
              </w:rPr>
              <w:t>. Индикаторы  развития социальной  инфраструктуры</w:t>
            </w:r>
          </w:p>
        </w:tc>
      </w:tr>
      <w:tr w:rsidR="00B132BC" w:rsidRPr="00B132BC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C530F4" w:rsidP="007B2B2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132BC" w:rsidRPr="00B132BC">
              <w:rPr>
                <w:color w:val="000000"/>
              </w:rPr>
              <w:t>.</w:t>
            </w:r>
            <w:r w:rsidR="007B2B22"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B132BC" w:rsidP="006000C7">
            <w:pPr>
              <w:jc w:val="both"/>
              <w:rPr>
                <w:color w:val="000000"/>
              </w:rPr>
            </w:pPr>
            <w:r w:rsidRPr="00B132BC">
              <w:rPr>
                <w:color w:val="000000"/>
              </w:rPr>
              <w:t>Доступность дошкольного образ</w:t>
            </w:r>
            <w:r w:rsidRPr="00B132BC">
              <w:rPr>
                <w:color w:val="000000"/>
              </w:rPr>
              <w:t>о</w:t>
            </w:r>
            <w:r w:rsidRPr="00B132BC">
              <w:rPr>
                <w:color w:val="000000"/>
              </w:rPr>
              <w:t>вания (отношение численности д</w:t>
            </w:r>
            <w:r w:rsidRPr="00B132BC">
              <w:rPr>
                <w:color w:val="000000"/>
              </w:rPr>
              <w:t>е</w:t>
            </w:r>
            <w:r w:rsidRPr="00B132BC">
              <w:rPr>
                <w:color w:val="000000"/>
              </w:rPr>
              <w:t>тей в возрасте от 3 до 7 лет, пол</w:t>
            </w:r>
            <w:r w:rsidRPr="00B132BC">
              <w:rPr>
                <w:color w:val="000000"/>
              </w:rPr>
              <w:t>у</w:t>
            </w:r>
            <w:r w:rsidRPr="00B132BC">
              <w:rPr>
                <w:color w:val="000000"/>
              </w:rPr>
              <w:t>чающих дошкол</w:t>
            </w:r>
            <w:r w:rsidRPr="00B132BC">
              <w:rPr>
                <w:color w:val="000000"/>
              </w:rPr>
              <w:t>ь</w:t>
            </w:r>
            <w:r w:rsidRPr="00B132BC">
              <w:rPr>
                <w:color w:val="000000"/>
              </w:rPr>
              <w:t>ное образование в текущем году, к сумме чи</w:t>
            </w:r>
            <w:r w:rsidRPr="00B132BC">
              <w:rPr>
                <w:color w:val="000000"/>
              </w:rPr>
              <w:t>с</w:t>
            </w:r>
            <w:r w:rsidRPr="00B132BC">
              <w:rPr>
                <w:color w:val="000000"/>
              </w:rPr>
              <w:t>ленности детей в возрасте от 3 до 7 лет, пол</w:t>
            </w:r>
            <w:r w:rsidRPr="00B132BC">
              <w:rPr>
                <w:color w:val="000000"/>
              </w:rPr>
              <w:t>у</w:t>
            </w:r>
            <w:r w:rsidRPr="00B132BC">
              <w:rPr>
                <w:color w:val="000000"/>
              </w:rPr>
              <w:t>чающих дошкольное образ</w:t>
            </w:r>
            <w:r w:rsidRPr="00B132BC">
              <w:rPr>
                <w:color w:val="000000"/>
              </w:rPr>
              <w:t>о</w:t>
            </w:r>
            <w:r w:rsidRPr="00B132BC">
              <w:rPr>
                <w:color w:val="000000"/>
              </w:rPr>
              <w:t>вание в текущем году, и чи</w:t>
            </w:r>
            <w:r w:rsidRPr="00B132BC">
              <w:rPr>
                <w:color w:val="000000"/>
              </w:rPr>
              <w:t>с</w:t>
            </w:r>
            <w:r w:rsidRPr="00B132BC">
              <w:rPr>
                <w:color w:val="000000"/>
              </w:rPr>
              <w:t>ленности детей в возрасте от 3 до 7 лет, наход</w:t>
            </w:r>
            <w:r w:rsidRPr="00B132BC">
              <w:rPr>
                <w:color w:val="000000"/>
              </w:rPr>
              <w:t>я</w:t>
            </w:r>
            <w:r w:rsidRPr="00B132BC">
              <w:rPr>
                <w:color w:val="000000"/>
              </w:rPr>
              <w:t>щихся в очереди на получение в т</w:t>
            </w:r>
            <w:r w:rsidRPr="00B132BC">
              <w:rPr>
                <w:color w:val="000000"/>
              </w:rPr>
              <w:t>е</w:t>
            </w:r>
            <w:r w:rsidRPr="00B132BC">
              <w:rPr>
                <w:color w:val="000000"/>
              </w:rPr>
              <w:t>кущем году дошкольного образов</w:t>
            </w:r>
            <w:r w:rsidRPr="00B132BC">
              <w:rPr>
                <w:color w:val="000000"/>
              </w:rPr>
              <w:t>а</w:t>
            </w:r>
            <w:r w:rsidRPr="00B132BC">
              <w:rPr>
                <w:color w:val="000000"/>
              </w:rPr>
              <w:t>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B132BC" w:rsidP="006000C7">
            <w:pPr>
              <w:jc w:val="center"/>
            </w:pPr>
            <w:r w:rsidRPr="00B132BC">
              <w:t>проце</w:t>
            </w:r>
            <w:r w:rsidRPr="00B132BC">
              <w:t>н</w:t>
            </w:r>
            <w:r w:rsidRPr="00B132BC">
              <w:t>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AC3B05" w:rsidP="00021B13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AC3B05" w:rsidP="00021B13">
            <w:pPr>
              <w:jc w:val="center"/>
            </w:pPr>
            <w: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5" w:rsidRDefault="00750925" w:rsidP="00750925">
            <w:pPr>
              <w:rPr>
                <w:color w:val="000000"/>
              </w:rPr>
            </w:pPr>
            <w:r>
              <w:rPr>
                <w:spacing w:val="-5"/>
              </w:rPr>
              <w:t>Создание условий для</w:t>
            </w:r>
            <w:r w:rsidRPr="00DF239E">
              <w:t xml:space="preserve">  </w:t>
            </w:r>
            <w:r>
              <w:t>полноты охвата детей</w:t>
            </w:r>
            <w:r w:rsidRPr="00DF239E">
              <w:t xml:space="preserve"> </w:t>
            </w:r>
            <w:r w:rsidRPr="008B35FC">
              <w:rPr>
                <w:color w:val="000000"/>
              </w:rPr>
              <w:t>усл</w:t>
            </w:r>
            <w:r w:rsidRPr="008B35FC">
              <w:rPr>
                <w:color w:val="000000"/>
              </w:rPr>
              <w:t>у</w:t>
            </w:r>
            <w:r w:rsidRPr="008B35FC">
              <w:rPr>
                <w:color w:val="000000"/>
              </w:rPr>
              <w:t>гами дошкольного образ</w:t>
            </w:r>
            <w:r w:rsidRPr="008B35FC">
              <w:rPr>
                <w:color w:val="000000"/>
              </w:rPr>
              <w:t>о</w:t>
            </w:r>
            <w:r w:rsidRPr="008B35FC">
              <w:rPr>
                <w:color w:val="000000"/>
              </w:rPr>
              <w:t>вания</w:t>
            </w:r>
            <w:r>
              <w:rPr>
                <w:color w:val="000000"/>
              </w:rPr>
              <w:t>.</w:t>
            </w:r>
          </w:p>
          <w:p w:rsidR="00750925" w:rsidRDefault="00750925" w:rsidP="00750925">
            <w:r w:rsidRPr="007B6F11">
              <w:t>Реализация муниципальной программы «Развитие дошкольного образования Бурлинского ра</w:t>
            </w:r>
            <w:r w:rsidRPr="007B6F11">
              <w:t>й</w:t>
            </w:r>
            <w:r w:rsidRPr="007B6F11">
              <w:t>она» на 20</w:t>
            </w:r>
            <w:r w:rsidR="00D318BA">
              <w:t>21</w:t>
            </w:r>
            <w:r w:rsidRPr="007B6F11">
              <w:t>-202</w:t>
            </w:r>
            <w:r w:rsidR="00D318BA">
              <w:t>5</w:t>
            </w:r>
            <w:r w:rsidRPr="007B6F11">
              <w:t xml:space="preserve"> годы</w:t>
            </w:r>
            <w:r>
              <w:t>.</w:t>
            </w:r>
          </w:p>
          <w:p w:rsidR="00AC3B05" w:rsidRPr="00AC3B05" w:rsidRDefault="00C72D2D" w:rsidP="00750925">
            <w:r>
              <w:rPr>
                <w:color w:val="000000"/>
              </w:rPr>
              <w:t xml:space="preserve">Подача заявки </w:t>
            </w:r>
            <w:r w:rsidR="00332CC5">
              <w:rPr>
                <w:color w:val="000000"/>
              </w:rPr>
              <w:t>в Минобразование Алтайского края для включения в КАИП по объектам:</w:t>
            </w:r>
            <w:r w:rsidR="00D318BA">
              <w:rPr>
                <w:color w:val="000000"/>
              </w:rPr>
              <w:t xml:space="preserve"> к</w:t>
            </w:r>
            <w:r w:rsidR="00AC3B05" w:rsidRPr="00AC3B05">
              <w:rPr>
                <w:color w:val="000000"/>
              </w:rPr>
              <w:t>ап</w:t>
            </w:r>
            <w:r w:rsidR="00AC3B05" w:rsidRPr="00AC3B05">
              <w:rPr>
                <w:color w:val="000000"/>
              </w:rPr>
              <w:t>и</w:t>
            </w:r>
            <w:r w:rsidR="00AC3B05" w:rsidRPr="00AC3B05">
              <w:rPr>
                <w:color w:val="000000"/>
              </w:rPr>
              <w:t>тальный ремонт существующих зданий детск</w:t>
            </w:r>
            <w:r w:rsidR="00AC3B05" w:rsidRPr="00AC3B05">
              <w:rPr>
                <w:color w:val="000000"/>
              </w:rPr>
              <w:t>о</w:t>
            </w:r>
            <w:r w:rsidR="00AC3B05" w:rsidRPr="00AC3B05">
              <w:rPr>
                <w:color w:val="000000"/>
              </w:rPr>
              <w:t xml:space="preserve">го сада </w:t>
            </w:r>
            <w:r w:rsidR="007C18ED">
              <w:rPr>
                <w:color w:val="000000"/>
              </w:rPr>
              <w:t xml:space="preserve">«Одуванчик» </w:t>
            </w:r>
            <w:r w:rsidR="00AC3B05" w:rsidRPr="00AC3B05">
              <w:rPr>
                <w:color w:val="000000"/>
              </w:rPr>
              <w:t>в с.Бурла</w:t>
            </w:r>
            <w:r w:rsidR="00332CC5">
              <w:rPr>
                <w:color w:val="000000"/>
              </w:rPr>
              <w:t xml:space="preserve"> и </w:t>
            </w:r>
            <w:r w:rsidR="00AC3B05" w:rsidRPr="00AC3B05">
              <w:rPr>
                <w:color w:val="000000"/>
              </w:rPr>
              <w:t>строительство пр</w:t>
            </w:r>
            <w:r w:rsidR="00AC3B05" w:rsidRPr="00AC3B05">
              <w:rPr>
                <w:color w:val="000000"/>
              </w:rPr>
              <w:t>и</w:t>
            </w:r>
            <w:r w:rsidR="00AC3B05" w:rsidRPr="00AC3B05">
              <w:rPr>
                <w:color w:val="000000"/>
              </w:rPr>
              <w:t>стройки на 32 ме</w:t>
            </w:r>
            <w:r w:rsidR="00AC3B05" w:rsidRPr="00AC3B05">
              <w:rPr>
                <w:color w:val="000000"/>
              </w:rPr>
              <w:t>с</w:t>
            </w:r>
            <w:r w:rsidR="00AC3B05" w:rsidRPr="00AC3B05">
              <w:rPr>
                <w:color w:val="000000"/>
              </w:rPr>
              <w:t>та.</w:t>
            </w:r>
          </w:p>
          <w:p w:rsidR="00B132BC" w:rsidRPr="00B132BC" w:rsidRDefault="00B132BC" w:rsidP="008674D3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36E80" w:rsidRDefault="00736E80" w:rsidP="007B75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</w:t>
            </w:r>
            <w:r w:rsidRPr="000A162B">
              <w:rPr>
                <w:bCs/>
                <w:snapToGrid w:val="0"/>
              </w:rPr>
              <w:t xml:space="preserve"> ра</w:t>
            </w:r>
            <w:r w:rsidRPr="000A162B">
              <w:rPr>
                <w:bCs/>
                <w:snapToGrid w:val="0"/>
              </w:rPr>
              <w:t>й</w:t>
            </w:r>
            <w:r w:rsidRPr="000A162B">
              <w:rPr>
                <w:bCs/>
                <w:snapToGrid w:val="0"/>
              </w:rPr>
              <w:t>она,</w:t>
            </w:r>
          </w:p>
          <w:p w:rsidR="00332CC5" w:rsidRDefault="00332CC5" w:rsidP="007B75BC">
            <w:pPr>
              <w:rPr>
                <w:bCs/>
                <w:snapToGrid w:val="0"/>
              </w:rPr>
            </w:pPr>
            <w:r w:rsidRPr="00F60645">
              <w:rPr>
                <w:bCs/>
                <w:snapToGrid w:val="0"/>
              </w:rPr>
              <w:t>Управление по экономич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скому развитию, им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щественным  и земельным о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ношениям</w:t>
            </w:r>
            <w:r>
              <w:rPr>
                <w:bCs/>
                <w:snapToGrid w:val="0"/>
              </w:rPr>
              <w:t xml:space="preserve">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района,</w:t>
            </w:r>
          </w:p>
          <w:p w:rsidR="00B132BC" w:rsidRPr="00B132BC" w:rsidRDefault="00736E80" w:rsidP="007B75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</w:t>
            </w:r>
            <w:r w:rsidR="000C2005">
              <w:rPr>
                <w:bCs/>
                <w:snapToGrid w:val="0"/>
              </w:rPr>
              <w:t>омитет по о</w:t>
            </w:r>
            <w:r w:rsidR="000C2005">
              <w:rPr>
                <w:bCs/>
                <w:snapToGrid w:val="0"/>
              </w:rPr>
              <w:t>б</w:t>
            </w:r>
            <w:r w:rsidR="000C2005">
              <w:rPr>
                <w:bCs/>
                <w:snapToGrid w:val="0"/>
              </w:rPr>
              <w:t>разованию А</w:t>
            </w:r>
            <w:r w:rsidR="000C2005">
              <w:rPr>
                <w:bCs/>
                <w:snapToGrid w:val="0"/>
              </w:rPr>
              <w:t>д</w:t>
            </w:r>
            <w:r w:rsidR="000C2005">
              <w:rPr>
                <w:bCs/>
                <w:snapToGrid w:val="0"/>
              </w:rPr>
              <w:t>министрации района</w:t>
            </w:r>
          </w:p>
        </w:tc>
      </w:tr>
      <w:tr w:rsidR="00B132BC" w:rsidRPr="00B132BC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7B2B22" w:rsidP="00C530F4">
            <w:pPr>
              <w:rPr>
                <w:color w:val="000000"/>
              </w:rPr>
            </w:pPr>
            <w:r>
              <w:br w:type="page"/>
            </w:r>
            <w:r w:rsidR="00C530F4">
              <w:rPr>
                <w:color w:val="000000"/>
              </w:rPr>
              <w:t>6</w:t>
            </w:r>
            <w:r w:rsidR="00B132BC" w:rsidRPr="00B132B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B132BC" w:rsidP="007C18ED">
            <w:pPr>
              <w:jc w:val="both"/>
              <w:rPr>
                <w:color w:val="000000"/>
              </w:rPr>
            </w:pPr>
            <w:r w:rsidRPr="00B132BC">
              <w:rPr>
                <w:color w:val="000000"/>
              </w:rPr>
              <w:t xml:space="preserve">Доля детей в возрасте от 5 до 18 лет, </w:t>
            </w:r>
            <w:r w:rsidR="007C18ED">
              <w:rPr>
                <w:color w:val="000000"/>
              </w:rPr>
              <w:t>охваченных дополнительным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B132BC" w:rsidP="006000C7">
            <w:pPr>
              <w:jc w:val="center"/>
            </w:pPr>
            <w:r w:rsidRPr="00B132BC">
              <w:t>проце</w:t>
            </w:r>
            <w:r w:rsidRPr="00B132BC">
              <w:t>н</w:t>
            </w:r>
            <w:r w:rsidRPr="00B132BC">
              <w:t>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332CC5" w:rsidP="00021B13">
            <w:pPr>
              <w:jc w:val="center"/>
            </w:pPr>
            <w:r>
              <w:t>64,16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B132BC" w:rsidRDefault="00332CC5" w:rsidP="00021B13">
            <w:pPr>
              <w:jc w:val="center"/>
            </w:pPr>
            <w:r>
              <w:t>75,3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CF5855" w:rsidRDefault="000C2005" w:rsidP="008674D3">
            <w:pPr>
              <w:jc w:val="both"/>
              <w:rPr>
                <w:spacing w:val="-2"/>
              </w:rPr>
            </w:pPr>
            <w:r w:rsidRPr="00CF5855">
              <w:rPr>
                <w:spacing w:val="-2"/>
              </w:rPr>
              <w:t>В учреждениях дополнительного образования ра</w:t>
            </w:r>
            <w:r w:rsidRPr="00CF5855">
              <w:rPr>
                <w:spacing w:val="-2"/>
              </w:rPr>
              <w:t>й</w:t>
            </w:r>
            <w:r w:rsidRPr="00CF5855">
              <w:rPr>
                <w:spacing w:val="-2"/>
              </w:rPr>
              <w:t>она разработка широкого спектра образов</w:t>
            </w:r>
            <w:r w:rsidRPr="00CF5855">
              <w:rPr>
                <w:spacing w:val="-2"/>
              </w:rPr>
              <w:t>а</w:t>
            </w:r>
            <w:r w:rsidRPr="00CF5855">
              <w:rPr>
                <w:spacing w:val="-2"/>
              </w:rPr>
              <w:t>тельных программ на основе изучения мнения граждан о предоставляемой муниципальной усл</w:t>
            </w:r>
            <w:r w:rsidRPr="00CF5855">
              <w:rPr>
                <w:spacing w:val="-2"/>
              </w:rPr>
              <w:t>у</w:t>
            </w:r>
            <w:r w:rsidRPr="00CF5855">
              <w:rPr>
                <w:spacing w:val="-2"/>
              </w:rPr>
              <w:t>ге.</w:t>
            </w:r>
          </w:p>
          <w:p w:rsidR="000C2005" w:rsidRPr="004820FD" w:rsidRDefault="000C2005" w:rsidP="000C200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820FD">
              <w:rPr>
                <w:rStyle w:val="c0"/>
                <w:color w:val="000000"/>
              </w:rPr>
              <w:t>Показательные выступления, соревнования, в</w:t>
            </w:r>
            <w:r w:rsidRPr="004820FD">
              <w:rPr>
                <w:rStyle w:val="c0"/>
                <w:color w:val="000000"/>
              </w:rPr>
              <w:t>ы</w:t>
            </w:r>
            <w:r w:rsidRPr="004820FD">
              <w:rPr>
                <w:rStyle w:val="c0"/>
                <w:color w:val="000000"/>
              </w:rPr>
              <w:t>ставки, итоговый праздник с приглашением род</w:t>
            </w:r>
            <w:r w:rsidRPr="004820FD">
              <w:rPr>
                <w:rStyle w:val="c0"/>
                <w:color w:val="000000"/>
              </w:rPr>
              <w:t>и</w:t>
            </w:r>
            <w:r w:rsidRPr="004820FD">
              <w:rPr>
                <w:rStyle w:val="c0"/>
                <w:color w:val="000000"/>
              </w:rPr>
              <w:t xml:space="preserve">телей, обучающихся. </w:t>
            </w:r>
          </w:p>
          <w:p w:rsidR="000C2005" w:rsidRDefault="000C2005" w:rsidP="000C2005">
            <w:pPr>
              <w:jc w:val="both"/>
              <w:rPr>
                <w:rStyle w:val="c0"/>
                <w:color w:val="000000"/>
              </w:rPr>
            </w:pPr>
            <w:r w:rsidRPr="004820FD">
              <w:rPr>
                <w:rStyle w:val="c0"/>
                <w:color w:val="000000"/>
              </w:rPr>
              <w:t>Проведение агитации через объявления, провед</w:t>
            </w:r>
            <w:r w:rsidRPr="004820FD">
              <w:rPr>
                <w:rStyle w:val="c0"/>
                <w:color w:val="000000"/>
              </w:rPr>
              <w:t>е</w:t>
            </w:r>
            <w:r w:rsidRPr="004820FD">
              <w:rPr>
                <w:rStyle w:val="c0"/>
                <w:color w:val="000000"/>
              </w:rPr>
              <w:t>ния Дня открытых дверей, сте</w:t>
            </w:r>
            <w:r w:rsidRPr="004820FD">
              <w:rPr>
                <w:rStyle w:val="c0"/>
                <w:color w:val="000000"/>
              </w:rPr>
              <w:t>н</w:t>
            </w:r>
            <w:r w:rsidRPr="004820FD">
              <w:rPr>
                <w:rStyle w:val="c0"/>
                <w:color w:val="000000"/>
              </w:rPr>
              <w:t>газету.</w:t>
            </w:r>
          </w:p>
          <w:p w:rsidR="007B2B22" w:rsidRPr="00B132BC" w:rsidRDefault="007B2B22" w:rsidP="007B2B22">
            <w:pPr>
              <w:jc w:val="both"/>
              <w:rPr>
                <w:bCs/>
                <w:snapToGrid w:val="0"/>
              </w:rPr>
            </w:pPr>
            <w:r>
              <w:rPr>
                <w:rStyle w:val="c0"/>
                <w:color w:val="000000"/>
              </w:rPr>
              <w:t>Совершенствование системы выявления и по</w:t>
            </w:r>
            <w:r>
              <w:rPr>
                <w:rStyle w:val="c0"/>
                <w:color w:val="000000"/>
              </w:rPr>
              <w:t>д</w:t>
            </w:r>
            <w:r>
              <w:rPr>
                <w:rStyle w:val="c0"/>
                <w:color w:val="000000"/>
              </w:rPr>
              <w:t>держки одаренных детей. Обеспечение эффе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тивного расходования бюджетных средств. Раб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lastRenderedPageBreak/>
              <w:t>та по внедрению программ дополнительного о</w:t>
            </w:r>
            <w:r>
              <w:rPr>
                <w:rStyle w:val="c0"/>
                <w:color w:val="000000"/>
              </w:rPr>
              <w:t>б</w:t>
            </w:r>
            <w:r>
              <w:rPr>
                <w:rStyle w:val="c0"/>
                <w:color w:val="000000"/>
              </w:rPr>
              <w:t>разования в образовательные учреждения. С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вершенствование механизма привлечения вн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бюджетных средств.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2BC" w:rsidRPr="00B132BC" w:rsidRDefault="00CF5855" w:rsidP="007B75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Комитет по о</w:t>
            </w:r>
            <w:r>
              <w:rPr>
                <w:bCs/>
                <w:snapToGrid w:val="0"/>
              </w:rPr>
              <w:t>б</w:t>
            </w:r>
            <w:r>
              <w:rPr>
                <w:bCs/>
                <w:snapToGrid w:val="0"/>
              </w:rPr>
              <w:t>разованию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</w:t>
            </w:r>
          </w:p>
        </w:tc>
      </w:tr>
      <w:tr w:rsidR="00B132BC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8674D3" w:rsidRDefault="00C530F4" w:rsidP="007B2B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B132BC" w:rsidRPr="008674D3">
              <w:rPr>
                <w:color w:val="000000"/>
              </w:rPr>
              <w:t>.</w:t>
            </w:r>
            <w:r w:rsidR="007B2B22">
              <w:rPr>
                <w:color w:val="00000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5372C3" w:rsidRDefault="00B132BC" w:rsidP="007C18ED">
            <w:pPr>
              <w:spacing w:before="60" w:after="60" w:line="228" w:lineRule="auto"/>
              <w:jc w:val="both"/>
            </w:pPr>
            <w:r w:rsidRPr="005372C3">
              <w:t>Доля детей</w:t>
            </w:r>
            <w:r w:rsidR="007C18ED">
              <w:t xml:space="preserve"> 1-10 классов, охваче</w:t>
            </w:r>
            <w:r w:rsidR="007C18ED">
              <w:t>н</w:t>
            </w:r>
            <w:r w:rsidR="007C18ED">
              <w:t>ных отдыхом и оздоровлением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8674D3" w:rsidRDefault="00B132BC" w:rsidP="00021B13">
            <w:pPr>
              <w:jc w:val="center"/>
            </w:pPr>
            <w:r w:rsidRPr="00B132BC">
              <w:t>проце</w:t>
            </w:r>
            <w:r w:rsidRPr="00B132BC">
              <w:t>н</w:t>
            </w:r>
            <w:r w:rsidRPr="00B132BC">
              <w:t>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8674D3" w:rsidRDefault="00332CC5" w:rsidP="00021B13">
            <w:pPr>
              <w:jc w:val="center"/>
            </w:pPr>
            <w:r>
              <w:t>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8674D3" w:rsidRDefault="00332CC5" w:rsidP="007B2B22">
            <w:pPr>
              <w:jc w:val="center"/>
            </w:pPr>
            <w:r>
              <w:t>95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D0536C" w:rsidRDefault="00D0536C" w:rsidP="003A1909">
            <w:pPr>
              <w:rPr>
                <w:snapToGrid w:val="0"/>
              </w:rPr>
            </w:pPr>
            <w:r w:rsidRPr="00D0536C">
              <w:rPr>
                <w:snapToGrid w:val="0"/>
              </w:rPr>
              <w:t>Со</w:t>
            </w:r>
            <w:r>
              <w:rPr>
                <w:snapToGrid w:val="0"/>
              </w:rPr>
              <w:t>трудничество</w:t>
            </w:r>
            <w:r w:rsidRPr="00D0536C">
              <w:rPr>
                <w:snapToGrid w:val="0"/>
              </w:rPr>
              <w:t xml:space="preserve"> с краевыми организациями и с</w:t>
            </w:r>
            <w:r w:rsidRPr="00D0536C">
              <w:rPr>
                <w:snapToGrid w:val="0"/>
              </w:rPr>
              <w:t>о</w:t>
            </w:r>
            <w:r w:rsidRPr="00D0536C">
              <w:rPr>
                <w:snapToGrid w:val="0"/>
              </w:rPr>
              <w:t>седними районами в целях направления учащихся для оздоровления и отд</w:t>
            </w:r>
            <w:r w:rsidRPr="00D0536C">
              <w:rPr>
                <w:snapToGrid w:val="0"/>
              </w:rPr>
              <w:t>ы</w:t>
            </w:r>
            <w:r w:rsidRPr="00D0536C">
              <w:rPr>
                <w:snapToGrid w:val="0"/>
              </w:rPr>
              <w:t>ха.</w:t>
            </w:r>
          </w:p>
          <w:p w:rsidR="00D0536C" w:rsidRPr="00A24F46" w:rsidRDefault="00D0536C" w:rsidP="003A1909">
            <w:pPr>
              <w:rPr>
                <w:snapToGrid w:val="0"/>
                <w:color w:val="FF0000"/>
              </w:rPr>
            </w:pPr>
            <w:r w:rsidRPr="00D0536C">
              <w:rPr>
                <w:snapToGrid w:val="0"/>
              </w:rPr>
              <w:t>Размещение и актуализации информации на оф</w:t>
            </w:r>
            <w:r w:rsidRPr="00D0536C">
              <w:rPr>
                <w:snapToGrid w:val="0"/>
              </w:rPr>
              <w:t>и</w:t>
            </w:r>
            <w:r w:rsidRPr="00D0536C">
              <w:rPr>
                <w:snapToGrid w:val="0"/>
              </w:rPr>
              <w:t>циальном сайте Администрации района.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2BC" w:rsidRPr="000A162B" w:rsidRDefault="00B132BC" w:rsidP="007B75BC">
            <w:pPr>
              <w:rPr>
                <w:bCs/>
                <w:snapToGrid w:val="0"/>
              </w:rPr>
            </w:pPr>
          </w:p>
        </w:tc>
      </w:tr>
      <w:tr w:rsidR="003A1909" w:rsidRPr="000A162B" w:rsidTr="00DB75C0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0A162B" w:rsidRDefault="00C530F4" w:rsidP="007B2B2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1909">
              <w:rPr>
                <w:color w:val="000000"/>
              </w:rPr>
              <w:t>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0A162B" w:rsidRDefault="00D318BA" w:rsidP="00332C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 </w:t>
            </w:r>
            <w:r w:rsidR="00332CC5">
              <w:rPr>
                <w:color w:val="000000"/>
              </w:rPr>
              <w:t>граждан</w:t>
            </w:r>
            <w:r>
              <w:rPr>
                <w:color w:val="000000"/>
              </w:rPr>
              <w:t>,</w:t>
            </w:r>
            <w:r w:rsidR="00332CC5">
              <w:rPr>
                <w:color w:val="000000"/>
              </w:rPr>
              <w:t xml:space="preserve">   систематически   за</w:t>
            </w:r>
            <w:r w:rsidR="00332CC5">
              <w:rPr>
                <w:color w:val="000000"/>
              </w:rPr>
              <w:softHyphen/>
              <w:t>нимающих</w:t>
            </w:r>
            <w:r>
              <w:rPr>
                <w:color w:val="000000"/>
              </w:rPr>
              <w:t>ся    физической    куль</w:t>
            </w:r>
            <w:r>
              <w:rPr>
                <w:color w:val="000000"/>
              </w:rPr>
              <w:softHyphen/>
              <w:t>турой   и  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0A162B" w:rsidRDefault="003A1909">
            <w:pPr>
              <w:jc w:val="center"/>
            </w:pPr>
            <w:r w:rsidRPr="00B132BC">
              <w:t>проце</w:t>
            </w:r>
            <w:r w:rsidRPr="00B132BC">
              <w:t>н</w:t>
            </w:r>
            <w:r w:rsidRPr="00B132BC">
              <w:t>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C373BA" w:rsidRDefault="00332CC5" w:rsidP="007B75BC">
            <w:pPr>
              <w:jc w:val="center"/>
            </w:pPr>
            <w:r>
              <w:t>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C373BA" w:rsidRDefault="00332CC5" w:rsidP="007B75BC">
            <w:pPr>
              <w:jc w:val="center"/>
            </w:pPr>
            <w:r>
              <w:t>53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09" w:rsidRDefault="003A1909">
            <w:pPr>
              <w:jc w:val="both"/>
              <w:rPr>
                <w:snapToGrid w:val="0"/>
              </w:rPr>
            </w:pPr>
            <w:r w:rsidRPr="000A162B">
              <w:rPr>
                <w:snapToGrid w:val="0"/>
              </w:rPr>
              <w:t>Улучшение состояния здоровья населения района и формирование здорового образа жизни средс</w:t>
            </w:r>
            <w:r w:rsidRPr="000A162B">
              <w:rPr>
                <w:snapToGrid w:val="0"/>
              </w:rPr>
              <w:t>т</w:t>
            </w:r>
            <w:r w:rsidRPr="000A162B">
              <w:rPr>
                <w:snapToGrid w:val="0"/>
              </w:rPr>
              <w:t>вами физической культуры и спорта. Привлеч</w:t>
            </w:r>
            <w:r w:rsidRPr="000A162B">
              <w:rPr>
                <w:snapToGrid w:val="0"/>
              </w:rPr>
              <w:t>е</w:t>
            </w:r>
            <w:r w:rsidRPr="000A162B">
              <w:rPr>
                <w:snapToGrid w:val="0"/>
              </w:rPr>
              <w:t>ние населения района к систематическим занят</w:t>
            </w:r>
            <w:r w:rsidRPr="000A162B">
              <w:rPr>
                <w:snapToGrid w:val="0"/>
              </w:rPr>
              <w:t>и</w:t>
            </w:r>
            <w:r w:rsidRPr="000A162B">
              <w:rPr>
                <w:snapToGrid w:val="0"/>
              </w:rPr>
              <w:t>ям физической культурой и спортом, увеличение объема обязательных занятий физической кул</w:t>
            </w:r>
            <w:r w:rsidRPr="000A162B">
              <w:rPr>
                <w:snapToGrid w:val="0"/>
              </w:rPr>
              <w:t>ь</w:t>
            </w:r>
            <w:r w:rsidRPr="000A162B">
              <w:rPr>
                <w:snapToGrid w:val="0"/>
              </w:rPr>
              <w:t>турой в образовательных учреждениях.</w:t>
            </w:r>
          </w:p>
          <w:p w:rsidR="003A1909" w:rsidRDefault="003A190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Исполнение муниципальной программы «Разв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тие физической культуры и спорта в Бурлинском районе на 20</w:t>
            </w:r>
            <w:r w:rsidR="00D318BA">
              <w:rPr>
                <w:snapToGrid w:val="0"/>
              </w:rPr>
              <w:t>21-2025</w:t>
            </w:r>
            <w:r>
              <w:rPr>
                <w:snapToGrid w:val="0"/>
              </w:rPr>
              <w:t xml:space="preserve"> годы».</w:t>
            </w:r>
          </w:p>
          <w:p w:rsidR="003A1909" w:rsidRPr="003A1909" w:rsidRDefault="003A1909">
            <w:pPr>
              <w:jc w:val="both"/>
              <w:rPr>
                <w:bCs/>
                <w:snapToGrid w:val="0"/>
              </w:rPr>
            </w:pPr>
            <w:r w:rsidRPr="003A1909">
              <w:rPr>
                <w:color w:val="000000"/>
              </w:rPr>
              <w:t>Проведение спортивно-массовых меропри</w:t>
            </w:r>
            <w:r w:rsidRPr="003A1909">
              <w:rPr>
                <w:color w:val="000000"/>
              </w:rPr>
              <w:t>я</w:t>
            </w:r>
            <w:r w:rsidRPr="003A1909">
              <w:rPr>
                <w:color w:val="000000"/>
              </w:rPr>
              <w:t>тий (турниров, товарищеских встреч, кубков, соре</w:t>
            </w:r>
            <w:r w:rsidRPr="003A1909">
              <w:rPr>
                <w:color w:val="000000"/>
              </w:rPr>
              <w:t>в</w:t>
            </w:r>
            <w:r w:rsidRPr="003A1909">
              <w:rPr>
                <w:color w:val="000000"/>
              </w:rPr>
              <w:t>нований) среди детей и взрослых по разным в</w:t>
            </w:r>
            <w:r w:rsidRPr="003A1909">
              <w:rPr>
                <w:color w:val="000000"/>
              </w:rPr>
              <w:t>и</w:t>
            </w:r>
            <w:r w:rsidRPr="003A1909">
              <w:rPr>
                <w:color w:val="000000"/>
              </w:rPr>
              <w:t>дам спорта, посвященных знаменательным и праздничным датам.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09" w:rsidRDefault="003A1909" w:rsidP="0006142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Комитет по культуре Адм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нистрации ра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она</w:t>
            </w:r>
          </w:p>
          <w:p w:rsidR="00A24F46" w:rsidRPr="000A162B" w:rsidRDefault="00A24F46" w:rsidP="00061427">
            <w:pPr>
              <w:rPr>
                <w:bCs/>
                <w:snapToGrid w:val="0"/>
              </w:rPr>
            </w:pPr>
          </w:p>
          <w:p w:rsidR="003A1909" w:rsidRPr="000A162B" w:rsidRDefault="003A1909" w:rsidP="00061427">
            <w:pPr>
              <w:rPr>
                <w:bCs/>
                <w:snapToGrid w:val="0"/>
              </w:rPr>
            </w:pPr>
          </w:p>
        </w:tc>
      </w:tr>
      <w:tr w:rsidR="003A1909" w:rsidRPr="000A162B" w:rsidTr="00C27BF8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0A162B" w:rsidRDefault="00C530F4" w:rsidP="007B2B2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1909" w:rsidRPr="000A162B">
              <w:rPr>
                <w:color w:val="000000"/>
              </w:rPr>
              <w:t>.</w:t>
            </w:r>
            <w:r w:rsidR="003A1909">
              <w:rPr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8674D3" w:rsidRDefault="00A24F46" w:rsidP="00332CC5">
            <w:pPr>
              <w:rPr>
                <w:color w:val="000000"/>
              </w:rPr>
            </w:pPr>
            <w:r w:rsidRPr="00A24F46">
              <w:rPr>
                <w:color w:val="000000"/>
              </w:rPr>
              <w:t>Увеличение числа посещений орг</w:t>
            </w:r>
            <w:r w:rsidRPr="00A24F46">
              <w:rPr>
                <w:color w:val="000000"/>
              </w:rPr>
              <w:t>а</w:t>
            </w:r>
            <w:r w:rsidRPr="00A24F46">
              <w:rPr>
                <w:color w:val="000000"/>
              </w:rPr>
              <w:t>низаций культуры по отношению к уровню 201</w:t>
            </w:r>
            <w:r w:rsidR="00332CC5">
              <w:rPr>
                <w:color w:val="000000"/>
              </w:rPr>
              <w:t>9</w:t>
            </w:r>
            <w:r w:rsidRPr="00A24F46">
              <w:rPr>
                <w:color w:val="00000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8674D3" w:rsidRDefault="00A24F46" w:rsidP="00021B13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C373BA" w:rsidRDefault="00332CC5" w:rsidP="007B75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C373BA" w:rsidRDefault="00332CC5" w:rsidP="007B75BC">
            <w:pPr>
              <w:jc w:val="center"/>
            </w:pPr>
            <w:r>
              <w:t>105,1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09" w:rsidRPr="00E94188" w:rsidRDefault="003A1909">
            <w:pPr>
              <w:jc w:val="both"/>
              <w:rPr>
                <w:snapToGrid w:val="0"/>
                <w:spacing w:val="-6"/>
              </w:rPr>
            </w:pPr>
            <w:r w:rsidRPr="00E94188">
              <w:rPr>
                <w:snapToGrid w:val="0"/>
                <w:spacing w:val="-6"/>
              </w:rPr>
              <w:t>Развитие культурного потенциала и культурного н</w:t>
            </w:r>
            <w:r w:rsidRPr="00E94188">
              <w:rPr>
                <w:snapToGrid w:val="0"/>
                <w:spacing w:val="-6"/>
              </w:rPr>
              <w:t>а</w:t>
            </w:r>
            <w:r w:rsidRPr="00E94188">
              <w:rPr>
                <w:snapToGrid w:val="0"/>
                <w:spacing w:val="-6"/>
              </w:rPr>
              <w:t>следия, единого культурного пространства ра</w:t>
            </w:r>
            <w:r w:rsidRPr="00E94188">
              <w:rPr>
                <w:snapToGrid w:val="0"/>
                <w:spacing w:val="-6"/>
              </w:rPr>
              <w:t>й</w:t>
            </w:r>
            <w:r w:rsidRPr="00E94188">
              <w:rPr>
                <w:snapToGrid w:val="0"/>
                <w:spacing w:val="-6"/>
              </w:rPr>
              <w:t>она.</w:t>
            </w:r>
          </w:p>
          <w:p w:rsidR="003A1909" w:rsidRPr="003A1909" w:rsidRDefault="003A1909">
            <w:pPr>
              <w:jc w:val="both"/>
              <w:rPr>
                <w:snapToGrid w:val="0"/>
              </w:rPr>
            </w:pPr>
            <w:r w:rsidRPr="003A1909">
              <w:rPr>
                <w:color w:val="000000"/>
              </w:rPr>
              <w:t>Укрепление материально-технической базы у</w:t>
            </w:r>
            <w:r w:rsidRPr="003A1909">
              <w:rPr>
                <w:color w:val="000000"/>
              </w:rPr>
              <w:t>ч</w:t>
            </w:r>
            <w:r w:rsidRPr="003A1909">
              <w:rPr>
                <w:color w:val="000000"/>
              </w:rPr>
              <w:t>реждений культуры, капитальный ремонт зданий, п</w:t>
            </w:r>
            <w:r>
              <w:rPr>
                <w:color w:val="000000"/>
              </w:rPr>
              <w:t>овышение уровня квалификации со</w:t>
            </w:r>
            <w:r w:rsidRPr="003A1909">
              <w:rPr>
                <w:color w:val="000000"/>
              </w:rPr>
              <w:t>трудников, увеличение набора предл</w:t>
            </w:r>
            <w:r w:rsidRPr="003A1909">
              <w:rPr>
                <w:color w:val="000000"/>
              </w:rPr>
              <w:t>а</w:t>
            </w:r>
            <w:r w:rsidRPr="003A1909">
              <w:rPr>
                <w:color w:val="000000"/>
              </w:rPr>
              <w:t>гаемых культурно-досуговых услуг для раз</w:t>
            </w:r>
            <w:r>
              <w:rPr>
                <w:color w:val="000000"/>
              </w:rPr>
              <w:t>ных катего</w:t>
            </w:r>
            <w:r w:rsidRPr="003A1909">
              <w:rPr>
                <w:color w:val="000000"/>
              </w:rPr>
              <w:t>рий насел</w:t>
            </w:r>
            <w:r w:rsidRPr="003A1909">
              <w:rPr>
                <w:color w:val="000000"/>
              </w:rPr>
              <w:t>е</w:t>
            </w:r>
            <w:r w:rsidRPr="003A1909">
              <w:rPr>
                <w:color w:val="000000"/>
              </w:rPr>
              <w:t>ния.</w:t>
            </w:r>
            <w:r w:rsidRPr="003A1909">
              <w:rPr>
                <w:snapToGrid w:val="0"/>
              </w:rPr>
              <w:t xml:space="preserve"> </w:t>
            </w:r>
          </w:p>
          <w:p w:rsidR="003A1909" w:rsidRPr="000A162B" w:rsidRDefault="003A1909" w:rsidP="00D318BA">
            <w:pPr>
              <w:jc w:val="both"/>
              <w:rPr>
                <w:bCs/>
                <w:snapToGrid w:val="0"/>
              </w:rPr>
            </w:pPr>
            <w:r>
              <w:rPr>
                <w:snapToGrid w:val="0"/>
              </w:rPr>
              <w:t>Исполнение</w:t>
            </w:r>
            <w:r w:rsidRPr="000A162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</w:t>
            </w:r>
            <w:r w:rsidRPr="000A162B">
              <w:rPr>
                <w:snapToGrid w:val="0"/>
              </w:rPr>
              <w:t xml:space="preserve"> программы «</w:t>
            </w:r>
            <w:r>
              <w:rPr>
                <w:snapToGrid w:val="0"/>
              </w:rPr>
              <w:t>Кул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тура Бурлинского района на 20</w:t>
            </w:r>
            <w:r w:rsidR="00D318BA">
              <w:rPr>
                <w:snapToGrid w:val="0"/>
              </w:rPr>
              <w:t>21</w:t>
            </w:r>
            <w:r>
              <w:rPr>
                <w:snapToGrid w:val="0"/>
              </w:rPr>
              <w:t>-202</w:t>
            </w:r>
            <w:r w:rsidR="00D318BA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годы»,</w:t>
            </w:r>
            <w:r w:rsidRPr="000A162B">
              <w:rPr>
                <w:snapToGrid w:val="0"/>
              </w:rPr>
              <w:t xml:space="preserve"> финансирование мероприятий программы с ц</w:t>
            </w:r>
            <w:r w:rsidRPr="000A162B">
              <w:rPr>
                <w:snapToGrid w:val="0"/>
              </w:rPr>
              <w:t>е</w:t>
            </w:r>
            <w:r w:rsidRPr="000A162B">
              <w:rPr>
                <w:snapToGrid w:val="0"/>
              </w:rPr>
              <w:t>лью сохранения и развития отраслей культуры в ра</w:t>
            </w:r>
            <w:r w:rsidRPr="000A162B">
              <w:rPr>
                <w:snapToGrid w:val="0"/>
              </w:rPr>
              <w:t>й</w:t>
            </w:r>
            <w:r w:rsidRPr="000A162B">
              <w:rPr>
                <w:snapToGrid w:val="0"/>
              </w:rPr>
              <w:t>оне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09" w:rsidRPr="000A162B" w:rsidRDefault="003A1909" w:rsidP="00061427">
            <w:pPr>
              <w:rPr>
                <w:bCs/>
                <w:snapToGrid w:val="0"/>
              </w:rPr>
            </w:pPr>
          </w:p>
        </w:tc>
      </w:tr>
      <w:tr w:rsidR="007B2B22" w:rsidRPr="000A162B" w:rsidTr="00FB2D61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Default="00C530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7B2B22">
              <w:rPr>
                <w:color w:val="000000"/>
              </w:rPr>
              <w:t>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Pr="00916FF7" w:rsidRDefault="007B2B22" w:rsidP="00332CC5">
            <w:pPr>
              <w:jc w:val="both"/>
              <w:rPr>
                <w:color w:val="000000"/>
              </w:rPr>
            </w:pPr>
            <w:r w:rsidRPr="00916FF7">
              <w:rPr>
                <w:color w:val="000000"/>
              </w:rPr>
              <w:t xml:space="preserve">Доля обучающихся, занимающихся в </w:t>
            </w:r>
            <w:r w:rsidR="00332CC5">
              <w:rPr>
                <w:color w:val="000000"/>
              </w:rPr>
              <w:t>первую</w:t>
            </w:r>
            <w:r w:rsidRPr="00916FF7">
              <w:rPr>
                <w:color w:val="000000"/>
              </w:rPr>
              <w:t xml:space="preserve"> смену, в общей численн</w:t>
            </w:r>
            <w:r w:rsidRPr="00916FF7">
              <w:rPr>
                <w:color w:val="000000"/>
              </w:rPr>
              <w:t>о</w:t>
            </w:r>
            <w:r w:rsidRPr="00916FF7">
              <w:rPr>
                <w:color w:val="000000"/>
              </w:rPr>
              <w:t>сти обучающихся в общеобразов</w:t>
            </w:r>
            <w:r w:rsidRPr="00916FF7">
              <w:rPr>
                <w:color w:val="000000"/>
              </w:rPr>
              <w:t>а</w:t>
            </w:r>
            <w:r w:rsidRPr="00916FF7">
              <w:rPr>
                <w:color w:val="000000"/>
              </w:rPr>
              <w:t>тельных организ</w:t>
            </w:r>
            <w:r w:rsidRPr="00916FF7">
              <w:rPr>
                <w:color w:val="000000"/>
              </w:rPr>
              <w:t>а</w:t>
            </w:r>
            <w:r w:rsidRPr="00916FF7">
              <w:rPr>
                <w:color w:val="000000"/>
              </w:rPr>
              <w:t>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Pr="00916FF7" w:rsidRDefault="007B2B22" w:rsidP="00C27BF8">
            <w:pPr>
              <w:jc w:val="center"/>
            </w:pPr>
            <w:r w:rsidRPr="00916FF7"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Default="00A24F46" w:rsidP="007B75B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22" w:rsidRDefault="00A24F46" w:rsidP="007B75BC">
            <w:pPr>
              <w:jc w:val="center"/>
            </w:pPr>
            <w: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22" w:rsidRPr="00FC2E55" w:rsidRDefault="00FC2E55" w:rsidP="00FC2E55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М</w:t>
            </w:r>
            <w:r w:rsidR="00655997" w:rsidRPr="00FC2E55">
              <w:rPr>
                <w:spacing w:val="2"/>
                <w:shd w:val="clear" w:color="auto" w:fill="FFFFFF"/>
              </w:rPr>
              <w:t>одернизаци</w:t>
            </w:r>
            <w:r>
              <w:rPr>
                <w:spacing w:val="2"/>
                <w:shd w:val="clear" w:color="auto" w:fill="FFFFFF"/>
              </w:rPr>
              <w:t>я</w:t>
            </w:r>
            <w:r w:rsidR="00655997" w:rsidRPr="00FC2E55">
              <w:rPr>
                <w:spacing w:val="2"/>
                <w:shd w:val="clear" w:color="auto" w:fill="FFFFFF"/>
              </w:rPr>
              <w:t xml:space="preserve"> уже существующей инфрастру</w:t>
            </w:r>
            <w:r w:rsidR="00655997" w:rsidRPr="00FC2E55">
              <w:rPr>
                <w:spacing w:val="2"/>
                <w:shd w:val="clear" w:color="auto" w:fill="FFFFFF"/>
              </w:rPr>
              <w:t>к</w:t>
            </w:r>
            <w:r w:rsidR="00655997" w:rsidRPr="00FC2E55">
              <w:rPr>
                <w:spacing w:val="2"/>
                <w:shd w:val="clear" w:color="auto" w:fill="FFFFFF"/>
              </w:rPr>
              <w:t>туры общего образования (</w:t>
            </w:r>
            <w:r>
              <w:rPr>
                <w:spacing w:val="2"/>
                <w:shd w:val="clear" w:color="auto" w:fill="FFFFFF"/>
              </w:rPr>
              <w:t xml:space="preserve">своевременное </w:t>
            </w:r>
            <w:r w:rsidR="00655997" w:rsidRPr="00FC2E55">
              <w:rPr>
                <w:spacing w:val="2"/>
                <w:shd w:val="clear" w:color="auto" w:fill="FFFFFF"/>
              </w:rPr>
              <w:t>пров</w:t>
            </w:r>
            <w:r w:rsidR="00655997" w:rsidRPr="00FC2E55">
              <w:rPr>
                <w:spacing w:val="2"/>
                <w:shd w:val="clear" w:color="auto" w:fill="FFFFFF"/>
              </w:rPr>
              <w:t>е</w:t>
            </w:r>
            <w:r w:rsidR="00655997" w:rsidRPr="00FC2E55">
              <w:rPr>
                <w:spacing w:val="2"/>
                <w:shd w:val="clear" w:color="auto" w:fill="FFFFFF"/>
              </w:rPr>
              <w:t xml:space="preserve">дение капитального ремонта, реконструкции, строительства </w:t>
            </w:r>
            <w:r>
              <w:rPr>
                <w:spacing w:val="2"/>
                <w:shd w:val="clear" w:color="auto" w:fill="FFFFFF"/>
              </w:rPr>
              <w:t xml:space="preserve">зданий школ. </w:t>
            </w:r>
          </w:p>
          <w:p w:rsidR="00FC2E55" w:rsidRPr="00FC2E55" w:rsidRDefault="00A24F46" w:rsidP="00FC2E55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Текущие и капитальные ремонты</w:t>
            </w:r>
            <w:r w:rsidR="00FC2E55" w:rsidRPr="00FC2E55">
              <w:rPr>
                <w:spacing w:val="2"/>
                <w:shd w:val="clear" w:color="auto" w:fill="FFFFFF"/>
              </w:rPr>
              <w:t xml:space="preserve"> школ</w:t>
            </w:r>
            <w:r>
              <w:rPr>
                <w:spacing w:val="2"/>
                <w:shd w:val="clear" w:color="auto" w:fill="FFFFFF"/>
              </w:rPr>
              <w:t xml:space="preserve">, </w:t>
            </w:r>
            <w:r w:rsidR="00FC2E55" w:rsidRPr="00FC2E55">
              <w:rPr>
                <w:spacing w:val="2"/>
                <w:shd w:val="clear" w:color="auto" w:fill="FFFFFF"/>
              </w:rPr>
              <w:t>пред</w:t>
            </w:r>
            <w:r w:rsidR="00FC2E55" w:rsidRPr="00FC2E55">
              <w:rPr>
                <w:spacing w:val="2"/>
                <w:shd w:val="clear" w:color="auto" w:fill="FFFFFF"/>
              </w:rPr>
              <w:t>у</w:t>
            </w:r>
            <w:r w:rsidR="00FC2E55" w:rsidRPr="00FC2E55">
              <w:rPr>
                <w:spacing w:val="2"/>
                <w:shd w:val="clear" w:color="auto" w:fill="FFFFFF"/>
              </w:rPr>
              <w:t>сматривающих соответст</w:t>
            </w:r>
            <w:r>
              <w:rPr>
                <w:spacing w:val="2"/>
                <w:shd w:val="clear" w:color="auto" w:fill="FFFFFF"/>
              </w:rPr>
              <w:t>вие</w:t>
            </w:r>
            <w:r w:rsidR="00FC2E55" w:rsidRPr="00FC2E55">
              <w:rPr>
                <w:spacing w:val="2"/>
                <w:shd w:val="clear" w:color="auto" w:fill="FFFFFF"/>
              </w:rPr>
              <w:t xml:space="preserve"> современным тр</w:t>
            </w:r>
            <w:r w:rsidR="00FC2E55" w:rsidRPr="00FC2E55">
              <w:rPr>
                <w:spacing w:val="2"/>
                <w:shd w:val="clear" w:color="auto" w:fill="FFFFFF"/>
              </w:rPr>
              <w:t>е</w:t>
            </w:r>
            <w:r w:rsidR="00FC2E55" w:rsidRPr="00FC2E55">
              <w:rPr>
                <w:spacing w:val="2"/>
                <w:shd w:val="clear" w:color="auto" w:fill="FFFFFF"/>
              </w:rPr>
              <w:t>бованиям к организации образовательного пр</w:t>
            </w:r>
            <w:r w:rsidR="00FC2E55" w:rsidRPr="00FC2E55">
              <w:rPr>
                <w:spacing w:val="2"/>
                <w:shd w:val="clear" w:color="auto" w:fill="FFFFFF"/>
              </w:rPr>
              <w:t>о</w:t>
            </w:r>
            <w:r w:rsidR="00FC2E55" w:rsidRPr="00FC2E55">
              <w:rPr>
                <w:spacing w:val="2"/>
                <w:shd w:val="clear" w:color="auto" w:fill="FFFFFF"/>
              </w:rPr>
              <w:t>цесса</w:t>
            </w:r>
            <w:r>
              <w:rPr>
                <w:spacing w:val="2"/>
                <w:shd w:val="clear" w:color="auto" w:fill="FFFFFF"/>
              </w:rPr>
              <w:t>.</w:t>
            </w:r>
          </w:p>
          <w:p w:rsidR="00FC2E55" w:rsidRPr="00FC2E55" w:rsidRDefault="00FC2E55" w:rsidP="00FC2E55">
            <w:pPr>
              <w:jc w:val="both"/>
              <w:rPr>
                <w:snapToGrid w:val="0"/>
              </w:rPr>
            </w:pPr>
            <w:r>
              <w:rPr>
                <w:spacing w:val="2"/>
                <w:shd w:val="clear" w:color="auto" w:fill="FFFFFF"/>
              </w:rPr>
              <w:t>Р</w:t>
            </w:r>
            <w:r w:rsidRPr="00FC2E55">
              <w:rPr>
                <w:spacing w:val="2"/>
                <w:shd w:val="clear" w:color="auto" w:fill="FFFFFF"/>
              </w:rPr>
              <w:t>абота по оптимизации загруженности школ (эффективное использование имеющихся пом</w:t>
            </w:r>
            <w:r w:rsidRPr="00FC2E55">
              <w:rPr>
                <w:spacing w:val="2"/>
                <w:shd w:val="clear" w:color="auto" w:fill="FFFFFF"/>
              </w:rPr>
              <w:t>е</w:t>
            </w:r>
            <w:r w:rsidRPr="00FC2E55">
              <w:rPr>
                <w:spacing w:val="2"/>
                <w:shd w:val="clear" w:color="auto" w:fill="FFFFFF"/>
              </w:rPr>
              <w:t>щений; перераспределение закрепленных за школами территорий с учетом дем</w:t>
            </w:r>
            <w:r w:rsidRPr="00FC2E55">
              <w:rPr>
                <w:spacing w:val="2"/>
                <w:shd w:val="clear" w:color="auto" w:fill="FFFFFF"/>
              </w:rPr>
              <w:t>о</w:t>
            </w:r>
            <w:r w:rsidRPr="00FC2E55">
              <w:rPr>
                <w:spacing w:val="2"/>
                <w:shd w:val="clear" w:color="auto" w:fill="FFFFFF"/>
              </w:rPr>
              <w:t>графической с</w:t>
            </w:r>
            <w:r w:rsidRPr="00FC2E55">
              <w:rPr>
                <w:spacing w:val="2"/>
                <w:shd w:val="clear" w:color="auto" w:fill="FFFFFF"/>
              </w:rPr>
              <w:t>и</w:t>
            </w:r>
            <w:r w:rsidRPr="00FC2E55">
              <w:rPr>
                <w:spacing w:val="2"/>
                <w:shd w:val="clear" w:color="auto" w:fill="FFFFFF"/>
              </w:rPr>
              <w:t>туации).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22" w:rsidRDefault="00FC2E55" w:rsidP="007B75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Комитет по о</w:t>
            </w:r>
            <w:r>
              <w:rPr>
                <w:bCs/>
                <w:snapToGrid w:val="0"/>
              </w:rPr>
              <w:t>б</w:t>
            </w:r>
            <w:r>
              <w:rPr>
                <w:bCs/>
                <w:snapToGrid w:val="0"/>
              </w:rPr>
              <w:t>разованию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</w:t>
            </w:r>
            <w:r w:rsidR="00A24F46">
              <w:rPr>
                <w:bCs/>
                <w:snapToGrid w:val="0"/>
              </w:rPr>
              <w:t>,</w:t>
            </w:r>
          </w:p>
          <w:p w:rsidR="00A24F46" w:rsidRDefault="00A24F46" w:rsidP="00A24F46">
            <w:pPr>
              <w:rPr>
                <w:bCs/>
                <w:snapToGrid w:val="0"/>
              </w:rPr>
            </w:pPr>
            <w:r>
              <w:rPr>
                <w:snapToGrid w:val="0"/>
              </w:rPr>
              <w:t>о</w:t>
            </w:r>
            <w:r w:rsidRPr="006000C7">
              <w:rPr>
                <w:snapToGrid w:val="0"/>
              </w:rPr>
              <w:t>тдел архите</w:t>
            </w:r>
            <w:r w:rsidRPr="006000C7">
              <w:rPr>
                <w:snapToGrid w:val="0"/>
              </w:rPr>
              <w:t>к</w:t>
            </w:r>
            <w:r w:rsidRPr="006000C7">
              <w:rPr>
                <w:snapToGrid w:val="0"/>
              </w:rPr>
              <w:t>туры и стро</w:t>
            </w:r>
            <w:r w:rsidRPr="006000C7">
              <w:rPr>
                <w:snapToGrid w:val="0"/>
              </w:rPr>
              <w:t>и</w:t>
            </w:r>
            <w:r w:rsidRPr="006000C7">
              <w:rPr>
                <w:snapToGrid w:val="0"/>
              </w:rPr>
              <w:t xml:space="preserve">тельства </w:t>
            </w:r>
            <w:r>
              <w:rPr>
                <w:bCs/>
                <w:snapToGrid w:val="0"/>
              </w:rPr>
              <w:t>Адм</w:t>
            </w:r>
            <w:r>
              <w:rPr>
                <w:bCs/>
                <w:snapToGrid w:val="0"/>
              </w:rPr>
              <w:t>и</w:t>
            </w:r>
            <w:r>
              <w:rPr>
                <w:bCs/>
                <w:snapToGrid w:val="0"/>
              </w:rPr>
              <w:t>нистрации</w:t>
            </w:r>
            <w:r w:rsidRPr="000A162B">
              <w:rPr>
                <w:bCs/>
                <w:snapToGrid w:val="0"/>
              </w:rPr>
              <w:t xml:space="preserve"> ра</w:t>
            </w:r>
            <w:r w:rsidRPr="000A162B"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она</w:t>
            </w:r>
          </w:p>
          <w:p w:rsidR="00A24F46" w:rsidRDefault="00A24F46" w:rsidP="007B75BC">
            <w:pPr>
              <w:rPr>
                <w:bCs/>
                <w:snapToGrid w:val="0"/>
              </w:rPr>
            </w:pPr>
          </w:p>
        </w:tc>
      </w:tr>
      <w:tr w:rsidR="00A24F46" w:rsidRPr="000A162B" w:rsidTr="00FB2D61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6" w:rsidRPr="00293C73" w:rsidRDefault="00C530F4" w:rsidP="007B2B22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36E80">
              <w:rPr>
                <w:color w:val="000000"/>
              </w:rPr>
              <w:t>.7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6" w:rsidRPr="00293C73" w:rsidRDefault="00A24F46" w:rsidP="00EC2D4C">
            <w:pPr>
              <w:spacing w:line="230" w:lineRule="auto"/>
              <w:jc w:val="both"/>
            </w:pPr>
            <w:r w:rsidRPr="00A24F46">
              <w:t>Доля обучающихся 1–11 классов, участвующих в олимпиадах и ко</w:t>
            </w:r>
            <w:r w:rsidRPr="00A24F46">
              <w:t>н</w:t>
            </w:r>
            <w:r w:rsidRPr="00A24F46">
              <w:t>курсах различного уровня, в общей численности обучающихся 1–11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6" w:rsidRPr="00293C73" w:rsidRDefault="00A24F46" w:rsidP="00EC2D4C">
            <w:pPr>
              <w:spacing w:line="230" w:lineRule="auto"/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6" w:rsidRDefault="00332CC5" w:rsidP="007B75BC">
            <w:pPr>
              <w:jc w:val="center"/>
            </w:pPr>
            <w: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6" w:rsidRDefault="00332CC5" w:rsidP="007B75BC">
            <w:pPr>
              <w:jc w:val="center"/>
            </w:pPr>
            <w:r>
              <w:t>39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E55" w:rsidRPr="00D37E55" w:rsidRDefault="00D37E55" w:rsidP="00D37E5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В</w:t>
            </w:r>
            <w:r w:rsidRPr="00D37E55">
              <w:rPr>
                <w:rStyle w:val="c0"/>
                <w:color w:val="000000"/>
              </w:rPr>
              <w:t>ыявлени</w:t>
            </w:r>
            <w:r>
              <w:rPr>
                <w:rStyle w:val="c0"/>
                <w:color w:val="000000"/>
              </w:rPr>
              <w:t>е</w:t>
            </w:r>
            <w:r w:rsidRPr="00D37E55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в течение учебного года </w:t>
            </w:r>
            <w:r w:rsidRPr="00D37E55">
              <w:rPr>
                <w:rStyle w:val="c0"/>
                <w:color w:val="000000"/>
              </w:rPr>
              <w:t>наиболее способных и одаренных детей, становлени</w:t>
            </w:r>
            <w:r>
              <w:rPr>
                <w:rStyle w:val="c0"/>
                <w:color w:val="000000"/>
              </w:rPr>
              <w:t>е</w:t>
            </w:r>
            <w:r w:rsidRPr="00D37E55">
              <w:rPr>
                <w:rStyle w:val="c0"/>
                <w:color w:val="000000"/>
              </w:rPr>
              <w:t xml:space="preserve"> и ра</w:t>
            </w:r>
            <w:r w:rsidRPr="00D37E55">
              <w:rPr>
                <w:rStyle w:val="c0"/>
                <w:color w:val="000000"/>
              </w:rPr>
              <w:t>з</w:t>
            </w:r>
            <w:r w:rsidRPr="00D37E55">
              <w:rPr>
                <w:rStyle w:val="c0"/>
                <w:color w:val="000000"/>
              </w:rPr>
              <w:t>вити</w:t>
            </w:r>
            <w:r>
              <w:rPr>
                <w:rStyle w:val="c0"/>
                <w:color w:val="000000"/>
              </w:rPr>
              <w:t>е</w:t>
            </w:r>
            <w:r w:rsidRPr="00D37E55">
              <w:rPr>
                <w:rStyle w:val="c0"/>
                <w:color w:val="000000"/>
              </w:rPr>
              <w:t xml:space="preserve"> образовательных потребностей личности, творч</w:t>
            </w:r>
            <w:r w:rsidRPr="00D37E55">
              <w:rPr>
                <w:rStyle w:val="c0"/>
                <w:color w:val="000000"/>
              </w:rPr>
              <w:t>е</w:t>
            </w:r>
            <w:r w:rsidRPr="00D37E55">
              <w:rPr>
                <w:rStyle w:val="c0"/>
                <w:color w:val="000000"/>
              </w:rPr>
              <w:t>скому труду в разных областях, научной и практической деятел</w:t>
            </w:r>
            <w:r w:rsidRPr="00D37E55">
              <w:rPr>
                <w:rStyle w:val="c0"/>
                <w:color w:val="000000"/>
              </w:rPr>
              <w:t>ь</w:t>
            </w:r>
            <w:r w:rsidRPr="00D37E55">
              <w:rPr>
                <w:rStyle w:val="c0"/>
                <w:color w:val="000000"/>
              </w:rPr>
              <w:t>ности.</w:t>
            </w:r>
          </w:p>
          <w:p w:rsidR="00A24F46" w:rsidRDefault="00D37E55" w:rsidP="00D37E5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Работа с</w:t>
            </w:r>
            <w:r w:rsidRPr="00D37E55">
              <w:rPr>
                <w:rStyle w:val="c0"/>
                <w:color w:val="000000"/>
              </w:rPr>
              <w:t xml:space="preserve"> талантливыми детьми после уроков: р</w:t>
            </w:r>
            <w:r w:rsidRPr="00D37E55">
              <w:rPr>
                <w:rStyle w:val="c0"/>
                <w:color w:val="000000"/>
              </w:rPr>
              <w:t>е</w:t>
            </w:r>
            <w:r w:rsidRPr="00D37E55">
              <w:rPr>
                <w:rStyle w:val="c0"/>
                <w:color w:val="000000"/>
              </w:rPr>
              <w:t>ш</w:t>
            </w:r>
            <w:r>
              <w:rPr>
                <w:rStyle w:val="c0"/>
                <w:color w:val="000000"/>
              </w:rPr>
              <w:t>ение</w:t>
            </w:r>
            <w:r w:rsidRPr="00D37E55">
              <w:rPr>
                <w:rStyle w:val="c0"/>
                <w:color w:val="000000"/>
              </w:rPr>
              <w:t xml:space="preserve"> олимпиадны</w:t>
            </w:r>
            <w:r>
              <w:rPr>
                <w:rStyle w:val="c0"/>
                <w:color w:val="000000"/>
              </w:rPr>
              <w:t>х</w:t>
            </w:r>
            <w:r w:rsidRPr="00D37E55">
              <w:rPr>
                <w:rStyle w:val="c0"/>
                <w:color w:val="000000"/>
              </w:rPr>
              <w:t xml:space="preserve"> за</w:t>
            </w:r>
            <w:r>
              <w:rPr>
                <w:rStyle w:val="c0"/>
                <w:color w:val="000000"/>
              </w:rPr>
              <w:t>даний</w:t>
            </w:r>
            <w:r w:rsidRPr="00D37E55">
              <w:rPr>
                <w:rStyle w:val="c0"/>
                <w:color w:val="000000"/>
              </w:rPr>
              <w:t>, созда</w:t>
            </w:r>
            <w:r>
              <w:rPr>
                <w:rStyle w:val="c0"/>
                <w:color w:val="000000"/>
              </w:rPr>
              <w:t>ние</w:t>
            </w:r>
            <w:r w:rsidRPr="00D37E55">
              <w:rPr>
                <w:rStyle w:val="c0"/>
                <w:color w:val="000000"/>
              </w:rPr>
              <w:t xml:space="preserve"> исслед</w:t>
            </w:r>
            <w:r w:rsidRPr="00D37E55">
              <w:rPr>
                <w:rStyle w:val="c0"/>
                <w:color w:val="000000"/>
              </w:rPr>
              <w:t>о</w:t>
            </w:r>
            <w:r w:rsidRPr="00D37E55">
              <w:rPr>
                <w:rStyle w:val="c0"/>
                <w:color w:val="000000"/>
              </w:rPr>
              <w:t>вательски</w:t>
            </w:r>
            <w:r>
              <w:rPr>
                <w:rStyle w:val="c0"/>
                <w:color w:val="000000"/>
              </w:rPr>
              <w:t>х работ</w:t>
            </w:r>
            <w:r w:rsidRPr="00D37E55">
              <w:rPr>
                <w:rStyle w:val="c0"/>
                <w:color w:val="000000"/>
              </w:rPr>
              <w:t>, прое</w:t>
            </w:r>
            <w:r w:rsidRPr="00D37E55"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тов</w:t>
            </w:r>
            <w:r w:rsidRPr="00D37E55">
              <w:rPr>
                <w:rStyle w:val="c0"/>
                <w:color w:val="000000"/>
              </w:rPr>
              <w:t xml:space="preserve">. </w:t>
            </w:r>
          </w:p>
          <w:p w:rsidR="00D37E55" w:rsidRPr="00D37E55" w:rsidRDefault="00D37E55" w:rsidP="00D37E5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Создание условий для участия обучающихся в олимпиадах и конкурсах всех уровней.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24F46" w:rsidRDefault="00D37E55" w:rsidP="007B75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Комитет по о</w:t>
            </w:r>
            <w:r>
              <w:rPr>
                <w:bCs/>
                <w:snapToGrid w:val="0"/>
              </w:rPr>
              <w:t>б</w:t>
            </w:r>
            <w:r>
              <w:rPr>
                <w:bCs/>
                <w:snapToGrid w:val="0"/>
              </w:rPr>
              <w:t>разованию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</w:t>
            </w:r>
          </w:p>
        </w:tc>
      </w:tr>
      <w:tr w:rsidR="00FB2D61" w:rsidRPr="000A162B" w:rsidTr="00FB2D61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1" w:rsidRPr="00293C73" w:rsidRDefault="00C530F4" w:rsidP="00736E80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B2D61" w:rsidRPr="00293C73">
              <w:rPr>
                <w:color w:val="000000"/>
              </w:rPr>
              <w:t>.</w:t>
            </w:r>
            <w:r w:rsidR="00736E80">
              <w:rPr>
                <w:color w:val="00000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1" w:rsidRPr="00293C73" w:rsidRDefault="00332CC5" w:rsidP="00EC2D4C">
            <w:pPr>
              <w:spacing w:line="230" w:lineRule="auto"/>
              <w:jc w:val="both"/>
            </w:pPr>
            <w:r>
              <w:t>Удельный вес численности учит</w:t>
            </w:r>
            <w:r>
              <w:t>е</w:t>
            </w:r>
            <w:r>
              <w:t>лей общеобразовательных орган</w:t>
            </w:r>
            <w:r>
              <w:t>и</w:t>
            </w:r>
            <w:r>
              <w:t>заций в возрасте до 35 лет в общей численности учителей общеобраз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1" w:rsidRPr="00293C73" w:rsidRDefault="00332CC5" w:rsidP="00EC2D4C">
            <w:pPr>
              <w:spacing w:line="230" w:lineRule="auto"/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1" w:rsidRDefault="00332CC5" w:rsidP="007B75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1" w:rsidRDefault="00332CC5" w:rsidP="007B75BC">
            <w:pPr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61" w:rsidRPr="000227E6" w:rsidRDefault="000227E6" w:rsidP="00B10D8A">
            <w:pPr>
              <w:jc w:val="both"/>
              <w:rPr>
                <w:color w:val="000000"/>
              </w:rPr>
            </w:pPr>
            <w:r w:rsidRPr="000227E6">
              <w:rPr>
                <w:color w:val="000000"/>
              </w:rPr>
              <w:t>С</w:t>
            </w:r>
            <w:r w:rsidR="00B0631B" w:rsidRPr="000227E6">
              <w:rPr>
                <w:color w:val="000000"/>
              </w:rPr>
              <w:t>оздание комфортных условий для работы, сн</w:t>
            </w:r>
            <w:r w:rsidR="00B0631B" w:rsidRPr="000227E6">
              <w:rPr>
                <w:color w:val="000000"/>
              </w:rPr>
              <w:t>и</w:t>
            </w:r>
            <w:r w:rsidR="00B0631B" w:rsidRPr="000227E6">
              <w:rPr>
                <w:color w:val="000000"/>
              </w:rPr>
              <w:t>жение нагрузки на учителей</w:t>
            </w:r>
            <w:r w:rsidRPr="000227E6">
              <w:rPr>
                <w:color w:val="000000"/>
              </w:rPr>
              <w:t>.</w:t>
            </w:r>
          </w:p>
          <w:p w:rsidR="000227E6" w:rsidRPr="00655997" w:rsidRDefault="000227E6" w:rsidP="00B10D8A">
            <w:pPr>
              <w:jc w:val="both"/>
              <w:rPr>
                <w:bCs/>
                <w:snapToGrid w:val="0"/>
              </w:rPr>
            </w:pPr>
            <w:r w:rsidRPr="000227E6">
              <w:rPr>
                <w:color w:val="000000"/>
              </w:rPr>
              <w:t>Предоставление жилья для молодых специал</w:t>
            </w:r>
            <w:r w:rsidRPr="000227E6">
              <w:rPr>
                <w:color w:val="000000"/>
              </w:rPr>
              <w:t>и</w:t>
            </w:r>
            <w:r w:rsidRPr="000227E6">
              <w:rPr>
                <w:color w:val="000000"/>
              </w:rPr>
              <w:t>стов.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631B" w:rsidRDefault="00B0631B" w:rsidP="007B75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Администрация района, </w:t>
            </w:r>
            <w:r w:rsidRPr="00F60645">
              <w:rPr>
                <w:bCs/>
                <w:snapToGrid w:val="0"/>
              </w:rPr>
              <w:t xml:space="preserve"> </w:t>
            </w:r>
          </w:p>
          <w:p w:rsidR="00FB2D61" w:rsidRDefault="00B0631B" w:rsidP="007B75B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Комитет по о</w:t>
            </w:r>
            <w:r>
              <w:rPr>
                <w:bCs/>
                <w:snapToGrid w:val="0"/>
              </w:rPr>
              <w:t>б</w:t>
            </w:r>
            <w:r>
              <w:rPr>
                <w:bCs/>
                <w:snapToGrid w:val="0"/>
              </w:rPr>
              <w:t>разованию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</w:t>
            </w:r>
          </w:p>
        </w:tc>
      </w:tr>
      <w:tr w:rsidR="00332CC5" w:rsidRPr="000A162B" w:rsidTr="00FB2D61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C5" w:rsidRPr="00293C73" w:rsidRDefault="00C530F4" w:rsidP="00736E80">
            <w:pPr>
              <w:spacing w:line="23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32CC5" w:rsidRPr="00293C73">
              <w:rPr>
                <w:color w:val="000000"/>
              </w:rPr>
              <w:t>.</w:t>
            </w:r>
            <w:r w:rsidR="00332CC5">
              <w:rPr>
                <w:color w:val="00000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C5" w:rsidRPr="00293C73" w:rsidRDefault="00332CC5" w:rsidP="00EC2D4C">
            <w:pPr>
              <w:spacing w:line="230" w:lineRule="auto"/>
              <w:jc w:val="both"/>
            </w:pPr>
            <w:r>
              <w:t>Доля граждан, ежегодно проход</w:t>
            </w:r>
            <w:r>
              <w:t>я</w:t>
            </w:r>
            <w:r>
              <w:t>щих профилактический медици</w:t>
            </w:r>
            <w:r>
              <w:t>н</w:t>
            </w:r>
            <w:r>
              <w:t>ский осмотр и (или) диспансериз</w:t>
            </w:r>
            <w:r>
              <w:t>а</w:t>
            </w:r>
            <w:r>
              <w:t>цию, от общего числа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C5" w:rsidRPr="00293C73" w:rsidRDefault="00332CC5" w:rsidP="00EC2D4C">
            <w:pPr>
              <w:spacing w:line="230" w:lineRule="auto"/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C5" w:rsidRDefault="00332CC5" w:rsidP="007B75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C5" w:rsidRDefault="00332CC5" w:rsidP="007B75BC">
            <w:pPr>
              <w:jc w:val="center"/>
            </w:pPr>
            <w:r>
              <w:t>61,4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C5" w:rsidRPr="00655997" w:rsidRDefault="00332CC5" w:rsidP="00036D47">
            <w:pPr>
              <w:jc w:val="both"/>
              <w:rPr>
                <w:bCs/>
                <w:snapToGrid w:val="0"/>
              </w:rPr>
            </w:pPr>
            <w:r w:rsidRPr="00655997">
              <w:rPr>
                <w:color w:val="000000"/>
              </w:rPr>
              <w:t>Работа в населенных пунктах выездных мобил</w:t>
            </w:r>
            <w:r w:rsidRPr="00655997">
              <w:rPr>
                <w:color w:val="000000"/>
              </w:rPr>
              <w:t>ь</w:t>
            </w:r>
            <w:r w:rsidRPr="00655997">
              <w:rPr>
                <w:color w:val="000000"/>
              </w:rPr>
              <w:t>ных бригад для осмотра населения в рамках ди</w:t>
            </w:r>
            <w:r w:rsidRPr="00655997">
              <w:rPr>
                <w:color w:val="000000"/>
              </w:rPr>
              <w:t>с</w:t>
            </w:r>
            <w:r>
              <w:rPr>
                <w:color w:val="000000"/>
              </w:rPr>
              <w:t>пансе</w:t>
            </w:r>
            <w:r w:rsidRPr="00655997">
              <w:rPr>
                <w:color w:val="000000"/>
              </w:rPr>
              <w:t>ризации</w:t>
            </w:r>
            <w:r>
              <w:rPr>
                <w:color w:val="000000"/>
              </w:rPr>
              <w:t>.</w:t>
            </w:r>
            <w:r w:rsidRPr="00655997">
              <w:rPr>
                <w:color w:val="000000"/>
              </w:rPr>
              <w:t xml:space="preserve"> Приглашение для прохождения диспансеризации через страховые компании п</w:t>
            </w:r>
            <w:r w:rsidRPr="00655997">
              <w:rPr>
                <w:color w:val="000000"/>
              </w:rPr>
              <w:t>у</w:t>
            </w:r>
            <w:r w:rsidRPr="00655997">
              <w:rPr>
                <w:color w:val="000000"/>
              </w:rPr>
              <w:t>тем рассылки писем, СМС, по телефону. Соста</w:t>
            </w:r>
            <w:r w:rsidRPr="00655997">
              <w:rPr>
                <w:color w:val="000000"/>
              </w:rPr>
              <w:t>в</w:t>
            </w:r>
            <w:r>
              <w:rPr>
                <w:color w:val="000000"/>
              </w:rPr>
              <w:t>ление списков для про</w:t>
            </w:r>
            <w:r w:rsidRPr="00655997">
              <w:rPr>
                <w:color w:val="000000"/>
              </w:rPr>
              <w:t>хождения диспансериз</w:t>
            </w:r>
            <w:r w:rsidRPr="00655997">
              <w:rPr>
                <w:color w:val="000000"/>
              </w:rPr>
              <w:t>а</w:t>
            </w:r>
            <w:r w:rsidRPr="00655997">
              <w:rPr>
                <w:color w:val="000000"/>
              </w:rPr>
              <w:t>ции. Рабо</w:t>
            </w:r>
            <w:r>
              <w:rPr>
                <w:color w:val="000000"/>
              </w:rPr>
              <w:t>тодателям предо</w:t>
            </w:r>
            <w:r w:rsidRPr="00655997">
              <w:rPr>
                <w:color w:val="000000"/>
              </w:rPr>
              <w:t xml:space="preserve">ставлять возможность </w:t>
            </w:r>
            <w:r w:rsidRPr="00655997">
              <w:rPr>
                <w:color w:val="000000"/>
              </w:rPr>
              <w:lastRenderedPageBreak/>
              <w:t>св</w:t>
            </w:r>
            <w:r w:rsidRPr="00655997">
              <w:rPr>
                <w:color w:val="000000"/>
              </w:rPr>
              <w:t>о</w:t>
            </w:r>
            <w:r w:rsidRPr="00655997">
              <w:rPr>
                <w:color w:val="000000"/>
              </w:rPr>
              <w:t xml:space="preserve">им работникам проходить диспансеризацию в рабочее время.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32CC5" w:rsidRDefault="00332CC5" w:rsidP="00036D4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 xml:space="preserve">Администрация района, </w:t>
            </w:r>
            <w:r w:rsidRPr="00F60645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КГБУЗ </w:t>
            </w:r>
            <w:r w:rsidRPr="00F60645">
              <w:rPr>
                <w:bCs/>
                <w:snapToGrid w:val="0"/>
              </w:rPr>
              <w:t>«Бурлинская ЦРБ»</w:t>
            </w:r>
            <w:r>
              <w:rPr>
                <w:bCs/>
                <w:snapToGrid w:val="0"/>
              </w:rPr>
              <w:t xml:space="preserve"> </w:t>
            </w:r>
            <w:r w:rsidRPr="00D9552E">
              <w:t>(по согл</w:t>
            </w:r>
            <w:r w:rsidRPr="00D9552E">
              <w:t>а</w:t>
            </w:r>
            <w:r w:rsidRPr="00D9552E">
              <w:t>сованию)</w:t>
            </w:r>
            <w:r>
              <w:rPr>
                <w:bCs/>
                <w:snapToGrid w:val="0"/>
              </w:rPr>
              <w:t>, раб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тодатели (по с</w:t>
            </w:r>
            <w:r>
              <w:rPr>
                <w:bCs/>
                <w:snapToGrid w:val="0"/>
              </w:rPr>
              <w:t>о</w:t>
            </w:r>
            <w:r>
              <w:rPr>
                <w:bCs/>
                <w:snapToGrid w:val="0"/>
              </w:rPr>
              <w:t>гласованию)</w:t>
            </w:r>
          </w:p>
        </w:tc>
      </w:tr>
      <w:tr w:rsidR="00B132BC" w:rsidRPr="000A162B" w:rsidTr="00DB75C0">
        <w:trPr>
          <w:trHeight w:val="14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0A162B" w:rsidRDefault="00C530F4">
            <w:pPr>
              <w:jc w:val="center"/>
            </w:pPr>
            <w:r>
              <w:rPr>
                <w:b/>
                <w:snapToGrid w:val="0"/>
              </w:rPr>
              <w:lastRenderedPageBreak/>
              <w:t>7</w:t>
            </w:r>
            <w:r w:rsidR="00B132BC" w:rsidRPr="000A162B">
              <w:rPr>
                <w:b/>
                <w:snapToGrid w:val="0"/>
              </w:rPr>
              <w:t xml:space="preserve">. </w:t>
            </w:r>
            <w:r w:rsidR="00B132BC" w:rsidRPr="000A162B">
              <w:rPr>
                <w:b/>
                <w:bCs/>
                <w:snapToGrid w:val="0"/>
              </w:rPr>
              <w:t>Индикаторы</w:t>
            </w:r>
            <w:r w:rsidR="00B132BC" w:rsidRPr="000A162B">
              <w:rPr>
                <w:b/>
                <w:snapToGrid w:val="0"/>
              </w:rPr>
              <w:t xml:space="preserve"> </w:t>
            </w:r>
            <w:r w:rsidR="00B132BC">
              <w:rPr>
                <w:b/>
                <w:snapToGrid w:val="0"/>
              </w:rPr>
              <w:t>р</w:t>
            </w:r>
            <w:r w:rsidR="00B132BC" w:rsidRPr="000A162B">
              <w:rPr>
                <w:b/>
                <w:snapToGrid w:val="0"/>
              </w:rPr>
              <w:t>азвити</w:t>
            </w:r>
            <w:r w:rsidR="00B132BC">
              <w:rPr>
                <w:b/>
                <w:snapToGrid w:val="0"/>
              </w:rPr>
              <w:t>я</w:t>
            </w:r>
            <w:r w:rsidR="00B132BC" w:rsidRPr="000A162B">
              <w:rPr>
                <w:b/>
                <w:snapToGrid w:val="0"/>
              </w:rPr>
              <w:t xml:space="preserve">  муниципального управления</w:t>
            </w:r>
          </w:p>
        </w:tc>
      </w:tr>
      <w:tr w:rsidR="00B551F3" w:rsidRPr="000A162B" w:rsidTr="00803103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3" w:rsidRPr="000A162B" w:rsidRDefault="00A50F1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551F3">
              <w:rPr>
                <w:color w:val="000000"/>
              </w:rPr>
              <w:t>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3" w:rsidRPr="008C06EE" w:rsidRDefault="00B551F3" w:rsidP="00A50F11">
            <w:pPr>
              <w:rPr>
                <w:color w:val="000000"/>
              </w:rPr>
            </w:pPr>
            <w:r w:rsidRPr="008C06EE">
              <w:rPr>
                <w:color w:val="000000"/>
              </w:rPr>
              <w:t xml:space="preserve">Доля </w:t>
            </w:r>
            <w:r w:rsidR="00A50F11">
              <w:rPr>
                <w:color w:val="000000"/>
              </w:rPr>
              <w:t>функций муниципального контроля, осуществляемых органом местного самоуправления, инфо</w:t>
            </w:r>
            <w:r w:rsidR="00A50F11">
              <w:rPr>
                <w:color w:val="000000"/>
              </w:rPr>
              <w:t>р</w:t>
            </w:r>
            <w:r w:rsidR="00A50F11">
              <w:rPr>
                <w:color w:val="000000"/>
              </w:rPr>
              <w:t>мация о которых внесена в единый реестр видов федерального гос</w:t>
            </w:r>
            <w:r w:rsidR="00A50F11">
              <w:rPr>
                <w:color w:val="000000"/>
              </w:rPr>
              <w:t>у</w:t>
            </w:r>
            <w:r w:rsidR="00A50F11">
              <w:rPr>
                <w:color w:val="000000"/>
              </w:rPr>
              <w:t>дарственного контроля (надзора), регионального государственного контроля (надзора), муниципальн</w:t>
            </w:r>
            <w:r w:rsidR="00A50F11">
              <w:rPr>
                <w:color w:val="000000"/>
              </w:rPr>
              <w:t>о</w:t>
            </w:r>
            <w:r w:rsidR="00A50F11">
              <w:rPr>
                <w:color w:val="000000"/>
              </w:rPr>
              <w:t>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3" w:rsidRPr="00FB551E" w:rsidRDefault="00B551F3" w:rsidP="007B75BC">
            <w:pPr>
              <w:jc w:val="center"/>
            </w:pPr>
            <w:r w:rsidRPr="00916FF7"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3" w:rsidRPr="00FB551E" w:rsidRDefault="00D318BA" w:rsidP="007B75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3" w:rsidRPr="00FB551E" w:rsidRDefault="00FB4519" w:rsidP="007B75BC">
            <w:pPr>
              <w:jc w:val="center"/>
            </w:pPr>
            <w: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F3" w:rsidRPr="00A50F11" w:rsidRDefault="00C83976" w:rsidP="00C83976">
            <w:pPr>
              <w:rPr>
                <w:color w:val="FF0000"/>
              </w:rPr>
            </w:pPr>
            <w:r>
              <w:rPr>
                <w:color w:val="000000"/>
              </w:rPr>
              <w:t>Внесение информации о функциях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контроля в единый реестр видов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F3" w:rsidRPr="00C83976" w:rsidRDefault="00C83976" w:rsidP="000C2005">
            <w:pPr>
              <w:ind w:right="-108"/>
            </w:pPr>
            <w:r w:rsidRPr="00C83976">
              <w:t>Бухгалтерский отдел,</w:t>
            </w:r>
          </w:p>
          <w:p w:rsidR="00C83976" w:rsidRPr="00A50F11" w:rsidRDefault="00C83976" w:rsidP="000C2005">
            <w:pPr>
              <w:ind w:right="-108"/>
              <w:rPr>
                <w:color w:val="FF0000"/>
              </w:rPr>
            </w:pPr>
            <w:r w:rsidRPr="00C83976">
              <w:t>ответственные по исполнению функций мун</w:t>
            </w:r>
            <w:r w:rsidRPr="00C83976">
              <w:t>и</w:t>
            </w:r>
            <w:r w:rsidRPr="00C83976">
              <w:t>ципального ко</w:t>
            </w:r>
            <w:r w:rsidRPr="00C83976">
              <w:t>н</w:t>
            </w:r>
            <w:r w:rsidRPr="00C83976">
              <w:t>троля</w:t>
            </w:r>
          </w:p>
        </w:tc>
      </w:tr>
      <w:tr w:rsidR="00C83976" w:rsidRPr="00B132BC" w:rsidTr="006A7CF4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B132BC" w:rsidRDefault="00C83976">
            <w:pPr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8C06EE" w:rsidRDefault="00C83976" w:rsidP="00C27B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сообщений, обработанных в установленный срок, по отношению  к общему количеству сообщений, поданных через Платформу обра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916FF7" w:rsidRDefault="00C83976" w:rsidP="00C27BF8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Default="00C83976" w:rsidP="007B75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Default="00C83976" w:rsidP="007B75BC">
            <w:pPr>
              <w:jc w:val="center"/>
            </w:pPr>
            <w:r>
              <w:t>90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C83976" w:rsidRDefault="00C83976" w:rsidP="008E06C7">
            <w:pPr>
              <w:shd w:val="clear" w:color="auto" w:fill="FFFFFF"/>
            </w:pPr>
            <w:r w:rsidRPr="00C83976">
              <w:t>Своевременная обработка сообщений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976" w:rsidRPr="00C83976" w:rsidRDefault="00C83976" w:rsidP="008E06C7">
            <w:pPr>
              <w:ind w:right="-108"/>
            </w:pPr>
            <w:r w:rsidRPr="00C83976">
              <w:t>Информационно-аналитический отдел Админис</w:t>
            </w:r>
            <w:r w:rsidRPr="00C83976">
              <w:t>т</w:t>
            </w:r>
            <w:r w:rsidRPr="00C83976">
              <w:t>рации района</w:t>
            </w:r>
          </w:p>
        </w:tc>
      </w:tr>
      <w:tr w:rsidR="00C83976" w:rsidRPr="00B132BC" w:rsidTr="00803103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B132BC" w:rsidRDefault="00C83976">
            <w:pPr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8C06EE" w:rsidRDefault="00C83976" w:rsidP="00A50F11">
            <w:pPr>
              <w:jc w:val="both"/>
              <w:rPr>
                <w:color w:val="000000"/>
              </w:rPr>
            </w:pPr>
            <w:r w:rsidRPr="008C06EE">
              <w:rPr>
                <w:color w:val="000000"/>
              </w:rPr>
              <w:t xml:space="preserve">Доля обращений за получением </w:t>
            </w:r>
            <w:r>
              <w:rPr>
                <w:color w:val="000000"/>
              </w:rPr>
              <w:t>массовых социально значимых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услуг в электронном виде с использованием Единого портала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услуг (функций)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щем количестве обращений за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лучением массовых социально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чимых муниципальных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916FF7" w:rsidRDefault="00C83976" w:rsidP="00C27BF8">
            <w:pPr>
              <w:jc w:val="center"/>
            </w:pPr>
            <w:r w:rsidRPr="00916FF7"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B132BC" w:rsidRDefault="00C83976" w:rsidP="007B75BC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B132BC" w:rsidRDefault="00C83976" w:rsidP="007B75BC">
            <w:pPr>
              <w:jc w:val="center"/>
            </w:pPr>
            <w:r>
              <w:t>30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C83976" w:rsidRDefault="00C83976" w:rsidP="008E06C7">
            <w:pPr>
              <w:shd w:val="clear" w:color="auto" w:fill="FFFFFF"/>
            </w:pPr>
            <w:r w:rsidRPr="00C83976">
              <w:t>Актуализация сведений о муниципальных усл</w:t>
            </w:r>
            <w:r w:rsidRPr="00C83976">
              <w:t>у</w:t>
            </w:r>
            <w:r w:rsidRPr="00C83976">
              <w:t>гах, предоставляемых на территории муниц</w:t>
            </w:r>
            <w:r w:rsidRPr="00C83976">
              <w:t>и</w:t>
            </w:r>
            <w:r w:rsidRPr="00C83976">
              <w:t>пального образования на официальном сайте А</w:t>
            </w:r>
            <w:r w:rsidRPr="00C83976">
              <w:t>д</w:t>
            </w:r>
            <w:r w:rsidRPr="00C83976">
              <w:t>министрации ра</w:t>
            </w:r>
            <w:r w:rsidRPr="00C83976">
              <w:t>й</w:t>
            </w:r>
            <w:r w:rsidRPr="00C83976">
              <w:t>она в информационно-телекоммуникационной сети «Интернет» (</w:t>
            </w:r>
            <w:hyperlink r:id="rId6" w:history="1">
              <w:r w:rsidRPr="00C83976">
                <w:rPr>
                  <w:rStyle w:val="aa"/>
                  <w:color w:val="auto"/>
                </w:rPr>
                <w:t>www.</w:t>
              </w:r>
              <w:r w:rsidRPr="00C83976">
                <w:rPr>
                  <w:rStyle w:val="aa"/>
                  <w:color w:val="auto"/>
                  <w:lang w:val="en-US"/>
                </w:rPr>
                <w:t>admburla</w:t>
              </w:r>
              <w:r w:rsidRPr="00C83976">
                <w:rPr>
                  <w:rStyle w:val="aa"/>
                  <w:color w:val="auto"/>
                </w:rPr>
                <w:t>.ru</w:t>
              </w:r>
            </w:hyperlink>
            <w:r w:rsidRPr="00C83976">
              <w:t>).</w:t>
            </w:r>
          </w:p>
          <w:p w:rsidR="00C83976" w:rsidRPr="00C83976" w:rsidRDefault="00C83976" w:rsidP="008E06C7">
            <w:r w:rsidRPr="00C83976">
              <w:t>Ведение регистрации граждан в ЕСИА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76" w:rsidRPr="00C83976" w:rsidRDefault="00C83976" w:rsidP="008E06C7">
            <w:pPr>
              <w:ind w:right="-108"/>
            </w:pPr>
          </w:p>
        </w:tc>
      </w:tr>
      <w:tr w:rsidR="00FB4519" w:rsidRPr="000A162B" w:rsidTr="00FB4519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Pr="00293C73" w:rsidRDefault="00A50F11" w:rsidP="00FB4519">
            <w:pPr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Pr="00FB4519" w:rsidRDefault="00D318BA" w:rsidP="00FB45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     внутриведомственного      и межведомственного    юридически значимого      электронного      доку</w:t>
            </w:r>
            <w:r>
              <w:rPr>
                <w:color w:val="000000"/>
              </w:rPr>
              <w:softHyphen/>
              <w:t>ментооборота      органа     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 Алтайского края в его общем документообороте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Pr="00293C73" w:rsidRDefault="00FB4519" w:rsidP="00FB4519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Default="00A50F11" w:rsidP="00252131">
            <w:pPr>
              <w:jc w:val="center"/>
            </w:pPr>
            <w: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Default="00A50F11" w:rsidP="00252131">
            <w:pPr>
              <w:jc w:val="center"/>
            </w:pPr>
            <w:r>
              <w:t>23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19" w:rsidRPr="003F65CC" w:rsidRDefault="003F65CC" w:rsidP="003F65CC">
            <w:pPr>
              <w:jc w:val="both"/>
              <w:rPr>
                <w:bCs/>
                <w:snapToGrid w:val="0"/>
              </w:rPr>
            </w:pPr>
            <w:r>
              <w:rPr>
                <w:shd w:val="clear" w:color="auto" w:fill="FFFFFF"/>
              </w:rPr>
              <w:t>О</w:t>
            </w:r>
            <w:r w:rsidRPr="003F65CC">
              <w:rPr>
                <w:shd w:val="clear" w:color="auto" w:fill="FFFFFF"/>
              </w:rPr>
              <w:t>бм</w:t>
            </w:r>
            <w:r>
              <w:rPr>
                <w:shd w:val="clear" w:color="auto" w:fill="FFFFFF"/>
              </w:rPr>
              <w:t>ен</w:t>
            </w:r>
            <w:r w:rsidRPr="003F65CC">
              <w:rPr>
                <w:shd w:val="clear" w:color="auto" w:fill="FFFFFF"/>
              </w:rPr>
              <w:t xml:space="preserve"> документами в электронном виде, подп</w:t>
            </w:r>
            <w:r w:rsidRPr="003F65CC">
              <w:rPr>
                <w:shd w:val="clear" w:color="auto" w:fill="FFFFFF"/>
              </w:rPr>
              <w:t>и</w:t>
            </w:r>
            <w:r w:rsidRPr="003F65CC">
              <w:rPr>
                <w:shd w:val="clear" w:color="auto" w:fill="FFFFFF"/>
              </w:rPr>
              <w:t>санных усиленными квалифицированными эле</w:t>
            </w:r>
            <w:r w:rsidRPr="003F65CC">
              <w:rPr>
                <w:shd w:val="clear" w:color="auto" w:fill="FFFFFF"/>
              </w:rPr>
              <w:t>к</w:t>
            </w:r>
            <w:r w:rsidRPr="003F65CC">
              <w:rPr>
                <w:shd w:val="clear" w:color="auto" w:fill="FFFFFF"/>
              </w:rPr>
              <w:t xml:space="preserve">тронными подписями </w:t>
            </w:r>
            <w:r>
              <w:rPr>
                <w:shd w:val="clear" w:color="auto" w:fill="FFFFFF"/>
              </w:rPr>
              <w:t>(система электронного д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кументооборота «Дело»)</w:t>
            </w:r>
            <w:r w:rsidR="003475CC">
              <w:rPr>
                <w:shd w:val="clear" w:color="auto" w:fill="FFFFFF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B4519" w:rsidRDefault="003F65CC" w:rsidP="00252131">
            <w:pPr>
              <w:rPr>
                <w:bCs/>
                <w:snapToGrid w:val="0"/>
              </w:rPr>
            </w:pPr>
            <w:r w:rsidRPr="007B6F11">
              <w:t>Информацио</w:t>
            </w:r>
            <w:r w:rsidRPr="007B6F11">
              <w:t>н</w:t>
            </w:r>
            <w:r w:rsidRPr="007B6F11">
              <w:t>но-аналитический отдел Админ</w:t>
            </w:r>
            <w:r w:rsidRPr="007B6F11">
              <w:t>и</w:t>
            </w:r>
            <w:r w:rsidRPr="007B6F11">
              <w:t>страции района</w:t>
            </w:r>
          </w:p>
        </w:tc>
      </w:tr>
      <w:tr w:rsidR="003475CC" w:rsidRPr="000A162B" w:rsidTr="00FB4519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Pr="00293C73" w:rsidRDefault="00A50F11" w:rsidP="00FB4519">
            <w:pPr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Pr="00FB4519" w:rsidRDefault="003475CC" w:rsidP="00FB4519">
            <w:pPr>
              <w:jc w:val="both"/>
              <w:rPr>
                <w:color w:val="000000"/>
              </w:rPr>
            </w:pPr>
            <w:r w:rsidRPr="00FB4519">
              <w:rPr>
                <w:color w:val="000000"/>
              </w:rPr>
              <w:t>Доля территориальных зон, уст</w:t>
            </w:r>
            <w:r w:rsidRPr="00FB4519">
              <w:rPr>
                <w:color w:val="000000"/>
              </w:rPr>
              <w:t>а</w:t>
            </w:r>
            <w:r w:rsidRPr="00FB4519">
              <w:rPr>
                <w:color w:val="000000"/>
              </w:rPr>
              <w:t>новленных правилами землепольз</w:t>
            </w:r>
            <w:r w:rsidRPr="00FB4519">
              <w:rPr>
                <w:color w:val="000000"/>
              </w:rPr>
              <w:t>о</w:t>
            </w:r>
            <w:r w:rsidRPr="00FB4519">
              <w:rPr>
                <w:color w:val="000000"/>
              </w:rPr>
              <w:t>вания и застройки, сведения о кот</w:t>
            </w:r>
            <w:r w:rsidRPr="00FB4519">
              <w:rPr>
                <w:color w:val="000000"/>
              </w:rPr>
              <w:t>о</w:t>
            </w:r>
            <w:r w:rsidRPr="00FB4519">
              <w:rPr>
                <w:color w:val="000000"/>
              </w:rPr>
              <w:t>рых внесены в Единый государс</w:t>
            </w:r>
            <w:r w:rsidRPr="00FB4519">
              <w:rPr>
                <w:color w:val="000000"/>
              </w:rPr>
              <w:t>т</w:t>
            </w:r>
            <w:r w:rsidRPr="00FB4519">
              <w:rPr>
                <w:color w:val="000000"/>
              </w:rPr>
              <w:lastRenderedPageBreak/>
              <w:t>венный реестр недвижимости, в общем количестве территориал</w:t>
            </w:r>
            <w:r w:rsidRPr="00FB4519">
              <w:rPr>
                <w:color w:val="000000"/>
              </w:rPr>
              <w:t>ь</w:t>
            </w:r>
            <w:r w:rsidRPr="00FB4519">
              <w:rPr>
                <w:color w:val="000000"/>
              </w:rPr>
              <w:t>ных зон, установленных правилами землепользования и застройки, на территории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Pr="00293C73" w:rsidRDefault="003475CC" w:rsidP="00FB4519">
            <w:pPr>
              <w:jc w:val="center"/>
            </w:pPr>
            <w:r>
              <w:lastRenderedPageBreak/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Default="00A50F11" w:rsidP="00252131">
            <w:pPr>
              <w:jc w:val="center"/>
            </w:pPr>
            <w: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Default="00A50F11" w:rsidP="00252131">
            <w:pPr>
              <w:jc w:val="center"/>
            </w:pPr>
            <w:r>
              <w:t>80,72</w:t>
            </w:r>
          </w:p>
        </w:tc>
        <w:tc>
          <w:tcPr>
            <w:tcW w:w="5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5CC" w:rsidRPr="00D0536C" w:rsidRDefault="003475CC" w:rsidP="00252131">
            <w:pPr>
              <w:jc w:val="both"/>
              <w:rPr>
                <w:bCs/>
                <w:snapToGrid w:val="0"/>
              </w:rPr>
            </w:pPr>
            <w:r w:rsidRPr="00D0536C">
              <w:rPr>
                <w:bCs/>
                <w:snapToGrid w:val="0"/>
              </w:rPr>
              <w:t>Работа по внесению в Единый государственный реестр недвижимости продолжается в соответс</w:t>
            </w:r>
            <w:r w:rsidRPr="00D0536C">
              <w:rPr>
                <w:bCs/>
                <w:snapToGrid w:val="0"/>
              </w:rPr>
              <w:t>т</w:t>
            </w:r>
            <w:r w:rsidRPr="00D0536C">
              <w:rPr>
                <w:bCs/>
                <w:snapToGrid w:val="0"/>
              </w:rPr>
              <w:t>вии с лимитами финансовых средств в районном бюджете, предусмотренными на выполнение да</w:t>
            </w:r>
            <w:r w:rsidRPr="00D0536C">
              <w:rPr>
                <w:bCs/>
                <w:snapToGrid w:val="0"/>
              </w:rPr>
              <w:t>н</w:t>
            </w:r>
            <w:r w:rsidRPr="00D0536C">
              <w:rPr>
                <w:bCs/>
                <w:snapToGrid w:val="0"/>
              </w:rPr>
              <w:lastRenderedPageBreak/>
              <w:t xml:space="preserve">ного показателя. 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CC" w:rsidRDefault="003475CC" w:rsidP="00252131">
            <w:pPr>
              <w:rPr>
                <w:snapToGrid w:val="0"/>
              </w:rPr>
            </w:pPr>
            <w:r w:rsidRPr="006000C7">
              <w:rPr>
                <w:snapToGrid w:val="0"/>
              </w:rPr>
              <w:lastRenderedPageBreak/>
              <w:t>Отдел</w:t>
            </w:r>
            <w:r>
              <w:rPr>
                <w:snapToGrid w:val="0"/>
              </w:rPr>
              <w:t xml:space="preserve"> </w:t>
            </w:r>
            <w:r w:rsidRPr="006000C7">
              <w:rPr>
                <w:snapToGrid w:val="0"/>
              </w:rPr>
              <w:t>архите</w:t>
            </w:r>
            <w:r w:rsidRPr="006000C7">
              <w:rPr>
                <w:snapToGrid w:val="0"/>
              </w:rPr>
              <w:t>к</w:t>
            </w:r>
            <w:r w:rsidRPr="006000C7">
              <w:rPr>
                <w:snapToGrid w:val="0"/>
              </w:rPr>
              <w:t>туры и стро</w:t>
            </w:r>
            <w:r w:rsidRPr="006000C7">
              <w:rPr>
                <w:snapToGrid w:val="0"/>
              </w:rPr>
              <w:t>и</w:t>
            </w:r>
            <w:r w:rsidRPr="006000C7">
              <w:rPr>
                <w:snapToGrid w:val="0"/>
              </w:rPr>
              <w:t>тельства</w:t>
            </w:r>
            <w:r>
              <w:rPr>
                <w:snapToGrid w:val="0"/>
              </w:rPr>
              <w:t>,</w:t>
            </w:r>
          </w:p>
          <w:p w:rsidR="003475CC" w:rsidRDefault="003475CC" w:rsidP="00252131">
            <w:pPr>
              <w:rPr>
                <w:bCs/>
                <w:snapToGrid w:val="0"/>
              </w:rPr>
            </w:pPr>
            <w:r>
              <w:rPr>
                <w:snapToGrid w:val="0"/>
              </w:rPr>
              <w:t>комитет по ф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lastRenderedPageBreak/>
              <w:t>нансам, налог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вой и кредитной политике</w:t>
            </w:r>
          </w:p>
        </w:tc>
      </w:tr>
      <w:tr w:rsidR="003475CC" w:rsidRPr="000A162B" w:rsidTr="00FB4519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Pr="00293C73" w:rsidRDefault="00A50F11" w:rsidP="00FB45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Pr="00FB4519" w:rsidRDefault="003475CC" w:rsidP="00FB4519">
            <w:pPr>
              <w:jc w:val="both"/>
              <w:rPr>
                <w:color w:val="000000"/>
              </w:rPr>
            </w:pPr>
            <w:r w:rsidRPr="00FB4519">
              <w:rPr>
                <w:color w:val="000000"/>
              </w:rPr>
              <w:t>Доля населенных пунктов, сведения о границах которых внесены в Ед</w:t>
            </w:r>
            <w:r w:rsidRPr="00FB4519">
              <w:rPr>
                <w:color w:val="000000"/>
              </w:rPr>
              <w:t>и</w:t>
            </w:r>
            <w:r w:rsidRPr="00FB4519">
              <w:rPr>
                <w:color w:val="000000"/>
              </w:rPr>
              <w:t>ный государственный реестр н</w:t>
            </w:r>
            <w:r w:rsidRPr="00FB4519">
              <w:rPr>
                <w:color w:val="000000"/>
              </w:rPr>
              <w:t>е</w:t>
            </w:r>
            <w:r w:rsidRPr="00FB4519">
              <w:rPr>
                <w:color w:val="000000"/>
              </w:rPr>
              <w:t>движимости, в общем количестве населенных пунктов муниципал</w:t>
            </w:r>
            <w:r w:rsidRPr="00FB4519">
              <w:rPr>
                <w:color w:val="000000"/>
              </w:rPr>
              <w:t>ь</w:t>
            </w:r>
            <w:r w:rsidRPr="00FB4519">
              <w:rPr>
                <w:color w:val="000000"/>
              </w:rPr>
              <w:t>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Pr="00293C73" w:rsidRDefault="003475CC" w:rsidP="00FB4519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Default="000F723A" w:rsidP="0025213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C" w:rsidRDefault="003475CC" w:rsidP="00252131">
            <w:pPr>
              <w:jc w:val="center"/>
            </w:pPr>
            <w:r>
              <w:t>100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5CC" w:rsidRPr="00D0536C" w:rsidRDefault="003475CC" w:rsidP="00252131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CC" w:rsidRDefault="003475CC" w:rsidP="00252131">
            <w:pPr>
              <w:rPr>
                <w:bCs/>
                <w:snapToGrid w:val="0"/>
              </w:rPr>
            </w:pPr>
          </w:p>
        </w:tc>
      </w:tr>
      <w:tr w:rsidR="00FB4519" w:rsidRPr="000A162B" w:rsidTr="00FB4519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Pr="00293C73" w:rsidRDefault="00A50F11" w:rsidP="00FB4519">
            <w:pPr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Pr="00FB4519" w:rsidRDefault="00FB4519" w:rsidP="00FB4519">
            <w:pPr>
              <w:jc w:val="both"/>
              <w:rPr>
                <w:color w:val="000000"/>
              </w:rPr>
            </w:pPr>
            <w:r w:rsidRPr="00FB4519">
              <w:rPr>
                <w:color w:val="000000"/>
              </w:rPr>
              <w:t>Доля объектов недвижимости, включенных в Единый государс</w:t>
            </w:r>
            <w:r w:rsidRPr="00FB4519">
              <w:rPr>
                <w:color w:val="000000"/>
              </w:rPr>
              <w:t>т</w:t>
            </w:r>
            <w:r w:rsidRPr="00FB4519">
              <w:rPr>
                <w:color w:val="000000"/>
              </w:rPr>
              <w:t>венный реестр объектов культурн</w:t>
            </w:r>
            <w:r w:rsidRPr="00FB4519">
              <w:rPr>
                <w:color w:val="000000"/>
              </w:rPr>
              <w:t>о</w:t>
            </w:r>
            <w:r w:rsidRPr="00FB4519">
              <w:rPr>
                <w:color w:val="000000"/>
              </w:rPr>
              <w:t>го наследия</w:t>
            </w:r>
            <w:r w:rsidR="00A50F11">
              <w:rPr>
                <w:color w:val="000000"/>
              </w:rPr>
              <w:t xml:space="preserve"> (памятников истории и культуры народов Российской Ф</w:t>
            </w:r>
            <w:r w:rsidR="00A50F11">
              <w:rPr>
                <w:color w:val="000000"/>
              </w:rPr>
              <w:t>е</w:t>
            </w:r>
            <w:r w:rsidR="00A50F11">
              <w:rPr>
                <w:color w:val="000000"/>
              </w:rPr>
              <w:t>дерации)</w:t>
            </w:r>
            <w:r w:rsidRPr="00FB4519">
              <w:rPr>
                <w:color w:val="000000"/>
              </w:rPr>
              <w:t>, сведения о которых вн</w:t>
            </w:r>
            <w:r w:rsidRPr="00FB4519">
              <w:rPr>
                <w:color w:val="000000"/>
              </w:rPr>
              <w:t>е</w:t>
            </w:r>
            <w:r w:rsidRPr="00FB4519">
              <w:rPr>
                <w:color w:val="000000"/>
              </w:rPr>
              <w:t>сены в Единый государственный реестр недвижимости, в общем к</w:t>
            </w:r>
            <w:r w:rsidRPr="00FB4519">
              <w:rPr>
                <w:color w:val="000000"/>
              </w:rPr>
              <w:t>о</w:t>
            </w:r>
            <w:r w:rsidRPr="00FB4519">
              <w:rPr>
                <w:color w:val="000000"/>
              </w:rPr>
              <w:t>личестве таких объектов культу</w:t>
            </w:r>
            <w:r w:rsidRPr="00FB4519">
              <w:rPr>
                <w:color w:val="000000"/>
              </w:rPr>
              <w:t>р</w:t>
            </w:r>
            <w:r w:rsidRPr="00FB4519">
              <w:rPr>
                <w:color w:val="000000"/>
              </w:rPr>
              <w:t>ного наследия, включенных в Ед</w:t>
            </w:r>
            <w:r w:rsidRPr="00FB4519">
              <w:rPr>
                <w:color w:val="000000"/>
              </w:rPr>
              <w:t>и</w:t>
            </w:r>
            <w:r>
              <w:rPr>
                <w:color w:val="000000"/>
              </w:rPr>
              <w:t>ный государ</w:t>
            </w:r>
            <w:r w:rsidRPr="00FB4519">
              <w:rPr>
                <w:color w:val="000000"/>
              </w:rPr>
              <w:t>ственный реестр объе</w:t>
            </w:r>
            <w:r w:rsidRPr="00FB4519">
              <w:rPr>
                <w:color w:val="000000"/>
              </w:rPr>
              <w:t>к</w:t>
            </w:r>
            <w:r w:rsidRPr="00FB4519">
              <w:rPr>
                <w:color w:val="000000"/>
              </w:rPr>
              <w:t>тов культурного наследия</w:t>
            </w:r>
            <w:r w:rsidR="00A50F11">
              <w:rPr>
                <w:color w:val="000000"/>
              </w:rPr>
              <w:t xml:space="preserve"> (памя</w:t>
            </w:r>
            <w:r w:rsidR="00A50F11">
              <w:rPr>
                <w:color w:val="000000"/>
              </w:rPr>
              <w:t>т</w:t>
            </w:r>
            <w:r w:rsidR="00A50F11">
              <w:rPr>
                <w:color w:val="000000"/>
              </w:rPr>
              <w:t>ников истории и культуры народов Российской Федерации)</w:t>
            </w:r>
            <w:r w:rsidRPr="00FB4519">
              <w:rPr>
                <w:color w:val="000000"/>
              </w:rPr>
              <w:t>, на терр</w:t>
            </w:r>
            <w:r w:rsidRPr="00FB4519">
              <w:rPr>
                <w:color w:val="000000"/>
              </w:rPr>
              <w:t>и</w:t>
            </w:r>
            <w:r w:rsidRPr="00FB4519">
              <w:rPr>
                <w:color w:val="000000"/>
              </w:rPr>
              <w:t>тории мун</w:t>
            </w:r>
            <w:r w:rsidRPr="00FB4519">
              <w:rPr>
                <w:color w:val="000000"/>
              </w:rPr>
              <w:t>и</w:t>
            </w:r>
            <w:r w:rsidRPr="00FB4519">
              <w:rPr>
                <w:color w:val="000000"/>
              </w:rPr>
              <w:t>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Pr="00293C73" w:rsidRDefault="00FB4519" w:rsidP="00FB4519">
            <w:pPr>
              <w:jc w:val="center"/>
            </w:pPr>
            <w:r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Default="00A50F11" w:rsidP="00252131">
            <w:pPr>
              <w:jc w:val="center"/>
            </w:pPr>
            <w: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Default="00A50F11" w:rsidP="00252131">
            <w:pPr>
              <w:jc w:val="center"/>
            </w:pPr>
            <w:r>
              <w:t>95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19" w:rsidRPr="00D0536C" w:rsidRDefault="003475CC" w:rsidP="003475CC">
            <w:pPr>
              <w:jc w:val="both"/>
              <w:rPr>
                <w:bCs/>
                <w:snapToGrid w:val="0"/>
              </w:rPr>
            </w:pPr>
            <w:r w:rsidRPr="00D0536C">
              <w:rPr>
                <w:bCs/>
                <w:snapToGrid w:val="0"/>
              </w:rPr>
              <w:t>Работа по внесению объектов культурного насл</w:t>
            </w:r>
            <w:r w:rsidRPr="00D0536C">
              <w:rPr>
                <w:bCs/>
                <w:snapToGrid w:val="0"/>
              </w:rPr>
              <w:t>е</w:t>
            </w:r>
            <w:r w:rsidRPr="00D0536C">
              <w:rPr>
                <w:bCs/>
                <w:snapToGrid w:val="0"/>
              </w:rPr>
              <w:t>дия в Единый государственный реестр недвиж</w:t>
            </w:r>
            <w:r w:rsidRPr="00D0536C">
              <w:rPr>
                <w:bCs/>
                <w:snapToGrid w:val="0"/>
              </w:rPr>
              <w:t>и</w:t>
            </w:r>
            <w:r w:rsidRPr="00D0536C">
              <w:rPr>
                <w:bCs/>
                <w:snapToGrid w:val="0"/>
              </w:rPr>
              <w:t>мости продолжается в соответствии с лимитами финансовых средств в бюджетах сельских пос</w:t>
            </w:r>
            <w:r w:rsidRPr="00D0536C">
              <w:rPr>
                <w:bCs/>
                <w:snapToGrid w:val="0"/>
              </w:rPr>
              <w:t>е</w:t>
            </w:r>
            <w:r w:rsidRPr="00D0536C">
              <w:rPr>
                <w:bCs/>
                <w:snapToGrid w:val="0"/>
              </w:rPr>
              <w:t>лений, предусмотренными на выполнение данн</w:t>
            </w:r>
            <w:r w:rsidRPr="00D0536C">
              <w:rPr>
                <w:bCs/>
                <w:snapToGrid w:val="0"/>
              </w:rPr>
              <w:t>о</w:t>
            </w:r>
            <w:r w:rsidRPr="00D0536C">
              <w:rPr>
                <w:bCs/>
                <w:snapToGrid w:val="0"/>
              </w:rPr>
              <w:t>го пок</w:t>
            </w:r>
            <w:r w:rsidRPr="00D0536C">
              <w:rPr>
                <w:bCs/>
                <w:snapToGrid w:val="0"/>
              </w:rPr>
              <w:t>а</w:t>
            </w:r>
            <w:r w:rsidRPr="00D0536C">
              <w:rPr>
                <w:bCs/>
                <w:snapToGrid w:val="0"/>
              </w:rPr>
              <w:t>зателя.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19" w:rsidRDefault="003475CC" w:rsidP="0025213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Комитет по культуре, сел</w:t>
            </w:r>
            <w:r>
              <w:rPr>
                <w:bCs/>
                <w:snapToGrid w:val="0"/>
              </w:rPr>
              <w:t>ь</w:t>
            </w:r>
            <w:r>
              <w:rPr>
                <w:bCs/>
                <w:snapToGrid w:val="0"/>
              </w:rPr>
              <w:t>советы</w:t>
            </w:r>
          </w:p>
        </w:tc>
      </w:tr>
      <w:tr w:rsidR="00B132BC" w:rsidRPr="000A162B" w:rsidTr="00DB75C0">
        <w:trPr>
          <w:trHeight w:val="14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0A162B" w:rsidRDefault="00793180">
            <w:pPr>
              <w:ind w:left="-108" w:right="-108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</w:t>
            </w:r>
            <w:r w:rsidR="00B132BC" w:rsidRPr="000A162B">
              <w:rPr>
                <w:b/>
                <w:bCs/>
                <w:snapToGrid w:val="0"/>
              </w:rPr>
              <w:t>. Индикаторы в области энергосбережения и повышения энергетической эффективности</w:t>
            </w:r>
          </w:p>
        </w:tc>
      </w:tr>
      <w:tr w:rsidR="00B132BC" w:rsidRPr="000A162B" w:rsidTr="00B132BC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687B5B" w:rsidRDefault="00793180" w:rsidP="0065599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32BC" w:rsidRPr="00687B5B">
              <w:rPr>
                <w:color w:val="000000"/>
              </w:rPr>
              <w:t>.</w:t>
            </w:r>
            <w:r w:rsidR="00655997"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687B5B" w:rsidRDefault="00B132BC" w:rsidP="00021B13">
            <w:pPr>
              <w:jc w:val="both"/>
              <w:rPr>
                <w:color w:val="000000"/>
              </w:rPr>
            </w:pPr>
            <w:r w:rsidRPr="00687B5B">
              <w:rPr>
                <w:color w:val="000000"/>
              </w:rPr>
              <w:t>Доля расходов бюджета муниц</w:t>
            </w:r>
            <w:r w:rsidRPr="00687B5B">
              <w:rPr>
                <w:color w:val="000000"/>
              </w:rPr>
              <w:t>и</w:t>
            </w:r>
            <w:r w:rsidRPr="00687B5B">
              <w:rPr>
                <w:color w:val="000000"/>
              </w:rPr>
              <w:t>пального района на реализацию энергосбер</w:t>
            </w:r>
            <w:r w:rsidRPr="00687B5B">
              <w:rPr>
                <w:color w:val="000000"/>
              </w:rPr>
              <w:t>е</w:t>
            </w:r>
            <w:r w:rsidRPr="00687B5B">
              <w:rPr>
                <w:color w:val="000000"/>
              </w:rPr>
              <w:t>гающих мероприятий в муниципальных учрежд</w:t>
            </w:r>
            <w:r w:rsidRPr="00687B5B">
              <w:rPr>
                <w:color w:val="000000"/>
              </w:rPr>
              <w:t>е</w:t>
            </w:r>
            <w:r w:rsidRPr="00687B5B">
              <w:rPr>
                <w:color w:val="000000"/>
              </w:rPr>
              <w:t xml:space="preserve">ниях всех типов в общем объеме расходов </w:t>
            </w:r>
            <w:r>
              <w:rPr>
                <w:color w:val="000000"/>
              </w:rPr>
              <w:t>бюджета</w:t>
            </w:r>
            <w:r w:rsidRPr="00687B5B">
              <w:rPr>
                <w:color w:val="000000"/>
              </w:rP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687B5B" w:rsidRDefault="00B132BC" w:rsidP="00021B13">
            <w:pPr>
              <w:jc w:val="center"/>
            </w:pPr>
            <w:r w:rsidRPr="00B132BC">
              <w:t>проце</w:t>
            </w:r>
            <w:r w:rsidRPr="00B132BC">
              <w:t>н</w:t>
            </w:r>
            <w:r w:rsidRPr="00B132BC">
              <w:t>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687B5B" w:rsidRDefault="00793180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687B5B" w:rsidRDefault="00793180" w:rsidP="000F723A">
            <w:pPr>
              <w:jc w:val="center"/>
            </w:pPr>
            <w:r>
              <w:t>0,6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C" w:rsidRPr="000A162B" w:rsidRDefault="00B132BC" w:rsidP="000416C8">
            <w:r w:rsidRPr="000A162B">
              <w:rPr>
                <w:bCs/>
                <w:snapToGrid w:val="0"/>
              </w:rPr>
              <w:t>Приобретение энергосберегающего котельного оборудования, установка приборов учета</w:t>
            </w:r>
            <w:r>
              <w:rPr>
                <w:bCs/>
                <w:snapToGrid w:val="0"/>
              </w:rPr>
              <w:t>, моде</w:t>
            </w:r>
            <w:r>
              <w:rPr>
                <w:bCs/>
                <w:snapToGrid w:val="0"/>
              </w:rPr>
              <w:t>р</w:t>
            </w:r>
            <w:r>
              <w:rPr>
                <w:bCs/>
                <w:snapToGrid w:val="0"/>
              </w:rPr>
              <w:t>низация объектов ЖКХ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32BC" w:rsidRPr="000A162B" w:rsidRDefault="00655997" w:rsidP="00655997">
            <w:pPr>
              <w:ind w:left="-108" w:right="-108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Отдел ЖКХ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она</w:t>
            </w:r>
          </w:p>
        </w:tc>
      </w:tr>
      <w:tr w:rsidR="00793180" w:rsidRPr="000A162B" w:rsidTr="00B132BC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0" w:rsidRDefault="00793180" w:rsidP="00655997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0" w:rsidRPr="003F65CC" w:rsidRDefault="00793180" w:rsidP="00021B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вес муниципальных бюджетных учреждений, запо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нивших энергодекларации в ГИС </w:t>
            </w:r>
            <w:r>
              <w:rPr>
                <w:color w:val="000000"/>
              </w:rPr>
              <w:lastRenderedPageBreak/>
              <w:t>«Энергоэффективность», в общем числе муниципальных бюджетных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0" w:rsidRDefault="00793180" w:rsidP="00021B13">
            <w:pPr>
              <w:jc w:val="center"/>
            </w:pPr>
            <w:r>
              <w:lastRenderedPageBreak/>
              <w:t>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0" w:rsidRDefault="00793180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0" w:rsidRDefault="00793180">
            <w:pPr>
              <w:jc w:val="center"/>
            </w:pPr>
            <w: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0" w:rsidRPr="00EC724C" w:rsidRDefault="00E757B9" w:rsidP="00252131">
            <w:pPr>
              <w:rPr>
                <w:color w:val="2D2D2D"/>
                <w:spacing w:val="2"/>
                <w:shd w:val="clear" w:color="auto" w:fill="FFFFFF"/>
              </w:rPr>
            </w:pPr>
            <w:r w:rsidRPr="00D0536C">
              <w:rPr>
                <w:bCs/>
                <w:snapToGrid w:val="0"/>
              </w:rPr>
              <w:t>Организация исполнения и оказание методич</w:t>
            </w:r>
            <w:r w:rsidRPr="00D0536C">
              <w:rPr>
                <w:bCs/>
                <w:snapToGrid w:val="0"/>
              </w:rPr>
              <w:t>е</w:t>
            </w:r>
            <w:r w:rsidRPr="00D0536C">
              <w:rPr>
                <w:bCs/>
                <w:snapToGrid w:val="0"/>
              </w:rPr>
              <w:t>ской помощи муниципальным бюджетным учр</w:t>
            </w:r>
            <w:r w:rsidRPr="00D0536C">
              <w:rPr>
                <w:bCs/>
                <w:snapToGrid w:val="0"/>
              </w:rPr>
              <w:t>е</w:t>
            </w:r>
            <w:r w:rsidRPr="00D0536C">
              <w:rPr>
                <w:bCs/>
                <w:snapToGrid w:val="0"/>
              </w:rPr>
              <w:t>жден</w:t>
            </w:r>
            <w:r w:rsidRPr="00D0536C">
              <w:rPr>
                <w:bCs/>
                <w:snapToGrid w:val="0"/>
              </w:rPr>
              <w:t>и</w:t>
            </w:r>
            <w:r w:rsidRPr="00D0536C">
              <w:rPr>
                <w:bCs/>
                <w:snapToGrid w:val="0"/>
              </w:rPr>
              <w:t xml:space="preserve">ям в заполнении энергодекларации в ГИС </w:t>
            </w:r>
            <w:r w:rsidRPr="00D0536C">
              <w:rPr>
                <w:bCs/>
                <w:snapToGrid w:val="0"/>
              </w:rPr>
              <w:lastRenderedPageBreak/>
              <w:t>«Эне</w:t>
            </w:r>
            <w:r w:rsidRPr="00D0536C">
              <w:rPr>
                <w:bCs/>
                <w:snapToGrid w:val="0"/>
              </w:rPr>
              <w:t>р</w:t>
            </w:r>
            <w:r w:rsidRPr="00D0536C">
              <w:rPr>
                <w:bCs/>
                <w:snapToGrid w:val="0"/>
              </w:rPr>
              <w:t>гоэффективность»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93180" w:rsidRDefault="000227E6" w:rsidP="0025213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Отдел ЖКХ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района, бюдже</w:t>
            </w:r>
            <w:r>
              <w:rPr>
                <w:bCs/>
                <w:snapToGrid w:val="0"/>
              </w:rPr>
              <w:t>т</w:t>
            </w:r>
            <w:r>
              <w:rPr>
                <w:bCs/>
                <w:snapToGrid w:val="0"/>
              </w:rPr>
              <w:lastRenderedPageBreak/>
              <w:t>ные учреждения</w:t>
            </w:r>
          </w:p>
        </w:tc>
      </w:tr>
      <w:tr w:rsidR="003F65CC" w:rsidRPr="000A162B" w:rsidTr="00B132BC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C" w:rsidRPr="00687B5B" w:rsidRDefault="00793180" w:rsidP="006559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C" w:rsidRPr="00687B5B" w:rsidRDefault="003F65CC" w:rsidP="00021B13">
            <w:pPr>
              <w:jc w:val="both"/>
              <w:rPr>
                <w:color w:val="000000"/>
              </w:rPr>
            </w:pPr>
            <w:r w:rsidRPr="003F65CC">
              <w:rPr>
                <w:color w:val="000000"/>
              </w:rPr>
              <w:t>Темп снижения задолженности  за потребленную электрическую эне</w:t>
            </w:r>
            <w:r w:rsidRPr="003F65CC">
              <w:rPr>
                <w:color w:val="000000"/>
              </w:rPr>
              <w:t>р</w:t>
            </w:r>
            <w:r w:rsidRPr="003F65CC">
              <w:rPr>
                <w:color w:val="000000"/>
              </w:rPr>
              <w:t>гию организациями жилищно-коммунального хозяйства всех форм</w:t>
            </w:r>
            <w:r w:rsidR="00793180">
              <w:rPr>
                <w:color w:val="000000"/>
              </w:rPr>
              <w:t xml:space="preserve"> собственности и муниципал</w:t>
            </w:r>
            <w:r w:rsidR="00793180">
              <w:rPr>
                <w:color w:val="000000"/>
              </w:rPr>
              <w:t>ь</w:t>
            </w:r>
            <w:r w:rsidR="00793180">
              <w:rPr>
                <w:color w:val="000000"/>
              </w:rPr>
              <w:t>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C" w:rsidRPr="00B132BC" w:rsidRDefault="003F65CC" w:rsidP="00021B13">
            <w:pPr>
              <w:jc w:val="center"/>
            </w:pPr>
            <w:r>
              <w:t>процентов к пред</w:t>
            </w:r>
            <w:r>
              <w:t>ы</w:t>
            </w:r>
            <w:r>
              <w:t>дущему г</w:t>
            </w:r>
            <w:r>
              <w:t>о</w:t>
            </w:r>
            <w:r>
              <w:t>ду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C" w:rsidRPr="00687B5B" w:rsidRDefault="00793180">
            <w:pPr>
              <w:jc w:val="center"/>
            </w:pPr>
            <w: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C" w:rsidRPr="00687B5B" w:rsidRDefault="00793180">
            <w:pPr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C" w:rsidRPr="00EC724C" w:rsidRDefault="00EC724C" w:rsidP="00252131">
            <w:pPr>
              <w:rPr>
                <w:color w:val="2D2D2D"/>
                <w:spacing w:val="2"/>
                <w:shd w:val="clear" w:color="auto" w:fill="FFFFFF"/>
              </w:rPr>
            </w:pPr>
            <w:r w:rsidRPr="00EC724C">
              <w:rPr>
                <w:color w:val="2D2D2D"/>
                <w:spacing w:val="2"/>
                <w:shd w:val="clear" w:color="auto" w:fill="FFFFFF"/>
              </w:rPr>
              <w:t>Мониторинг и анализ возникновения задолже</w:t>
            </w:r>
            <w:r w:rsidRPr="00EC724C">
              <w:rPr>
                <w:color w:val="2D2D2D"/>
                <w:spacing w:val="2"/>
                <w:shd w:val="clear" w:color="auto" w:fill="FFFFFF"/>
              </w:rPr>
              <w:t>н</w:t>
            </w:r>
            <w:r w:rsidRPr="00EC724C">
              <w:rPr>
                <w:color w:val="2D2D2D"/>
                <w:spacing w:val="2"/>
                <w:shd w:val="clear" w:color="auto" w:fill="FFFFFF"/>
              </w:rPr>
              <w:t>ности н</w:t>
            </w:r>
            <w:r w:rsidRPr="00EC724C">
              <w:rPr>
                <w:color w:val="2D2D2D"/>
                <w:spacing w:val="2"/>
                <w:shd w:val="clear" w:color="auto" w:fill="FFFFFF"/>
              </w:rPr>
              <w:t>а</w:t>
            </w:r>
            <w:r w:rsidRPr="00EC724C">
              <w:rPr>
                <w:color w:val="2D2D2D"/>
                <w:spacing w:val="2"/>
                <w:shd w:val="clear" w:color="auto" w:fill="FFFFFF"/>
              </w:rPr>
              <w:t>селения и юридических лиц за ЖКУ.</w:t>
            </w:r>
          </w:p>
          <w:p w:rsidR="00EC724C" w:rsidRPr="00EC724C" w:rsidRDefault="00EC724C" w:rsidP="00252131">
            <w:pPr>
              <w:rPr>
                <w:color w:val="2D2D2D"/>
                <w:spacing w:val="2"/>
                <w:shd w:val="clear" w:color="auto" w:fill="FFFFFF"/>
              </w:rPr>
            </w:pPr>
            <w:r w:rsidRPr="00EC724C">
              <w:rPr>
                <w:color w:val="2D2D2D"/>
                <w:spacing w:val="2"/>
                <w:shd w:val="clear" w:color="auto" w:fill="FFFFFF"/>
              </w:rPr>
              <w:t>Организация заседаний по вопросам погашения задо</w:t>
            </w:r>
            <w:r w:rsidRPr="00EC724C">
              <w:rPr>
                <w:color w:val="2D2D2D"/>
                <w:spacing w:val="2"/>
                <w:shd w:val="clear" w:color="auto" w:fill="FFFFFF"/>
              </w:rPr>
              <w:t>л</w:t>
            </w:r>
            <w:r w:rsidRPr="00EC724C">
              <w:rPr>
                <w:color w:val="2D2D2D"/>
                <w:spacing w:val="2"/>
                <w:shd w:val="clear" w:color="auto" w:fill="FFFFFF"/>
              </w:rPr>
              <w:t>женности потребителей за ЖКУ</w:t>
            </w:r>
          </w:p>
          <w:p w:rsidR="00EC724C" w:rsidRPr="00A4607C" w:rsidRDefault="00EC724C" w:rsidP="00252131">
            <w:pPr>
              <w:rPr>
                <w:bCs/>
                <w:snapToGrid w:val="0"/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C724C" w:rsidRDefault="00EC724C" w:rsidP="0025213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Отдел ЖКХ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она,</w:t>
            </w:r>
          </w:p>
          <w:p w:rsidR="003F65CC" w:rsidRPr="00A4607C" w:rsidRDefault="00EC724C" w:rsidP="00252131">
            <w:pPr>
              <w:rPr>
                <w:bCs/>
                <w:snapToGrid w:val="0"/>
                <w:color w:val="FF0000"/>
              </w:rPr>
            </w:pPr>
            <w:r w:rsidRPr="00F60645">
              <w:rPr>
                <w:bCs/>
                <w:snapToGrid w:val="0"/>
              </w:rPr>
              <w:t>Управление по экономич</w:t>
            </w:r>
            <w:r w:rsidRPr="00F60645">
              <w:rPr>
                <w:bCs/>
                <w:snapToGrid w:val="0"/>
              </w:rPr>
              <w:t>е</w:t>
            </w:r>
            <w:r w:rsidRPr="00F60645">
              <w:rPr>
                <w:bCs/>
                <w:snapToGrid w:val="0"/>
              </w:rPr>
              <w:t>скому развитию, им</w:t>
            </w:r>
            <w:r w:rsidRPr="00F60645">
              <w:rPr>
                <w:bCs/>
                <w:snapToGrid w:val="0"/>
              </w:rPr>
              <w:t>у</w:t>
            </w:r>
            <w:r w:rsidRPr="00F60645">
              <w:rPr>
                <w:bCs/>
                <w:snapToGrid w:val="0"/>
              </w:rPr>
              <w:t>щес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венным  и земельным о</w:t>
            </w:r>
            <w:r w:rsidRPr="00F60645">
              <w:rPr>
                <w:bCs/>
                <w:snapToGrid w:val="0"/>
              </w:rPr>
              <w:t>т</w:t>
            </w:r>
            <w:r w:rsidRPr="00F60645">
              <w:rPr>
                <w:bCs/>
                <w:snapToGrid w:val="0"/>
              </w:rPr>
              <w:t>ношениям</w:t>
            </w:r>
            <w:r>
              <w:rPr>
                <w:bCs/>
                <w:snapToGrid w:val="0"/>
              </w:rPr>
              <w:t xml:space="preserve"> А</w:t>
            </w:r>
            <w:r>
              <w:rPr>
                <w:bCs/>
                <w:snapToGrid w:val="0"/>
              </w:rPr>
              <w:t>д</w:t>
            </w:r>
            <w:r>
              <w:rPr>
                <w:bCs/>
                <w:snapToGrid w:val="0"/>
              </w:rPr>
              <w:t>министрации ра</w:t>
            </w:r>
            <w:r>
              <w:rPr>
                <w:bCs/>
                <w:snapToGrid w:val="0"/>
              </w:rPr>
              <w:t>й</w:t>
            </w:r>
            <w:r>
              <w:rPr>
                <w:bCs/>
                <w:snapToGrid w:val="0"/>
              </w:rPr>
              <w:t>она</w:t>
            </w:r>
          </w:p>
        </w:tc>
      </w:tr>
    </w:tbl>
    <w:p w:rsidR="00E94188" w:rsidRPr="000A162B" w:rsidRDefault="00E94188" w:rsidP="005D50C1"/>
    <w:sectPr w:rsidR="00E94188" w:rsidRPr="000A162B" w:rsidSect="004641E0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39" w:rsidRDefault="00AE7F39">
      <w:r>
        <w:separator/>
      </w:r>
    </w:p>
  </w:endnote>
  <w:endnote w:type="continuationSeparator" w:id="0">
    <w:p w:rsidR="00AE7F39" w:rsidRDefault="00AE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39" w:rsidRDefault="00AE7F39">
      <w:r>
        <w:separator/>
      </w:r>
    </w:p>
  </w:footnote>
  <w:footnote w:type="continuationSeparator" w:id="0">
    <w:p w:rsidR="00AE7F39" w:rsidRDefault="00AE7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8D"/>
    <w:rsid w:val="00006AE8"/>
    <w:rsid w:val="00011376"/>
    <w:rsid w:val="00021B13"/>
    <w:rsid w:val="000227E6"/>
    <w:rsid w:val="00030078"/>
    <w:rsid w:val="00036D47"/>
    <w:rsid w:val="000416C8"/>
    <w:rsid w:val="000455B7"/>
    <w:rsid w:val="000554FB"/>
    <w:rsid w:val="00061427"/>
    <w:rsid w:val="00062795"/>
    <w:rsid w:val="00064A11"/>
    <w:rsid w:val="000654C6"/>
    <w:rsid w:val="00066494"/>
    <w:rsid w:val="0009170E"/>
    <w:rsid w:val="00094D8E"/>
    <w:rsid w:val="000956F7"/>
    <w:rsid w:val="000966D9"/>
    <w:rsid w:val="000A162B"/>
    <w:rsid w:val="000B0FBF"/>
    <w:rsid w:val="000C2005"/>
    <w:rsid w:val="000D53A9"/>
    <w:rsid w:val="000E516D"/>
    <w:rsid w:val="000F1DC4"/>
    <w:rsid w:val="000F723A"/>
    <w:rsid w:val="00107125"/>
    <w:rsid w:val="0011013A"/>
    <w:rsid w:val="001165B4"/>
    <w:rsid w:val="00117445"/>
    <w:rsid w:val="00126C6D"/>
    <w:rsid w:val="00132427"/>
    <w:rsid w:val="0014083E"/>
    <w:rsid w:val="0014139A"/>
    <w:rsid w:val="0016063D"/>
    <w:rsid w:val="00163A95"/>
    <w:rsid w:val="001642BD"/>
    <w:rsid w:val="00164F95"/>
    <w:rsid w:val="001669A7"/>
    <w:rsid w:val="00180738"/>
    <w:rsid w:val="001A1F51"/>
    <w:rsid w:val="001A4BE6"/>
    <w:rsid w:val="001A6BE9"/>
    <w:rsid w:val="001B214D"/>
    <w:rsid w:val="001C2E80"/>
    <w:rsid w:val="001C41D2"/>
    <w:rsid w:val="001C61F1"/>
    <w:rsid w:val="001C79A4"/>
    <w:rsid w:val="001D31C6"/>
    <w:rsid w:val="001D61B4"/>
    <w:rsid w:val="001D7E0E"/>
    <w:rsid w:val="001E1B27"/>
    <w:rsid w:val="001E5F66"/>
    <w:rsid w:val="001F7D4B"/>
    <w:rsid w:val="0020660C"/>
    <w:rsid w:val="0024151A"/>
    <w:rsid w:val="00243C21"/>
    <w:rsid w:val="0024423A"/>
    <w:rsid w:val="00252131"/>
    <w:rsid w:val="0026286C"/>
    <w:rsid w:val="00271B16"/>
    <w:rsid w:val="002774CC"/>
    <w:rsid w:val="00293C73"/>
    <w:rsid w:val="002A272B"/>
    <w:rsid w:val="002A6030"/>
    <w:rsid w:val="002F16EB"/>
    <w:rsid w:val="002F6AFF"/>
    <w:rsid w:val="002F7543"/>
    <w:rsid w:val="003026CB"/>
    <w:rsid w:val="00312237"/>
    <w:rsid w:val="00321D85"/>
    <w:rsid w:val="00324D11"/>
    <w:rsid w:val="00332CC5"/>
    <w:rsid w:val="003365B6"/>
    <w:rsid w:val="003434C2"/>
    <w:rsid w:val="00344806"/>
    <w:rsid w:val="003475CC"/>
    <w:rsid w:val="00354416"/>
    <w:rsid w:val="00375727"/>
    <w:rsid w:val="0038496E"/>
    <w:rsid w:val="003858A5"/>
    <w:rsid w:val="003A1909"/>
    <w:rsid w:val="003B6C2F"/>
    <w:rsid w:val="003B6FD5"/>
    <w:rsid w:val="003C6F6F"/>
    <w:rsid w:val="003D32B9"/>
    <w:rsid w:val="003F65CC"/>
    <w:rsid w:val="003F773A"/>
    <w:rsid w:val="004111F1"/>
    <w:rsid w:val="00414F06"/>
    <w:rsid w:val="0043407F"/>
    <w:rsid w:val="0044253B"/>
    <w:rsid w:val="004450E6"/>
    <w:rsid w:val="004452AC"/>
    <w:rsid w:val="004520C6"/>
    <w:rsid w:val="004641E0"/>
    <w:rsid w:val="004734AD"/>
    <w:rsid w:val="004A51F2"/>
    <w:rsid w:val="004A52C0"/>
    <w:rsid w:val="004B7062"/>
    <w:rsid w:val="004C1191"/>
    <w:rsid w:val="004C1564"/>
    <w:rsid w:val="004D3D8B"/>
    <w:rsid w:val="004F0D1B"/>
    <w:rsid w:val="004F120E"/>
    <w:rsid w:val="004F4AF8"/>
    <w:rsid w:val="00507E5B"/>
    <w:rsid w:val="00507FD3"/>
    <w:rsid w:val="005144D6"/>
    <w:rsid w:val="00532F97"/>
    <w:rsid w:val="005372C3"/>
    <w:rsid w:val="005425EF"/>
    <w:rsid w:val="00550894"/>
    <w:rsid w:val="00550BC8"/>
    <w:rsid w:val="00554558"/>
    <w:rsid w:val="00557DA9"/>
    <w:rsid w:val="00572F68"/>
    <w:rsid w:val="00573841"/>
    <w:rsid w:val="00590000"/>
    <w:rsid w:val="005928CE"/>
    <w:rsid w:val="0059414D"/>
    <w:rsid w:val="005A0D48"/>
    <w:rsid w:val="005A1D6C"/>
    <w:rsid w:val="005A33CE"/>
    <w:rsid w:val="005B1A70"/>
    <w:rsid w:val="005B2D7F"/>
    <w:rsid w:val="005B5FB6"/>
    <w:rsid w:val="005D0973"/>
    <w:rsid w:val="005D2745"/>
    <w:rsid w:val="005D2F2E"/>
    <w:rsid w:val="005D50C1"/>
    <w:rsid w:val="005F0CC8"/>
    <w:rsid w:val="005F7068"/>
    <w:rsid w:val="006000C7"/>
    <w:rsid w:val="006135FA"/>
    <w:rsid w:val="00617AAB"/>
    <w:rsid w:val="006427BD"/>
    <w:rsid w:val="00653AF1"/>
    <w:rsid w:val="00655997"/>
    <w:rsid w:val="00664059"/>
    <w:rsid w:val="0066536D"/>
    <w:rsid w:val="00666AC9"/>
    <w:rsid w:val="0067448D"/>
    <w:rsid w:val="00687B5B"/>
    <w:rsid w:val="00690A54"/>
    <w:rsid w:val="00693E74"/>
    <w:rsid w:val="006A0679"/>
    <w:rsid w:val="006A2B0B"/>
    <w:rsid w:val="006A7CF4"/>
    <w:rsid w:val="006C2106"/>
    <w:rsid w:val="006C3E87"/>
    <w:rsid w:val="006D136F"/>
    <w:rsid w:val="006E4857"/>
    <w:rsid w:val="006F235C"/>
    <w:rsid w:val="00730508"/>
    <w:rsid w:val="00736E80"/>
    <w:rsid w:val="007451FF"/>
    <w:rsid w:val="0075050B"/>
    <w:rsid w:val="00750925"/>
    <w:rsid w:val="00751D46"/>
    <w:rsid w:val="00754F3E"/>
    <w:rsid w:val="007561A1"/>
    <w:rsid w:val="0077082E"/>
    <w:rsid w:val="00773EC8"/>
    <w:rsid w:val="00793180"/>
    <w:rsid w:val="007B2B22"/>
    <w:rsid w:val="007B2D8A"/>
    <w:rsid w:val="007B75BC"/>
    <w:rsid w:val="007C18ED"/>
    <w:rsid w:val="007C7372"/>
    <w:rsid w:val="007D16B2"/>
    <w:rsid w:val="007D4072"/>
    <w:rsid w:val="007F5EEF"/>
    <w:rsid w:val="007F6CFF"/>
    <w:rsid w:val="00803103"/>
    <w:rsid w:val="008058F0"/>
    <w:rsid w:val="008304BF"/>
    <w:rsid w:val="00840BAC"/>
    <w:rsid w:val="00842AB0"/>
    <w:rsid w:val="008674D3"/>
    <w:rsid w:val="008A5FA6"/>
    <w:rsid w:val="008B2735"/>
    <w:rsid w:val="008B35FC"/>
    <w:rsid w:val="008B5927"/>
    <w:rsid w:val="008C06EE"/>
    <w:rsid w:val="008C3195"/>
    <w:rsid w:val="008C5C23"/>
    <w:rsid w:val="008E06C7"/>
    <w:rsid w:val="008E1D33"/>
    <w:rsid w:val="008F68C0"/>
    <w:rsid w:val="00907E32"/>
    <w:rsid w:val="00911907"/>
    <w:rsid w:val="00914528"/>
    <w:rsid w:val="00933FAC"/>
    <w:rsid w:val="00944C92"/>
    <w:rsid w:val="009529A5"/>
    <w:rsid w:val="00976921"/>
    <w:rsid w:val="00983732"/>
    <w:rsid w:val="00993713"/>
    <w:rsid w:val="00994155"/>
    <w:rsid w:val="009942D6"/>
    <w:rsid w:val="009969C8"/>
    <w:rsid w:val="009A0EC0"/>
    <w:rsid w:val="009A2D74"/>
    <w:rsid w:val="009A60DB"/>
    <w:rsid w:val="009B009A"/>
    <w:rsid w:val="009B7E09"/>
    <w:rsid w:val="009C0066"/>
    <w:rsid w:val="009D3C2F"/>
    <w:rsid w:val="009D7CBD"/>
    <w:rsid w:val="009E4989"/>
    <w:rsid w:val="00A14CE3"/>
    <w:rsid w:val="00A24F46"/>
    <w:rsid w:val="00A26DB9"/>
    <w:rsid w:val="00A3031A"/>
    <w:rsid w:val="00A4435B"/>
    <w:rsid w:val="00A4607C"/>
    <w:rsid w:val="00A50F11"/>
    <w:rsid w:val="00A63B04"/>
    <w:rsid w:val="00A8327C"/>
    <w:rsid w:val="00AA57F6"/>
    <w:rsid w:val="00AB7D5F"/>
    <w:rsid w:val="00AC3B05"/>
    <w:rsid w:val="00AD1215"/>
    <w:rsid w:val="00AD14AE"/>
    <w:rsid w:val="00AD16C2"/>
    <w:rsid w:val="00AD3C8F"/>
    <w:rsid w:val="00AD76FD"/>
    <w:rsid w:val="00AD7A77"/>
    <w:rsid w:val="00AE7F39"/>
    <w:rsid w:val="00AF6D48"/>
    <w:rsid w:val="00B0631B"/>
    <w:rsid w:val="00B066AD"/>
    <w:rsid w:val="00B10D8A"/>
    <w:rsid w:val="00B125DA"/>
    <w:rsid w:val="00B132BC"/>
    <w:rsid w:val="00B2426A"/>
    <w:rsid w:val="00B40CB4"/>
    <w:rsid w:val="00B41827"/>
    <w:rsid w:val="00B4383D"/>
    <w:rsid w:val="00B551F3"/>
    <w:rsid w:val="00B5642E"/>
    <w:rsid w:val="00B57444"/>
    <w:rsid w:val="00B6159E"/>
    <w:rsid w:val="00B7326E"/>
    <w:rsid w:val="00BA4DE9"/>
    <w:rsid w:val="00BA5934"/>
    <w:rsid w:val="00BB01EE"/>
    <w:rsid w:val="00BC5EEE"/>
    <w:rsid w:val="00BD7499"/>
    <w:rsid w:val="00BE37C5"/>
    <w:rsid w:val="00BE5134"/>
    <w:rsid w:val="00BF6355"/>
    <w:rsid w:val="00BF71EB"/>
    <w:rsid w:val="00C10D9C"/>
    <w:rsid w:val="00C10F08"/>
    <w:rsid w:val="00C135BB"/>
    <w:rsid w:val="00C15833"/>
    <w:rsid w:val="00C16168"/>
    <w:rsid w:val="00C27BF8"/>
    <w:rsid w:val="00C31F92"/>
    <w:rsid w:val="00C373BA"/>
    <w:rsid w:val="00C40054"/>
    <w:rsid w:val="00C530F4"/>
    <w:rsid w:val="00C54E72"/>
    <w:rsid w:val="00C574E5"/>
    <w:rsid w:val="00C6313C"/>
    <w:rsid w:val="00C67EF4"/>
    <w:rsid w:val="00C72320"/>
    <w:rsid w:val="00C72D2D"/>
    <w:rsid w:val="00C83976"/>
    <w:rsid w:val="00C84915"/>
    <w:rsid w:val="00C92DA6"/>
    <w:rsid w:val="00CB34A6"/>
    <w:rsid w:val="00CE5314"/>
    <w:rsid w:val="00CE5A4D"/>
    <w:rsid w:val="00CF5855"/>
    <w:rsid w:val="00D05209"/>
    <w:rsid w:val="00D0536C"/>
    <w:rsid w:val="00D15A77"/>
    <w:rsid w:val="00D23A4A"/>
    <w:rsid w:val="00D304DD"/>
    <w:rsid w:val="00D318BA"/>
    <w:rsid w:val="00D33EE9"/>
    <w:rsid w:val="00D37289"/>
    <w:rsid w:val="00D37E55"/>
    <w:rsid w:val="00D43060"/>
    <w:rsid w:val="00D65723"/>
    <w:rsid w:val="00D67A70"/>
    <w:rsid w:val="00D76431"/>
    <w:rsid w:val="00D8112A"/>
    <w:rsid w:val="00D87571"/>
    <w:rsid w:val="00D9204C"/>
    <w:rsid w:val="00D9381E"/>
    <w:rsid w:val="00DB75C0"/>
    <w:rsid w:val="00DD0138"/>
    <w:rsid w:val="00DE613A"/>
    <w:rsid w:val="00DE6A78"/>
    <w:rsid w:val="00DF239E"/>
    <w:rsid w:val="00DF2951"/>
    <w:rsid w:val="00DF38CA"/>
    <w:rsid w:val="00E07709"/>
    <w:rsid w:val="00E23D0D"/>
    <w:rsid w:val="00E46551"/>
    <w:rsid w:val="00E47D37"/>
    <w:rsid w:val="00E537AB"/>
    <w:rsid w:val="00E67AA7"/>
    <w:rsid w:val="00E757B9"/>
    <w:rsid w:val="00E91BC3"/>
    <w:rsid w:val="00E94188"/>
    <w:rsid w:val="00EA08FA"/>
    <w:rsid w:val="00EA28B5"/>
    <w:rsid w:val="00EA2B4A"/>
    <w:rsid w:val="00EA4EC9"/>
    <w:rsid w:val="00EC2D4C"/>
    <w:rsid w:val="00EC4552"/>
    <w:rsid w:val="00EC652B"/>
    <w:rsid w:val="00EC724C"/>
    <w:rsid w:val="00EC7DAC"/>
    <w:rsid w:val="00ED68BE"/>
    <w:rsid w:val="00F031E6"/>
    <w:rsid w:val="00F21605"/>
    <w:rsid w:val="00F341EC"/>
    <w:rsid w:val="00F43794"/>
    <w:rsid w:val="00F474B2"/>
    <w:rsid w:val="00F5304B"/>
    <w:rsid w:val="00F60645"/>
    <w:rsid w:val="00F63D4A"/>
    <w:rsid w:val="00F66FD0"/>
    <w:rsid w:val="00F74FC8"/>
    <w:rsid w:val="00FA2054"/>
    <w:rsid w:val="00FA33D3"/>
    <w:rsid w:val="00FB2D61"/>
    <w:rsid w:val="00FB44E8"/>
    <w:rsid w:val="00FB4519"/>
    <w:rsid w:val="00FB551E"/>
    <w:rsid w:val="00FB66A4"/>
    <w:rsid w:val="00FC2E55"/>
    <w:rsid w:val="00FC50FA"/>
    <w:rsid w:val="00FD2D65"/>
    <w:rsid w:val="00FE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48D"/>
    <w:rPr>
      <w:sz w:val="24"/>
      <w:szCs w:val="24"/>
    </w:rPr>
  </w:style>
  <w:style w:type="paragraph" w:styleId="1">
    <w:name w:val="heading 1"/>
    <w:basedOn w:val="a"/>
    <w:next w:val="a"/>
    <w:qFormat/>
    <w:rsid w:val="0067448D"/>
    <w:pPr>
      <w:keepNext/>
      <w:jc w:val="both"/>
      <w:outlineLvl w:val="0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7448D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7448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концевой сноски Знак"/>
    <w:basedOn w:val="a0"/>
    <w:link w:val="a4"/>
    <w:locked/>
    <w:rsid w:val="0067448D"/>
    <w:rPr>
      <w:lang w:val="ru-RU" w:eastAsia="ru-RU" w:bidi="ar-SA"/>
    </w:rPr>
  </w:style>
  <w:style w:type="paragraph" w:styleId="a4">
    <w:name w:val="endnote text"/>
    <w:basedOn w:val="a"/>
    <w:link w:val="a3"/>
    <w:rsid w:val="0067448D"/>
    <w:rPr>
      <w:sz w:val="20"/>
      <w:szCs w:val="20"/>
    </w:rPr>
  </w:style>
  <w:style w:type="paragraph" w:styleId="3">
    <w:name w:val="Body Text Indent 3"/>
    <w:basedOn w:val="a"/>
    <w:rsid w:val="0067448D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aliases w:val="Основной текст1,Знак,Знак1 Знак"/>
    <w:basedOn w:val="a"/>
    <w:rsid w:val="0067448D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67448D"/>
    <w:pPr>
      <w:jc w:val="center"/>
    </w:pPr>
    <w:rPr>
      <w:sz w:val="28"/>
      <w:szCs w:val="20"/>
    </w:rPr>
  </w:style>
  <w:style w:type="paragraph" w:styleId="a7">
    <w:name w:val="footnote text"/>
    <w:basedOn w:val="a"/>
    <w:semiHidden/>
    <w:rsid w:val="001B214D"/>
    <w:rPr>
      <w:sz w:val="20"/>
      <w:szCs w:val="20"/>
    </w:rPr>
  </w:style>
  <w:style w:type="character" w:styleId="a8">
    <w:name w:val="footnote reference"/>
    <w:basedOn w:val="a0"/>
    <w:semiHidden/>
    <w:rsid w:val="001B214D"/>
    <w:rPr>
      <w:vertAlign w:val="superscript"/>
    </w:rPr>
  </w:style>
  <w:style w:type="paragraph" w:styleId="30">
    <w:name w:val="toc 3"/>
    <w:basedOn w:val="a"/>
    <w:next w:val="a"/>
    <w:semiHidden/>
    <w:rsid w:val="001B214D"/>
    <w:pPr>
      <w:tabs>
        <w:tab w:val="right" w:leader="dot" w:pos="9355"/>
      </w:tabs>
      <w:ind w:left="400"/>
    </w:pPr>
    <w:rPr>
      <w:sz w:val="20"/>
      <w:szCs w:val="20"/>
    </w:rPr>
  </w:style>
  <w:style w:type="paragraph" w:styleId="4">
    <w:name w:val="toc 4"/>
    <w:basedOn w:val="a"/>
    <w:next w:val="a"/>
    <w:semiHidden/>
    <w:rsid w:val="001B214D"/>
    <w:pPr>
      <w:tabs>
        <w:tab w:val="right" w:leader="dot" w:pos="9355"/>
      </w:tabs>
      <w:ind w:left="600"/>
    </w:pPr>
    <w:rPr>
      <w:sz w:val="20"/>
      <w:szCs w:val="20"/>
    </w:rPr>
  </w:style>
  <w:style w:type="paragraph" w:styleId="a9">
    <w:name w:val="Balloon Text"/>
    <w:basedOn w:val="a"/>
    <w:semiHidden/>
    <w:rsid w:val="005F706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C2005"/>
  </w:style>
  <w:style w:type="paragraph" w:customStyle="1" w:styleId="c1">
    <w:name w:val="c1"/>
    <w:basedOn w:val="a"/>
    <w:rsid w:val="000C2005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0C2005"/>
    <w:rPr>
      <w:color w:val="0000FF"/>
      <w:u w:val="single"/>
    </w:rPr>
  </w:style>
  <w:style w:type="character" w:styleId="ab">
    <w:name w:val="Strong"/>
    <w:basedOn w:val="a0"/>
    <w:uiPriority w:val="22"/>
    <w:qFormat/>
    <w:rsid w:val="00EA08FA"/>
    <w:rPr>
      <w:b/>
      <w:bCs/>
    </w:rPr>
  </w:style>
  <w:style w:type="paragraph" w:customStyle="1" w:styleId="c9">
    <w:name w:val="c9"/>
    <w:basedOn w:val="a"/>
    <w:rsid w:val="00D37E55"/>
    <w:pPr>
      <w:spacing w:before="100" w:beforeAutospacing="1" w:after="100" w:afterAutospacing="1"/>
    </w:pPr>
  </w:style>
  <w:style w:type="character" w:customStyle="1" w:styleId="c18">
    <w:name w:val="c18"/>
    <w:basedOn w:val="a0"/>
    <w:rsid w:val="00D3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url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33493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http://www.admburla.ru/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Павлусь</dc:creator>
  <cp:keywords/>
  <cp:lastModifiedBy>ТТВ</cp:lastModifiedBy>
  <cp:revision>3</cp:revision>
  <cp:lastPrinted>2022-07-25T07:22:00Z</cp:lastPrinted>
  <dcterms:created xsi:type="dcterms:W3CDTF">2022-08-03T10:18:00Z</dcterms:created>
  <dcterms:modified xsi:type="dcterms:W3CDTF">2022-08-03T10:18:00Z</dcterms:modified>
</cp:coreProperties>
</file>