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1B" w:rsidRPr="00AC4105" w:rsidRDefault="0011001B" w:rsidP="00D14F04">
      <w:pPr>
        <w:shd w:val="clear" w:color="auto" w:fill="FFFFFF"/>
        <w:ind w:left="284" w:right="143"/>
        <w:jc w:val="center"/>
        <w:rPr>
          <w:b/>
          <w:bCs/>
          <w:sz w:val="24"/>
          <w:szCs w:val="24"/>
        </w:rPr>
      </w:pPr>
      <w:r w:rsidRPr="00AC4105">
        <w:rPr>
          <w:b/>
          <w:bCs/>
          <w:sz w:val="24"/>
          <w:szCs w:val="24"/>
        </w:rPr>
        <w:t>РОССИЙСКАЯ ФЕДЕРАЦИЯ</w:t>
      </w:r>
    </w:p>
    <w:p w:rsidR="0011001B" w:rsidRPr="00AC4105" w:rsidRDefault="0011001B" w:rsidP="00D14F04">
      <w:pPr>
        <w:shd w:val="clear" w:color="auto" w:fill="FFFFFF"/>
        <w:spacing w:line="278" w:lineRule="exact"/>
        <w:ind w:left="284" w:right="143"/>
        <w:jc w:val="center"/>
        <w:rPr>
          <w:b/>
          <w:bCs/>
          <w:sz w:val="24"/>
          <w:szCs w:val="24"/>
        </w:rPr>
      </w:pPr>
      <w:r w:rsidRPr="00AC4105">
        <w:rPr>
          <w:b/>
          <w:bCs/>
          <w:sz w:val="24"/>
          <w:szCs w:val="24"/>
        </w:rPr>
        <w:t xml:space="preserve">АДМИНИСТРАЦИЯ БУРЛИНСКОГО РАЙОНА </w:t>
      </w:r>
    </w:p>
    <w:p w:rsidR="0011001B" w:rsidRPr="00AC4105" w:rsidRDefault="0011001B" w:rsidP="00D14F04">
      <w:pPr>
        <w:shd w:val="clear" w:color="auto" w:fill="FFFFFF"/>
        <w:spacing w:line="278" w:lineRule="exact"/>
        <w:ind w:left="284" w:right="143"/>
        <w:jc w:val="center"/>
        <w:rPr>
          <w:b/>
          <w:bCs/>
          <w:sz w:val="24"/>
          <w:szCs w:val="24"/>
        </w:rPr>
      </w:pPr>
      <w:r w:rsidRPr="00AC4105">
        <w:rPr>
          <w:b/>
          <w:bCs/>
          <w:sz w:val="24"/>
          <w:szCs w:val="24"/>
        </w:rPr>
        <w:t>АЛТАЙСКОГО КРАЯ</w:t>
      </w:r>
    </w:p>
    <w:p w:rsidR="0011001B" w:rsidRDefault="0011001B" w:rsidP="00D14F04">
      <w:pPr>
        <w:shd w:val="clear" w:color="auto" w:fill="FFFFFF"/>
        <w:ind w:left="284" w:right="143"/>
        <w:jc w:val="center"/>
        <w:rPr>
          <w:b/>
          <w:bCs/>
          <w:sz w:val="28"/>
          <w:szCs w:val="28"/>
        </w:rPr>
      </w:pPr>
    </w:p>
    <w:p w:rsidR="0011001B" w:rsidRPr="00AC4105" w:rsidRDefault="00294D14" w:rsidP="00D14F04">
      <w:pPr>
        <w:shd w:val="clear" w:color="auto" w:fill="FFFFFF"/>
        <w:ind w:left="284" w:right="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1001B" w:rsidRDefault="0011001B" w:rsidP="00D14F04">
      <w:pPr>
        <w:shd w:val="clear" w:color="auto" w:fill="FFFFFF"/>
        <w:tabs>
          <w:tab w:val="left" w:pos="8381"/>
        </w:tabs>
        <w:ind w:left="284" w:right="143"/>
        <w:rPr>
          <w:spacing w:val="-22"/>
          <w:w w:val="126"/>
          <w:sz w:val="26"/>
          <w:szCs w:val="26"/>
        </w:rPr>
      </w:pPr>
    </w:p>
    <w:p w:rsidR="0011001B" w:rsidRPr="00AC4105" w:rsidRDefault="00DC604D" w:rsidP="009243C0">
      <w:pPr>
        <w:shd w:val="clear" w:color="auto" w:fill="FFFFFF"/>
        <w:tabs>
          <w:tab w:val="left" w:pos="8381"/>
        </w:tabs>
        <w:ind w:right="143"/>
        <w:rPr>
          <w:spacing w:val="-3"/>
          <w:sz w:val="26"/>
          <w:szCs w:val="26"/>
        </w:rPr>
      </w:pPr>
      <w:r>
        <w:rPr>
          <w:w w:val="126"/>
          <w:sz w:val="26"/>
          <w:szCs w:val="26"/>
        </w:rPr>
        <w:t xml:space="preserve">30 </w:t>
      </w:r>
      <w:r w:rsidR="00CE64FE" w:rsidRPr="003E6B41">
        <w:rPr>
          <w:sz w:val="26"/>
          <w:szCs w:val="26"/>
        </w:rPr>
        <w:t>октября</w:t>
      </w:r>
      <w:r w:rsidR="005535FE" w:rsidRPr="003E6B41">
        <w:rPr>
          <w:sz w:val="26"/>
          <w:szCs w:val="26"/>
        </w:rPr>
        <w:t xml:space="preserve"> </w:t>
      </w:r>
      <w:r w:rsidR="002F069E" w:rsidRPr="003E6B41">
        <w:rPr>
          <w:sz w:val="26"/>
          <w:szCs w:val="26"/>
        </w:rPr>
        <w:t>2</w:t>
      </w:r>
      <w:r w:rsidR="002F069E" w:rsidRPr="005535FE">
        <w:rPr>
          <w:sz w:val="26"/>
          <w:szCs w:val="26"/>
        </w:rPr>
        <w:t>0</w:t>
      </w:r>
      <w:r w:rsidR="00C26A0D" w:rsidRPr="005535FE">
        <w:rPr>
          <w:sz w:val="26"/>
          <w:szCs w:val="26"/>
        </w:rPr>
        <w:t>20</w:t>
      </w:r>
      <w:r w:rsidR="002F069E">
        <w:rPr>
          <w:spacing w:val="-3"/>
          <w:sz w:val="26"/>
          <w:szCs w:val="26"/>
        </w:rPr>
        <w:t xml:space="preserve"> </w:t>
      </w:r>
      <w:r w:rsidR="0011001B" w:rsidRPr="00AC4105">
        <w:rPr>
          <w:spacing w:val="-3"/>
          <w:sz w:val="26"/>
          <w:szCs w:val="26"/>
        </w:rPr>
        <w:t>г.</w:t>
      </w:r>
      <w:r w:rsidR="0011001B" w:rsidRPr="00AC4105">
        <w:rPr>
          <w:spacing w:val="-3"/>
          <w:sz w:val="26"/>
          <w:szCs w:val="26"/>
        </w:rPr>
        <w:tab/>
        <w:t xml:space="preserve">     </w:t>
      </w:r>
      <w:r w:rsidR="009243C0">
        <w:rPr>
          <w:spacing w:val="-3"/>
          <w:sz w:val="26"/>
          <w:szCs w:val="26"/>
        </w:rPr>
        <w:t xml:space="preserve">  </w:t>
      </w:r>
      <w:r w:rsidR="002F069E">
        <w:rPr>
          <w:spacing w:val="-3"/>
          <w:sz w:val="26"/>
          <w:szCs w:val="26"/>
        </w:rPr>
        <w:t xml:space="preserve"> </w:t>
      </w:r>
      <w:r w:rsidR="0011001B">
        <w:rPr>
          <w:spacing w:val="-3"/>
          <w:sz w:val="26"/>
          <w:szCs w:val="26"/>
        </w:rPr>
        <w:t xml:space="preserve"> </w:t>
      </w:r>
      <w:r w:rsidR="0011001B" w:rsidRPr="00AC4105">
        <w:rPr>
          <w:spacing w:val="-3"/>
          <w:sz w:val="26"/>
          <w:szCs w:val="26"/>
        </w:rPr>
        <w:t xml:space="preserve"> №</w:t>
      </w:r>
      <w:r w:rsidR="009243C0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278</w:t>
      </w:r>
    </w:p>
    <w:p w:rsidR="0011001B" w:rsidRDefault="0011001B" w:rsidP="00D14F04">
      <w:pPr>
        <w:shd w:val="clear" w:color="auto" w:fill="FFFFFF"/>
        <w:ind w:left="284" w:right="143"/>
        <w:jc w:val="center"/>
      </w:pPr>
      <w:r>
        <w:rPr>
          <w:sz w:val="22"/>
          <w:szCs w:val="22"/>
        </w:rPr>
        <w:t>с. Бурла</w:t>
      </w:r>
    </w:p>
    <w:p w:rsidR="0011001B" w:rsidRDefault="0011001B" w:rsidP="00D14F04">
      <w:pPr>
        <w:shd w:val="clear" w:color="auto" w:fill="FFFFFF"/>
        <w:spacing w:line="322" w:lineRule="exact"/>
        <w:ind w:left="284" w:right="143"/>
        <w:rPr>
          <w:b/>
          <w:bCs/>
          <w:sz w:val="26"/>
          <w:szCs w:val="26"/>
        </w:rPr>
      </w:pPr>
    </w:p>
    <w:p w:rsidR="0011001B" w:rsidRDefault="0011001B" w:rsidP="002B62CD">
      <w:pPr>
        <w:shd w:val="clear" w:color="auto" w:fill="FFFFFF"/>
        <w:ind w:left="84" w:right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основных показателей </w:t>
      </w:r>
    </w:p>
    <w:p w:rsidR="00294D14" w:rsidRDefault="00294D14" w:rsidP="00294D14">
      <w:pPr>
        <w:shd w:val="clear" w:color="auto" w:fill="FFFFFF"/>
        <w:ind w:left="84" w:right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среднесрочного </w:t>
      </w:r>
      <w:r w:rsidR="0011001B">
        <w:rPr>
          <w:b/>
          <w:bCs/>
          <w:sz w:val="26"/>
          <w:szCs w:val="26"/>
        </w:rPr>
        <w:t>прогноза социально</w:t>
      </w:r>
    </w:p>
    <w:p w:rsidR="00294D14" w:rsidRDefault="0011001B" w:rsidP="00294D14">
      <w:pPr>
        <w:shd w:val="clear" w:color="auto" w:fill="FFFFFF"/>
        <w:ind w:left="84" w:right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-экономического развития Бурлинского </w:t>
      </w:r>
    </w:p>
    <w:p w:rsidR="0011001B" w:rsidRPr="00294D14" w:rsidRDefault="0011001B" w:rsidP="00294D14">
      <w:pPr>
        <w:shd w:val="clear" w:color="auto" w:fill="FFFFFF"/>
        <w:ind w:left="84" w:right="1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района </w:t>
      </w:r>
      <w:r w:rsidR="002F069E">
        <w:rPr>
          <w:b/>
          <w:bCs/>
          <w:sz w:val="26"/>
          <w:szCs w:val="26"/>
        </w:rPr>
        <w:t>на 20</w:t>
      </w:r>
      <w:r w:rsidR="00A501C9">
        <w:rPr>
          <w:b/>
          <w:bCs/>
          <w:sz w:val="26"/>
          <w:szCs w:val="26"/>
        </w:rPr>
        <w:t>2</w:t>
      </w:r>
      <w:r w:rsidR="00C26A0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-2</w:t>
      </w:r>
      <w:r w:rsidR="002F069E">
        <w:rPr>
          <w:b/>
          <w:bCs/>
          <w:sz w:val="26"/>
          <w:szCs w:val="26"/>
        </w:rPr>
        <w:t>0</w:t>
      </w:r>
      <w:r w:rsidR="002F226A">
        <w:rPr>
          <w:b/>
          <w:bCs/>
          <w:sz w:val="26"/>
          <w:szCs w:val="26"/>
        </w:rPr>
        <w:t>2</w:t>
      </w:r>
      <w:r w:rsidR="00C26A0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годы</w:t>
      </w:r>
    </w:p>
    <w:p w:rsidR="0011001B" w:rsidRDefault="0011001B" w:rsidP="00D14F04">
      <w:pPr>
        <w:shd w:val="clear" w:color="auto" w:fill="FFFFFF"/>
        <w:ind w:left="284" w:right="143"/>
        <w:jc w:val="both"/>
        <w:rPr>
          <w:sz w:val="26"/>
          <w:szCs w:val="26"/>
        </w:rPr>
      </w:pPr>
    </w:p>
    <w:p w:rsidR="0011001B" w:rsidRPr="007533B9" w:rsidRDefault="0011001B" w:rsidP="002B62CD">
      <w:pPr>
        <w:shd w:val="clear" w:color="auto" w:fill="FFFFFF"/>
        <w:ind w:left="42" w:right="3" w:firstLine="714"/>
        <w:jc w:val="both"/>
        <w:rPr>
          <w:sz w:val="26"/>
          <w:szCs w:val="26"/>
        </w:rPr>
      </w:pPr>
      <w:r w:rsidRPr="00AC4105">
        <w:rPr>
          <w:sz w:val="26"/>
          <w:szCs w:val="26"/>
        </w:rPr>
        <w:t xml:space="preserve">В соответствии со статьями 169, 172, 173, 192 Бюджетного Кодекса Российской Федерации, Федеральным законом от </w:t>
      </w:r>
      <w:r>
        <w:rPr>
          <w:sz w:val="26"/>
          <w:szCs w:val="26"/>
        </w:rPr>
        <w:t>0</w:t>
      </w:r>
      <w:r w:rsidR="00827E76">
        <w:rPr>
          <w:sz w:val="26"/>
          <w:szCs w:val="26"/>
        </w:rPr>
        <w:t>6 октября 2003 года № 131-</w:t>
      </w:r>
      <w:r w:rsidRPr="00AC4105">
        <w:rPr>
          <w:sz w:val="26"/>
          <w:szCs w:val="26"/>
        </w:rPr>
        <w:t>ФЗ «Об общих при</w:t>
      </w:r>
      <w:r w:rsidRPr="00AC4105">
        <w:rPr>
          <w:sz w:val="26"/>
          <w:szCs w:val="26"/>
        </w:rPr>
        <w:t>н</w:t>
      </w:r>
      <w:r w:rsidRPr="00AC4105">
        <w:rPr>
          <w:sz w:val="26"/>
          <w:szCs w:val="26"/>
        </w:rPr>
        <w:t>ципах организации местного самоуправления в Российской Федерации», Законом А</w:t>
      </w:r>
      <w:r w:rsidRPr="00AC4105">
        <w:rPr>
          <w:sz w:val="26"/>
          <w:szCs w:val="26"/>
        </w:rPr>
        <w:t>л</w:t>
      </w:r>
      <w:r w:rsidRPr="00AC4105">
        <w:rPr>
          <w:sz w:val="26"/>
          <w:szCs w:val="26"/>
        </w:rPr>
        <w:t xml:space="preserve">тайского края от </w:t>
      </w:r>
      <w:r w:rsidR="00F12D8B">
        <w:rPr>
          <w:sz w:val="26"/>
          <w:szCs w:val="26"/>
        </w:rPr>
        <w:t>03 апреля 2015</w:t>
      </w:r>
      <w:r w:rsidRPr="00AC4105">
        <w:rPr>
          <w:sz w:val="26"/>
          <w:szCs w:val="26"/>
        </w:rPr>
        <w:t xml:space="preserve"> г</w:t>
      </w:r>
      <w:r w:rsidR="00F12D8B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F12D8B">
        <w:rPr>
          <w:sz w:val="26"/>
          <w:szCs w:val="26"/>
        </w:rPr>
        <w:t>30-</w:t>
      </w:r>
      <w:r w:rsidRPr="00AC4105">
        <w:rPr>
          <w:sz w:val="26"/>
          <w:szCs w:val="26"/>
        </w:rPr>
        <w:t xml:space="preserve">ЗС «О </w:t>
      </w:r>
      <w:r>
        <w:rPr>
          <w:sz w:val="26"/>
          <w:szCs w:val="26"/>
        </w:rPr>
        <w:t>стратегическом</w:t>
      </w:r>
      <w:r w:rsidRPr="00AC4105">
        <w:rPr>
          <w:sz w:val="26"/>
          <w:szCs w:val="26"/>
        </w:rPr>
        <w:t xml:space="preserve"> планировании Алта</w:t>
      </w:r>
      <w:r w:rsidRPr="00AC4105">
        <w:rPr>
          <w:sz w:val="26"/>
          <w:szCs w:val="26"/>
        </w:rPr>
        <w:t>й</w:t>
      </w:r>
      <w:r w:rsidRPr="00AC4105">
        <w:rPr>
          <w:sz w:val="26"/>
          <w:szCs w:val="26"/>
        </w:rPr>
        <w:t xml:space="preserve">ского края», </w:t>
      </w:r>
      <w:r w:rsidR="002F069E">
        <w:rPr>
          <w:sz w:val="26"/>
          <w:szCs w:val="26"/>
        </w:rPr>
        <w:t xml:space="preserve">постановлением </w:t>
      </w:r>
      <w:r w:rsidR="00615E73">
        <w:rPr>
          <w:sz w:val="26"/>
          <w:szCs w:val="26"/>
        </w:rPr>
        <w:t>Правительства</w:t>
      </w:r>
      <w:r w:rsidR="002F069E">
        <w:rPr>
          <w:sz w:val="26"/>
          <w:szCs w:val="26"/>
        </w:rPr>
        <w:t xml:space="preserve"> Алтайского края от </w:t>
      </w:r>
      <w:r w:rsidR="00615E73">
        <w:rPr>
          <w:sz w:val="26"/>
          <w:szCs w:val="26"/>
        </w:rPr>
        <w:t>25.06.2018</w:t>
      </w:r>
      <w:r w:rsidR="002F069E">
        <w:rPr>
          <w:sz w:val="26"/>
          <w:szCs w:val="26"/>
        </w:rPr>
        <w:t xml:space="preserve"> года № 2</w:t>
      </w:r>
      <w:r w:rsidR="00615E73">
        <w:rPr>
          <w:sz w:val="26"/>
          <w:szCs w:val="26"/>
        </w:rPr>
        <w:t>24</w:t>
      </w:r>
      <w:r w:rsidR="002F069E">
        <w:rPr>
          <w:sz w:val="26"/>
          <w:szCs w:val="26"/>
        </w:rPr>
        <w:t xml:space="preserve"> «Об утверждении порядка разработки, корректировки, осуществления мониторинга </w:t>
      </w:r>
      <w:r w:rsidR="00B711C1">
        <w:rPr>
          <w:sz w:val="26"/>
          <w:szCs w:val="26"/>
        </w:rPr>
        <w:t xml:space="preserve">                </w:t>
      </w:r>
      <w:r w:rsidR="002F069E">
        <w:rPr>
          <w:sz w:val="26"/>
          <w:szCs w:val="26"/>
        </w:rPr>
        <w:t>и контроля ре</w:t>
      </w:r>
      <w:r w:rsidR="002F069E">
        <w:rPr>
          <w:sz w:val="26"/>
          <w:szCs w:val="26"/>
        </w:rPr>
        <w:t>а</w:t>
      </w:r>
      <w:r w:rsidR="002F069E">
        <w:rPr>
          <w:sz w:val="26"/>
          <w:szCs w:val="26"/>
        </w:rPr>
        <w:t xml:space="preserve">лизации прогноза социально-экономического развития Алтайского края на среднесрочный период», </w:t>
      </w:r>
      <w:r w:rsidRPr="007533B9">
        <w:rPr>
          <w:sz w:val="26"/>
          <w:szCs w:val="26"/>
        </w:rPr>
        <w:t xml:space="preserve">с </w:t>
      </w:r>
      <w:r w:rsidRPr="007533B9">
        <w:rPr>
          <w:spacing w:val="-1"/>
          <w:sz w:val="26"/>
          <w:szCs w:val="26"/>
        </w:rPr>
        <w:t xml:space="preserve">учетом сценарных условий социально-экономического развития Алтайского края </w:t>
      </w:r>
      <w:r w:rsidR="002F069E" w:rsidRPr="007533B9">
        <w:rPr>
          <w:spacing w:val="-1"/>
          <w:sz w:val="26"/>
          <w:szCs w:val="26"/>
        </w:rPr>
        <w:t>на 20</w:t>
      </w:r>
      <w:r w:rsidR="005535FE">
        <w:rPr>
          <w:spacing w:val="-1"/>
          <w:sz w:val="26"/>
          <w:szCs w:val="26"/>
        </w:rPr>
        <w:t>20</w:t>
      </w:r>
      <w:r w:rsidR="002F069E" w:rsidRPr="007533B9">
        <w:rPr>
          <w:spacing w:val="-1"/>
          <w:sz w:val="26"/>
          <w:szCs w:val="26"/>
        </w:rPr>
        <w:t xml:space="preserve"> год и на период до 20</w:t>
      </w:r>
      <w:r w:rsidR="00173AFA">
        <w:rPr>
          <w:spacing w:val="-1"/>
          <w:sz w:val="26"/>
          <w:szCs w:val="26"/>
        </w:rPr>
        <w:t>2</w:t>
      </w:r>
      <w:r w:rsidR="005535FE">
        <w:rPr>
          <w:spacing w:val="-1"/>
          <w:sz w:val="26"/>
          <w:szCs w:val="26"/>
        </w:rPr>
        <w:t>3</w:t>
      </w:r>
      <w:r w:rsidRPr="007533B9">
        <w:rPr>
          <w:spacing w:val="-1"/>
          <w:sz w:val="26"/>
          <w:szCs w:val="26"/>
        </w:rPr>
        <w:t xml:space="preserve"> года</w:t>
      </w:r>
      <w:r w:rsidR="00173AFA">
        <w:rPr>
          <w:spacing w:val="-1"/>
          <w:sz w:val="26"/>
          <w:szCs w:val="26"/>
        </w:rPr>
        <w:t xml:space="preserve"> и </w:t>
      </w:r>
      <w:r w:rsidRPr="007533B9">
        <w:rPr>
          <w:sz w:val="26"/>
          <w:szCs w:val="26"/>
        </w:rPr>
        <w:t>анализа развити</w:t>
      </w:r>
      <w:r w:rsidR="002F069E" w:rsidRPr="007533B9">
        <w:rPr>
          <w:sz w:val="26"/>
          <w:szCs w:val="26"/>
        </w:rPr>
        <w:t>я эк</w:t>
      </w:r>
      <w:r w:rsidR="002F069E" w:rsidRPr="007533B9">
        <w:rPr>
          <w:sz w:val="26"/>
          <w:szCs w:val="26"/>
        </w:rPr>
        <w:t>о</w:t>
      </w:r>
      <w:r w:rsidR="002F069E" w:rsidRPr="007533B9">
        <w:rPr>
          <w:sz w:val="26"/>
          <w:szCs w:val="26"/>
        </w:rPr>
        <w:t>номической ситуации за 201</w:t>
      </w:r>
      <w:r w:rsidR="005535FE">
        <w:rPr>
          <w:sz w:val="26"/>
          <w:szCs w:val="26"/>
        </w:rPr>
        <w:t>8</w:t>
      </w:r>
      <w:r w:rsidR="002F069E" w:rsidRPr="007533B9">
        <w:rPr>
          <w:sz w:val="26"/>
          <w:szCs w:val="26"/>
        </w:rPr>
        <w:t>-201</w:t>
      </w:r>
      <w:r w:rsidR="005535FE">
        <w:rPr>
          <w:sz w:val="26"/>
          <w:szCs w:val="26"/>
        </w:rPr>
        <w:t>9</w:t>
      </w:r>
      <w:r w:rsidRPr="007533B9">
        <w:rPr>
          <w:sz w:val="26"/>
          <w:szCs w:val="26"/>
        </w:rPr>
        <w:t xml:space="preserve"> годы, оценки основных показателей и тенденций развити</w:t>
      </w:r>
      <w:r w:rsidR="002F069E" w:rsidRPr="007533B9">
        <w:rPr>
          <w:sz w:val="26"/>
          <w:szCs w:val="26"/>
        </w:rPr>
        <w:t>я до конца 20</w:t>
      </w:r>
      <w:r w:rsidR="005535FE">
        <w:rPr>
          <w:sz w:val="26"/>
          <w:szCs w:val="26"/>
        </w:rPr>
        <w:t>20</w:t>
      </w:r>
      <w:r w:rsidRPr="007533B9">
        <w:rPr>
          <w:sz w:val="26"/>
          <w:szCs w:val="26"/>
        </w:rPr>
        <w:t xml:space="preserve"> г</w:t>
      </w:r>
      <w:r w:rsidRPr="007533B9">
        <w:rPr>
          <w:sz w:val="26"/>
          <w:szCs w:val="26"/>
        </w:rPr>
        <w:t>о</w:t>
      </w:r>
      <w:r w:rsidRPr="007533B9">
        <w:rPr>
          <w:sz w:val="26"/>
          <w:szCs w:val="26"/>
        </w:rPr>
        <w:t>да:</w:t>
      </w:r>
    </w:p>
    <w:p w:rsidR="00294D14" w:rsidRPr="00294D14" w:rsidRDefault="00294D14" w:rsidP="00294D14">
      <w:pPr>
        <w:shd w:val="clear" w:color="auto" w:fill="FFFFFF"/>
        <w:tabs>
          <w:tab w:val="left" w:pos="1070"/>
        </w:tabs>
        <w:ind w:left="42" w:right="3" w:hanging="42"/>
        <w:jc w:val="center"/>
        <w:rPr>
          <w:spacing w:val="20"/>
          <w:sz w:val="26"/>
          <w:szCs w:val="26"/>
        </w:rPr>
      </w:pPr>
      <w:r w:rsidRPr="00294D14">
        <w:rPr>
          <w:spacing w:val="20"/>
          <w:sz w:val="26"/>
          <w:szCs w:val="26"/>
        </w:rPr>
        <w:t>П О С Т А Н О В Л Я Ю:</w:t>
      </w:r>
    </w:p>
    <w:p w:rsidR="0011001B" w:rsidRPr="00AC4105" w:rsidRDefault="0011001B" w:rsidP="008F60A7">
      <w:pPr>
        <w:shd w:val="clear" w:color="auto" w:fill="FFFFFF"/>
        <w:tabs>
          <w:tab w:val="left" w:pos="1070"/>
        </w:tabs>
        <w:ind w:left="42" w:right="3" w:firstLine="714"/>
        <w:jc w:val="both"/>
        <w:rPr>
          <w:sz w:val="26"/>
          <w:szCs w:val="26"/>
        </w:rPr>
      </w:pPr>
      <w:r w:rsidRPr="00AC4105">
        <w:rPr>
          <w:spacing w:val="-25"/>
          <w:sz w:val="26"/>
          <w:szCs w:val="26"/>
        </w:rPr>
        <w:t>1.</w:t>
      </w:r>
      <w:r w:rsidRPr="00AC4105">
        <w:rPr>
          <w:sz w:val="26"/>
          <w:szCs w:val="26"/>
        </w:rPr>
        <w:tab/>
        <w:t xml:space="preserve">Утвердить основные показатели </w:t>
      </w:r>
      <w:r w:rsidR="007533B9">
        <w:rPr>
          <w:sz w:val="26"/>
          <w:szCs w:val="26"/>
        </w:rPr>
        <w:t xml:space="preserve">среднесрочного </w:t>
      </w:r>
      <w:r w:rsidRPr="00AC4105">
        <w:rPr>
          <w:sz w:val="26"/>
          <w:szCs w:val="26"/>
        </w:rPr>
        <w:t>пр</w:t>
      </w:r>
      <w:r>
        <w:rPr>
          <w:sz w:val="26"/>
          <w:szCs w:val="26"/>
        </w:rPr>
        <w:t xml:space="preserve">огноза социально-экономического </w:t>
      </w:r>
      <w:r w:rsidRPr="00AC4105">
        <w:rPr>
          <w:sz w:val="26"/>
          <w:szCs w:val="26"/>
        </w:rPr>
        <w:t>раз</w:t>
      </w:r>
      <w:r w:rsidR="002F069E">
        <w:rPr>
          <w:sz w:val="26"/>
          <w:szCs w:val="26"/>
        </w:rPr>
        <w:t>вития</w:t>
      </w:r>
      <w:r w:rsidR="00607485">
        <w:rPr>
          <w:sz w:val="26"/>
          <w:szCs w:val="26"/>
        </w:rPr>
        <w:t xml:space="preserve"> Бурлинского района на 20</w:t>
      </w:r>
      <w:r w:rsidR="00D05E2F">
        <w:rPr>
          <w:sz w:val="26"/>
          <w:szCs w:val="26"/>
        </w:rPr>
        <w:t>2</w:t>
      </w:r>
      <w:r w:rsidR="005535FE">
        <w:rPr>
          <w:sz w:val="26"/>
          <w:szCs w:val="26"/>
        </w:rPr>
        <w:t>1</w:t>
      </w:r>
      <w:r w:rsidR="00173AFA">
        <w:rPr>
          <w:sz w:val="26"/>
          <w:szCs w:val="26"/>
        </w:rPr>
        <w:t>-202</w:t>
      </w:r>
      <w:r w:rsidR="005535FE">
        <w:rPr>
          <w:sz w:val="26"/>
          <w:szCs w:val="26"/>
        </w:rPr>
        <w:t>3</w:t>
      </w:r>
      <w:r w:rsidRPr="00AC4105">
        <w:rPr>
          <w:sz w:val="26"/>
          <w:szCs w:val="26"/>
        </w:rPr>
        <w:t xml:space="preserve"> годы по следующим разд</w:t>
      </w:r>
      <w:r w:rsidRPr="00AC4105">
        <w:rPr>
          <w:sz w:val="26"/>
          <w:szCs w:val="26"/>
        </w:rPr>
        <w:t>е</w:t>
      </w:r>
      <w:r w:rsidRPr="00AC4105">
        <w:rPr>
          <w:sz w:val="26"/>
          <w:szCs w:val="26"/>
        </w:rPr>
        <w:t>лам</w:t>
      </w:r>
      <w:r w:rsidR="008F60A7">
        <w:rPr>
          <w:sz w:val="26"/>
          <w:szCs w:val="26"/>
        </w:rPr>
        <w:t xml:space="preserve"> </w:t>
      </w:r>
      <w:r w:rsidR="007533B9">
        <w:rPr>
          <w:sz w:val="26"/>
          <w:szCs w:val="26"/>
        </w:rPr>
        <w:t>промышленное производство</w:t>
      </w:r>
      <w:r>
        <w:rPr>
          <w:sz w:val="26"/>
          <w:szCs w:val="26"/>
        </w:rPr>
        <w:t xml:space="preserve">, </w:t>
      </w:r>
      <w:r w:rsidR="00173AFA">
        <w:rPr>
          <w:spacing w:val="-1"/>
          <w:sz w:val="26"/>
          <w:szCs w:val="26"/>
        </w:rPr>
        <w:t>п</w:t>
      </w:r>
      <w:r w:rsidR="00173AFA" w:rsidRPr="00AC4105">
        <w:rPr>
          <w:spacing w:val="-1"/>
          <w:sz w:val="26"/>
          <w:szCs w:val="26"/>
        </w:rPr>
        <w:t xml:space="preserve">роизводство </w:t>
      </w:r>
      <w:r w:rsidR="00173AFA">
        <w:rPr>
          <w:spacing w:val="-1"/>
          <w:sz w:val="26"/>
          <w:szCs w:val="26"/>
        </w:rPr>
        <w:t>важнейших видов продукции в нат</w:t>
      </w:r>
      <w:r w:rsidR="00173AFA">
        <w:rPr>
          <w:spacing w:val="-1"/>
          <w:sz w:val="26"/>
          <w:szCs w:val="26"/>
        </w:rPr>
        <w:t>у</w:t>
      </w:r>
      <w:r w:rsidR="00173AFA">
        <w:rPr>
          <w:spacing w:val="-1"/>
          <w:sz w:val="26"/>
          <w:szCs w:val="26"/>
        </w:rPr>
        <w:t xml:space="preserve">ральном выражении, </w:t>
      </w:r>
      <w:r w:rsidR="007533B9">
        <w:rPr>
          <w:spacing w:val="-1"/>
          <w:sz w:val="26"/>
          <w:szCs w:val="26"/>
        </w:rPr>
        <w:t>сельское хозяйство</w:t>
      </w:r>
      <w:r>
        <w:rPr>
          <w:spacing w:val="-1"/>
          <w:sz w:val="26"/>
          <w:szCs w:val="26"/>
        </w:rPr>
        <w:t>, п</w:t>
      </w:r>
      <w:r w:rsidRPr="00AC4105">
        <w:rPr>
          <w:spacing w:val="-1"/>
          <w:sz w:val="26"/>
          <w:szCs w:val="26"/>
        </w:rPr>
        <w:t xml:space="preserve">роизводство </w:t>
      </w:r>
      <w:r w:rsidR="007533B9">
        <w:rPr>
          <w:spacing w:val="-1"/>
          <w:sz w:val="26"/>
          <w:szCs w:val="26"/>
        </w:rPr>
        <w:t>важнейших видов пр</w:t>
      </w:r>
      <w:r w:rsidR="007533B9">
        <w:rPr>
          <w:spacing w:val="-1"/>
          <w:sz w:val="26"/>
          <w:szCs w:val="26"/>
        </w:rPr>
        <w:t>о</w:t>
      </w:r>
      <w:r w:rsidR="007533B9">
        <w:rPr>
          <w:spacing w:val="-1"/>
          <w:sz w:val="26"/>
          <w:szCs w:val="26"/>
        </w:rPr>
        <w:t xml:space="preserve">дукции </w:t>
      </w:r>
      <w:r w:rsidR="005535FE">
        <w:rPr>
          <w:spacing w:val="-1"/>
          <w:sz w:val="26"/>
          <w:szCs w:val="26"/>
        </w:rPr>
        <w:t xml:space="preserve">                </w:t>
      </w:r>
      <w:r w:rsidR="007533B9">
        <w:rPr>
          <w:spacing w:val="-1"/>
          <w:sz w:val="26"/>
          <w:szCs w:val="26"/>
        </w:rPr>
        <w:t>в натуральном выражении</w:t>
      </w:r>
      <w:r w:rsidR="00173AFA">
        <w:rPr>
          <w:spacing w:val="-1"/>
          <w:sz w:val="26"/>
          <w:szCs w:val="26"/>
        </w:rPr>
        <w:t xml:space="preserve"> в хозяйствах всех категорий</w:t>
      </w:r>
      <w:r>
        <w:rPr>
          <w:spacing w:val="-1"/>
          <w:sz w:val="26"/>
          <w:szCs w:val="26"/>
        </w:rPr>
        <w:t>, и</w:t>
      </w:r>
      <w:r w:rsidRPr="00AC4105">
        <w:rPr>
          <w:spacing w:val="-1"/>
          <w:sz w:val="26"/>
          <w:szCs w:val="26"/>
        </w:rPr>
        <w:t>нвестиции</w:t>
      </w:r>
      <w:r w:rsidR="007533B9">
        <w:rPr>
          <w:spacing w:val="-1"/>
          <w:sz w:val="26"/>
          <w:szCs w:val="26"/>
        </w:rPr>
        <w:t xml:space="preserve"> и строительство</w:t>
      </w:r>
      <w:r>
        <w:rPr>
          <w:spacing w:val="-1"/>
          <w:sz w:val="26"/>
          <w:szCs w:val="26"/>
        </w:rPr>
        <w:t xml:space="preserve">, </w:t>
      </w:r>
      <w:r w:rsidR="007533B9">
        <w:rPr>
          <w:sz w:val="26"/>
          <w:szCs w:val="26"/>
        </w:rPr>
        <w:t>торговля и услуги населению</w:t>
      </w:r>
      <w:r w:rsidR="007533B9">
        <w:rPr>
          <w:spacing w:val="-1"/>
          <w:sz w:val="26"/>
          <w:szCs w:val="26"/>
        </w:rPr>
        <w:t xml:space="preserve">, население, </w:t>
      </w:r>
      <w:r>
        <w:rPr>
          <w:spacing w:val="-1"/>
          <w:sz w:val="26"/>
          <w:szCs w:val="26"/>
        </w:rPr>
        <w:t>т</w:t>
      </w:r>
      <w:r w:rsidRPr="00AC4105">
        <w:rPr>
          <w:spacing w:val="-5"/>
          <w:sz w:val="26"/>
          <w:szCs w:val="26"/>
        </w:rPr>
        <w:t>руд</w:t>
      </w:r>
      <w:r w:rsidR="007533B9">
        <w:rPr>
          <w:spacing w:val="-5"/>
          <w:sz w:val="26"/>
          <w:szCs w:val="26"/>
        </w:rPr>
        <w:t xml:space="preserve"> и занятость</w:t>
      </w:r>
      <w:r>
        <w:rPr>
          <w:spacing w:val="-5"/>
          <w:sz w:val="26"/>
          <w:szCs w:val="26"/>
        </w:rPr>
        <w:t>,</w:t>
      </w:r>
      <w:r w:rsidR="00D05E2F"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т</w:t>
      </w:r>
      <w:r w:rsidRPr="00AC4105">
        <w:rPr>
          <w:spacing w:val="-4"/>
          <w:sz w:val="26"/>
          <w:szCs w:val="26"/>
        </w:rPr>
        <w:t>уризм</w:t>
      </w:r>
      <w:r>
        <w:rPr>
          <w:spacing w:val="-4"/>
          <w:sz w:val="26"/>
          <w:szCs w:val="26"/>
        </w:rPr>
        <w:t>,  б</w:t>
      </w:r>
      <w:r w:rsidRPr="00AC4105">
        <w:rPr>
          <w:spacing w:val="-3"/>
          <w:sz w:val="26"/>
          <w:szCs w:val="26"/>
        </w:rPr>
        <w:t>юджет</w:t>
      </w:r>
      <w:r w:rsidR="007533B9">
        <w:rPr>
          <w:spacing w:val="-3"/>
          <w:sz w:val="26"/>
          <w:szCs w:val="26"/>
        </w:rPr>
        <w:t xml:space="preserve"> муниципал</w:t>
      </w:r>
      <w:r w:rsidR="007533B9">
        <w:rPr>
          <w:spacing w:val="-3"/>
          <w:sz w:val="26"/>
          <w:szCs w:val="26"/>
        </w:rPr>
        <w:t>ь</w:t>
      </w:r>
      <w:r w:rsidR="007533B9">
        <w:rPr>
          <w:spacing w:val="-3"/>
          <w:sz w:val="26"/>
          <w:szCs w:val="26"/>
        </w:rPr>
        <w:t>ного образ</w:t>
      </w:r>
      <w:r w:rsidR="007533B9">
        <w:rPr>
          <w:spacing w:val="-3"/>
          <w:sz w:val="26"/>
          <w:szCs w:val="26"/>
        </w:rPr>
        <w:t>о</w:t>
      </w:r>
      <w:r w:rsidR="007533B9">
        <w:rPr>
          <w:spacing w:val="-3"/>
          <w:sz w:val="26"/>
          <w:szCs w:val="26"/>
        </w:rPr>
        <w:t>вания</w:t>
      </w:r>
      <w:r>
        <w:rPr>
          <w:spacing w:val="-3"/>
          <w:sz w:val="26"/>
          <w:szCs w:val="26"/>
        </w:rPr>
        <w:t>.</w:t>
      </w:r>
    </w:p>
    <w:p w:rsidR="0011001B" w:rsidRDefault="0011001B" w:rsidP="002B62CD">
      <w:pPr>
        <w:shd w:val="clear" w:color="auto" w:fill="FFFFFF"/>
        <w:tabs>
          <w:tab w:val="left" w:pos="1070"/>
        </w:tabs>
        <w:ind w:left="42" w:right="3" w:firstLine="714"/>
        <w:jc w:val="both"/>
        <w:rPr>
          <w:sz w:val="26"/>
          <w:szCs w:val="26"/>
        </w:rPr>
      </w:pPr>
      <w:r w:rsidRPr="00AC4105">
        <w:rPr>
          <w:spacing w:val="-12"/>
          <w:sz w:val="26"/>
          <w:szCs w:val="26"/>
        </w:rPr>
        <w:t>2</w:t>
      </w:r>
      <w:r>
        <w:rPr>
          <w:spacing w:val="-12"/>
          <w:sz w:val="26"/>
          <w:szCs w:val="26"/>
        </w:rPr>
        <w:t>.</w:t>
      </w:r>
      <w:r w:rsidRPr="00AC4105">
        <w:rPr>
          <w:sz w:val="26"/>
          <w:szCs w:val="26"/>
        </w:rPr>
        <w:tab/>
        <w:t xml:space="preserve">Структурным подразделениям </w:t>
      </w:r>
      <w:r w:rsidR="00B711C1">
        <w:rPr>
          <w:sz w:val="26"/>
          <w:szCs w:val="26"/>
        </w:rPr>
        <w:t>А</w:t>
      </w:r>
      <w:r w:rsidRPr="00AC4105">
        <w:rPr>
          <w:sz w:val="26"/>
          <w:szCs w:val="26"/>
        </w:rPr>
        <w:t>дминистрации Бурлинского района при</w:t>
      </w:r>
      <w:r>
        <w:rPr>
          <w:sz w:val="26"/>
          <w:szCs w:val="26"/>
        </w:rPr>
        <w:t xml:space="preserve"> </w:t>
      </w:r>
      <w:r w:rsidRPr="00AC4105">
        <w:rPr>
          <w:spacing w:val="-1"/>
          <w:sz w:val="26"/>
          <w:szCs w:val="26"/>
        </w:rPr>
        <w:t>разр</w:t>
      </w:r>
      <w:r w:rsidRPr="00AC4105">
        <w:rPr>
          <w:spacing w:val="-1"/>
          <w:sz w:val="26"/>
          <w:szCs w:val="26"/>
        </w:rPr>
        <w:t>а</w:t>
      </w:r>
      <w:r w:rsidRPr="00AC4105">
        <w:rPr>
          <w:spacing w:val="-1"/>
          <w:sz w:val="26"/>
          <w:szCs w:val="26"/>
        </w:rPr>
        <w:t xml:space="preserve">ботке </w:t>
      </w:r>
      <w:r>
        <w:rPr>
          <w:spacing w:val="-1"/>
          <w:sz w:val="26"/>
          <w:szCs w:val="26"/>
        </w:rPr>
        <w:t>муниципальных</w:t>
      </w:r>
      <w:r w:rsidR="002F069E">
        <w:rPr>
          <w:spacing w:val="-1"/>
          <w:sz w:val="26"/>
          <w:szCs w:val="26"/>
        </w:rPr>
        <w:t xml:space="preserve"> программ</w:t>
      </w:r>
      <w:r w:rsidR="008F60A7">
        <w:rPr>
          <w:spacing w:val="-1"/>
          <w:sz w:val="26"/>
          <w:szCs w:val="26"/>
        </w:rPr>
        <w:t xml:space="preserve">, долгосрочного прогноза </w:t>
      </w:r>
      <w:r w:rsidR="008F60A7" w:rsidRPr="00AC4105">
        <w:rPr>
          <w:sz w:val="26"/>
          <w:szCs w:val="26"/>
        </w:rPr>
        <w:t>соц</w:t>
      </w:r>
      <w:r w:rsidR="008F60A7" w:rsidRPr="00AC4105">
        <w:rPr>
          <w:sz w:val="26"/>
          <w:szCs w:val="26"/>
        </w:rPr>
        <w:t>и</w:t>
      </w:r>
      <w:r w:rsidR="008F60A7" w:rsidRPr="00AC4105">
        <w:rPr>
          <w:sz w:val="26"/>
          <w:szCs w:val="26"/>
        </w:rPr>
        <w:t>ально-экономического развития муниципального образования Бурлинский</w:t>
      </w:r>
      <w:r w:rsidR="008F60A7">
        <w:rPr>
          <w:sz w:val="26"/>
          <w:szCs w:val="26"/>
        </w:rPr>
        <w:t xml:space="preserve"> </w:t>
      </w:r>
      <w:r w:rsidR="008F60A7">
        <w:rPr>
          <w:spacing w:val="-1"/>
          <w:sz w:val="26"/>
          <w:szCs w:val="26"/>
        </w:rPr>
        <w:t>район А</w:t>
      </w:r>
      <w:r w:rsidR="008F60A7">
        <w:rPr>
          <w:spacing w:val="-1"/>
          <w:sz w:val="26"/>
          <w:szCs w:val="26"/>
        </w:rPr>
        <w:t>л</w:t>
      </w:r>
      <w:r w:rsidR="008F60A7">
        <w:rPr>
          <w:spacing w:val="-1"/>
          <w:sz w:val="26"/>
          <w:szCs w:val="26"/>
        </w:rPr>
        <w:t xml:space="preserve">тайского края на период до </w:t>
      </w:r>
      <w:r w:rsidR="008F60A7" w:rsidRPr="00AC4105">
        <w:rPr>
          <w:spacing w:val="-1"/>
          <w:sz w:val="26"/>
          <w:szCs w:val="26"/>
        </w:rPr>
        <w:t>20</w:t>
      </w:r>
      <w:r w:rsidR="008F60A7">
        <w:rPr>
          <w:spacing w:val="-1"/>
          <w:sz w:val="26"/>
          <w:szCs w:val="26"/>
        </w:rPr>
        <w:t>3</w:t>
      </w:r>
      <w:r w:rsidR="00D05E2F">
        <w:rPr>
          <w:spacing w:val="-1"/>
          <w:sz w:val="26"/>
          <w:szCs w:val="26"/>
        </w:rPr>
        <w:t>5</w:t>
      </w:r>
      <w:r w:rsidR="008F60A7" w:rsidRPr="00AC4105">
        <w:rPr>
          <w:spacing w:val="-1"/>
          <w:sz w:val="26"/>
          <w:szCs w:val="26"/>
        </w:rPr>
        <w:t xml:space="preserve"> </w:t>
      </w:r>
      <w:r w:rsidRPr="00AC4105">
        <w:rPr>
          <w:spacing w:val="-1"/>
          <w:sz w:val="26"/>
          <w:szCs w:val="26"/>
        </w:rPr>
        <w:t xml:space="preserve">руководствоваться </w:t>
      </w:r>
      <w:r w:rsidRPr="00AC4105">
        <w:rPr>
          <w:sz w:val="26"/>
          <w:szCs w:val="26"/>
        </w:rPr>
        <w:t xml:space="preserve">основными показателями </w:t>
      </w:r>
      <w:r w:rsidR="008F60A7">
        <w:rPr>
          <w:sz w:val="26"/>
          <w:szCs w:val="26"/>
        </w:rPr>
        <w:t>среднесрочн</w:t>
      </w:r>
      <w:r w:rsidR="008F60A7">
        <w:rPr>
          <w:sz w:val="26"/>
          <w:szCs w:val="26"/>
        </w:rPr>
        <w:t>о</w:t>
      </w:r>
      <w:r w:rsidR="008F60A7">
        <w:rPr>
          <w:sz w:val="26"/>
          <w:szCs w:val="26"/>
        </w:rPr>
        <w:t xml:space="preserve">го </w:t>
      </w:r>
      <w:r w:rsidRPr="00AC4105">
        <w:rPr>
          <w:sz w:val="26"/>
          <w:szCs w:val="26"/>
        </w:rPr>
        <w:t>пр</w:t>
      </w:r>
      <w:r>
        <w:rPr>
          <w:sz w:val="26"/>
          <w:szCs w:val="26"/>
        </w:rPr>
        <w:t xml:space="preserve">огноза социально-экономического </w:t>
      </w:r>
      <w:r w:rsidRPr="00AC4105">
        <w:rPr>
          <w:sz w:val="26"/>
          <w:szCs w:val="26"/>
        </w:rPr>
        <w:t>развития муниципального обра</w:t>
      </w:r>
      <w:r w:rsidR="002F069E">
        <w:rPr>
          <w:sz w:val="26"/>
          <w:szCs w:val="26"/>
        </w:rPr>
        <w:t>зования Бурли</w:t>
      </w:r>
      <w:r w:rsidR="002F069E">
        <w:rPr>
          <w:sz w:val="26"/>
          <w:szCs w:val="26"/>
        </w:rPr>
        <w:t>н</w:t>
      </w:r>
      <w:r w:rsidR="002F069E">
        <w:rPr>
          <w:sz w:val="26"/>
          <w:szCs w:val="26"/>
        </w:rPr>
        <w:t>ский район на 20</w:t>
      </w:r>
      <w:r w:rsidR="00D05E2F">
        <w:rPr>
          <w:sz w:val="26"/>
          <w:szCs w:val="26"/>
        </w:rPr>
        <w:t>2</w:t>
      </w:r>
      <w:r w:rsidR="005535FE">
        <w:rPr>
          <w:sz w:val="26"/>
          <w:szCs w:val="26"/>
        </w:rPr>
        <w:t>1</w:t>
      </w:r>
      <w:r w:rsidR="002F069E">
        <w:rPr>
          <w:sz w:val="26"/>
          <w:szCs w:val="26"/>
        </w:rPr>
        <w:t>-20</w:t>
      </w:r>
      <w:r w:rsidR="00173AFA">
        <w:rPr>
          <w:sz w:val="26"/>
          <w:szCs w:val="26"/>
        </w:rPr>
        <w:t>2</w:t>
      </w:r>
      <w:r w:rsidR="005535FE">
        <w:rPr>
          <w:sz w:val="26"/>
          <w:szCs w:val="26"/>
        </w:rPr>
        <w:t>3</w:t>
      </w:r>
      <w:r w:rsidRPr="00AC4105">
        <w:rPr>
          <w:sz w:val="26"/>
          <w:szCs w:val="26"/>
        </w:rPr>
        <w:t xml:space="preserve"> годы.</w:t>
      </w:r>
    </w:p>
    <w:p w:rsidR="0011001B" w:rsidRPr="00AC4105" w:rsidRDefault="0011001B" w:rsidP="002B62CD">
      <w:pPr>
        <w:shd w:val="clear" w:color="auto" w:fill="FFFFFF"/>
        <w:ind w:left="42" w:right="3" w:firstLine="714"/>
        <w:jc w:val="both"/>
        <w:rPr>
          <w:sz w:val="26"/>
          <w:szCs w:val="26"/>
        </w:rPr>
      </w:pPr>
      <w:r w:rsidRPr="00AC4105">
        <w:rPr>
          <w:sz w:val="26"/>
          <w:szCs w:val="26"/>
        </w:rPr>
        <w:t xml:space="preserve">3. Контроль за исполнением настоящего </w:t>
      </w:r>
      <w:r w:rsidR="008F60A7">
        <w:rPr>
          <w:sz w:val="26"/>
          <w:szCs w:val="26"/>
        </w:rPr>
        <w:t>постановления</w:t>
      </w:r>
      <w:r w:rsidRPr="00AC4105">
        <w:rPr>
          <w:sz w:val="26"/>
          <w:szCs w:val="26"/>
        </w:rPr>
        <w:t xml:space="preserve"> возложить на Управление по экономическому развитию имущественным и земельным отно</w:t>
      </w:r>
      <w:r>
        <w:rPr>
          <w:sz w:val="26"/>
          <w:szCs w:val="26"/>
        </w:rPr>
        <w:t xml:space="preserve">шениям </w:t>
      </w:r>
      <w:r w:rsidR="008F60A7">
        <w:rPr>
          <w:sz w:val="26"/>
          <w:szCs w:val="26"/>
        </w:rPr>
        <w:t>А</w:t>
      </w:r>
      <w:r>
        <w:rPr>
          <w:sz w:val="26"/>
          <w:szCs w:val="26"/>
        </w:rPr>
        <w:t>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CC42FB">
        <w:rPr>
          <w:sz w:val="26"/>
          <w:szCs w:val="26"/>
        </w:rPr>
        <w:t xml:space="preserve"> (Пыльцов О.В.)</w:t>
      </w:r>
      <w:r>
        <w:rPr>
          <w:sz w:val="26"/>
          <w:szCs w:val="26"/>
        </w:rPr>
        <w:t>.</w:t>
      </w:r>
    </w:p>
    <w:p w:rsidR="0011001B" w:rsidRDefault="0011001B" w:rsidP="002B62CD">
      <w:pPr>
        <w:shd w:val="clear" w:color="auto" w:fill="FFFFFF"/>
        <w:tabs>
          <w:tab w:val="left" w:pos="3442"/>
          <w:tab w:val="left" w:pos="7512"/>
        </w:tabs>
        <w:ind w:left="42" w:right="3" w:firstLine="714"/>
        <w:rPr>
          <w:spacing w:val="-2"/>
          <w:sz w:val="26"/>
          <w:szCs w:val="26"/>
        </w:rPr>
      </w:pPr>
    </w:p>
    <w:p w:rsidR="0011001B" w:rsidRPr="00AC4105" w:rsidRDefault="00480EED" w:rsidP="002B62CD">
      <w:pPr>
        <w:shd w:val="clear" w:color="auto" w:fill="FFFFFF"/>
        <w:tabs>
          <w:tab w:val="left" w:pos="3442"/>
          <w:tab w:val="left" w:pos="7512"/>
        </w:tabs>
        <w:ind w:left="42" w:right="3"/>
        <w:rPr>
          <w:sz w:val="26"/>
          <w:szCs w:val="26"/>
        </w:rPr>
      </w:pPr>
      <w:r>
        <w:rPr>
          <w:spacing w:val="-2"/>
          <w:sz w:val="26"/>
          <w:szCs w:val="26"/>
        </w:rPr>
        <w:t>Глава Бурлинского</w:t>
      </w:r>
      <w:r w:rsidR="00173AFA">
        <w:rPr>
          <w:spacing w:val="-2"/>
          <w:sz w:val="26"/>
          <w:szCs w:val="26"/>
        </w:rPr>
        <w:t xml:space="preserve"> района</w:t>
      </w:r>
      <w:r w:rsidR="0011001B" w:rsidRPr="00AC4105">
        <w:rPr>
          <w:rFonts w:ascii="Arial" w:hAnsi="Arial" w:cs="Arial"/>
          <w:sz w:val="26"/>
          <w:szCs w:val="26"/>
        </w:rPr>
        <w:tab/>
      </w:r>
      <w:r w:rsidR="00B711C1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B711C1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С.А. Давыде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ко</w:t>
      </w:r>
      <w:r w:rsidR="0011001B">
        <w:rPr>
          <w:rFonts w:ascii="Arial" w:hAnsi="Arial" w:cs="Arial"/>
          <w:sz w:val="26"/>
          <w:szCs w:val="26"/>
        </w:rPr>
        <w:t xml:space="preserve"> </w:t>
      </w:r>
      <w:r w:rsidR="002B62CD">
        <w:rPr>
          <w:rFonts w:ascii="Arial" w:hAnsi="Arial" w:cs="Arial"/>
          <w:sz w:val="26"/>
          <w:szCs w:val="26"/>
        </w:rPr>
        <w:t xml:space="preserve">      </w:t>
      </w:r>
    </w:p>
    <w:p w:rsidR="0011001B" w:rsidRDefault="008F60A7" w:rsidP="008F60A7">
      <w:pPr>
        <w:shd w:val="clear" w:color="auto" w:fill="FFFFFF"/>
        <w:tabs>
          <w:tab w:val="left" w:pos="7512"/>
        </w:tabs>
        <w:ind w:left="42" w:right="3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ab/>
      </w:r>
    </w:p>
    <w:p w:rsidR="0011001B" w:rsidRPr="005535FE" w:rsidRDefault="0011001B" w:rsidP="002B62CD">
      <w:pPr>
        <w:shd w:val="clear" w:color="auto" w:fill="FFFFFF"/>
        <w:tabs>
          <w:tab w:val="left" w:leader="hyphen" w:pos="4589"/>
        </w:tabs>
        <w:ind w:left="42" w:right="3"/>
        <w:rPr>
          <w:spacing w:val="-6"/>
          <w:sz w:val="24"/>
          <w:szCs w:val="24"/>
        </w:rPr>
      </w:pPr>
      <w:r w:rsidRPr="005535FE">
        <w:rPr>
          <w:spacing w:val="-6"/>
          <w:sz w:val="24"/>
          <w:szCs w:val="24"/>
        </w:rPr>
        <w:t>СОГЛАСОВАНО:</w:t>
      </w:r>
    </w:p>
    <w:p w:rsidR="002B62CD" w:rsidRPr="005535FE" w:rsidRDefault="002B62CD" w:rsidP="002B62CD">
      <w:pPr>
        <w:shd w:val="clear" w:color="auto" w:fill="FFFFFF"/>
        <w:ind w:left="42" w:right="3"/>
        <w:rPr>
          <w:sz w:val="24"/>
          <w:szCs w:val="24"/>
        </w:rPr>
      </w:pPr>
      <w:r w:rsidRPr="005535FE">
        <w:rPr>
          <w:sz w:val="24"/>
          <w:szCs w:val="24"/>
        </w:rPr>
        <w:t>Заместитель главы Администрации района,</w:t>
      </w:r>
    </w:p>
    <w:p w:rsidR="002B62CD" w:rsidRPr="005535FE" w:rsidRDefault="002B62CD" w:rsidP="002B62CD">
      <w:pPr>
        <w:shd w:val="clear" w:color="auto" w:fill="FFFFFF"/>
        <w:ind w:left="42" w:right="3"/>
        <w:rPr>
          <w:sz w:val="24"/>
          <w:szCs w:val="24"/>
        </w:rPr>
      </w:pPr>
      <w:r w:rsidRPr="005535FE">
        <w:rPr>
          <w:sz w:val="24"/>
          <w:szCs w:val="24"/>
        </w:rPr>
        <w:t xml:space="preserve">начальник Управления по экономическому </w:t>
      </w:r>
    </w:p>
    <w:p w:rsidR="002B62CD" w:rsidRPr="005535FE" w:rsidRDefault="002B62CD" w:rsidP="002B62CD">
      <w:pPr>
        <w:shd w:val="clear" w:color="auto" w:fill="FFFFFF"/>
        <w:ind w:left="42" w:right="3"/>
        <w:rPr>
          <w:sz w:val="24"/>
          <w:szCs w:val="24"/>
        </w:rPr>
      </w:pPr>
      <w:r w:rsidRPr="005535FE">
        <w:rPr>
          <w:sz w:val="24"/>
          <w:szCs w:val="24"/>
        </w:rPr>
        <w:t xml:space="preserve">развитию, имущественным и земельным </w:t>
      </w:r>
    </w:p>
    <w:p w:rsidR="008F60A7" w:rsidRPr="005535FE" w:rsidRDefault="002B62CD" w:rsidP="008F60A7">
      <w:pPr>
        <w:shd w:val="clear" w:color="auto" w:fill="FFFFFF"/>
        <w:ind w:left="42" w:right="3"/>
        <w:rPr>
          <w:sz w:val="24"/>
          <w:szCs w:val="24"/>
        </w:rPr>
      </w:pPr>
      <w:r w:rsidRPr="005535FE">
        <w:rPr>
          <w:sz w:val="24"/>
          <w:szCs w:val="24"/>
        </w:rPr>
        <w:t xml:space="preserve">отношениям </w:t>
      </w:r>
      <w:r w:rsidR="008F60A7" w:rsidRPr="005535FE">
        <w:rPr>
          <w:sz w:val="24"/>
          <w:szCs w:val="24"/>
        </w:rPr>
        <w:t xml:space="preserve"> </w:t>
      </w:r>
      <w:r w:rsidR="0011001B" w:rsidRPr="005535FE">
        <w:rPr>
          <w:sz w:val="24"/>
          <w:szCs w:val="24"/>
        </w:rPr>
        <w:t xml:space="preserve">________________ </w:t>
      </w:r>
      <w:r w:rsidRPr="005535FE">
        <w:rPr>
          <w:sz w:val="24"/>
          <w:szCs w:val="24"/>
        </w:rPr>
        <w:t>О.В. Пыльцов</w:t>
      </w:r>
    </w:p>
    <w:p w:rsidR="005535FE" w:rsidRDefault="005535FE" w:rsidP="008F60A7">
      <w:pPr>
        <w:shd w:val="clear" w:color="auto" w:fill="FFFFFF"/>
        <w:ind w:left="42" w:right="3"/>
        <w:rPr>
          <w:sz w:val="26"/>
          <w:szCs w:val="26"/>
        </w:rPr>
      </w:pPr>
    </w:p>
    <w:p w:rsidR="005535FE" w:rsidRPr="005535FE" w:rsidRDefault="005535FE" w:rsidP="008F60A7">
      <w:pPr>
        <w:shd w:val="clear" w:color="auto" w:fill="FFFFFF"/>
        <w:ind w:left="42" w:right="3"/>
      </w:pPr>
      <w:r w:rsidRPr="005535FE">
        <w:t>Исп. Микичур Е.А.</w:t>
      </w:r>
    </w:p>
    <w:sectPr w:rsidR="005535FE" w:rsidRPr="005535FE" w:rsidSect="008F60A7">
      <w:type w:val="continuous"/>
      <w:pgSz w:w="11909" w:h="16834"/>
      <w:pgMar w:top="699" w:right="567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760F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215F1"/>
    <w:rsid w:val="000F33A6"/>
    <w:rsid w:val="0011001B"/>
    <w:rsid w:val="00173AFA"/>
    <w:rsid w:val="001C7A7C"/>
    <w:rsid w:val="0021693C"/>
    <w:rsid w:val="00294D14"/>
    <w:rsid w:val="002B62CD"/>
    <w:rsid w:val="002D3678"/>
    <w:rsid w:val="002F069E"/>
    <w:rsid w:val="002F226A"/>
    <w:rsid w:val="003E6B41"/>
    <w:rsid w:val="00463C2C"/>
    <w:rsid w:val="00480693"/>
    <w:rsid w:val="00480EED"/>
    <w:rsid w:val="00485D0C"/>
    <w:rsid w:val="004A4F0F"/>
    <w:rsid w:val="005215F1"/>
    <w:rsid w:val="005535FE"/>
    <w:rsid w:val="00556092"/>
    <w:rsid w:val="005F2F9A"/>
    <w:rsid w:val="005F5A2B"/>
    <w:rsid w:val="00607485"/>
    <w:rsid w:val="00615E73"/>
    <w:rsid w:val="007002D9"/>
    <w:rsid w:val="00747448"/>
    <w:rsid w:val="007533B9"/>
    <w:rsid w:val="007A63C6"/>
    <w:rsid w:val="007B2C48"/>
    <w:rsid w:val="007D068D"/>
    <w:rsid w:val="007E7AF9"/>
    <w:rsid w:val="00827E76"/>
    <w:rsid w:val="008560F5"/>
    <w:rsid w:val="00897912"/>
    <w:rsid w:val="008F60A7"/>
    <w:rsid w:val="009243C0"/>
    <w:rsid w:val="00A436DC"/>
    <w:rsid w:val="00A501C9"/>
    <w:rsid w:val="00AC4105"/>
    <w:rsid w:val="00AE1784"/>
    <w:rsid w:val="00B711C1"/>
    <w:rsid w:val="00C1315C"/>
    <w:rsid w:val="00C26A0D"/>
    <w:rsid w:val="00C86552"/>
    <w:rsid w:val="00CB502C"/>
    <w:rsid w:val="00CC42FB"/>
    <w:rsid w:val="00CC68FF"/>
    <w:rsid w:val="00CE64FE"/>
    <w:rsid w:val="00D05E2F"/>
    <w:rsid w:val="00D14F04"/>
    <w:rsid w:val="00DA3A67"/>
    <w:rsid w:val="00DC604D"/>
    <w:rsid w:val="00DE56E6"/>
    <w:rsid w:val="00EF5BD7"/>
    <w:rsid w:val="00F1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A6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Гость</dc:creator>
  <cp:keywords/>
  <cp:lastModifiedBy>ТТВ</cp:lastModifiedBy>
  <cp:revision>2</cp:revision>
  <cp:lastPrinted>2020-10-30T02:19:00Z</cp:lastPrinted>
  <dcterms:created xsi:type="dcterms:W3CDTF">2021-01-19T04:43:00Z</dcterms:created>
  <dcterms:modified xsi:type="dcterms:W3CDTF">2021-01-19T04:43:00Z</dcterms:modified>
</cp:coreProperties>
</file>