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D" w:rsidRPr="008D0AA8" w:rsidRDefault="00E417FD" w:rsidP="00820589">
      <w:pPr>
        <w:ind w:right="723"/>
        <w:jc w:val="center"/>
        <w:rPr>
          <w:b/>
        </w:rPr>
      </w:pPr>
      <w:r w:rsidRPr="008D0AA8">
        <w:rPr>
          <w:b/>
        </w:rPr>
        <w:t>РОССИЙСКАЯ ФЕДЕРАЦИЯ</w:t>
      </w:r>
    </w:p>
    <w:p w:rsidR="00E417FD" w:rsidRPr="008D0AA8" w:rsidRDefault="00E417FD" w:rsidP="00E417FD">
      <w:pPr>
        <w:jc w:val="center"/>
        <w:rPr>
          <w:b/>
        </w:rPr>
      </w:pPr>
      <w:r w:rsidRPr="008D0AA8">
        <w:rPr>
          <w:b/>
        </w:rPr>
        <w:t>АДМИНИСТРАЦИЯ БУРЛИНСКОГО РАЙОНА</w:t>
      </w:r>
    </w:p>
    <w:p w:rsidR="00E417FD" w:rsidRDefault="00E417FD" w:rsidP="00E417FD">
      <w:pPr>
        <w:jc w:val="center"/>
        <w:rPr>
          <w:b/>
        </w:rPr>
      </w:pPr>
      <w:r w:rsidRPr="008D0AA8">
        <w:rPr>
          <w:b/>
        </w:rPr>
        <w:t>АЛТАЙСКОГО КРАЯ</w:t>
      </w:r>
    </w:p>
    <w:p w:rsidR="00E417FD" w:rsidRDefault="00E417FD" w:rsidP="00E417FD">
      <w:pPr>
        <w:jc w:val="center"/>
        <w:rPr>
          <w:b/>
        </w:rPr>
      </w:pPr>
    </w:p>
    <w:p w:rsidR="00E417FD" w:rsidRDefault="00E417FD" w:rsidP="00E417FD">
      <w:pPr>
        <w:rPr>
          <w:b/>
        </w:rPr>
      </w:pPr>
    </w:p>
    <w:p w:rsidR="00E417FD" w:rsidRDefault="00E417FD" w:rsidP="00E417FD">
      <w:pPr>
        <w:ind w:right="823"/>
        <w:jc w:val="center"/>
        <w:rPr>
          <w:b/>
          <w:sz w:val="28"/>
          <w:szCs w:val="28"/>
        </w:rPr>
      </w:pPr>
      <w:r w:rsidRPr="008D0AA8">
        <w:rPr>
          <w:b/>
          <w:sz w:val="28"/>
          <w:szCs w:val="28"/>
        </w:rPr>
        <w:t>П О С Т А Н О В Л Е Н И Е</w:t>
      </w:r>
    </w:p>
    <w:p w:rsidR="00E417FD" w:rsidRDefault="00E417FD" w:rsidP="00E417FD">
      <w:pPr>
        <w:rPr>
          <w:b/>
          <w:sz w:val="28"/>
          <w:szCs w:val="28"/>
        </w:rPr>
      </w:pPr>
    </w:p>
    <w:p w:rsidR="00E417FD" w:rsidRDefault="00E417FD" w:rsidP="00E417F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52E08">
        <w:rPr>
          <w:sz w:val="26"/>
          <w:szCs w:val="26"/>
        </w:rPr>
        <w:t>25</w:t>
      </w:r>
      <w:r>
        <w:rPr>
          <w:sz w:val="26"/>
          <w:szCs w:val="26"/>
        </w:rPr>
        <w:t xml:space="preserve"> марта 2021 г.                                                                                                    № </w:t>
      </w:r>
      <w:r w:rsidR="00252E08">
        <w:rPr>
          <w:sz w:val="26"/>
          <w:szCs w:val="26"/>
        </w:rPr>
        <w:t>73</w:t>
      </w:r>
      <w:bookmarkStart w:id="0" w:name="_GoBack"/>
      <w:bookmarkEnd w:id="0"/>
    </w:p>
    <w:p w:rsidR="00E417FD" w:rsidRDefault="00E417FD" w:rsidP="00E417FD">
      <w:pPr>
        <w:jc w:val="center"/>
        <w:rPr>
          <w:sz w:val="22"/>
          <w:szCs w:val="22"/>
        </w:rPr>
      </w:pPr>
      <w:r>
        <w:rPr>
          <w:sz w:val="22"/>
          <w:szCs w:val="22"/>
        </w:rPr>
        <w:t>с. Бурла</w:t>
      </w:r>
    </w:p>
    <w:p w:rsidR="00E417FD" w:rsidRPr="00D3517B" w:rsidRDefault="00E417FD" w:rsidP="00E417FD">
      <w:pPr>
        <w:rPr>
          <w:b/>
          <w:sz w:val="22"/>
          <w:szCs w:val="22"/>
        </w:rPr>
      </w:pPr>
    </w:p>
    <w:p w:rsidR="00E417FD" w:rsidRPr="00E417FD" w:rsidRDefault="00E417FD" w:rsidP="00E417FD">
      <w:pPr>
        <w:ind w:right="5668"/>
        <w:jc w:val="both"/>
        <w:rPr>
          <w:b/>
          <w:sz w:val="28"/>
          <w:szCs w:val="28"/>
        </w:rPr>
      </w:pPr>
      <w:r w:rsidRPr="00E417FD">
        <w:rPr>
          <w:b/>
          <w:sz w:val="28"/>
          <w:szCs w:val="28"/>
        </w:rPr>
        <w:t xml:space="preserve">Об утверждении Положения (Регламента) о контрактном управляющем Администрации Бурлинского района Алтайского края </w:t>
      </w:r>
    </w:p>
    <w:p w:rsidR="00E417FD" w:rsidRDefault="00E417FD" w:rsidP="00E417FD">
      <w:pPr>
        <w:rPr>
          <w:b/>
          <w:sz w:val="28"/>
          <w:szCs w:val="28"/>
        </w:rPr>
      </w:pPr>
    </w:p>
    <w:p w:rsidR="00E417FD" w:rsidRPr="00DB162A" w:rsidRDefault="00E417FD" w:rsidP="00E417FD">
      <w:pPr>
        <w:ind w:firstLine="540"/>
        <w:jc w:val="both"/>
        <w:rPr>
          <w:sz w:val="26"/>
          <w:szCs w:val="26"/>
        </w:rPr>
      </w:pPr>
      <w:r w:rsidRPr="00E417FD">
        <w:rPr>
          <w:sz w:val="26"/>
          <w:szCs w:val="26"/>
        </w:rPr>
        <w:t>В соответствии со статьей 38 Федерального</w:t>
      </w:r>
      <w:r w:rsidRPr="00DB162A">
        <w:rPr>
          <w:sz w:val="26"/>
          <w:szCs w:val="26"/>
        </w:rPr>
        <w:t xml:space="preserve"> закона от 05 апреля 2013 года № 44-ФЗ «</w:t>
      </w:r>
      <w:r w:rsidRPr="00E417FD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Pr="00DB162A">
        <w:rPr>
          <w:sz w:val="26"/>
          <w:szCs w:val="26"/>
        </w:rPr>
        <w:t>арственных и муниципальных нужд»</w:t>
      </w:r>
      <w:r w:rsidRPr="00E417FD">
        <w:rPr>
          <w:sz w:val="26"/>
          <w:szCs w:val="26"/>
        </w:rPr>
        <w:t>, приказом Минфина Ро</w:t>
      </w:r>
      <w:r w:rsidRPr="00DB162A">
        <w:rPr>
          <w:sz w:val="26"/>
          <w:szCs w:val="26"/>
        </w:rPr>
        <w:t>ссии от 31 июля 2020 г. N 158н «</w:t>
      </w:r>
      <w:r w:rsidRPr="00E417FD">
        <w:rPr>
          <w:sz w:val="26"/>
          <w:szCs w:val="26"/>
        </w:rPr>
        <w:t>Об утверждении Типового положения (р</w:t>
      </w:r>
      <w:r w:rsidRPr="00DB162A">
        <w:rPr>
          <w:sz w:val="26"/>
          <w:szCs w:val="26"/>
        </w:rPr>
        <w:t>егламента) о контрактной службе»,</w:t>
      </w:r>
    </w:p>
    <w:p w:rsidR="00E417FD" w:rsidRPr="00DB162A" w:rsidRDefault="00E417FD" w:rsidP="00E417FD">
      <w:pPr>
        <w:ind w:firstLine="540"/>
        <w:jc w:val="center"/>
        <w:rPr>
          <w:sz w:val="26"/>
          <w:szCs w:val="26"/>
        </w:rPr>
      </w:pPr>
      <w:r w:rsidRPr="00DB162A">
        <w:rPr>
          <w:sz w:val="26"/>
          <w:szCs w:val="26"/>
        </w:rPr>
        <w:t>П О С Т А Н О В Л Я Ю: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>1. Утвердить Положение (Регламент) о контрактном управляющем Администрации Бурлинского района Алтайского края, согласно приложению.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>2.  Настоящее постановление вступает в силу со дня его подписания.</w:t>
      </w:r>
    </w:p>
    <w:p w:rsidR="00DB162A" w:rsidRPr="00DB162A" w:rsidRDefault="00DB162A" w:rsidP="00DB162A">
      <w:pPr>
        <w:ind w:firstLine="540"/>
        <w:jc w:val="both"/>
        <w:rPr>
          <w:sz w:val="26"/>
          <w:szCs w:val="26"/>
        </w:rPr>
      </w:pPr>
      <w:r w:rsidRPr="00DB162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B162A" w:rsidRPr="00DB162A" w:rsidRDefault="00DB162A" w:rsidP="00DB162A">
      <w:pPr>
        <w:jc w:val="both"/>
        <w:rPr>
          <w:sz w:val="26"/>
          <w:szCs w:val="26"/>
        </w:rPr>
      </w:pPr>
    </w:p>
    <w:p w:rsidR="00DB162A" w:rsidRPr="00DB162A" w:rsidRDefault="00DB162A" w:rsidP="00DB162A">
      <w:pPr>
        <w:jc w:val="both"/>
        <w:rPr>
          <w:sz w:val="26"/>
          <w:szCs w:val="26"/>
        </w:rPr>
      </w:pPr>
    </w:p>
    <w:p w:rsidR="00DB162A" w:rsidRPr="00DB162A" w:rsidRDefault="00DB162A" w:rsidP="00DB162A">
      <w:pPr>
        <w:rPr>
          <w:sz w:val="26"/>
          <w:szCs w:val="26"/>
        </w:rPr>
      </w:pPr>
      <w:r w:rsidRPr="00DB162A">
        <w:rPr>
          <w:sz w:val="26"/>
          <w:szCs w:val="26"/>
        </w:rPr>
        <w:t>Глава района                                                                                                      С.А. Давыденко</w:t>
      </w:r>
    </w:p>
    <w:p w:rsidR="00DB162A" w:rsidRPr="00DB162A" w:rsidRDefault="00DB162A" w:rsidP="00DB162A">
      <w:pPr>
        <w:rPr>
          <w:sz w:val="26"/>
          <w:szCs w:val="26"/>
        </w:rPr>
      </w:pPr>
      <w:r w:rsidRPr="00DB162A">
        <w:rPr>
          <w:sz w:val="26"/>
          <w:szCs w:val="26"/>
        </w:rPr>
        <w:t xml:space="preserve"> </w:t>
      </w:r>
    </w:p>
    <w:p w:rsidR="00DB162A" w:rsidRDefault="00DB162A" w:rsidP="00DB162A">
      <w:pPr>
        <w:rPr>
          <w:sz w:val="26"/>
          <w:szCs w:val="26"/>
        </w:rPr>
      </w:pPr>
    </w:p>
    <w:p w:rsidR="00DB162A" w:rsidRDefault="00DB162A" w:rsidP="00DB162A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B162A" w:rsidRDefault="00DB162A" w:rsidP="00DB162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контрольно-правового </w:t>
      </w:r>
    </w:p>
    <w:p w:rsidR="00DB162A" w:rsidRDefault="00DB162A" w:rsidP="00DB162A">
      <w:pPr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DB162A" w:rsidRDefault="00DB162A" w:rsidP="00DB162A">
      <w:pPr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Т.А. Ломаная</w:t>
      </w:r>
    </w:p>
    <w:p w:rsidR="00DB162A" w:rsidRDefault="00DB162A" w:rsidP="00DB162A">
      <w:pPr>
        <w:rPr>
          <w:sz w:val="26"/>
          <w:szCs w:val="26"/>
        </w:rPr>
      </w:pPr>
    </w:p>
    <w:p w:rsidR="00DB162A" w:rsidRPr="00DB162A" w:rsidRDefault="00DB162A" w:rsidP="00DB162A">
      <w:pPr>
        <w:jc w:val="both"/>
        <w:rPr>
          <w:rFonts w:ascii="Verdana" w:hAnsi="Verdana"/>
          <w:sz w:val="21"/>
          <w:szCs w:val="21"/>
        </w:rPr>
      </w:pPr>
    </w:p>
    <w:p w:rsidR="00DB162A" w:rsidRPr="00DB162A" w:rsidRDefault="00DB162A" w:rsidP="00DB162A">
      <w:pPr>
        <w:ind w:right="-2" w:firstLine="540"/>
        <w:jc w:val="both"/>
        <w:rPr>
          <w:sz w:val="26"/>
          <w:szCs w:val="26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Default="00DB162A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820589" w:rsidRPr="00DB162A" w:rsidRDefault="00820589" w:rsidP="00DB162A">
      <w:pPr>
        <w:ind w:firstLine="540"/>
        <w:jc w:val="both"/>
        <w:rPr>
          <w:rFonts w:ascii="Verdana" w:hAnsi="Verdana"/>
          <w:sz w:val="21"/>
          <w:szCs w:val="21"/>
        </w:rPr>
      </w:pP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</w:p>
    <w:p w:rsidR="00E417FD" w:rsidRDefault="00E417FD" w:rsidP="00E417FD">
      <w:pPr>
        <w:ind w:left="4962"/>
        <w:rPr>
          <w:sz w:val="26"/>
          <w:szCs w:val="26"/>
        </w:rPr>
      </w:pPr>
      <w:r w:rsidRPr="008029E4">
        <w:rPr>
          <w:sz w:val="26"/>
          <w:szCs w:val="26"/>
        </w:rPr>
        <w:lastRenderedPageBreak/>
        <w:t xml:space="preserve"> Приложение</w:t>
      </w:r>
    </w:p>
    <w:p w:rsidR="00E417FD" w:rsidRDefault="00DB162A" w:rsidP="00E417FD">
      <w:pPr>
        <w:ind w:left="4962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E417FD">
        <w:rPr>
          <w:sz w:val="26"/>
          <w:szCs w:val="26"/>
        </w:rPr>
        <w:t xml:space="preserve"> Администрации </w:t>
      </w:r>
    </w:p>
    <w:p w:rsidR="00E417FD" w:rsidRPr="008029E4" w:rsidRDefault="00E417FD" w:rsidP="00E417FD">
      <w:pPr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Бурлинского района от __марта 2021 г. № </w:t>
      </w:r>
    </w:p>
    <w:p w:rsidR="00E417FD" w:rsidRDefault="00E417FD" w:rsidP="00E41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17FD" w:rsidRDefault="00E417FD" w:rsidP="00E417FD">
      <w:pPr>
        <w:jc w:val="center"/>
        <w:rPr>
          <w:b/>
          <w:sz w:val="28"/>
          <w:szCs w:val="28"/>
        </w:rPr>
      </w:pPr>
    </w:p>
    <w:p w:rsidR="00DB162A" w:rsidRDefault="00DB162A" w:rsidP="00DB162A">
      <w:pPr>
        <w:pStyle w:val="a4"/>
        <w:spacing w:after="0" w:line="240" w:lineRule="auto"/>
        <w:ind w:left="14" w:firstLine="714"/>
        <w:jc w:val="center"/>
        <w:rPr>
          <w:rFonts w:ascii="Times New Roman" w:hAnsi="Times New Roman"/>
          <w:b/>
          <w:sz w:val="26"/>
          <w:szCs w:val="26"/>
        </w:rPr>
      </w:pPr>
      <w:r w:rsidRPr="00DB162A">
        <w:rPr>
          <w:rFonts w:ascii="Times New Roman" w:hAnsi="Times New Roman"/>
          <w:b/>
          <w:sz w:val="26"/>
          <w:szCs w:val="26"/>
        </w:rPr>
        <w:t xml:space="preserve">Положение (Регламент) о контрактном управляющем </w:t>
      </w:r>
    </w:p>
    <w:p w:rsidR="00DB162A" w:rsidRPr="00DB162A" w:rsidRDefault="00DB162A" w:rsidP="00DB162A">
      <w:pPr>
        <w:pStyle w:val="a4"/>
        <w:spacing w:after="0" w:line="240" w:lineRule="auto"/>
        <w:ind w:left="14" w:firstLine="71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162A">
        <w:rPr>
          <w:rFonts w:ascii="Times New Roman" w:hAnsi="Times New Roman"/>
          <w:b/>
          <w:sz w:val="26"/>
          <w:szCs w:val="26"/>
        </w:rPr>
        <w:t>Администрации Бурлинского района Алтайского края</w:t>
      </w:r>
    </w:p>
    <w:p w:rsidR="00DB162A" w:rsidRDefault="00DB162A" w:rsidP="00DB162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DB162A">
        <w:rPr>
          <w:rFonts w:eastAsiaTheme="minorEastAsia"/>
          <w:b/>
        </w:rPr>
        <w:t>I. Общие положения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Theme="minorEastAsia"/>
          <w:b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1.1. Настоящее положение (реглам</w:t>
      </w:r>
      <w:r>
        <w:rPr>
          <w:rFonts w:eastAsiaTheme="minorEastAsia"/>
          <w:sz w:val="26"/>
          <w:szCs w:val="26"/>
        </w:rPr>
        <w:t>ент) о контрактном управляющем А</w:t>
      </w:r>
      <w:r w:rsidRPr="00DB162A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Бурлинского района Алтайского края </w:t>
      </w:r>
      <w:r w:rsidRPr="00DB162A">
        <w:rPr>
          <w:rFonts w:eastAsiaTheme="minorEastAsia"/>
          <w:sz w:val="26"/>
          <w:szCs w:val="26"/>
        </w:rPr>
        <w:t>(далее - Положение) устанавливает общие правила организации деятельности контрактного управляющего, основные полном</w:t>
      </w:r>
      <w:r>
        <w:rPr>
          <w:rFonts w:eastAsiaTheme="minorEastAsia"/>
          <w:sz w:val="26"/>
          <w:szCs w:val="26"/>
        </w:rPr>
        <w:t>очия контрактного управляющего А</w:t>
      </w:r>
      <w:r w:rsidRPr="00DB162A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Бурлинского района Алтайского края </w:t>
      </w:r>
      <w:r w:rsidRPr="00DB162A">
        <w:rPr>
          <w:rFonts w:eastAsiaTheme="minorEastAsia"/>
          <w:sz w:val="26"/>
          <w:szCs w:val="26"/>
        </w:rPr>
        <w:t>(далее - Заказчик), при осуществлении Заказчиком деятельности, направленной на обеспечение муниципальных нужд в соответствии с Федеральн</w:t>
      </w:r>
      <w:r>
        <w:rPr>
          <w:rFonts w:eastAsiaTheme="minorEastAsia"/>
          <w:sz w:val="26"/>
          <w:szCs w:val="26"/>
        </w:rPr>
        <w:t>ым законом от 5 апреля 2013 г. № 44-ФЗ «</w:t>
      </w:r>
      <w:r w:rsidRPr="00DB162A">
        <w:rPr>
          <w:rFonts w:eastAsiaTheme="minorEastAsia"/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rFonts w:eastAsiaTheme="minorEastAsia"/>
          <w:sz w:val="26"/>
          <w:szCs w:val="26"/>
        </w:rPr>
        <w:t>арственных и муниципальных нужд»</w:t>
      </w:r>
      <w:r w:rsidRPr="00DB162A">
        <w:rPr>
          <w:rFonts w:eastAsiaTheme="minorEastAsia"/>
          <w:sz w:val="26"/>
          <w:szCs w:val="26"/>
        </w:rPr>
        <w:t xml:space="preserve"> (далее - Федеральный закон).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1.2.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</w:t>
      </w:r>
      <w:r>
        <w:rPr>
          <w:rFonts w:eastAsiaTheme="minorEastAsia"/>
          <w:sz w:val="26"/>
          <w:szCs w:val="26"/>
        </w:rPr>
        <w:t>фина России от 31 июля 2020 г. №</w:t>
      </w:r>
      <w:r w:rsidR="0004787A">
        <w:rPr>
          <w:rFonts w:eastAsiaTheme="minorEastAsia"/>
          <w:sz w:val="26"/>
          <w:szCs w:val="26"/>
        </w:rPr>
        <w:t xml:space="preserve"> 158н «</w:t>
      </w:r>
      <w:r w:rsidRPr="00DB162A">
        <w:rPr>
          <w:rFonts w:eastAsiaTheme="minorEastAsia"/>
          <w:sz w:val="26"/>
          <w:szCs w:val="26"/>
        </w:rPr>
        <w:t>Об утверждении Типового положения (р</w:t>
      </w:r>
      <w:r w:rsidR="0004787A">
        <w:rPr>
          <w:rFonts w:eastAsiaTheme="minorEastAsia"/>
          <w:sz w:val="26"/>
          <w:szCs w:val="26"/>
        </w:rPr>
        <w:t>егламента) о контрактной службе»</w:t>
      </w:r>
      <w:r w:rsidRPr="00DB162A">
        <w:rPr>
          <w:rFonts w:eastAsiaTheme="minorEastAsia"/>
          <w:sz w:val="26"/>
          <w:szCs w:val="26"/>
        </w:rPr>
        <w:t>, иными нормативными правовыми актами Российской Федерации, а также настоящим Положением.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1.4.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DB162A">
        <w:rPr>
          <w:rFonts w:eastAsiaTheme="minorEastAsia"/>
          <w:b/>
          <w:sz w:val="26"/>
          <w:szCs w:val="26"/>
        </w:rPr>
        <w:t>II. Организация деятельности контрактного управляющего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2.1.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2.2. В соответствии с законодательством Российской Федерации действия (бездействие) должностного лица заказчика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DB162A">
        <w:rPr>
          <w:rFonts w:eastAsiaTheme="minorEastAsia"/>
          <w:b/>
          <w:sz w:val="26"/>
          <w:szCs w:val="26"/>
        </w:rPr>
        <w:t>III. Функции и полномочия контрактного управляющего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 Контрактный управляющий осуществляет следующие функции и полномочия: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3.1. При планировании закупок: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3.1.1. разрабатывает план-график, осуществляет подготовку изменений в план-график;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lastRenderedPageBreak/>
        <w:t>3.1.3. организует обязательное общественное обсуждение закупок в случаях, предусмотренных статьей 20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 При определении поставщиков (подрядчиков, исполнителей):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3.2.1. обеспечивает проведение закрытых способов определения поставщиков (подрядчиков, исполнителей) в случаях, установленных статьей 84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3.2.2.2. осуществляет описание объекта закупки;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об ограничении участия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о преимуществах, предоставляемых в соответствии со статьями 28, 29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lastRenderedPageBreak/>
        <w:t>3.3. При заключении контрактов: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3.3.2. осуществляет рассмотрение протокола разногласий при наличии разногласий по проекту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 При исполнении, изменении, расторжении контракта: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 xml:space="preserve">3.4.3.3. осуществляет оформление документа о приемке поставленного товара, </w:t>
      </w:r>
      <w:r w:rsidRPr="00DB162A">
        <w:rPr>
          <w:rFonts w:eastAsiaTheme="minorEastAsia"/>
          <w:sz w:val="26"/>
          <w:szCs w:val="26"/>
        </w:rPr>
        <w:lastRenderedPageBreak/>
        <w:t>выполненной работы или оказанной услуги, результатов отдельного этапа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3.5. осуществляет иные функции и полномочия, предусмотренные Федеральным законом, в том числе:</w:t>
      </w:r>
    </w:p>
    <w:p w:rsidR="00DB162A" w:rsidRPr="00DB162A" w:rsidRDefault="00DB162A" w:rsidP="00DB162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DB162A">
        <w:rPr>
          <w:rFonts w:eastAsiaTheme="minorEastAsia"/>
          <w:sz w:val="26"/>
          <w:szCs w:val="26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оператора </w:t>
      </w:r>
      <w:r w:rsidRPr="00DB162A">
        <w:rPr>
          <w:sz w:val="26"/>
          <w:szCs w:val="26"/>
        </w:rPr>
        <w:lastRenderedPageBreak/>
        <w:t>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>3.5.4.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DB162A" w:rsidRPr="00DB162A" w:rsidRDefault="00DB162A" w:rsidP="00DB162A">
      <w:pPr>
        <w:ind w:firstLine="540"/>
        <w:jc w:val="both"/>
        <w:rPr>
          <w:rFonts w:ascii="Verdana" w:hAnsi="Verdana"/>
          <w:sz w:val="26"/>
          <w:szCs w:val="26"/>
        </w:rPr>
      </w:pPr>
      <w:r w:rsidRPr="00DB162A">
        <w:rPr>
          <w:sz w:val="26"/>
          <w:szCs w:val="26"/>
        </w:rPr>
        <w:t> </w:t>
      </w:r>
    </w:p>
    <w:p w:rsidR="0027098E" w:rsidRPr="00DB162A" w:rsidRDefault="0027098E" w:rsidP="00DB162A">
      <w:pPr>
        <w:rPr>
          <w:sz w:val="26"/>
          <w:szCs w:val="26"/>
        </w:rPr>
      </w:pPr>
    </w:p>
    <w:sectPr w:rsidR="0027098E" w:rsidRPr="00DB162A" w:rsidSect="000A2B6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EA2"/>
    <w:multiLevelType w:val="hybridMultilevel"/>
    <w:tmpl w:val="43CA1A34"/>
    <w:lvl w:ilvl="0" w:tplc="0B3A02E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D"/>
    <w:rsid w:val="0004787A"/>
    <w:rsid w:val="00196DD5"/>
    <w:rsid w:val="00252E08"/>
    <w:rsid w:val="0027098E"/>
    <w:rsid w:val="00491494"/>
    <w:rsid w:val="00820589"/>
    <w:rsid w:val="00DA3ECB"/>
    <w:rsid w:val="00DB162A"/>
    <w:rsid w:val="00E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7DED"/>
  <w15:chartTrackingRefBased/>
  <w15:docId w15:val="{FECD7394-2C58-4528-8FB5-F6F96FD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17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17F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41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417FD"/>
  </w:style>
  <w:style w:type="paragraph" w:styleId="a5">
    <w:name w:val="Balloon Text"/>
    <w:basedOn w:val="a"/>
    <w:link w:val="a6"/>
    <w:uiPriority w:val="99"/>
    <w:semiHidden/>
    <w:unhideWhenUsed/>
    <w:rsid w:val="000478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2021-03-23T08:56:00Z</cp:lastPrinted>
  <dcterms:created xsi:type="dcterms:W3CDTF">2021-04-13T07:00:00Z</dcterms:created>
  <dcterms:modified xsi:type="dcterms:W3CDTF">2021-04-13T07:02:00Z</dcterms:modified>
</cp:coreProperties>
</file>