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0D" w:rsidRPr="009D56A7" w:rsidRDefault="00E5670D" w:rsidP="009D56A7">
      <w:pPr>
        <w:pStyle w:val="a5"/>
        <w:rPr>
          <w:rFonts w:ascii="Times New Roman" w:hAnsi="Times New Roman"/>
          <w:szCs w:val="24"/>
        </w:rPr>
      </w:pPr>
      <w:r w:rsidRPr="009D56A7">
        <w:rPr>
          <w:rFonts w:ascii="Times New Roman" w:hAnsi="Times New Roman"/>
          <w:szCs w:val="24"/>
        </w:rPr>
        <w:t>РОССИЙСКАЯ ФЕДЕРАЦИЯ</w:t>
      </w:r>
    </w:p>
    <w:p w:rsidR="00E5670D" w:rsidRPr="009D56A7" w:rsidRDefault="00E5670D" w:rsidP="009D56A7">
      <w:pPr>
        <w:jc w:val="center"/>
        <w:rPr>
          <w:b/>
          <w:sz w:val="24"/>
        </w:rPr>
      </w:pPr>
      <w:r w:rsidRPr="009D56A7">
        <w:rPr>
          <w:b/>
          <w:sz w:val="24"/>
        </w:rPr>
        <w:t>БУРЛИНСКИЙ РАЙОННЫЙ СОВЕТ НАРОДНЫХ ДЕПУТАТОВ</w:t>
      </w:r>
    </w:p>
    <w:p w:rsidR="00E5670D" w:rsidRPr="009D56A7" w:rsidRDefault="00E5670D" w:rsidP="009D56A7">
      <w:pPr>
        <w:jc w:val="center"/>
        <w:rPr>
          <w:b/>
          <w:sz w:val="24"/>
        </w:rPr>
      </w:pPr>
      <w:r w:rsidRPr="009D56A7">
        <w:rPr>
          <w:b/>
          <w:sz w:val="24"/>
        </w:rPr>
        <w:t>АЛТАЙСКОГО КРАЯ</w:t>
      </w:r>
    </w:p>
    <w:p w:rsidR="00E5670D" w:rsidRPr="009D56A7" w:rsidRDefault="00E5670D" w:rsidP="009D56A7">
      <w:pPr>
        <w:rPr>
          <w:b/>
        </w:rPr>
      </w:pPr>
    </w:p>
    <w:p w:rsidR="00E5670D" w:rsidRPr="009D56A7" w:rsidRDefault="00E5670D" w:rsidP="009D56A7">
      <w:pPr>
        <w:rPr>
          <w:b/>
        </w:rPr>
      </w:pPr>
    </w:p>
    <w:p w:rsidR="00E5670D" w:rsidRPr="009D56A7" w:rsidRDefault="00E5670D" w:rsidP="009D56A7">
      <w:pPr>
        <w:pStyle w:val="1"/>
        <w:spacing w:before="0" w:after="0"/>
        <w:jc w:val="center"/>
        <w:rPr>
          <w:rFonts w:ascii="Times New Roman" w:hAnsi="Times New Roman"/>
        </w:rPr>
      </w:pPr>
      <w:r w:rsidRPr="009D56A7">
        <w:rPr>
          <w:rFonts w:ascii="Times New Roman" w:hAnsi="Times New Roman"/>
        </w:rPr>
        <w:t>Р Е Ш Е Н И Е</w:t>
      </w:r>
    </w:p>
    <w:p w:rsidR="00E5670D" w:rsidRPr="009D56A7" w:rsidRDefault="00E5670D" w:rsidP="009D56A7">
      <w:pPr>
        <w:rPr>
          <w:b/>
          <w:sz w:val="28"/>
        </w:rPr>
      </w:pPr>
    </w:p>
    <w:p w:rsidR="00E5670D" w:rsidRPr="009D56A7" w:rsidRDefault="00E5670D" w:rsidP="009D56A7">
      <w:pPr>
        <w:rPr>
          <w:b/>
          <w:sz w:val="28"/>
        </w:rPr>
      </w:pPr>
    </w:p>
    <w:p w:rsidR="00E5670D" w:rsidRPr="009D56A7" w:rsidRDefault="00CD351B" w:rsidP="009D56A7">
      <w:r>
        <w:t>26</w:t>
      </w:r>
      <w:r w:rsidR="006A416E">
        <w:t xml:space="preserve"> февраля 2021</w:t>
      </w:r>
      <w:r w:rsidR="00E5670D" w:rsidRPr="009D56A7">
        <w:t xml:space="preserve"> г</w:t>
      </w:r>
      <w:r w:rsidR="006C503A">
        <w:t>.</w:t>
      </w:r>
      <w:r w:rsidR="00E5670D" w:rsidRPr="009D56A7">
        <w:tab/>
      </w:r>
      <w:r w:rsidR="00E5670D" w:rsidRPr="009D56A7">
        <w:tab/>
      </w:r>
      <w:r w:rsidR="00E5670D" w:rsidRPr="009D56A7">
        <w:tab/>
      </w:r>
      <w:r w:rsidR="00E5670D" w:rsidRPr="009D56A7">
        <w:tab/>
      </w:r>
      <w:r w:rsidR="00E5670D" w:rsidRPr="009D56A7">
        <w:tab/>
      </w:r>
      <w:r w:rsidR="00E5670D" w:rsidRPr="009D56A7">
        <w:tab/>
      </w:r>
      <w:r w:rsidR="00E5670D" w:rsidRPr="009D56A7">
        <w:tab/>
        <w:t xml:space="preserve">                    </w:t>
      </w:r>
      <w:r w:rsidR="00B117AF" w:rsidRPr="009D56A7">
        <w:t xml:space="preserve">   </w:t>
      </w:r>
      <w:r w:rsidR="00E5670D" w:rsidRPr="009D56A7">
        <w:t xml:space="preserve">       </w:t>
      </w:r>
      <w:r w:rsidR="00A32F71">
        <w:t xml:space="preserve">   </w:t>
      </w:r>
      <w:r w:rsidR="006C503A">
        <w:t xml:space="preserve">         </w:t>
      </w:r>
      <w:r w:rsidR="00E5670D" w:rsidRPr="009D56A7">
        <w:t xml:space="preserve">№ </w:t>
      </w:r>
      <w:r w:rsidR="002E27DC">
        <w:t>02</w:t>
      </w:r>
    </w:p>
    <w:p w:rsidR="00E5670D" w:rsidRPr="009D56A7" w:rsidRDefault="00E5670D" w:rsidP="009D56A7">
      <w:pPr>
        <w:jc w:val="center"/>
        <w:rPr>
          <w:sz w:val="22"/>
        </w:rPr>
      </w:pPr>
      <w:r w:rsidRPr="009D56A7">
        <w:rPr>
          <w:sz w:val="22"/>
        </w:rPr>
        <w:t>с. Бурла</w:t>
      </w:r>
    </w:p>
    <w:p w:rsidR="00E5670D" w:rsidRPr="009D56A7" w:rsidRDefault="00E5670D" w:rsidP="009D56A7">
      <w:pPr>
        <w:jc w:val="center"/>
        <w:rPr>
          <w:sz w:val="22"/>
        </w:rPr>
      </w:pPr>
    </w:p>
    <w:p w:rsidR="00F14C52" w:rsidRPr="003A4648" w:rsidRDefault="00E5670D" w:rsidP="009D56A7">
      <w:pPr>
        <w:pStyle w:val="ConsNormal"/>
        <w:widowControl/>
        <w:ind w:right="0" w:firstLine="0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A46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отчёте главы района о </w:t>
      </w:r>
      <w:r w:rsidR="00F14C52" w:rsidRPr="003A4648">
        <w:rPr>
          <w:rFonts w:ascii="Times New Roman" w:hAnsi="Times New Roman" w:cs="Times New Roman"/>
          <w:b/>
          <w:spacing w:val="-4"/>
          <w:sz w:val="28"/>
          <w:szCs w:val="28"/>
        </w:rPr>
        <w:t>результатах</w:t>
      </w:r>
    </w:p>
    <w:p w:rsidR="00B117AF" w:rsidRPr="003A4648" w:rsidRDefault="00E5670D" w:rsidP="009D56A7">
      <w:pPr>
        <w:pStyle w:val="ConsNormal"/>
        <w:widowControl/>
        <w:ind w:right="0" w:firstLine="0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A4648">
        <w:rPr>
          <w:rFonts w:ascii="Times New Roman" w:hAnsi="Times New Roman" w:cs="Times New Roman"/>
          <w:b/>
          <w:spacing w:val="-4"/>
          <w:sz w:val="28"/>
          <w:szCs w:val="28"/>
        </w:rPr>
        <w:t>деятельности</w:t>
      </w:r>
      <w:r w:rsidR="00F14C52" w:rsidRPr="003A46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Администрации района</w:t>
      </w:r>
    </w:p>
    <w:p w:rsidR="00E5670D" w:rsidRPr="003A4648" w:rsidRDefault="00E5670D" w:rsidP="009D56A7">
      <w:pPr>
        <w:pStyle w:val="ConsNormal"/>
        <w:widowControl/>
        <w:ind w:right="0" w:firstLine="0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A46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по социально-экономическому </w:t>
      </w:r>
    </w:p>
    <w:p w:rsidR="00E5670D" w:rsidRPr="003A4648" w:rsidRDefault="00F14C52" w:rsidP="009D56A7">
      <w:pPr>
        <w:pStyle w:val="ConsNormal"/>
        <w:widowControl/>
        <w:ind w:right="0" w:firstLine="0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A46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развитию </w:t>
      </w:r>
      <w:r w:rsidR="00E5670D" w:rsidRPr="003A46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муниципального образования </w:t>
      </w:r>
    </w:p>
    <w:p w:rsidR="00E5670D" w:rsidRPr="003A4648" w:rsidRDefault="00E5670D" w:rsidP="009D56A7">
      <w:pPr>
        <w:pStyle w:val="ConsNormal"/>
        <w:widowControl/>
        <w:ind w:right="0" w:firstLine="0"/>
        <w:rPr>
          <w:rFonts w:ascii="Times New Roman" w:hAnsi="Times New Roman" w:cs="Times New Roman"/>
          <w:b/>
          <w:spacing w:val="-4"/>
          <w:sz w:val="28"/>
          <w:szCs w:val="28"/>
        </w:rPr>
      </w:pPr>
      <w:smartTag w:uri="urn:schemas-microsoft-com:office:smarttags" w:element="PersonName">
        <w:r w:rsidRPr="003A4648">
          <w:rPr>
            <w:rFonts w:ascii="Times New Roman" w:hAnsi="Times New Roman" w:cs="Times New Roman"/>
            <w:b/>
            <w:spacing w:val="-4"/>
            <w:sz w:val="28"/>
            <w:szCs w:val="28"/>
          </w:rPr>
          <w:t>Бурлинский район</w:t>
        </w:r>
      </w:smartTag>
      <w:r w:rsidR="00CE5832" w:rsidRPr="003A46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2020</w:t>
      </w:r>
      <w:r w:rsidRPr="003A46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</w:t>
      </w:r>
      <w:r w:rsidRPr="003A4648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Pr="003A4648">
        <w:rPr>
          <w:rFonts w:ascii="Times New Roman" w:hAnsi="Times New Roman" w:cs="Times New Roman"/>
          <w:b/>
          <w:spacing w:val="-4"/>
          <w:sz w:val="28"/>
          <w:szCs w:val="28"/>
        </w:rPr>
        <w:t>ду</w:t>
      </w:r>
    </w:p>
    <w:p w:rsidR="00E5670D" w:rsidRPr="003A4648" w:rsidRDefault="00E5670D" w:rsidP="009D56A7">
      <w:pPr>
        <w:ind w:firstLine="709"/>
        <w:jc w:val="both"/>
      </w:pPr>
    </w:p>
    <w:p w:rsidR="00E5670D" w:rsidRPr="003A4648" w:rsidRDefault="00E5670D" w:rsidP="009D56A7">
      <w:pPr>
        <w:ind w:left="0" w:firstLine="709"/>
        <w:jc w:val="both"/>
        <w:rPr>
          <w:spacing w:val="-2"/>
          <w:szCs w:val="26"/>
        </w:rPr>
      </w:pPr>
      <w:r w:rsidRPr="003A4648">
        <w:rPr>
          <w:spacing w:val="-2"/>
          <w:szCs w:val="26"/>
        </w:rPr>
        <w:t xml:space="preserve">В соответствии с пунктом </w:t>
      </w:r>
      <w:r w:rsidR="00F14C52" w:rsidRPr="003A4648">
        <w:rPr>
          <w:spacing w:val="-2"/>
          <w:szCs w:val="26"/>
        </w:rPr>
        <w:t>2 статьи 25, пунктом 8 статьи 36</w:t>
      </w:r>
      <w:r w:rsidRPr="003A4648">
        <w:rPr>
          <w:spacing w:val="-2"/>
          <w:szCs w:val="26"/>
        </w:rPr>
        <w:t xml:space="preserve"> Устава муниципального образования Бурлинский</w:t>
      </w:r>
      <w:r w:rsidR="003A4648" w:rsidRPr="003A4648">
        <w:rPr>
          <w:spacing w:val="-2"/>
          <w:szCs w:val="26"/>
        </w:rPr>
        <w:t xml:space="preserve"> </w:t>
      </w:r>
      <w:r w:rsidRPr="003A4648">
        <w:rPr>
          <w:spacing w:val="-2"/>
          <w:szCs w:val="26"/>
        </w:rPr>
        <w:t>район Алтайского края, за</w:t>
      </w:r>
      <w:r w:rsidR="00B117AF" w:rsidRPr="003A4648">
        <w:rPr>
          <w:spacing w:val="-2"/>
          <w:szCs w:val="26"/>
        </w:rPr>
        <w:t xml:space="preserve">слушав и обсудив отчёт главы </w:t>
      </w:r>
      <w:r w:rsidRPr="003A4648">
        <w:rPr>
          <w:spacing w:val="-2"/>
          <w:szCs w:val="26"/>
        </w:rPr>
        <w:t>ра</w:t>
      </w:r>
      <w:r w:rsidRPr="003A4648">
        <w:rPr>
          <w:spacing w:val="-2"/>
          <w:szCs w:val="26"/>
        </w:rPr>
        <w:t>й</w:t>
      </w:r>
      <w:r w:rsidRPr="003A4648">
        <w:rPr>
          <w:spacing w:val="-2"/>
          <w:szCs w:val="26"/>
        </w:rPr>
        <w:t xml:space="preserve">она Давыденко С.А. о </w:t>
      </w:r>
      <w:r w:rsidR="00F14C52" w:rsidRPr="003A4648">
        <w:rPr>
          <w:spacing w:val="-2"/>
          <w:szCs w:val="26"/>
        </w:rPr>
        <w:t xml:space="preserve">результатах </w:t>
      </w:r>
      <w:r w:rsidRPr="003A4648">
        <w:rPr>
          <w:spacing w:val="-2"/>
          <w:szCs w:val="26"/>
        </w:rPr>
        <w:t>деятельности Администрации района по социал</w:t>
      </w:r>
      <w:r w:rsidRPr="003A4648">
        <w:rPr>
          <w:spacing w:val="-2"/>
          <w:szCs w:val="26"/>
        </w:rPr>
        <w:t>ь</w:t>
      </w:r>
      <w:r w:rsidRPr="003A4648">
        <w:rPr>
          <w:spacing w:val="-2"/>
          <w:szCs w:val="26"/>
        </w:rPr>
        <w:t xml:space="preserve">но-экономическому развитию муниципального образования </w:t>
      </w:r>
      <w:smartTag w:uri="urn:schemas-microsoft-com:office:smarttags" w:element="PersonName">
        <w:r w:rsidRPr="003A4648">
          <w:rPr>
            <w:spacing w:val="-2"/>
            <w:szCs w:val="26"/>
          </w:rPr>
          <w:t>Бурлинский район</w:t>
        </w:r>
      </w:smartTag>
      <w:r w:rsidR="00FB6E98" w:rsidRPr="003A4648">
        <w:rPr>
          <w:spacing w:val="-2"/>
          <w:szCs w:val="26"/>
        </w:rPr>
        <w:t xml:space="preserve"> в 2020</w:t>
      </w:r>
      <w:r w:rsidRPr="003A4648">
        <w:rPr>
          <w:spacing w:val="-2"/>
          <w:szCs w:val="26"/>
        </w:rPr>
        <w:t xml:space="preserve"> году, районный Совет народных депутатов </w:t>
      </w:r>
    </w:p>
    <w:p w:rsidR="00E5670D" w:rsidRPr="003A4648" w:rsidRDefault="00E5670D" w:rsidP="009D56A7">
      <w:pPr>
        <w:ind w:left="0" w:firstLine="0"/>
        <w:jc w:val="center"/>
      </w:pPr>
      <w:r w:rsidRPr="003A4648">
        <w:t>Р Е Ш И Л:</w:t>
      </w:r>
    </w:p>
    <w:p w:rsidR="00E5670D" w:rsidRPr="003A4648" w:rsidRDefault="00E5670D" w:rsidP="009D56A7">
      <w:pPr>
        <w:ind w:left="0" w:firstLine="709"/>
        <w:jc w:val="both"/>
      </w:pPr>
      <w:r w:rsidRPr="003A4648">
        <w:t xml:space="preserve">1. </w:t>
      </w:r>
      <w:r w:rsidR="00284D68" w:rsidRPr="003A4648">
        <w:t>О</w:t>
      </w:r>
      <w:r w:rsidRPr="003A4648">
        <w:t xml:space="preserve">тчёт главы Бурлинского района о </w:t>
      </w:r>
      <w:r w:rsidR="00F14C52" w:rsidRPr="003A4648">
        <w:t xml:space="preserve">результатах </w:t>
      </w:r>
      <w:r w:rsidRPr="003A4648">
        <w:t>деятельности Администрации района по социально-экономическому развитию муниципального образования Бурли</w:t>
      </w:r>
      <w:r w:rsidRPr="003A4648">
        <w:t>н</w:t>
      </w:r>
      <w:r w:rsidRPr="003A4648">
        <w:t>ский</w:t>
      </w:r>
      <w:r w:rsidR="00F14C52" w:rsidRPr="003A4648">
        <w:t xml:space="preserve"> </w:t>
      </w:r>
      <w:r w:rsidRPr="003A4648">
        <w:t>ра</w:t>
      </w:r>
      <w:r w:rsidRPr="003A4648">
        <w:t>й</w:t>
      </w:r>
      <w:r w:rsidR="00312E80" w:rsidRPr="003A4648">
        <w:t>он в 2020</w:t>
      </w:r>
      <w:r w:rsidRPr="003A4648">
        <w:t xml:space="preserve"> году </w:t>
      </w:r>
      <w:r w:rsidR="00284D68" w:rsidRPr="003A4648">
        <w:t xml:space="preserve">принять к сведению </w:t>
      </w:r>
      <w:r w:rsidRPr="003A4648">
        <w:t>(прилагается).</w:t>
      </w:r>
    </w:p>
    <w:p w:rsidR="00F14C52" w:rsidRPr="003A4648" w:rsidRDefault="001C72A2" w:rsidP="009D56A7">
      <w:pPr>
        <w:ind w:left="0" w:firstLine="709"/>
        <w:jc w:val="both"/>
      </w:pPr>
      <w:r w:rsidRPr="003A4648">
        <w:t xml:space="preserve">2. </w:t>
      </w:r>
      <w:r w:rsidR="00F14C52" w:rsidRPr="003A4648">
        <w:t xml:space="preserve">Отметить положительные результаты работы Администрации </w:t>
      </w:r>
      <w:r w:rsidR="00312E80" w:rsidRPr="003A4648">
        <w:t>района в части реализации в 2020</w:t>
      </w:r>
      <w:r w:rsidR="00F14C52" w:rsidRPr="003A4648">
        <w:t xml:space="preserve"> году намеченных основных мероприятий по обновлению и развитию инфраструктурных объектов, привлечению в этих целях дополнительных инвестицио</w:t>
      </w:r>
      <w:r w:rsidR="00F14C52" w:rsidRPr="003A4648">
        <w:t>н</w:t>
      </w:r>
      <w:r w:rsidR="00F14C52" w:rsidRPr="003A4648">
        <w:t>ных ресурсов</w:t>
      </w:r>
      <w:r w:rsidR="00DF031B" w:rsidRPr="003A4648">
        <w:t>, обеспечению устойчивого режима функционирования сфер жизнеде</w:t>
      </w:r>
      <w:r w:rsidR="00DF031B" w:rsidRPr="003A4648">
        <w:t>я</w:t>
      </w:r>
      <w:r w:rsidR="00312E80" w:rsidRPr="003A4648">
        <w:t>тельности района, наращиванию доходной базы и сок</w:t>
      </w:r>
      <w:r w:rsidR="009665C6" w:rsidRPr="003A4648">
        <w:t>ращению</w:t>
      </w:r>
      <w:r w:rsidR="00312E80" w:rsidRPr="003A4648">
        <w:t xml:space="preserve"> сложившейся кредито</w:t>
      </w:r>
      <w:r w:rsidR="00312E80" w:rsidRPr="003A4648">
        <w:t>р</w:t>
      </w:r>
      <w:r w:rsidR="00312E80" w:rsidRPr="003A4648">
        <w:t>ской задолженности</w:t>
      </w:r>
      <w:r w:rsidR="00997DF8" w:rsidRPr="003A4648">
        <w:t xml:space="preserve"> м</w:t>
      </w:r>
      <w:r w:rsidR="009665C6" w:rsidRPr="003A4648">
        <w:t>униципальных образований района и сельсоветов.</w:t>
      </w:r>
    </w:p>
    <w:p w:rsidR="00F14C52" w:rsidRPr="003A4648" w:rsidRDefault="00DF031B" w:rsidP="009D56A7">
      <w:pPr>
        <w:ind w:left="0" w:firstLine="709"/>
        <w:jc w:val="both"/>
      </w:pPr>
      <w:r w:rsidRPr="003A4648">
        <w:t xml:space="preserve">3. </w:t>
      </w:r>
      <w:r w:rsidR="00B018DC" w:rsidRPr="003A4648">
        <w:t>Главе Бурлинского района усилить контроль за исполнением возложенных  на Администрацию района полномочий по решению воп</w:t>
      </w:r>
      <w:r w:rsidR="006F560C" w:rsidRPr="003A4648">
        <w:t>росов местного значения, продо</w:t>
      </w:r>
      <w:r w:rsidR="006F560C" w:rsidRPr="003A4648">
        <w:t>л</w:t>
      </w:r>
      <w:r w:rsidR="006F560C" w:rsidRPr="003A4648">
        <w:t>жить реализацию</w:t>
      </w:r>
      <w:r w:rsidR="00B018DC" w:rsidRPr="003A4648">
        <w:t xml:space="preserve"> необхо</w:t>
      </w:r>
      <w:r w:rsidR="006F560C" w:rsidRPr="003A4648">
        <w:t>димых мер</w:t>
      </w:r>
      <w:r w:rsidR="00B018DC" w:rsidRPr="003A4648">
        <w:t xml:space="preserve"> по совершенс</w:t>
      </w:r>
      <w:r w:rsidR="006F560C" w:rsidRPr="003A4648">
        <w:t>твованию механизма их исполнения</w:t>
      </w:r>
      <w:r w:rsidR="00B018DC" w:rsidRPr="003A4648">
        <w:t>, обеспечив  необходимое конструктивное взаимодействие с сельскими поселениями. О</w:t>
      </w:r>
      <w:r w:rsidR="00B018DC" w:rsidRPr="003A4648">
        <w:t>б</w:t>
      </w:r>
      <w:r w:rsidR="00B018DC" w:rsidRPr="003A4648">
        <w:t>ратить особое внимание на необходимость реш</w:t>
      </w:r>
      <w:r w:rsidR="006F560C" w:rsidRPr="003A4648">
        <w:t>ения проблемных вопросов в отраслях социальной сферы района, сохранение стабильности производства и предпринимател</w:t>
      </w:r>
      <w:r w:rsidR="006F560C" w:rsidRPr="003A4648">
        <w:t>ь</w:t>
      </w:r>
      <w:r w:rsidR="006F560C" w:rsidRPr="003A4648">
        <w:t>ства.</w:t>
      </w:r>
      <w:r w:rsidR="00D243C6" w:rsidRPr="003A4648">
        <w:t xml:space="preserve"> </w:t>
      </w:r>
      <w:r w:rsidR="00FE6C45" w:rsidRPr="003A4648">
        <w:t>Обеспечить выполнение мероприятий, предусмотренных</w:t>
      </w:r>
      <w:r w:rsidR="00501C89" w:rsidRPr="003A4648">
        <w:t xml:space="preserve">  утвержденной програ</w:t>
      </w:r>
      <w:r w:rsidR="00501C89" w:rsidRPr="003A4648">
        <w:t>м</w:t>
      </w:r>
      <w:r w:rsidR="00501C89" w:rsidRPr="003A4648">
        <w:t>мой</w:t>
      </w:r>
      <w:r w:rsidR="00FE6C45" w:rsidRPr="003A4648">
        <w:t xml:space="preserve"> социально-экономического развития Бурлинского района.</w:t>
      </w:r>
    </w:p>
    <w:p w:rsidR="00B018DC" w:rsidRPr="003A4648" w:rsidRDefault="00B018DC" w:rsidP="009D56A7">
      <w:pPr>
        <w:ind w:left="0" w:firstLine="709"/>
        <w:jc w:val="both"/>
      </w:pPr>
      <w:r w:rsidRPr="003A4648">
        <w:t>4. Определить основными приоритетами дальнейшего развития района:</w:t>
      </w:r>
    </w:p>
    <w:p w:rsidR="00B018DC" w:rsidRPr="003A4648" w:rsidRDefault="00B018DC" w:rsidP="009D56A7">
      <w:pPr>
        <w:ind w:left="0" w:firstLine="709"/>
        <w:jc w:val="both"/>
      </w:pPr>
      <w:r w:rsidRPr="003A4648">
        <w:t xml:space="preserve">- </w:t>
      </w:r>
      <w:r w:rsidR="005F2CFE" w:rsidRPr="003A4648">
        <w:t>осуществление в рамках имеющихся полномочий необходимой организаторской работы по реализации на территории  района государственных национальных проектов, законодательных и нормативных актов</w:t>
      </w:r>
      <w:r w:rsidR="004B773B" w:rsidRPr="003A4648">
        <w:t xml:space="preserve"> Президента и Правительства Российской Фед</w:t>
      </w:r>
      <w:r w:rsidR="004B773B" w:rsidRPr="003A4648">
        <w:t>е</w:t>
      </w:r>
      <w:r w:rsidR="004B773B" w:rsidRPr="003A4648">
        <w:t>рации,</w:t>
      </w:r>
      <w:r w:rsidR="00CA26E9" w:rsidRPr="003A4648">
        <w:t xml:space="preserve"> Алтайского краевого Законодательного Собрания и</w:t>
      </w:r>
      <w:r w:rsidR="00C85A45" w:rsidRPr="003A4648">
        <w:t xml:space="preserve"> Правительства</w:t>
      </w:r>
      <w:r w:rsidR="004B773B" w:rsidRPr="003A4648">
        <w:t xml:space="preserve"> Алтайского края;</w:t>
      </w:r>
    </w:p>
    <w:p w:rsidR="004B773B" w:rsidRPr="003A4648" w:rsidRDefault="004B773B" w:rsidP="009D56A7">
      <w:pPr>
        <w:ind w:left="0" w:firstLine="709"/>
        <w:jc w:val="both"/>
      </w:pPr>
      <w:r w:rsidRPr="003A4648">
        <w:t>- достижение позитивной динамики в развитии реального сектора экономики п</w:t>
      </w:r>
      <w:r w:rsidRPr="003A4648">
        <w:t>у</w:t>
      </w:r>
      <w:r w:rsidRPr="003A4648">
        <w:t>тем эффективного использования имеющегося ресурсного потенциала, наращивани</w:t>
      </w:r>
      <w:r w:rsidR="009E56AE" w:rsidRPr="003A4648">
        <w:t>я</w:t>
      </w:r>
      <w:r w:rsidRPr="003A4648">
        <w:t xml:space="preserve"> </w:t>
      </w:r>
      <w:r w:rsidRPr="003A4648">
        <w:lastRenderedPageBreak/>
        <w:t>производственной и предпринимательской  деятельности,  расширени</w:t>
      </w:r>
      <w:r w:rsidR="009E56AE" w:rsidRPr="003A4648">
        <w:t>я</w:t>
      </w:r>
      <w:r w:rsidRPr="003A4648">
        <w:t xml:space="preserve"> сферы бытового, жилищно-коммунального и торгового обслуживания населения, привлечения инвест</w:t>
      </w:r>
      <w:r w:rsidRPr="003A4648">
        <w:t>и</w:t>
      </w:r>
      <w:r w:rsidRPr="003A4648">
        <w:t>ций</w:t>
      </w:r>
      <w:r w:rsidR="009E56AE" w:rsidRPr="003A4648">
        <w:t>;</w:t>
      </w:r>
    </w:p>
    <w:p w:rsidR="009E56AE" w:rsidRPr="003A4648" w:rsidRDefault="009E56AE" w:rsidP="009D56A7">
      <w:pPr>
        <w:ind w:left="0" w:firstLine="709"/>
        <w:jc w:val="both"/>
      </w:pPr>
      <w:r w:rsidRPr="003A4648">
        <w:t>- улучшение качества жизни населения района наряду с повышением уровня о</w:t>
      </w:r>
      <w:r w:rsidRPr="003A4648">
        <w:t>б</w:t>
      </w:r>
      <w:r w:rsidRPr="003A4648">
        <w:t>разовательных, медицинских услуг, социальной защиты и культуры, благоустройства территории;</w:t>
      </w:r>
    </w:p>
    <w:p w:rsidR="009E56AE" w:rsidRPr="003A4648" w:rsidRDefault="009E56AE" w:rsidP="009D56A7">
      <w:pPr>
        <w:ind w:left="0" w:firstLine="709"/>
        <w:jc w:val="both"/>
      </w:pPr>
      <w:r w:rsidRPr="003A4648">
        <w:t>- развитие сельскохозяйственного производства и рыбного хозяйства;</w:t>
      </w:r>
    </w:p>
    <w:p w:rsidR="009E56AE" w:rsidRPr="003A4648" w:rsidRDefault="009E56AE" w:rsidP="009D56A7">
      <w:pPr>
        <w:ind w:left="0" w:firstLine="709"/>
        <w:jc w:val="both"/>
      </w:pPr>
      <w:r w:rsidRPr="003A4648">
        <w:t>- эффективное и рациональное использование муниципального имущества, земли, материальных и финансовых ресурсов;</w:t>
      </w:r>
    </w:p>
    <w:p w:rsidR="009E56AE" w:rsidRPr="003A4648" w:rsidRDefault="009E56AE" w:rsidP="009D56A7">
      <w:pPr>
        <w:ind w:left="0" w:firstLine="709"/>
        <w:jc w:val="both"/>
      </w:pPr>
      <w:r w:rsidRPr="003A4648">
        <w:t>- совершенствование структуры управления муниципалитета, проведение эффе</w:t>
      </w:r>
      <w:r w:rsidRPr="003A4648">
        <w:t>к</w:t>
      </w:r>
      <w:r w:rsidRPr="003A4648">
        <w:t>тивной кадровой политики;</w:t>
      </w:r>
    </w:p>
    <w:p w:rsidR="009E56AE" w:rsidRPr="003A4648" w:rsidRDefault="009E56AE" w:rsidP="009D56A7">
      <w:pPr>
        <w:ind w:left="0" w:firstLine="709"/>
        <w:jc w:val="both"/>
      </w:pPr>
      <w:r w:rsidRPr="003A4648">
        <w:t xml:space="preserve">- снижение уровня безработицы населения района, содействие </w:t>
      </w:r>
      <w:proofErr w:type="spellStart"/>
      <w:r w:rsidRPr="003A4648">
        <w:t>самозанятости</w:t>
      </w:r>
      <w:proofErr w:type="spellEnd"/>
      <w:r w:rsidRPr="003A4648">
        <w:t xml:space="preserve"> н</w:t>
      </w:r>
      <w:r w:rsidRPr="003A4648">
        <w:t>а</w:t>
      </w:r>
      <w:r w:rsidRPr="003A4648">
        <w:t>селения;</w:t>
      </w:r>
    </w:p>
    <w:p w:rsidR="000B0EDB" w:rsidRPr="003A4648" w:rsidRDefault="009E56AE" w:rsidP="006119BA">
      <w:pPr>
        <w:ind w:left="0" w:firstLine="709"/>
        <w:jc w:val="both"/>
      </w:pPr>
      <w:r w:rsidRPr="003A4648">
        <w:t xml:space="preserve">- </w:t>
      </w:r>
      <w:r w:rsidR="000B0EDB" w:rsidRPr="003A4648">
        <w:t>совершенствование деятельности муниципального образования по решению в</w:t>
      </w:r>
      <w:r w:rsidR="000B0EDB" w:rsidRPr="003A4648">
        <w:t>о</w:t>
      </w:r>
      <w:r w:rsidR="000B0EDB" w:rsidRPr="003A4648">
        <w:t>просов местного значения в целях наиболее полного удовлетворения потребностей н</w:t>
      </w:r>
      <w:r w:rsidR="000B0EDB" w:rsidRPr="003A4648">
        <w:t>а</w:t>
      </w:r>
      <w:r w:rsidR="000B0EDB" w:rsidRPr="003A4648">
        <w:t>селения;</w:t>
      </w:r>
    </w:p>
    <w:p w:rsidR="00E5670D" w:rsidRPr="003A4648" w:rsidRDefault="006119BA" w:rsidP="009D56A7">
      <w:pPr>
        <w:ind w:left="0" w:firstLine="709"/>
        <w:jc w:val="both"/>
      </w:pPr>
      <w:r w:rsidRPr="003A4648">
        <w:t>5</w:t>
      </w:r>
      <w:r w:rsidR="00E5670D" w:rsidRPr="003A4648">
        <w:t xml:space="preserve">. Тезисы отчёта главы района о </w:t>
      </w:r>
      <w:r w:rsidR="000B0EDB" w:rsidRPr="003A4648">
        <w:t xml:space="preserve">результатах </w:t>
      </w:r>
      <w:r w:rsidR="00E5670D" w:rsidRPr="003A4648">
        <w:t>деятельности Администрации ра</w:t>
      </w:r>
      <w:r w:rsidR="00E5670D" w:rsidRPr="003A4648">
        <w:t>й</w:t>
      </w:r>
      <w:r w:rsidR="00E5670D" w:rsidRPr="003A4648">
        <w:t xml:space="preserve">она по социально-экономическому развитию муниципального образования </w:t>
      </w:r>
      <w:smartTag w:uri="urn:schemas-microsoft-com:office:smarttags" w:element="PersonName">
        <w:r w:rsidR="00E5670D" w:rsidRPr="003A4648">
          <w:t>Бурлинский район</w:t>
        </w:r>
      </w:smartTag>
      <w:r w:rsidRPr="003A4648">
        <w:t xml:space="preserve"> в 2020</w:t>
      </w:r>
      <w:r w:rsidR="00E5670D" w:rsidRPr="003A4648">
        <w:t xml:space="preserve"> году опубликовать в районной газете «Бурлинская газ</w:t>
      </w:r>
      <w:r w:rsidR="00E5670D" w:rsidRPr="003A4648">
        <w:t>е</w:t>
      </w:r>
      <w:r w:rsidR="00E5670D" w:rsidRPr="003A4648">
        <w:t>та».</w:t>
      </w:r>
    </w:p>
    <w:p w:rsidR="00CF5A94" w:rsidRPr="003A4648" w:rsidRDefault="00CF5A94" w:rsidP="009D56A7">
      <w:pPr>
        <w:ind w:left="0" w:firstLine="709"/>
        <w:jc w:val="both"/>
      </w:pPr>
      <w:r w:rsidRPr="003A4648">
        <w:t>6.  Обратиться к Правительству Алтайского края с просьбой о решении вопроса по устройству асфальтобетонного покрытия на участке Бурла – до границы с Новос</w:t>
      </w:r>
      <w:r w:rsidRPr="003A4648">
        <w:t>и</w:t>
      </w:r>
      <w:r w:rsidRPr="003A4648">
        <w:t>бирской областью межрегиональной автодороги, находящейся после проведения кап</w:t>
      </w:r>
      <w:r w:rsidRPr="003A4648">
        <w:t>и</w:t>
      </w:r>
      <w:r w:rsidRPr="003A4648">
        <w:t>тального ремонта в аварийно-опасном состоянии.</w:t>
      </w:r>
    </w:p>
    <w:p w:rsidR="00F178ED" w:rsidRPr="003A4648" w:rsidRDefault="00F178ED" w:rsidP="009D56A7">
      <w:pPr>
        <w:ind w:left="0" w:firstLine="709"/>
        <w:jc w:val="both"/>
      </w:pPr>
      <w:r w:rsidRPr="003A4648">
        <w:t>7. Снять с контроля решение Бурлинского районного Совета наро</w:t>
      </w:r>
      <w:r w:rsidR="006A416E" w:rsidRPr="003A4648">
        <w:t>дных депутатов от 13.03.2020 №02</w:t>
      </w:r>
      <w:r w:rsidRPr="003A4648">
        <w:t xml:space="preserve"> «Об отчёте главы района о деятельности Администрации района по с</w:t>
      </w:r>
      <w:r w:rsidRPr="003A4648">
        <w:t>о</w:t>
      </w:r>
      <w:r w:rsidRPr="003A4648">
        <w:t xml:space="preserve">циально-экономическому развитию муниципального образования </w:t>
      </w:r>
      <w:smartTag w:uri="urn:schemas-microsoft-com:office:smarttags" w:element="PersonName">
        <w:r w:rsidRPr="003A4648">
          <w:t>Бурлинский район</w:t>
        </w:r>
      </w:smartTag>
      <w:r w:rsidR="006A416E" w:rsidRPr="003A4648">
        <w:t xml:space="preserve"> в 2019</w:t>
      </w:r>
      <w:r w:rsidRPr="003A4648">
        <w:t xml:space="preserve"> году».</w:t>
      </w:r>
    </w:p>
    <w:p w:rsidR="00F178ED" w:rsidRPr="003A4648" w:rsidRDefault="00F178ED" w:rsidP="009D56A7">
      <w:pPr>
        <w:ind w:left="0" w:firstLine="709"/>
        <w:jc w:val="both"/>
      </w:pPr>
      <w:r w:rsidRPr="003A4648">
        <w:t>8. Контроль за исполнением настоящего решения возложить на постоянные к</w:t>
      </w:r>
      <w:r w:rsidRPr="003A4648">
        <w:t>о</w:t>
      </w:r>
      <w:r w:rsidRPr="003A4648">
        <w:t>миссии Бурлинского районного Совета народных депутатов Алтайского края.</w:t>
      </w:r>
    </w:p>
    <w:p w:rsidR="00E5670D" w:rsidRPr="003A4648" w:rsidRDefault="00E5670D" w:rsidP="009D56A7">
      <w:pPr>
        <w:ind w:left="0" w:firstLine="0"/>
        <w:jc w:val="both"/>
        <w:rPr>
          <w:szCs w:val="26"/>
        </w:rPr>
      </w:pPr>
    </w:p>
    <w:p w:rsidR="00E5670D" w:rsidRPr="00F178ED" w:rsidRDefault="00E5670D" w:rsidP="009D56A7">
      <w:pPr>
        <w:ind w:left="0" w:firstLine="0"/>
        <w:jc w:val="both"/>
        <w:rPr>
          <w:szCs w:val="26"/>
        </w:rPr>
      </w:pPr>
    </w:p>
    <w:p w:rsidR="004C1DC9" w:rsidRPr="009D56A7" w:rsidRDefault="004C1DC9" w:rsidP="009D56A7">
      <w:pPr>
        <w:ind w:left="0" w:firstLine="0"/>
        <w:jc w:val="both"/>
        <w:rPr>
          <w:szCs w:val="26"/>
        </w:rPr>
      </w:pPr>
      <w:r w:rsidRPr="009D56A7">
        <w:rPr>
          <w:szCs w:val="26"/>
        </w:rPr>
        <w:t>Председатель районного</w:t>
      </w:r>
    </w:p>
    <w:p w:rsidR="004C1DC9" w:rsidRPr="009D56A7" w:rsidRDefault="004C1DC9" w:rsidP="009D56A7">
      <w:pPr>
        <w:ind w:left="0" w:firstLine="0"/>
        <w:jc w:val="both"/>
        <w:rPr>
          <w:szCs w:val="26"/>
        </w:rPr>
      </w:pPr>
      <w:r w:rsidRPr="009D56A7">
        <w:rPr>
          <w:szCs w:val="26"/>
        </w:rPr>
        <w:t>Совета народных депутатов                                                                                        В.В. Брак</w:t>
      </w:r>
    </w:p>
    <w:p w:rsidR="00E5670D" w:rsidRPr="009D56A7" w:rsidRDefault="00E5670D" w:rsidP="009D56A7">
      <w:pPr>
        <w:ind w:left="0" w:firstLine="0"/>
        <w:jc w:val="center"/>
        <w:rPr>
          <w:sz w:val="32"/>
          <w:szCs w:val="32"/>
        </w:rPr>
      </w:pPr>
    </w:p>
    <w:p w:rsidR="005D3007" w:rsidRDefault="005D3007" w:rsidP="00057627">
      <w:pPr>
        <w:ind w:left="0" w:firstLine="0"/>
        <w:rPr>
          <w:szCs w:val="26"/>
        </w:rPr>
      </w:pPr>
    </w:p>
    <w:p w:rsidR="00057627" w:rsidRDefault="00057627" w:rsidP="00057627">
      <w:pPr>
        <w:ind w:left="0" w:firstLine="0"/>
        <w:rPr>
          <w:szCs w:val="26"/>
        </w:rPr>
      </w:pPr>
    </w:p>
    <w:p w:rsidR="00057627" w:rsidRDefault="00057627" w:rsidP="00057627">
      <w:pPr>
        <w:ind w:left="0" w:firstLine="0"/>
        <w:rPr>
          <w:szCs w:val="26"/>
        </w:rPr>
      </w:pPr>
    </w:p>
    <w:p w:rsidR="00057627" w:rsidRDefault="00057627" w:rsidP="00057627">
      <w:pPr>
        <w:ind w:left="0" w:firstLine="0"/>
        <w:rPr>
          <w:szCs w:val="26"/>
        </w:rPr>
      </w:pPr>
    </w:p>
    <w:p w:rsidR="00057627" w:rsidRDefault="00057627" w:rsidP="00057627">
      <w:pPr>
        <w:ind w:left="0" w:firstLine="0"/>
        <w:rPr>
          <w:szCs w:val="26"/>
        </w:rPr>
      </w:pPr>
    </w:p>
    <w:p w:rsidR="00057627" w:rsidRDefault="00057627" w:rsidP="00057627">
      <w:pPr>
        <w:ind w:left="0" w:firstLine="0"/>
        <w:rPr>
          <w:szCs w:val="26"/>
        </w:rPr>
      </w:pPr>
    </w:p>
    <w:p w:rsidR="00057627" w:rsidRDefault="00057627" w:rsidP="00057627">
      <w:pPr>
        <w:ind w:left="0" w:firstLine="0"/>
        <w:rPr>
          <w:szCs w:val="26"/>
        </w:rPr>
      </w:pPr>
    </w:p>
    <w:p w:rsidR="00057627" w:rsidRDefault="00057627" w:rsidP="00057627">
      <w:pPr>
        <w:ind w:left="0" w:firstLine="0"/>
        <w:rPr>
          <w:szCs w:val="26"/>
        </w:rPr>
      </w:pPr>
    </w:p>
    <w:p w:rsidR="00057627" w:rsidRDefault="00057627" w:rsidP="00057627">
      <w:pPr>
        <w:ind w:left="0" w:firstLine="0"/>
        <w:rPr>
          <w:szCs w:val="26"/>
        </w:rPr>
      </w:pPr>
    </w:p>
    <w:p w:rsidR="00057627" w:rsidRDefault="00057627" w:rsidP="00057627">
      <w:pPr>
        <w:ind w:left="0" w:firstLine="0"/>
        <w:rPr>
          <w:szCs w:val="26"/>
        </w:rPr>
      </w:pPr>
    </w:p>
    <w:p w:rsidR="00057627" w:rsidRDefault="00057627" w:rsidP="00057627">
      <w:pPr>
        <w:ind w:left="0" w:firstLine="0"/>
        <w:rPr>
          <w:szCs w:val="26"/>
        </w:rPr>
      </w:pPr>
    </w:p>
    <w:p w:rsidR="00057627" w:rsidRDefault="00057627" w:rsidP="00057627">
      <w:pPr>
        <w:ind w:left="0" w:firstLine="0"/>
        <w:rPr>
          <w:szCs w:val="26"/>
        </w:rPr>
      </w:pPr>
    </w:p>
    <w:p w:rsidR="00057627" w:rsidRDefault="00057627" w:rsidP="00057627">
      <w:pPr>
        <w:ind w:left="0" w:firstLine="0"/>
        <w:rPr>
          <w:szCs w:val="26"/>
        </w:rPr>
      </w:pPr>
    </w:p>
    <w:p w:rsidR="00057627" w:rsidRDefault="00057627" w:rsidP="00057627">
      <w:pPr>
        <w:ind w:left="0" w:firstLine="0"/>
        <w:rPr>
          <w:szCs w:val="26"/>
        </w:rPr>
      </w:pPr>
    </w:p>
    <w:p w:rsidR="00057627" w:rsidRPr="00F859F2" w:rsidRDefault="00057627" w:rsidP="00057627">
      <w:pPr>
        <w:ind w:left="0" w:firstLine="0"/>
        <w:jc w:val="center"/>
        <w:rPr>
          <w:b/>
          <w:color w:val="000000"/>
          <w:sz w:val="28"/>
          <w:szCs w:val="28"/>
        </w:rPr>
      </w:pPr>
      <w:r w:rsidRPr="00F859F2">
        <w:rPr>
          <w:b/>
          <w:color w:val="000000"/>
          <w:sz w:val="28"/>
          <w:szCs w:val="28"/>
        </w:rPr>
        <w:lastRenderedPageBreak/>
        <w:t>ОТЧЁТ</w:t>
      </w:r>
      <w:r w:rsidRPr="00F859F2">
        <w:rPr>
          <w:b/>
          <w:color w:val="000000"/>
          <w:sz w:val="28"/>
          <w:szCs w:val="28"/>
        </w:rPr>
        <w:br/>
        <w:t>о результатах деятельности главы и Администрации района</w:t>
      </w:r>
    </w:p>
    <w:p w:rsidR="00057627" w:rsidRPr="00F859F2" w:rsidRDefault="00057627" w:rsidP="00057627">
      <w:pPr>
        <w:ind w:left="0" w:firstLine="0"/>
        <w:jc w:val="center"/>
        <w:rPr>
          <w:b/>
          <w:color w:val="000000"/>
          <w:sz w:val="28"/>
          <w:szCs w:val="28"/>
        </w:rPr>
      </w:pPr>
      <w:r w:rsidRPr="00F859F2">
        <w:rPr>
          <w:b/>
          <w:color w:val="000000"/>
          <w:sz w:val="28"/>
          <w:szCs w:val="28"/>
        </w:rPr>
        <w:t xml:space="preserve">по социально-экономическому развитию муниципального </w:t>
      </w:r>
    </w:p>
    <w:p w:rsidR="00057627" w:rsidRPr="00F859F2" w:rsidRDefault="00057627" w:rsidP="00057627">
      <w:pPr>
        <w:ind w:left="0" w:firstLine="0"/>
        <w:jc w:val="center"/>
        <w:rPr>
          <w:b/>
          <w:color w:val="000000"/>
          <w:sz w:val="28"/>
          <w:szCs w:val="28"/>
        </w:rPr>
      </w:pPr>
      <w:r w:rsidRPr="00F859F2">
        <w:rPr>
          <w:b/>
          <w:color w:val="000000"/>
          <w:sz w:val="28"/>
          <w:szCs w:val="28"/>
        </w:rPr>
        <w:t>образ</w:t>
      </w:r>
      <w:r w:rsidRPr="00F859F2">
        <w:rPr>
          <w:b/>
          <w:color w:val="000000"/>
          <w:sz w:val="28"/>
          <w:szCs w:val="28"/>
        </w:rPr>
        <w:t>о</w:t>
      </w:r>
      <w:r w:rsidRPr="00F859F2">
        <w:rPr>
          <w:b/>
          <w:color w:val="000000"/>
          <w:sz w:val="28"/>
          <w:szCs w:val="28"/>
        </w:rPr>
        <w:t>вания Бурлинский район в 2020 году</w:t>
      </w:r>
    </w:p>
    <w:p w:rsidR="00057627" w:rsidRPr="00DF065E" w:rsidRDefault="00057627" w:rsidP="00057627">
      <w:pPr>
        <w:ind w:left="0" w:firstLine="0"/>
        <w:jc w:val="center"/>
        <w:rPr>
          <w:color w:val="000000"/>
          <w:sz w:val="28"/>
          <w:szCs w:val="28"/>
        </w:rPr>
      </w:pPr>
    </w:p>
    <w:p w:rsidR="00057627" w:rsidRPr="00F859F2" w:rsidRDefault="00057627" w:rsidP="00F859F2">
      <w:pPr>
        <w:ind w:left="0" w:firstLine="709"/>
        <w:jc w:val="center"/>
        <w:rPr>
          <w:szCs w:val="26"/>
        </w:rPr>
      </w:pPr>
      <w:r w:rsidRPr="00F859F2">
        <w:rPr>
          <w:szCs w:val="26"/>
        </w:rPr>
        <w:t xml:space="preserve">Уважаемые депутаты, </w:t>
      </w:r>
    </w:p>
    <w:p w:rsidR="00057627" w:rsidRPr="00F859F2" w:rsidRDefault="00057627" w:rsidP="00F859F2">
      <w:pPr>
        <w:ind w:left="0" w:firstLine="709"/>
        <w:jc w:val="center"/>
        <w:rPr>
          <w:szCs w:val="26"/>
        </w:rPr>
      </w:pPr>
      <w:r w:rsidRPr="00F859F2">
        <w:rPr>
          <w:szCs w:val="26"/>
        </w:rPr>
        <w:t>главы сельских поселений, приглашённые!</w:t>
      </w:r>
    </w:p>
    <w:p w:rsidR="00057627" w:rsidRPr="00F859F2" w:rsidRDefault="00057627" w:rsidP="00F859F2">
      <w:pPr>
        <w:ind w:left="0" w:firstLine="709"/>
        <w:jc w:val="center"/>
        <w:rPr>
          <w:szCs w:val="26"/>
        </w:rPr>
      </w:pP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В соответствии с требованиями Устава муниципального образования Бу</w:t>
      </w:r>
      <w:r w:rsidRPr="00F859F2">
        <w:rPr>
          <w:szCs w:val="26"/>
        </w:rPr>
        <w:t>р</w:t>
      </w:r>
      <w:r w:rsidRPr="00F859F2">
        <w:rPr>
          <w:szCs w:val="26"/>
        </w:rPr>
        <w:t>линский район главой района представляется ежегодный отчёт о результатах деятельности А</w:t>
      </w:r>
      <w:r w:rsidRPr="00F859F2">
        <w:rPr>
          <w:szCs w:val="26"/>
        </w:rPr>
        <w:t>д</w:t>
      </w:r>
      <w:r w:rsidRPr="00F859F2">
        <w:rPr>
          <w:szCs w:val="26"/>
        </w:rPr>
        <w:t>министрации района, её структурных подразделений по социально-экономическому развитию района в 2020 году, исполнению полномочий местного значения муниципал</w:t>
      </w:r>
      <w:r w:rsidRPr="00F859F2">
        <w:rPr>
          <w:szCs w:val="26"/>
        </w:rPr>
        <w:t>ь</w:t>
      </w:r>
      <w:r w:rsidRPr="00F859F2">
        <w:rPr>
          <w:szCs w:val="26"/>
        </w:rPr>
        <w:t>ного ра</w:t>
      </w:r>
      <w:r w:rsidRPr="00F859F2">
        <w:rPr>
          <w:szCs w:val="26"/>
        </w:rPr>
        <w:t>й</w:t>
      </w:r>
      <w:r w:rsidRPr="00F859F2">
        <w:rPr>
          <w:szCs w:val="26"/>
        </w:rPr>
        <w:t>она.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Полагаю, что ежегодный отчёт даст нам возможность провести конкретный ан</w:t>
      </w:r>
      <w:r w:rsidRPr="00F859F2">
        <w:rPr>
          <w:szCs w:val="26"/>
        </w:rPr>
        <w:t>а</w:t>
      </w:r>
      <w:r w:rsidRPr="00F859F2">
        <w:rPr>
          <w:szCs w:val="26"/>
        </w:rPr>
        <w:t>лиз пр</w:t>
      </w:r>
      <w:r w:rsidRPr="00F859F2">
        <w:rPr>
          <w:szCs w:val="26"/>
        </w:rPr>
        <w:t>о</w:t>
      </w:r>
      <w:r w:rsidRPr="00F859F2">
        <w:rPr>
          <w:szCs w:val="26"/>
        </w:rPr>
        <w:t>деланной работы, отметить положительную динамику, критически и объективно п</w:t>
      </w:r>
      <w:r w:rsidRPr="00F859F2">
        <w:rPr>
          <w:szCs w:val="26"/>
        </w:rPr>
        <w:t>о</w:t>
      </w:r>
      <w:r w:rsidRPr="00F859F2">
        <w:rPr>
          <w:szCs w:val="26"/>
        </w:rPr>
        <w:t>смотреть на нерешённые вопросы, определить пути дальнейшего развития района.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Работа Администрации района 2020 году строилась в соответствии с намеченной пр</w:t>
      </w:r>
      <w:r w:rsidRPr="00F859F2">
        <w:rPr>
          <w:szCs w:val="26"/>
        </w:rPr>
        <w:t>о</w:t>
      </w:r>
      <w:r w:rsidRPr="00F859F2">
        <w:rPr>
          <w:szCs w:val="26"/>
        </w:rPr>
        <w:t>граммой социально-экономического развития района, основанной на приоритетных направлениях деятельности всех сфер жизнеобеспечения  с учётом необходимости удовл</w:t>
      </w:r>
      <w:r w:rsidRPr="00F859F2">
        <w:rPr>
          <w:szCs w:val="26"/>
        </w:rPr>
        <w:t>е</w:t>
      </w:r>
      <w:r w:rsidRPr="00F859F2">
        <w:rPr>
          <w:szCs w:val="26"/>
        </w:rPr>
        <w:t>творения запросов и потребностей нашего населения.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В то же время, ориентирами, определяющими направление и эффективность де</w:t>
      </w:r>
      <w:r w:rsidRPr="00F859F2">
        <w:rPr>
          <w:szCs w:val="26"/>
        </w:rPr>
        <w:t>й</w:t>
      </w:r>
      <w:r w:rsidRPr="00F859F2">
        <w:rPr>
          <w:szCs w:val="26"/>
        </w:rPr>
        <w:t>ствий муниципалитета в прошедшем году, служили директивные решения, принима</w:t>
      </w:r>
      <w:r w:rsidRPr="00F859F2">
        <w:rPr>
          <w:szCs w:val="26"/>
        </w:rPr>
        <w:t>е</w:t>
      </w:r>
      <w:r w:rsidRPr="00F859F2">
        <w:rPr>
          <w:szCs w:val="26"/>
        </w:rPr>
        <w:t>мые Президентом и Правительством РФ, руководством Алтайского края, свои корре</w:t>
      </w:r>
      <w:r w:rsidRPr="00F859F2">
        <w:rPr>
          <w:szCs w:val="26"/>
        </w:rPr>
        <w:t>к</w:t>
      </w:r>
      <w:r w:rsidRPr="00F859F2">
        <w:rPr>
          <w:szCs w:val="26"/>
        </w:rPr>
        <w:t>тивы в работу внесли важнейшие политические события и возникающие нештатные чрезвычайные с</w:t>
      </w:r>
      <w:r w:rsidRPr="00F859F2">
        <w:rPr>
          <w:szCs w:val="26"/>
        </w:rPr>
        <w:t>и</w:t>
      </w:r>
      <w:r w:rsidRPr="00F859F2">
        <w:rPr>
          <w:szCs w:val="26"/>
        </w:rPr>
        <w:t>туации.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Знаковым и важнейшим стало для нашего государства и традиционное послание През</w:t>
      </w:r>
      <w:r w:rsidRPr="00F859F2">
        <w:rPr>
          <w:szCs w:val="26"/>
        </w:rPr>
        <w:t>и</w:t>
      </w:r>
      <w:r w:rsidRPr="00F859F2">
        <w:rPr>
          <w:szCs w:val="26"/>
        </w:rPr>
        <w:t>дента РФ В.В. Путина Федеральному Собранию РФ в самом начале 2020 года, в котором были определены главные социальные, экономические и технологические з</w:t>
      </w:r>
      <w:r w:rsidRPr="00F859F2">
        <w:rPr>
          <w:szCs w:val="26"/>
        </w:rPr>
        <w:t>а</w:t>
      </w:r>
      <w:r w:rsidRPr="00F859F2">
        <w:rPr>
          <w:szCs w:val="26"/>
        </w:rPr>
        <w:t>дачи, сто</w:t>
      </w:r>
      <w:r w:rsidRPr="00F859F2">
        <w:rPr>
          <w:szCs w:val="26"/>
        </w:rPr>
        <w:t>я</w:t>
      </w:r>
      <w:r w:rsidRPr="00F859F2">
        <w:rPr>
          <w:szCs w:val="26"/>
        </w:rPr>
        <w:t>щие перед страной.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 xml:space="preserve">Именно этот </w:t>
      </w:r>
      <w:proofErr w:type="spellStart"/>
      <w:r w:rsidRPr="00F859F2">
        <w:rPr>
          <w:szCs w:val="26"/>
        </w:rPr>
        <w:t>документ,определивший</w:t>
      </w:r>
      <w:proofErr w:type="spellEnd"/>
      <w:r w:rsidRPr="00F859F2">
        <w:rPr>
          <w:szCs w:val="26"/>
        </w:rPr>
        <w:t xml:space="preserve"> пути решения задач в области демографии, образовании и здравоохранении, инвестиционной политике, дальнейшем развитии </w:t>
      </w:r>
      <w:proofErr w:type="spellStart"/>
      <w:r w:rsidRPr="00F859F2">
        <w:rPr>
          <w:szCs w:val="26"/>
        </w:rPr>
        <w:t>ци</w:t>
      </w:r>
      <w:r w:rsidRPr="00F859F2">
        <w:rPr>
          <w:szCs w:val="26"/>
        </w:rPr>
        <w:t>ф</w:t>
      </w:r>
      <w:r w:rsidRPr="00F859F2">
        <w:rPr>
          <w:szCs w:val="26"/>
        </w:rPr>
        <w:t>ровизации</w:t>
      </w:r>
      <w:proofErr w:type="spellEnd"/>
      <w:r w:rsidRPr="00F859F2">
        <w:rPr>
          <w:szCs w:val="26"/>
        </w:rPr>
        <w:t>, обозначил и необходимость совершенствования государственного устройс</w:t>
      </w:r>
      <w:r w:rsidRPr="00F859F2">
        <w:rPr>
          <w:szCs w:val="26"/>
        </w:rPr>
        <w:t>т</w:t>
      </w:r>
      <w:r w:rsidRPr="00F859F2">
        <w:rPr>
          <w:szCs w:val="26"/>
        </w:rPr>
        <w:t>ва, в результате чего впервые в истории и состоялось голосование по поправкам в Ко</w:t>
      </w:r>
      <w:r w:rsidRPr="00F859F2">
        <w:rPr>
          <w:szCs w:val="26"/>
        </w:rPr>
        <w:t>н</w:t>
      </w:r>
      <w:r w:rsidRPr="00F859F2">
        <w:rPr>
          <w:szCs w:val="26"/>
        </w:rPr>
        <w:t>стит</w:t>
      </w:r>
      <w:r w:rsidRPr="00F859F2">
        <w:rPr>
          <w:szCs w:val="26"/>
        </w:rPr>
        <w:t>у</w:t>
      </w:r>
      <w:r w:rsidRPr="00F859F2">
        <w:rPr>
          <w:szCs w:val="26"/>
        </w:rPr>
        <w:t>цию РФ, произошли изменения в руководстве и составе Правительства РФ.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Прошедший год войдёт в историю человечества как год возникновения на план</w:t>
      </w:r>
      <w:r w:rsidRPr="00F859F2">
        <w:rPr>
          <w:szCs w:val="26"/>
        </w:rPr>
        <w:t>е</w:t>
      </w:r>
      <w:r w:rsidRPr="00F859F2">
        <w:rPr>
          <w:szCs w:val="26"/>
        </w:rPr>
        <w:t>те и у нас в России пандемии коронавируса и надолго будет запечатлён в памяти многих поколений. Быстро вошли в обиход и стали привычными ранее весьма ограниченно применяемые в обиходе слова: пандемия, маски, самоизол</w:t>
      </w:r>
      <w:r w:rsidRPr="00F859F2">
        <w:rPr>
          <w:szCs w:val="26"/>
        </w:rPr>
        <w:t>я</w:t>
      </w:r>
      <w:r w:rsidRPr="00F859F2">
        <w:rPr>
          <w:szCs w:val="26"/>
        </w:rPr>
        <w:t xml:space="preserve">ция, </w:t>
      </w:r>
      <w:proofErr w:type="spellStart"/>
      <w:r w:rsidRPr="00F859F2">
        <w:rPr>
          <w:szCs w:val="26"/>
        </w:rPr>
        <w:t>санитайзеры</w:t>
      </w:r>
      <w:proofErr w:type="spellEnd"/>
      <w:r w:rsidRPr="00F859F2">
        <w:rPr>
          <w:szCs w:val="26"/>
        </w:rPr>
        <w:t xml:space="preserve"> и др.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Пандемия привнесла наряду с трагическими последствиями и некоторые сущес</w:t>
      </w:r>
      <w:r w:rsidRPr="00F859F2">
        <w:rPr>
          <w:szCs w:val="26"/>
        </w:rPr>
        <w:t>т</w:t>
      </w:r>
      <w:r w:rsidRPr="00F859F2">
        <w:rPr>
          <w:szCs w:val="26"/>
        </w:rPr>
        <w:t>венные изменения в нашей повседневной жизни, во многом повлияла на степень и ур</w:t>
      </w:r>
      <w:r w:rsidRPr="00F859F2">
        <w:rPr>
          <w:szCs w:val="26"/>
        </w:rPr>
        <w:t>о</w:t>
      </w:r>
      <w:r w:rsidRPr="00F859F2">
        <w:rPr>
          <w:szCs w:val="26"/>
        </w:rPr>
        <w:t>вень развития подавляющего большинства сфер деятельности, психологическое и соц</w:t>
      </w:r>
      <w:r w:rsidRPr="00F859F2">
        <w:rPr>
          <w:szCs w:val="26"/>
        </w:rPr>
        <w:t>и</w:t>
      </w:r>
      <w:r w:rsidRPr="00F859F2">
        <w:rPr>
          <w:szCs w:val="26"/>
        </w:rPr>
        <w:t>альное равновесие в обществе, создав достаточно много серьёзных проблем, косну</w:t>
      </w:r>
      <w:r w:rsidRPr="00F859F2">
        <w:rPr>
          <w:szCs w:val="26"/>
        </w:rPr>
        <w:t>в</w:t>
      </w:r>
      <w:r w:rsidRPr="00F859F2">
        <w:rPr>
          <w:szCs w:val="26"/>
        </w:rPr>
        <w:t>шихся практически каждого из нас.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В результате моратория на широкомасштабные культурно-массовые мероприятия до</w:t>
      </w:r>
      <w:r w:rsidRPr="00F859F2">
        <w:rPr>
          <w:szCs w:val="26"/>
        </w:rPr>
        <w:t>с</w:t>
      </w:r>
      <w:r w:rsidRPr="00F859F2">
        <w:rPr>
          <w:szCs w:val="26"/>
        </w:rPr>
        <w:t>таточно скромно прошел в стране  год Памяти и Славы в честь 75-летнего юбилея Вел</w:t>
      </w:r>
      <w:r w:rsidRPr="00F859F2">
        <w:rPr>
          <w:szCs w:val="26"/>
        </w:rPr>
        <w:t>и</w:t>
      </w:r>
      <w:r w:rsidRPr="00F859F2">
        <w:rPr>
          <w:szCs w:val="26"/>
        </w:rPr>
        <w:t>кой Победы 1941-1945 гг. А сами традиционные праздничные мероприятия были перенесены с 9 мая и состоялись несколько позже только в виде военных парадов в М</w:t>
      </w:r>
      <w:r w:rsidRPr="00F859F2">
        <w:rPr>
          <w:szCs w:val="26"/>
        </w:rPr>
        <w:t>о</w:t>
      </w:r>
      <w:r w:rsidRPr="00F859F2">
        <w:rPr>
          <w:szCs w:val="26"/>
        </w:rPr>
        <w:t>скве, Санкт-Петербурге и некот</w:t>
      </w:r>
      <w:r w:rsidRPr="00F859F2">
        <w:rPr>
          <w:szCs w:val="26"/>
        </w:rPr>
        <w:t>о</w:t>
      </w:r>
      <w:r w:rsidRPr="00F859F2">
        <w:rPr>
          <w:szCs w:val="26"/>
        </w:rPr>
        <w:t>рых городах России.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lastRenderedPageBreak/>
        <w:t>Однако, все же, главная трагедия в том, что пандемия коронавируса не только создала реальную угрозу жизни и здоровью миллионов людей, но и привела к непопр</w:t>
      </w:r>
      <w:r w:rsidRPr="00F859F2">
        <w:rPr>
          <w:szCs w:val="26"/>
        </w:rPr>
        <w:t>а</w:t>
      </w:r>
      <w:r w:rsidRPr="00F859F2">
        <w:rPr>
          <w:szCs w:val="26"/>
        </w:rPr>
        <w:t>вимым последствиям, измеряемым человеческими жи</w:t>
      </w:r>
      <w:r w:rsidRPr="00F859F2">
        <w:rPr>
          <w:szCs w:val="26"/>
        </w:rPr>
        <w:t>з</w:t>
      </w:r>
      <w:r w:rsidRPr="00F859F2">
        <w:rPr>
          <w:szCs w:val="26"/>
        </w:rPr>
        <w:t>нями.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Но жизнь продолжается. Пандемия, пандемией, а районной власти, да и всем нам необходимо было не только преодолевать дополнительно возникшие проблемы, но и приложить максимум усилий для обеспечения выполнения шир</w:t>
      </w:r>
      <w:r w:rsidRPr="00F859F2">
        <w:rPr>
          <w:szCs w:val="26"/>
        </w:rPr>
        <w:t>о</w:t>
      </w:r>
      <w:r w:rsidRPr="00F859F2">
        <w:rPr>
          <w:szCs w:val="26"/>
        </w:rPr>
        <w:t>кого круга полномочий по решению вопросов социально-экономического развития района и жизнеобеспечения насел</w:t>
      </w:r>
      <w:r w:rsidRPr="00F859F2">
        <w:rPr>
          <w:szCs w:val="26"/>
        </w:rPr>
        <w:t>е</w:t>
      </w:r>
      <w:r w:rsidRPr="00F859F2">
        <w:rPr>
          <w:szCs w:val="26"/>
        </w:rPr>
        <w:t>ния.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 xml:space="preserve">Деятельность главы и Администрации района в 2020 году была </w:t>
      </w:r>
      <w:proofErr w:type="spellStart"/>
      <w:r w:rsidRPr="00F859F2">
        <w:rPr>
          <w:szCs w:val="26"/>
        </w:rPr>
        <w:t>направленна</w:t>
      </w:r>
      <w:proofErr w:type="spellEnd"/>
      <w:r w:rsidRPr="00F859F2">
        <w:rPr>
          <w:szCs w:val="26"/>
        </w:rPr>
        <w:t xml:space="preserve"> на выполнение намеченной Программы социально-экономического развития района и до</w:t>
      </w:r>
      <w:r w:rsidRPr="00F859F2">
        <w:rPr>
          <w:szCs w:val="26"/>
        </w:rPr>
        <w:t>с</w:t>
      </w:r>
      <w:r w:rsidRPr="00F859F2">
        <w:rPr>
          <w:szCs w:val="26"/>
        </w:rPr>
        <w:t>тиж</w:t>
      </w:r>
      <w:r w:rsidRPr="00F859F2">
        <w:rPr>
          <w:szCs w:val="26"/>
        </w:rPr>
        <w:t>е</w:t>
      </w:r>
      <w:r w:rsidRPr="00F859F2">
        <w:rPr>
          <w:szCs w:val="26"/>
        </w:rPr>
        <w:t>ния главных целей: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- сохранение и развитие производственного и промышленного комплекса района, мал</w:t>
      </w:r>
      <w:r w:rsidRPr="00F859F2">
        <w:rPr>
          <w:szCs w:val="26"/>
        </w:rPr>
        <w:t>о</w:t>
      </w:r>
      <w:r w:rsidRPr="00F859F2">
        <w:rPr>
          <w:szCs w:val="26"/>
        </w:rPr>
        <w:t>го и среднего бизнеса;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- обеспечение устойчивого функционирования всех сфер жизнедеятельности н</w:t>
      </w:r>
      <w:r w:rsidRPr="00F859F2">
        <w:rPr>
          <w:szCs w:val="26"/>
        </w:rPr>
        <w:t>а</w:t>
      </w:r>
      <w:r w:rsidRPr="00F859F2">
        <w:rPr>
          <w:szCs w:val="26"/>
        </w:rPr>
        <w:t>селения: образования, здравоохранения, культуры, жилищно-коммунального и доро</w:t>
      </w:r>
      <w:r w:rsidRPr="00F859F2">
        <w:rPr>
          <w:szCs w:val="26"/>
        </w:rPr>
        <w:t>ж</w:t>
      </w:r>
      <w:r w:rsidRPr="00F859F2">
        <w:rPr>
          <w:szCs w:val="26"/>
        </w:rPr>
        <w:t>ного хозя</w:t>
      </w:r>
      <w:r w:rsidRPr="00F859F2">
        <w:rPr>
          <w:szCs w:val="26"/>
        </w:rPr>
        <w:t>й</w:t>
      </w:r>
      <w:r w:rsidRPr="00F859F2">
        <w:rPr>
          <w:szCs w:val="26"/>
        </w:rPr>
        <w:t>ства и пр.;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- повышение уровня жизни и благосостояния населения, создание комфортных условий для жителей Бурлинского района, наиболее полного удовлетворения их п</w:t>
      </w:r>
      <w:r w:rsidRPr="00F859F2">
        <w:rPr>
          <w:szCs w:val="26"/>
        </w:rPr>
        <w:t>о</w:t>
      </w:r>
      <w:r w:rsidRPr="00F859F2">
        <w:rPr>
          <w:szCs w:val="26"/>
        </w:rPr>
        <w:t>требностей;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- совершенствование системы взаимодействия муниципального образования Бу</w:t>
      </w:r>
      <w:r w:rsidRPr="00F859F2">
        <w:rPr>
          <w:szCs w:val="26"/>
        </w:rPr>
        <w:t>р</w:t>
      </w:r>
      <w:r w:rsidRPr="00F859F2">
        <w:rPr>
          <w:szCs w:val="26"/>
        </w:rPr>
        <w:t>линский район с сельскими поселениями в целях продуктивного решения вопросов м</w:t>
      </w:r>
      <w:r w:rsidRPr="00F859F2">
        <w:rPr>
          <w:szCs w:val="26"/>
        </w:rPr>
        <w:t>е</w:t>
      </w:r>
      <w:r w:rsidRPr="00F859F2">
        <w:rPr>
          <w:szCs w:val="26"/>
        </w:rPr>
        <w:t>стн</w:t>
      </w:r>
      <w:r w:rsidRPr="00F859F2">
        <w:rPr>
          <w:szCs w:val="26"/>
        </w:rPr>
        <w:t>о</w:t>
      </w:r>
      <w:r w:rsidRPr="00F859F2">
        <w:rPr>
          <w:szCs w:val="26"/>
        </w:rPr>
        <w:t>го значения.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Выбранными направлениями для достижения намеченных целей ст</w:t>
      </w:r>
      <w:r w:rsidRPr="00F859F2">
        <w:rPr>
          <w:szCs w:val="26"/>
        </w:rPr>
        <w:t>а</w:t>
      </w:r>
      <w:r w:rsidRPr="00F859F2">
        <w:rPr>
          <w:szCs w:val="26"/>
        </w:rPr>
        <w:t>ли: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- привлечение и эффективное использование финансовых и материальных ресу</w:t>
      </w:r>
      <w:r w:rsidRPr="00F859F2">
        <w:rPr>
          <w:szCs w:val="26"/>
        </w:rPr>
        <w:t>р</w:t>
      </w:r>
      <w:r w:rsidRPr="00F859F2">
        <w:rPr>
          <w:szCs w:val="26"/>
        </w:rPr>
        <w:t>сов  п</w:t>
      </w:r>
      <w:r w:rsidRPr="00F859F2">
        <w:rPr>
          <w:szCs w:val="26"/>
        </w:rPr>
        <w:t>у</w:t>
      </w:r>
      <w:r w:rsidRPr="00F859F2">
        <w:rPr>
          <w:szCs w:val="26"/>
        </w:rPr>
        <w:t>тём увеличения и укрепления доходной базы муниципального бюджета, адресной организаторской работы с субъектами налогообложения, активного участия в реги</w:t>
      </w:r>
      <w:r w:rsidRPr="00F859F2">
        <w:rPr>
          <w:szCs w:val="26"/>
        </w:rPr>
        <w:t>о</w:t>
      </w:r>
      <w:r w:rsidRPr="00F859F2">
        <w:rPr>
          <w:szCs w:val="26"/>
        </w:rPr>
        <w:t>нальных и федеральных инвестиц</w:t>
      </w:r>
      <w:r w:rsidRPr="00F859F2">
        <w:rPr>
          <w:szCs w:val="26"/>
        </w:rPr>
        <w:t>и</w:t>
      </w:r>
      <w:r w:rsidRPr="00F859F2">
        <w:rPr>
          <w:szCs w:val="26"/>
        </w:rPr>
        <w:t>онные программах;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- конструктивное сотрудничество муниципальных органов власти района с рук</w:t>
      </w:r>
      <w:r w:rsidRPr="00F859F2">
        <w:rPr>
          <w:szCs w:val="26"/>
        </w:rPr>
        <w:t>о</w:t>
      </w:r>
      <w:r w:rsidRPr="00F859F2">
        <w:rPr>
          <w:szCs w:val="26"/>
        </w:rPr>
        <w:t xml:space="preserve">водством предприятий, организаций, учреждений территорий, </w:t>
      </w:r>
      <w:proofErr w:type="spellStart"/>
      <w:r w:rsidRPr="00F859F2">
        <w:rPr>
          <w:szCs w:val="26"/>
        </w:rPr>
        <w:t>бизнессообществом</w:t>
      </w:r>
      <w:proofErr w:type="spellEnd"/>
      <w:r w:rsidRPr="00F859F2">
        <w:rPr>
          <w:szCs w:val="26"/>
        </w:rPr>
        <w:t>, краевыми и федеральными структурами органов государственной власти, сельскими мун</w:t>
      </w:r>
      <w:r w:rsidRPr="00F859F2">
        <w:rPr>
          <w:szCs w:val="26"/>
        </w:rPr>
        <w:t>и</w:t>
      </w:r>
      <w:r w:rsidRPr="00F859F2">
        <w:rPr>
          <w:szCs w:val="26"/>
        </w:rPr>
        <w:t>ципальными образованиями, привлечение к участию в развитии  района местного нас</w:t>
      </w:r>
      <w:r w:rsidRPr="00F859F2">
        <w:rPr>
          <w:szCs w:val="26"/>
        </w:rPr>
        <w:t>е</w:t>
      </w:r>
      <w:r w:rsidRPr="00F859F2">
        <w:rPr>
          <w:szCs w:val="26"/>
        </w:rPr>
        <w:t>ления.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Важно подчеркнуть, что благодаря общим усилиям всех заинтересованных ст</w:t>
      </w:r>
      <w:r w:rsidRPr="00F859F2">
        <w:rPr>
          <w:szCs w:val="26"/>
        </w:rPr>
        <w:t>о</w:t>
      </w:r>
      <w:r w:rsidRPr="00F859F2">
        <w:rPr>
          <w:szCs w:val="26"/>
        </w:rPr>
        <w:t>рон, пониманию и поддержке со стороны наших граждан, несмотря на имеющиеся об</w:t>
      </w:r>
      <w:r w:rsidRPr="00F859F2">
        <w:rPr>
          <w:szCs w:val="26"/>
        </w:rPr>
        <w:t>ъ</w:t>
      </w:r>
      <w:r w:rsidRPr="00F859F2">
        <w:rPr>
          <w:szCs w:val="26"/>
        </w:rPr>
        <w:t>екти</w:t>
      </w:r>
      <w:r w:rsidRPr="00F859F2">
        <w:rPr>
          <w:szCs w:val="26"/>
        </w:rPr>
        <w:t>в</w:t>
      </w:r>
      <w:r w:rsidRPr="00F859F2">
        <w:rPr>
          <w:szCs w:val="26"/>
        </w:rPr>
        <w:t>ные трудности Администрация района смогла не только обеспечить сохранение определённой политической и социальной стабильности, устойчивого функциониров</w:t>
      </w:r>
      <w:r w:rsidRPr="00F859F2">
        <w:rPr>
          <w:szCs w:val="26"/>
        </w:rPr>
        <w:t>а</w:t>
      </w:r>
      <w:r w:rsidRPr="00F859F2">
        <w:rPr>
          <w:szCs w:val="26"/>
        </w:rPr>
        <w:t>ния всех сфер жизнеобеспечения в штатном режиме, но и в большинстве своём реализ</w:t>
      </w:r>
      <w:r w:rsidRPr="00F859F2">
        <w:rPr>
          <w:szCs w:val="26"/>
        </w:rPr>
        <w:t>о</w:t>
      </w:r>
      <w:r w:rsidRPr="00F859F2">
        <w:rPr>
          <w:szCs w:val="26"/>
        </w:rPr>
        <w:t>вать н</w:t>
      </w:r>
      <w:r w:rsidRPr="00F859F2">
        <w:rPr>
          <w:szCs w:val="26"/>
        </w:rPr>
        <w:t>а</w:t>
      </w:r>
      <w:r w:rsidRPr="00F859F2">
        <w:rPr>
          <w:szCs w:val="26"/>
        </w:rPr>
        <w:t>меченные планы, продвинувшись вперёд по некоторым направлениям.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Во многом успешному решению ряда имеющихся проблем способствует деловое, налаженное взаимодействие с руководителями и специалистами многих структурных подразделений Правительства Алтайского края, заместителями Председателя Прав</w:t>
      </w:r>
      <w:r w:rsidRPr="00F859F2">
        <w:rPr>
          <w:szCs w:val="26"/>
        </w:rPr>
        <w:t>и</w:t>
      </w:r>
      <w:r w:rsidRPr="00F859F2">
        <w:rPr>
          <w:szCs w:val="26"/>
        </w:rPr>
        <w:t>тельс</w:t>
      </w:r>
      <w:r w:rsidRPr="00F859F2">
        <w:rPr>
          <w:szCs w:val="26"/>
        </w:rPr>
        <w:t>т</w:t>
      </w:r>
      <w:r w:rsidRPr="00F859F2">
        <w:rPr>
          <w:szCs w:val="26"/>
        </w:rPr>
        <w:t>ва края, отраслевыми ведомствами.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 xml:space="preserve">Прошедший год не был богат на посещения официальными лицами из краевой власти, этому есть и объяснение – пандемия. </w:t>
      </w:r>
    </w:p>
    <w:p w:rsidR="00057627" w:rsidRPr="00F859F2" w:rsidRDefault="00057627" w:rsidP="00E10557">
      <w:pPr>
        <w:suppressAutoHyphens/>
        <w:ind w:left="0" w:firstLine="709"/>
        <w:jc w:val="both"/>
        <w:rPr>
          <w:szCs w:val="26"/>
        </w:rPr>
      </w:pPr>
      <w:r w:rsidRPr="00F859F2">
        <w:rPr>
          <w:szCs w:val="26"/>
        </w:rPr>
        <w:t>В то же время, район посетили: депутат Государственной Думы ФС РФ Быков</w:t>
      </w:r>
      <w:r w:rsidR="00E10557">
        <w:rPr>
          <w:szCs w:val="26"/>
        </w:rPr>
        <w:t> </w:t>
      </w:r>
      <w:r w:rsidRPr="00F859F2">
        <w:rPr>
          <w:szCs w:val="26"/>
        </w:rPr>
        <w:t xml:space="preserve">С.А., уполномоченный по правам человека в Алтайском крае Ларин Б.В., с рабочими визитами побывали руководитель Минсельхоза края </w:t>
      </w:r>
      <w:proofErr w:type="spellStart"/>
      <w:r w:rsidRPr="00F859F2">
        <w:rPr>
          <w:szCs w:val="26"/>
        </w:rPr>
        <w:t>Чеботаев</w:t>
      </w:r>
      <w:proofErr w:type="spellEnd"/>
      <w:r w:rsidRPr="00F859F2">
        <w:rPr>
          <w:szCs w:val="26"/>
        </w:rPr>
        <w:t xml:space="preserve">  А.А., его заместители Халин Н.С., </w:t>
      </w:r>
      <w:proofErr w:type="spellStart"/>
      <w:r w:rsidRPr="00F859F2">
        <w:rPr>
          <w:szCs w:val="26"/>
        </w:rPr>
        <w:t>Чмырев</w:t>
      </w:r>
      <w:proofErr w:type="spellEnd"/>
      <w:r w:rsidRPr="00F859F2">
        <w:rPr>
          <w:szCs w:val="26"/>
        </w:rPr>
        <w:t xml:space="preserve"> М.А., </w:t>
      </w:r>
      <w:proofErr w:type="spellStart"/>
      <w:r w:rsidRPr="00F859F2">
        <w:rPr>
          <w:szCs w:val="26"/>
        </w:rPr>
        <w:t>Межин</w:t>
      </w:r>
      <w:proofErr w:type="spellEnd"/>
      <w:r w:rsidRPr="00F859F2">
        <w:rPr>
          <w:szCs w:val="26"/>
        </w:rPr>
        <w:t xml:space="preserve"> С.А., наш уважаемый куратор </w:t>
      </w:r>
      <w:r w:rsidRPr="00F859F2">
        <w:rPr>
          <w:szCs w:val="26"/>
        </w:rPr>
        <w:lastRenderedPageBreak/>
        <w:t>консультант Департамента внутренней политики Правительства  Алтайского края Перфильева С.Ю.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Несмотря на имеющиеся положительные тенденции в развитии района, все же пока не удаётся задействовать имеющийся в районе значительный ресурсный потенц</w:t>
      </w:r>
      <w:r w:rsidRPr="00F859F2">
        <w:rPr>
          <w:szCs w:val="26"/>
        </w:rPr>
        <w:t>и</w:t>
      </w:r>
      <w:r w:rsidRPr="00F859F2">
        <w:rPr>
          <w:szCs w:val="26"/>
        </w:rPr>
        <w:t>ал, включая уникальные природные условия, предпринимательскую де</w:t>
      </w:r>
      <w:r w:rsidRPr="00F859F2">
        <w:rPr>
          <w:szCs w:val="26"/>
        </w:rPr>
        <w:t>я</w:t>
      </w:r>
      <w:r w:rsidRPr="00F859F2">
        <w:rPr>
          <w:szCs w:val="26"/>
        </w:rPr>
        <w:t>тельность.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Это в полной мере касается неэффективного использования Бурлинской системы озёр и ввиду многолетней эпопеи банкротства предприятия ОАО «Бурлинский рыбхоз» и отсутствие реального хозяина водоёмов, низкого уровня использования сельхозуг</w:t>
      </w:r>
      <w:r w:rsidRPr="00F859F2">
        <w:rPr>
          <w:szCs w:val="26"/>
        </w:rPr>
        <w:t>о</w:t>
      </w:r>
      <w:r w:rsidRPr="00F859F2">
        <w:rPr>
          <w:szCs w:val="26"/>
        </w:rPr>
        <w:t>дий, о</w:t>
      </w:r>
      <w:r w:rsidRPr="00F859F2">
        <w:rPr>
          <w:szCs w:val="26"/>
        </w:rPr>
        <w:t>т</w:t>
      </w:r>
      <w:r w:rsidRPr="00F859F2">
        <w:rPr>
          <w:szCs w:val="26"/>
        </w:rPr>
        <w:t>сутствие переработки продукции.</w:t>
      </w:r>
    </w:p>
    <w:p w:rsidR="00057627" w:rsidRPr="00F859F2" w:rsidRDefault="00057627" w:rsidP="00F859F2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Не добавляют оптимизма продолжающееся сокращение местного населения, р</w:t>
      </w:r>
      <w:r w:rsidRPr="00F859F2">
        <w:rPr>
          <w:szCs w:val="26"/>
        </w:rPr>
        <w:t>а</w:t>
      </w:r>
      <w:r w:rsidRPr="00F859F2">
        <w:rPr>
          <w:szCs w:val="26"/>
        </w:rPr>
        <w:t>ботников государственных структур, дефицит кадров специалистов, в том числе врачей и учителей, а так же работников массовых профессий. Определенное напряжение со</w:t>
      </w:r>
      <w:r w:rsidRPr="00F859F2">
        <w:rPr>
          <w:szCs w:val="26"/>
        </w:rPr>
        <w:t>з</w:t>
      </w:r>
      <w:r w:rsidRPr="00F859F2">
        <w:rPr>
          <w:szCs w:val="26"/>
        </w:rPr>
        <w:t xml:space="preserve">дают проблемы внедрения на территории района «мусорной реформы», правовая </w:t>
      </w:r>
      <w:proofErr w:type="spellStart"/>
      <w:r w:rsidRPr="00F859F2">
        <w:rPr>
          <w:szCs w:val="26"/>
        </w:rPr>
        <w:t>неур</w:t>
      </w:r>
      <w:r w:rsidRPr="00F859F2">
        <w:rPr>
          <w:szCs w:val="26"/>
        </w:rPr>
        <w:t>е</w:t>
      </w:r>
      <w:r w:rsidRPr="00F859F2">
        <w:rPr>
          <w:szCs w:val="26"/>
        </w:rPr>
        <w:t>гулированность</w:t>
      </w:r>
      <w:proofErr w:type="spellEnd"/>
      <w:r w:rsidRPr="00F859F2">
        <w:rPr>
          <w:szCs w:val="26"/>
        </w:rPr>
        <w:t xml:space="preserve"> и состояние водопроводного хозяйства в ряде населенных пунктов ра</w:t>
      </w:r>
      <w:r w:rsidRPr="00F859F2">
        <w:rPr>
          <w:szCs w:val="26"/>
        </w:rPr>
        <w:t>й</w:t>
      </w:r>
      <w:r w:rsidRPr="00F859F2">
        <w:rPr>
          <w:szCs w:val="26"/>
        </w:rPr>
        <w:t>она, утрата автономности сельсоветами, острый дефицит финансовых ресурсов для и</w:t>
      </w:r>
      <w:r w:rsidRPr="00F859F2">
        <w:rPr>
          <w:szCs w:val="26"/>
        </w:rPr>
        <w:t>с</w:t>
      </w:r>
      <w:r w:rsidRPr="00F859F2">
        <w:rPr>
          <w:szCs w:val="26"/>
        </w:rPr>
        <w:t>полнения полномочий по решению вопросов местного значения и др.</w:t>
      </w:r>
    </w:p>
    <w:p w:rsidR="00057627" w:rsidRPr="00F859F2" w:rsidRDefault="00057627" w:rsidP="00E10557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В то же время, Администрация района, её структурные подразделения, осущест</w:t>
      </w:r>
      <w:r w:rsidRPr="00F859F2">
        <w:rPr>
          <w:szCs w:val="26"/>
        </w:rPr>
        <w:t>в</w:t>
      </w:r>
      <w:r w:rsidRPr="00F859F2">
        <w:rPr>
          <w:szCs w:val="26"/>
        </w:rPr>
        <w:t>ляя  свою работу в соответствии с требованиями Устава района, в 2020 году сосредот</w:t>
      </w:r>
      <w:r w:rsidRPr="00F859F2">
        <w:rPr>
          <w:szCs w:val="26"/>
        </w:rPr>
        <w:t>о</w:t>
      </w:r>
      <w:r w:rsidRPr="00F859F2">
        <w:rPr>
          <w:szCs w:val="26"/>
        </w:rPr>
        <w:t>чила усилия на реализации мероприятий по основным направлениям деятельности, н</w:t>
      </w:r>
      <w:r w:rsidRPr="00F859F2">
        <w:rPr>
          <w:szCs w:val="26"/>
        </w:rPr>
        <w:t>а</w:t>
      </w:r>
      <w:r w:rsidRPr="00F859F2">
        <w:rPr>
          <w:szCs w:val="26"/>
        </w:rPr>
        <w:t>стойч</w:t>
      </w:r>
      <w:r w:rsidRPr="00F859F2">
        <w:rPr>
          <w:szCs w:val="26"/>
        </w:rPr>
        <w:t>и</w:t>
      </w:r>
      <w:r w:rsidRPr="00F859F2">
        <w:rPr>
          <w:szCs w:val="26"/>
        </w:rPr>
        <w:t xml:space="preserve">во добиваясь достижения намеченных целей. </w:t>
      </w:r>
    </w:p>
    <w:p w:rsidR="00057627" w:rsidRPr="00F859F2" w:rsidRDefault="00057627" w:rsidP="00E10557">
      <w:pPr>
        <w:ind w:left="0" w:firstLine="709"/>
        <w:jc w:val="both"/>
        <w:rPr>
          <w:color w:val="000000"/>
          <w:szCs w:val="26"/>
        </w:rPr>
      </w:pPr>
    </w:p>
    <w:p w:rsidR="00057627" w:rsidRPr="00437292" w:rsidRDefault="00057627" w:rsidP="00E10557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437292">
        <w:rPr>
          <w:rFonts w:ascii="Times New Roman" w:hAnsi="Times New Roman"/>
          <w:sz w:val="26"/>
          <w:szCs w:val="26"/>
        </w:rPr>
        <w:t>Экономическое развитие</w:t>
      </w:r>
    </w:p>
    <w:p w:rsidR="00057627" w:rsidRPr="00F859F2" w:rsidRDefault="00057627" w:rsidP="00057627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Основой успешного развития и движения вперёд является экономика. От её у</w:t>
      </w:r>
      <w:r w:rsidRPr="00F859F2">
        <w:rPr>
          <w:szCs w:val="26"/>
        </w:rPr>
        <w:t>с</w:t>
      </w:r>
      <w:r w:rsidRPr="00F859F2">
        <w:rPr>
          <w:szCs w:val="26"/>
        </w:rPr>
        <w:t>тойчивого состояния и уровня развития в полной мере зависят положение дел в соц</w:t>
      </w:r>
      <w:r w:rsidRPr="00F859F2">
        <w:rPr>
          <w:szCs w:val="26"/>
        </w:rPr>
        <w:t>и</w:t>
      </w:r>
      <w:r w:rsidRPr="00F859F2">
        <w:rPr>
          <w:szCs w:val="26"/>
        </w:rPr>
        <w:t>альной сфере, благополучие нашего населения.</w:t>
      </w:r>
    </w:p>
    <w:p w:rsidR="00057627" w:rsidRPr="00F859F2" w:rsidRDefault="00057627" w:rsidP="00057627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 xml:space="preserve">Прошедший год для района был очень напряжённым в связи с пандемией </w:t>
      </w:r>
      <w:r w:rsidRPr="00F859F2">
        <w:rPr>
          <w:szCs w:val="26"/>
          <w:lang w:val="en-US"/>
        </w:rPr>
        <w:t>COVID</w:t>
      </w:r>
      <w:r w:rsidRPr="00F859F2">
        <w:rPr>
          <w:szCs w:val="26"/>
        </w:rPr>
        <w:t xml:space="preserve"> 19.</w:t>
      </w:r>
    </w:p>
    <w:p w:rsidR="00057627" w:rsidRPr="00F859F2" w:rsidRDefault="00057627" w:rsidP="00057627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Темп роста номинальной заработной платы по крупным и средним предпр</w:t>
      </w:r>
      <w:r w:rsidRPr="00F859F2">
        <w:rPr>
          <w:szCs w:val="26"/>
        </w:rPr>
        <w:t>и</w:t>
      </w:r>
      <w:r w:rsidRPr="00F859F2">
        <w:rPr>
          <w:szCs w:val="26"/>
        </w:rPr>
        <w:t xml:space="preserve">ятиям составил 109 %. Уменьшился на 20 % объём производства промышленной продукции. </w:t>
      </w:r>
      <w:r w:rsidRPr="00F859F2">
        <w:rPr>
          <w:iCs/>
          <w:color w:val="000000"/>
          <w:szCs w:val="26"/>
        </w:rPr>
        <w:t xml:space="preserve">Уменьшение объема произведенной продукции показали МУП «БТС» </w:t>
      </w:r>
      <w:r w:rsidRPr="00F859F2">
        <w:rPr>
          <w:szCs w:val="26"/>
        </w:rPr>
        <w:t>в производстве пара и горячей воды (90%) и сельскохозяйственные организации в производстве раст</w:t>
      </w:r>
      <w:r w:rsidRPr="00F859F2">
        <w:rPr>
          <w:szCs w:val="26"/>
        </w:rPr>
        <w:t>и</w:t>
      </w:r>
      <w:r w:rsidRPr="00F859F2">
        <w:rPr>
          <w:szCs w:val="26"/>
        </w:rPr>
        <w:t>тельных кормов (64%)</w:t>
      </w:r>
      <w:r w:rsidRPr="00F859F2">
        <w:rPr>
          <w:iCs/>
          <w:color w:val="000000"/>
          <w:szCs w:val="26"/>
        </w:rPr>
        <w:t>.</w:t>
      </w:r>
    </w:p>
    <w:p w:rsidR="00057627" w:rsidRPr="00F859F2" w:rsidRDefault="00057627" w:rsidP="00057627">
      <w:pPr>
        <w:ind w:left="0" w:firstLine="709"/>
        <w:jc w:val="both"/>
        <w:rPr>
          <w:i/>
          <w:szCs w:val="26"/>
        </w:rPr>
      </w:pPr>
      <w:r w:rsidRPr="00F859F2">
        <w:rPr>
          <w:rStyle w:val="af7"/>
          <w:i w:val="0"/>
          <w:color w:val="000000"/>
          <w:szCs w:val="26"/>
          <w:bdr w:val="none" w:sz="0" w:space="0" w:color="auto" w:frame="1"/>
        </w:rPr>
        <w:t>За 2020 год осуществлено 3 конкурентных закупок на сумму 31,9 млн. руб. За счет проведенных закупочных процедур снижение от начальной цены контрактов по р</w:t>
      </w:r>
      <w:r w:rsidRPr="00F859F2">
        <w:rPr>
          <w:rStyle w:val="af7"/>
          <w:i w:val="0"/>
          <w:color w:val="000000"/>
          <w:szCs w:val="26"/>
          <w:bdr w:val="none" w:sz="0" w:space="0" w:color="auto" w:frame="1"/>
        </w:rPr>
        <w:t>е</w:t>
      </w:r>
      <w:r w:rsidRPr="00F859F2">
        <w:rPr>
          <w:rStyle w:val="af7"/>
          <w:i w:val="0"/>
          <w:color w:val="000000"/>
          <w:szCs w:val="26"/>
          <w:bdr w:val="none" w:sz="0" w:space="0" w:color="auto" w:frame="1"/>
        </w:rPr>
        <w:t>зультатам проведенных закупок составило 3,2 млн. руб.  </w:t>
      </w:r>
    </w:p>
    <w:p w:rsidR="00057627" w:rsidRPr="00F859F2" w:rsidRDefault="00057627" w:rsidP="00057627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В 2020 году район посетили 7877 человек (с учётом неорганизованных тур</w:t>
      </w:r>
      <w:r w:rsidRPr="00F859F2">
        <w:rPr>
          <w:szCs w:val="26"/>
        </w:rPr>
        <w:t>и</w:t>
      </w:r>
      <w:r w:rsidRPr="00F859F2">
        <w:rPr>
          <w:szCs w:val="26"/>
        </w:rPr>
        <w:t>стов), а это 89,4 % к 2019 году. Осуществляется реализация утверждённ</w:t>
      </w:r>
      <w:r w:rsidRPr="00F859F2">
        <w:rPr>
          <w:szCs w:val="26"/>
        </w:rPr>
        <w:t>о</w:t>
      </w:r>
      <w:r w:rsidRPr="00F859F2">
        <w:rPr>
          <w:szCs w:val="26"/>
        </w:rPr>
        <w:t>го плана мероприятий по развитию туризма в Бурлинском районе на 2016-2020 годы (а</w:t>
      </w:r>
      <w:r w:rsidRPr="00F859F2">
        <w:rPr>
          <w:szCs w:val="26"/>
        </w:rPr>
        <w:t>к</w:t>
      </w:r>
      <w:r w:rsidRPr="00F859F2">
        <w:rPr>
          <w:szCs w:val="26"/>
        </w:rPr>
        <w:t>туализирован на 2021-2025 годы). Остается актуальной работа по привлечению инвесторов для работы турис</w:t>
      </w:r>
      <w:r w:rsidRPr="00F859F2">
        <w:rPr>
          <w:szCs w:val="26"/>
        </w:rPr>
        <w:t>т</w:t>
      </w:r>
      <w:r w:rsidRPr="00F859F2">
        <w:rPr>
          <w:szCs w:val="26"/>
        </w:rPr>
        <w:t>ско-рекреационной зоны на базе Бурлинской сист</w:t>
      </w:r>
      <w:r w:rsidRPr="00F859F2">
        <w:rPr>
          <w:szCs w:val="26"/>
        </w:rPr>
        <w:t>е</w:t>
      </w:r>
      <w:r w:rsidRPr="00F859F2">
        <w:rPr>
          <w:szCs w:val="26"/>
        </w:rPr>
        <w:t>мы озёр.</w:t>
      </w:r>
    </w:p>
    <w:p w:rsidR="00057627" w:rsidRPr="00F859F2" w:rsidRDefault="00057627" w:rsidP="00057627">
      <w:pPr>
        <w:ind w:left="0" w:firstLine="709"/>
        <w:jc w:val="both"/>
        <w:rPr>
          <w:iCs/>
          <w:color w:val="000000"/>
          <w:szCs w:val="26"/>
        </w:rPr>
      </w:pPr>
      <w:r w:rsidRPr="00F859F2">
        <w:rPr>
          <w:iCs/>
          <w:color w:val="000000"/>
          <w:szCs w:val="26"/>
        </w:rPr>
        <w:t>Важнейшим фактором и перспективным направлением в улучшении соц</w:t>
      </w:r>
      <w:r w:rsidRPr="00F859F2">
        <w:rPr>
          <w:iCs/>
          <w:color w:val="000000"/>
          <w:szCs w:val="26"/>
        </w:rPr>
        <w:t>и</w:t>
      </w:r>
      <w:r w:rsidRPr="00F859F2">
        <w:rPr>
          <w:iCs/>
          <w:color w:val="000000"/>
          <w:szCs w:val="26"/>
        </w:rPr>
        <w:t>ально-экономического развития района является укрепление малого бизнеса. В районе дейс</w:t>
      </w:r>
      <w:r w:rsidRPr="00F859F2">
        <w:rPr>
          <w:iCs/>
          <w:color w:val="000000"/>
          <w:szCs w:val="26"/>
        </w:rPr>
        <w:t>т</w:t>
      </w:r>
      <w:r w:rsidRPr="00F859F2">
        <w:rPr>
          <w:iCs/>
          <w:color w:val="000000"/>
          <w:szCs w:val="26"/>
        </w:rPr>
        <w:t>вует 121 единица (АППГ-119) субъектов среднего и малого предпр</w:t>
      </w:r>
      <w:r w:rsidRPr="00F859F2">
        <w:rPr>
          <w:iCs/>
          <w:color w:val="000000"/>
          <w:szCs w:val="26"/>
        </w:rPr>
        <w:t>и</w:t>
      </w:r>
      <w:r w:rsidRPr="00F859F2">
        <w:rPr>
          <w:iCs/>
          <w:color w:val="000000"/>
          <w:szCs w:val="26"/>
        </w:rPr>
        <w:t>нимательства, в т.ч., 14 юридических лиц и 110 индивидуальных предпринимат</w:t>
      </w:r>
      <w:r w:rsidRPr="00F859F2">
        <w:rPr>
          <w:iCs/>
          <w:color w:val="000000"/>
          <w:szCs w:val="26"/>
        </w:rPr>
        <w:t>е</w:t>
      </w:r>
      <w:r w:rsidRPr="00F859F2">
        <w:rPr>
          <w:iCs/>
          <w:color w:val="000000"/>
          <w:szCs w:val="26"/>
        </w:rPr>
        <w:t>лей. Работало 64 магазинов (65 – 2019 г.), 3 предприятия общественного питания, 1 ун</w:t>
      </w:r>
      <w:r w:rsidRPr="00F859F2">
        <w:rPr>
          <w:iCs/>
          <w:color w:val="000000"/>
          <w:szCs w:val="26"/>
        </w:rPr>
        <w:t>и</w:t>
      </w:r>
      <w:r w:rsidRPr="00F859F2">
        <w:rPr>
          <w:iCs/>
          <w:color w:val="000000"/>
          <w:szCs w:val="26"/>
        </w:rPr>
        <w:t xml:space="preserve">версальная ярмарка. </w:t>
      </w:r>
    </w:p>
    <w:p w:rsidR="00057627" w:rsidRPr="00F859F2" w:rsidRDefault="00057627" w:rsidP="00057627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В целях улучшения предпринимательского климата на территории района,   ра</w:t>
      </w:r>
      <w:r w:rsidRPr="00F859F2">
        <w:rPr>
          <w:szCs w:val="26"/>
        </w:rPr>
        <w:t>с</w:t>
      </w:r>
      <w:r w:rsidRPr="00F859F2">
        <w:rPr>
          <w:szCs w:val="26"/>
        </w:rPr>
        <w:t>ширения доступа субъектов предпринимательства к финансово-кредитным р</w:t>
      </w:r>
      <w:r w:rsidRPr="00F859F2">
        <w:rPr>
          <w:szCs w:val="26"/>
        </w:rPr>
        <w:t>е</w:t>
      </w:r>
      <w:r w:rsidRPr="00F859F2">
        <w:rPr>
          <w:szCs w:val="26"/>
        </w:rPr>
        <w:t xml:space="preserve">сурсам, заключено Соглашение о взаимодействии по развитию муниципальной инфраструктуры </w:t>
      </w:r>
      <w:r w:rsidRPr="00F859F2">
        <w:rPr>
          <w:szCs w:val="26"/>
        </w:rPr>
        <w:lastRenderedPageBreak/>
        <w:t>поддержки малого и среднего предпринимательства с НО «А</w:t>
      </w:r>
      <w:r w:rsidRPr="00F859F2">
        <w:rPr>
          <w:szCs w:val="26"/>
        </w:rPr>
        <w:t>л</w:t>
      </w:r>
      <w:r w:rsidRPr="00F859F2">
        <w:rPr>
          <w:szCs w:val="26"/>
        </w:rPr>
        <w:t xml:space="preserve">тайский фонд развития малого и среднего предпринимательства». </w:t>
      </w:r>
    </w:p>
    <w:p w:rsidR="00057627" w:rsidRPr="00F859F2" w:rsidRDefault="00057627" w:rsidP="00057627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Утверждена и реализуется муниципальная программа «Развитие малого и средн</w:t>
      </w:r>
      <w:r w:rsidRPr="00F859F2">
        <w:rPr>
          <w:szCs w:val="26"/>
        </w:rPr>
        <w:t>е</w:t>
      </w:r>
      <w:r w:rsidRPr="00F859F2">
        <w:rPr>
          <w:szCs w:val="26"/>
        </w:rPr>
        <w:t>го предпринимательства в Бурлинском районе на 2015-2020 годы» (утве</w:t>
      </w:r>
      <w:r w:rsidRPr="00F859F2">
        <w:rPr>
          <w:szCs w:val="26"/>
        </w:rPr>
        <w:t>р</w:t>
      </w:r>
      <w:r w:rsidRPr="00F859F2">
        <w:rPr>
          <w:szCs w:val="26"/>
        </w:rPr>
        <w:t>ждена новая программа на 2021-2025 годы), создан и осуществляет свою деятельность информац</w:t>
      </w:r>
      <w:r w:rsidRPr="00F859F2">
        <w:rPr>
          <w:szCs w:val="26"/>
        </w:rPr>
        <w:t>и</w:t>
      </w:r>
      <w:r w:rsidRPr="00F859F2">
        <w:rPr>
          <w:szCs w:val="26"/>
        </w:rPr>
        <w:t>онно-консультационный центр для поддержки предприним</w:t>
      </w:r>
      <w:r w:rsidRPr="00F859F2">
        <w:rPr>
          <w:szCs w:val="26"/>
        </w:rPr>
        <w:t>а</w:t>
      </w:r>
      <w:r w:rsidRPr="00F859F2">
        <w:rPr>
          <w:szCs w:val="26"/>
        </w:rPr>
        <w:t>тельства (ИКЦ). В рамках его работы в 2020 году было оказано консультационных, информационных и образов</w:t>
      </w:r>
      <w:r w:rsidRPr="00F859F2">
        <w:rPr>
          <w:szCs w:val="26"/>
        </w:rPr>
        <w:t>а</w:t>
      </w:r>
      <w:r w:rsidRPr="00F859F2">
        <w:rPr>
          <w:szCs w:val="26"/>
        </w:rPr>
        <w:t>тельных услуг 1507 субъектам малого и среднего предпринимательства (АППГ- 409). Резкое увеличение количества консультационных услуг связано с тесным и непреры</w:t>
      </w:r>
      <w:r w:rsidRPr="00F859F2">
        <w:rPr>
          <w:szCs w:val="26"/>
        </w:rPr>
        <w:t>в</w:t>
      </w:r>
      <w:r w:rsidRPr="00F859F2">
        <w:rPr>
          <w:szCs w:val="26"/>
        </w:rPr>
        <w:t>ным взаимодействием специалиста ИКЦ с бизнесом в период пандемии.  Реализация мероприятий муниципальной программы по развитию малого и среднего предприним</w:t>
      </w:r>
      <w:r w:rsidRPr="00F859F2">
        <w:rPr>
          <w:szCs w:val="26"/>
        </w:rPr>
        <w:t>а</w:t>
      </w:r>
      <w:r w:rsidRPr="00F859F2">
        <w:rPr>
          <w:szCs w:val="26"/>
        </w:rPr>
        <w:t>тельства способствовала созданию 95 рабочих мест и сохранению 470 действующих р</w:t>
      </w:r>
      <w:r w:rsidRPr="00F859F2">
        <w:rPr>
          <w:szCs w:val="26"/>
        </w:rPr>
        <w:t>а</w:t>
      </w:r>
      <w:r w:rsidRPr="00F859F2">
        <w:rPr>
          <w:szCs w:val="26"/>
        </w:rPr>
        <w:t>бочих мест.</w:t>
      </w:r>
    </w:p>
    <w:p w:rsidR="00057627" w:rsidRPr="00F859F2" w:rsidRDefault="00057627" w:rsidP="00057627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Одним из главных инструментов для роста и стабилизации экономики района, п</w:t>
      </w:r>
      <w:r w:rsidRPr="00F859F2">
        <w:rPr>
          <w:szCs w:val="26"/>
        </w:rPr>
        <w:t>о</w:t>
      </w:r>
      <w:r w:rsidRPr="00F859F2">
        <w:rPr>
          <w:szCs w:val="26"/>
        </w:rPr>
        <w:t>вышения благосостояния района, обеспечения эффективной деятельности социальной сферы является активное участие района в реализации краевых федеральных и муниц</w:t>
      </w:r>
      <w:r w:rsidRPr="00F859F2">
        <w:rPr>
          <w:szCs w:val="26"/>
        </w:rPr>
        <w:t>и</w:t>
      </w:r>
      <w:r w:rsidRPr="00F859F2">
        <w:rPr>
          <w:szCs w:val="26"/>
        </w:rPr>
        <w:t>пальных программ.</w:t>
      </w:r>
    </w:p>
    <w:p w:rsidR="00057627" w:rsidRPr="00F859F2" w:rsidRDefault="00057627" w:rsidP="00057627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На территории района успешно реализуются 11 государственных и 20 муниц</w:t>
      </w:r>
      <w:r w:rsidRPr="00F859F2">
        <w:rPr>
          <w:szCs w:val="26"/>
        </w:rPr>
        <w:t>и</w:t>
      </w:r>
      <w:r w:rsidRPr="00F859F2">
        <w:rPr>
          <w:szCs w:val="26"/>
        </w:rPr>
        <w:t>пальных программ с общим объёмом финансирования более 177 млн. рублей, в том чи</w:t>
      </w:r>
      <w:r w:rsidRPr="00F859F2">
        <w:rPr>
          <w:szCs w:val="26"/>
        </w:rPr>
        <w:t>с</w:t>
      </w:r>
      <w:r w:rsidRPr="00F859F2">
        <w:rPr>
          <w:szCs w:val="26"/>
        </w:rPr>
        <w:t>ле государственные программы: Таблица.</w:t>
      </w:r>
    </w:p>
    <w:p w:rsidR="00057627" w:rsidRPr="00F859F2" w:rsidRDefault="00057627" w:rsidP="00057627">
      <w:pPr>
        <w:numPr>
          <w:ilvl w:val="0"/>
          <w:numId w:val="11"/>
        </w:numPr>
        <w:tabs>
          <w:tab w:val="left" w:pos="1092"/>
        </w:tabs>
        <w:ind w:left="14" w:firstLine="728"/>
        <w:jc w:val="both"/>
        <w:rPr>
          <w:szCs w:val="26"/>
        </w:rPr>
      </w:pPr>
      <w:r w:rsidRPr="00F859F2">
        <w:rPr>
          <w:szCs w:val="26"/>
        </w:rPr>
        <w:t>«Обеспечение населения Алтайского края жилищно-коммунальными услуг</w:t>
      </w:r>
      <w:r w:rsidRPr="00F859F2">
        <w:rPr>
          <w:szCs w:val="26"/>
        </w:rPr>
        <w:t>а</w:t>
      </w:r>
      <w:r w:rsidRPr="00F859F2">
        <w:rPr>
          <w:szCs w:val="26"/>
        </w:rPr>
        <w:t>ми» (субсидии на реализацию мероприятий по стро</w:t>
      </w:r>
      <w:r w:rsidRPr="00F859F2">
        <w:rPr>
          <w:szCs w:val="26"/>
        </w:rPr>
        <w:t>и</w:t>
      </w:r>
      <w:r w:rsidRPr="00F859F2">
        <w:rPr>
          <w:szCs w:val="26"/>
        </w:rPr>
        <w:t>тельству, реконструкции, ремонту и капитальному ремонту объектов теплоснабжения – котельная (больн</w:t>
      </w:r>
      <w:r w:rsidRPr="00F859F2">
        <w:rPr>
          <w:szCs w:val="26"/>
        </w:rPr>
        <w:t>и</w:t>
      </w:r>
      <w:r w:rsidRPr="00F859F2">
        <w:rPr>
          <w:szCs w:val="26"/>
        </w:rPr>
        <w:t>ца);</w:t>
      </w:r>
    </w:p>
    <w:p w:rsidR="00057627" w:rsidRPr="00F859F2" w:rsidRDefault="00057627" w:rsidP="00057627">
      <w:pPr>
        <w:numPr>
          <w:ilvl w:val="0"/>
          <w:numId w:val="11"/>
        </w:numPr>
        <w:tabs>
          <w:tab w:val="left" w:pos="1092"/>
        </w:tabs>
        <w:ind w:left="14" w:firstLine="728"/>
        <w:jc w:val="both"/>
        <w:rPr>
          <w:szCs w:val="26"/>
        </w:rPr>
      </w:pPr>
      <w:r w:rsidRPr="00F859F2">
        <w:rPr>
          <w:szCs w:val="26"/>
        </w:rPr>
        <w:t>«Обеспечение прав граждан и их безопасности» (кнопки тревожной сигнал</w:t>
      </w:r>
      <w:r w:rsidRPr="00F859F2">
        <w:rPr>
          <w:szCs w:val="26"/>
        </w:rPr>
        <w:t>и</w:t>
      </w:r>
      <w:r w:rsidRPr="00F859F2">
        <w:rPr>
          <w:szCs w:val="26"/>
        </w:rPr>
        <w:t>зации, установленными в школах и дошкольных образовательных организ</w:t>
      </w:r>
      <w:r w:rsidRPr="00F859F2">
        <w:rPr>
          <w:szCs w:val="26"/>
        </w:rPr>
        <w:t>а</w:t>
      </w:r>
      <w:r w:rsidRPr="00F859F2">
        <w:rPr>
          <w:szCs w:val="26"/>
        </w:rPr>
        <w:t>циях, а также на объектах дополнительного образования);</w:t>
      </w:r>
    </w:p>
    <w:p w:rsidR="00057627" w:rsidRPr="00F859F2" w:rsidRDefault="00057627" w:rsidP="00057627">
      <w:pPr>
        <w:numPr>
          <w:ilvl w:val="0"/>
          <w:numId w:val="11"/>
        </w:numPr>
        <w:tabs>
          <w:tab w:val="left" w:pos="1092"/>
        </w:tabs>
        <w:ind w:left="14" w:firstLine="728"/>
        <w:jc w:val="both"/>
        <w:rPr>
          <w:szCs w:val="26"/>
        </w:rPr>
      </w:pPr>
      <w:r w:rsidRPr="00F859F2">
        <w:rPr>
          <w:szCs w:val="26"/>
        </w:rPr>
        <w:t>«Охрана окружающей среды, воспроизводство и рациональное использ</w:t>
      </w:r>
      <w:r w:rsidRPr="00F859F2">
        <w:rPr>
          <w:szCs w:val="26"/>
        </w:rPr>
        <w:t>о</w:t>
      </w:r>
      <w:r w:rsidRPr="00F859F2">
        <w:rPr>
          <w:szCs w:val="26"/>
        </w:rPr>
        <w:t>вание природных ресурсов, развитие лесного хозяйства Алтайского края» (проведение ко</w:t>
      </w:r>
      <w:r w:rsidRPr="00F859F2">
        <w:rPr>
          <w:szCs w:val="26"/>
        </w:rPr>
        <w:t>м</w:t>
      </w:r>
      <w:r w:rsidRPr="00F859F2">
        <w:rPr>
          <w:szCs w:val="26"/>
        </w:rPr>
        <w:t xml:space="preserve">плексного обследования водных объектов и </w:t>
      </w:r>
      <w:proofErr w:type="spellStart"/>
      <w:r w:rsidRPr="00F859F2">
        <w:rPr>
          <w:szCs w:val="26"/>
        </w:rPr>
        <w:t>противозаморных</w:t>
      </w:r>
      <w:proofErr w:type="spellEnd"/>
      <w:r w:rsidRPr="00F859F2">
        <w:rPr>
          <w:szCs w:val="26"/>
        </w:rPr>
        <w:t xml:space="preserve"> мероприятий; определ</w:t>
      </w:r>
      <w:r w:rsidRPr="00F859F2">
        <w:rPr>
          <w:szCs w:val="26"/>
        </w:rPr>
        <w:t>е</w:t>
      </w:r>
      <w:r w:rsidRPr="00F859F2">
        <w:rPr>
          <w:szCs w:val="26"/>
        </w:rPr>
        <w:t>ние оптимальных путей использования водных объектов и вовлечения их в хозяйстве</w:t>
      </w:r>
      <w:r w:rsidRPr="00F859F2">
        <w:rPr>
          <w:szCs w:val="26"/>
        </w:rPr>
        <w:t>н</w:t>
      </w:r>
      <w:r w:rsidRPr="00F859F2">
        <w:rPr>
          <w:szCs w:val="26"/>
        </w:rPr>
        <w:t xml:space="preserve">ную деятельность; составление паспорта водного объекта, разработка рыбоводно-биологического обоснования; проведение мелиоративных мероприятий на </w:t>
      </w:r>
      <w:proofErr w:type="spellStart"/>
      <w:r w:rsidRPr="00F859F2">
        <w:rPr>
          <w:szCs w:val="26"/>
        </w:rPr>
        <w:t>рыбохозя</w:t>
      </w:r>
      <w:r w:rsidRPr="00F859F2">
        <w:rPr>
          <w:szCs w:val="26"/>
        </w:rPr>
        <w:t>й</w:t>
      </w:r>
      <w:r w:rsidRPr="00F859F2">
        <w:rPr>
          <w:szCs w:val="26"/>
        </w:rPr>
        <w:t>ственных</w:t>
      </w:r>
      <w:proofErr w:type="spellEnd"/>
      <w:r w:rsidRPr="00F859F2">
        <w:rPr>
          <w:szCs w:val="26"/>
        </w:rPr>
        <w:t xml:space="preserve"> водоемах; выращивание и приобретение рыбопосадо</w:t>
      </w:r>
      <w:r w:rsidRPr="00F859F2">
        <w:rPr>
          <w:szCs w:val="26"/>
        </w:rPr>
        <w:t>ч</w:t>
      </w:r>
      <w:r w:rsidRPr="00F859F2">
        <w:rPr>
          <w:szCs w:val="26"/>
        </w:rPr>
        <w:t>ного материала);</w:t>
      </w:r>
    </w:p>
    <w:p w:rsidR="00057627" w:rsidRPr="00F859F2" w:rsidRDefault="00057627" w:rsidP="00057627">
      <w:pPr>
        <w:numPr>
          <w:ilvl w:val="0"/>
          <w:numId w:val="11"/>
        </w:numPr>
        <w:tabs>
          <w:tab w:val="left" w:pos="1092"/>
        </w:tabs>
        <w:ind w:left="14" w:firstLine="728"/>
        <w:jc w:val="both"/>
        <w:rPr>
          <w:szCs w:val="26"/>
        </w:rPr>
      </w:pPr>
      <w:r w:rsidRPr="00F859F2">
        <w:rPr>
          <w:szCs w:val="26"/>
        </w:rPr>
        <w:t>«Развитие здравоохранения в Алтайском крае» (приобретение вакцин и имм</w:t>
      </w:r>
      <w:r w:rsidRPr="00F859F2">
        <w:rPr>
          <w:szCs w:val="26"/>
        </w:rPr>
        <w:t>у</w:t>
      </w:r>
      <w:r w:rsidRPr="00F859F2">
        <w:rPr>
          <w:szCs w:val="26"/>
        </w:rPr>
        <w:t>ноглобулинов; вакцинация в рамках национального  календаря  профилактических  пр</w:t>
      </w:r>
      <w:r w:rsidRPr="00F859F2">
        <w:rPr>
          <w:szCs w:val="26"/>
        </w:rPr>
        <w:t>и</w:t>
      </w:r>
      <w:r w:rsidRPr="00F859F2">
        <w:rPr>
          <w:szCs w:val="26"/>
        </w:rPr>
        <w:t>вивок; капитальный ремонт медицинских организаций, оказывающих первичную мед</w:t>
      </w:r>
      <w:r w:rsidRPr="00F859F2">
        <w:rPr>
          <w:szCs w:val="26"/>
        </w:rPr>
        <w:t>и</w:t>
      </w:r>
      <w:r w:rsidRPr="00F859F2">
        <w:rPr>
          <w:szCs w:val="26"/>
        </w:rPr>
        <w:t>цинскую помощь. Расходы, связанные со сносом аварийных объектов; обеспечение д</w:t>
      </w:r>
      <w:r w:rsidRPr="00F859F2">
        <w:rPr>
          <w:szCs w:val="26"/>
        </w:rPr>
        <w:t>е</w:t>
      </w:r>
      <w:r w:rsidRPr="00F859F2">
        <w:rPr>
          <w:szCs w:val="26"/>
        </w:rPr>
        <w:t>тей в течение первого года жизни из малообеспеченных семей молочными и лечебными смесями);</w:t>
      </w:r>
    </w:p>
    <w:p w:rsidR="00057627" w:rsidRPr="00F859F2" w:rsidRDefault="00057627" w:rsidP="00057627">
      <w:pPr>
        <w:numPr>
          <w:ilvl w:val="0"/>
          <w:numId w:val="11"/>
        </w:numPr>
        <w:tabs>
          <w:tab w:val="left" w:pos="1092"/>
        </w:tabs>
        <w:ind w:left="14" w:firstLine="728"/>
        <w:jc w:val="both"/>
        <w:rPr>
          <w:szCs w:val="26"/>
        </w:rPr>
      </w:pPr>
      <w:r w:rsidRPr="00F859F2">
        <w:rPr>
          <w:szCs w:val="26"/>
        </w:rPr>
        <w:t>«Развитие культуры Алтайского края» (субсидия на поддержку отрасли кул</w:t>
      </w:r>
      <w:r w:rsidRPr="00F859F2">
        <w:rPr>
          <w:szCs w:val="26"/>
        </w:rPr>
        <w:t>ь</w:t>
      </w:r>
      <w:r w:rsidRPr="00F859F2">
        <w:rPr>
          <w:szCs w:val="26"/>
        </w:rPr>
        <w:t>туры);</w:t>
      </w:r>
    </w:p>
    <w:p w:rsidR="00057627" w:rsidRPr="00F859F2" w:rsidRDefault="00057627" w:rsidP="00057627">
      <w:pPr>
        <w:numPr>
          <w:ilvl w:val="0"/>
          <w:numId w:val="11"/>
        </w:numPr>
        <w:tabs>
          <w:tab w:val="left" w:pos="1092"/>
        </w:tabs>
        <w:ind w:left="14" w:firstLine="728"/>
        <w:jc w:val="both"/>
        <w:rPr>
          <w:szCs w:val="26"/>
        </w:rPr>
      </w:pPr>
      <w:r w:rsidRPr="00F859F2">
        <w:rPr>
          <w:szCs w:val="26"/>
        </w:rPr>
        <w:t>«Развитие образования и молодежной политики в Алтайском крае» (обеспеч</w:t>
      </w:r>
      <w:r w:rsidRPr="00F859F2">
        <w:rPr>
          <w:szCs w:val="26"/>
        </w:rPr>
        <w:t>е</w:t>
      </w:r>
      <w:r w:rsidRPr="00F859F2">
        <w:rPr>
          <w:szCs w:val="26"/>
        </w:rPr>
        <w:t>ние государственных гарантий реализации прав граждан на получение о</w:t>
      </w:r>
      <w:r w:rsidRPr="00F859F2">
        <w:rPr>
          <w:szCs w:val="26"/>
        </w:rPr>
        <w:t>б</w:t>
      </w:r>
      <w:r w:rsidRPr="00F859F2">
        <w:rPr>
          <w:szCs w:val="26"/>
        </w:rPr>
        <w:t>щедоступного и бесплатного дошкольного, начального общего, основного общего, среднего общего образования и обеспечение дополнительного в образовательных организациях; разр</w:t>
      </w:r>
      <w:r w:rsidRPr="00F859F2">
        <w:rPr>
          <w:szCs w:val="26"/>
        </w:rPr>
        <w:t>а</w:t>
      </w:r>
      <w:r w:rsidRPr="00F859F2">
        <w:rPr>
          <w:szCs w:val="26"/>
        </w:rPr>
        <w:t>ботка проектно-сметной документации, строительство, реконструкция и капитальный ремонт зданий дошкольных образовательных организаций с применением энергосбер</w:t>
      </w:r>
      <w:r w:rsidRPr="00F859F2">
        <w:rPr>
          <w:szCs w:val="26"/>
        </w:rPr>
        <w:t>е</w:t>
      </w:r>
      <w:r w:rsidRPr="00F859F2">
        <w:rPr>
          <w:szCs w:val="26"/>
        </w:rPr>
        <w:t>гающих технологий и материалов в рамках краевой адресной инвестиционной програ</w:t>
      </w:r>
      <w:r w:rsidRPr="00F859F2">
        <w:rPr>
          <w:szCs w:val="26"/>
        </w:rPr>
        <w:t>м</w:t>
      </w:r>
      <w:r w:rsidRPr="00F859F2">
        <w:rPr>
          <w:szCs w:val="26"/>
        </w:rPr>
        <w:lastRenderedPageBreak/>
        <w:t>мы; предоставление компенсационных выплат на питание; проведение детской оздор</w:t>
      </w:r>
      <w:r w:rsidRPr="00F859F2">
        <w:rPr>
          <w:szCs w:val="26"/>
        </w:rPr>
        <w:t>о</w:t>
      </w:r>
      <w:r w:rsidRPr="00F859F2">
        <w:rPr>
          <w:szCs w:val="26"/>
        </w:rPr>
        <w:t>вительной кампании);</w:t>
      </w:r>
    </w:p>
    <w:p w:rsidR="00057627" w:rsidRPr="00F859F2" w:rsidRDefault="00057627" w:rsidP="00057627">
      <w:pPr>
        <w:numPr>
          <w:ilvl w:val="0"/>
          <w:numId w:val="11"/>
        </w:numPr>
        <w:tabs>
          <w:tab w:val="left" w:pos="1092"/>
        </w:tabs>
        <w:ind w:left="14" w:firstLine="728"/>
        <w:jc w:val="both"/>
        <w:rPr>
          <w:szCs w:val="26"/>
        </w:rPr>
      </w:pPr>
      <w:r w:rsidRPr="00F859F2">
        <w:rPr>
          <w:szCs w:val="26"/>
        </w:rPr>
        <w:t>«Развитие сельского хозяйства Алтайского края» (оказание несвязанной по</w:t>
      </w:r>
      <w:r w:rsidRPr="00F859F2">
        <w:rPr>
          <w:szCs w:val="26"/>
        </w:rPr>
        <w:t>д</w:t>
      </w:r>
      <w:r w:rsidRPr="00F859F2">
        <w:rPr>
          <w:szCs w:val="26"/>
        </w:rPr>
        <w:t>держки сельскохозяйственным товаропроизводителям в области растениеводства;  по</w:t>
      </w:r>
      <w:r w:rsidRPr="00F859F2">
        <w:rPr>
          <w:szCs w:val="26"/>
        </w:rPr>
        <w:t>д</w:t>
      </w:r>
      <w:r w:rsidRPr="00F859F2">
        <w:rPr>
          <w:szCs w:val="26"/>
        </w:rPr>
        <w:t>держка развития элитного семеноводства, племенного животноводства, табунного кон</w:t>
      </w:r>
      <w:r w:rsidRPr="00F859F2">
        <w:rPr>
          <w:szCs w:val="26"/>
        </w:rPr>
        <w:t>е</w:t>
      </w:r>
      <w:r w:rsidRPr="00F859F2">
        <w:rPr>
          <w:szCs w:val="26"/>
        </w:rPr>
        <w:t>водства и пантового оленеводства, прои</w:t>
      </w:r>
      <w:r w:rsidRPr="00F859F2">
        <w:rPr>
          <w:szCs w:val="26"/>
        </w:rPr>
        <w:t>з</w:t>
      </w:r>
      <w:r w:rsidRPr="00F859F2">
        <w:rPr>
          <w:szCs w:val="26"/>
        </w:rPr>
        <w:t>водства говядины в хозяйствах, занимающихся молочным скотоводством и (или) о</w:t>
      </w:r>
      <w:r w:rsidRPr="00F859F2">
        <w:rPr>
          <w:szCs w:val="26"/>
        </w:rPr>
        <w:t>т</w:t>
      </w:r>
      <w:r w:rsidRPr="00F859F2">
        <w:rPr>
          <w:szCs w:val="26"/>
        </w:rPr>
        <w:t>кормом крупного рогатого скота; возмещение части затрат на уплату страховых пр</w:t>
      </w:r>
      <w:r w:rsidRPr="00F859F2">
        <w:rPr>
          <w:szCs w:val="26"/>
        </w:rPr>
        <w:t>е</w:t>
      </w:r>
      <w:r w:rsidRPr="00F859F2">
        <w:rPr>
          <w:szCs w:val="26"/>
        </w:rPr>
        <w:t>мий по договорам сельскохозяйственного страхования в области растениеводства, на уплату процентов по кредитам, привлеченным малыми формами хозяйствования, на уплату процентов по инвестиционным кредитам (займам) в агропр</w:t>
      </w:r>
      <w:r w:rsidRPr="00F859F2">
        <w:rPr>
          <w:szCs w:val="26"/>
        </w:rPr>
        <w:t>о</w:t>
      </w:r>
      <w:r w:rsidRPr="00F859F2">
        <w:rPr>
          <w:szCs w:val="26"/>
        </w:rPr>
        <w:t>мышленном комплексе; предоставление субсидий, направленных на повышение продуктивности в молочном скотоводстве;  субсидирование части затрат на содержание товарного поголовья коров специализированных мясных пород; обеспечение деятельн</w:t>
      </w:r>
      <w:r w:rsidRPr="00F859F2">
        <w:rPr>
          <w:szCs w:val="26"/>
        </w:rPr>
        <w:t>о</w:t>
      </w:r>
      <w:r w:rsidRPr="00F859F2">
        <w:rPr>
          <w:szCs w:val="26"/>
        </w:rPr>
        <w:t>сти подведомственных учреждений ветеринарии; организация трудового соревнования, материальное стимулирование в его рамках районов и отдельных работников агропр</w:t>
      </w:r>
      <w:r w:rsidRPr="00F859F2">
        <w:rPr>
          <w:szCs w:val="26"/>
        </w:rPr>
        <w:t>о</w:t>
      </w:r>
      <w:r w:rsidRPr="00F859F2">
        <w:rPr>
          <w:szCs w:val="26"/>
        </w:rPr>
        <w:t>мышленного комплекса, организация конкурсов профессионального мастерства, мат</w:t>
      </w:r>
      <w:r w:rsidRPr="00F859F2">
        <w:rPr>
          <w:szCs w:val="26"/>
        </w:rPr>
        <w:t>е</w:t>
      </w:r>
      <w:r w:rsidRPr="00F859F2">
        <w:rPr>
          <w:szCs w:val="26"/>
        </w:rPr>
        <w:t>риальное стимул</w:t>
      </w:r>
      <w:r w:rsidRPr="00F859F2">
        <w:rPr>
          <w:szCs w:val="26"/>
        </w:rPr>
        <w:t>и</w:t>
      </w:r>
      <w:r w:rsidRPr="00F859F2">
        <w:rPr>
          <w:szCs w:val="26"/>
        </w:rPr>
        <w:t>рование их участников);</w:t>
      </w:r>
    </w:p>
    <w:p w:rsidR="00057627" w:rsidRPr="00F859F2" w:rsidRDefault="00057627" w:rsidP="00057627">
      <w:pPr>
        <w:numPr>
          <w:ilvl w:val="0"/>
          <w:numId w:val="11"/>
        </w:numPr>
        <w:tabs>
          <w:tab w:val="left" w:pos="1092"/>
        </w:tabs>
        <w:ind w:left="14" w:firstLine="728"/>
        <w:jc w:val="both"/>
        <w:rPr>
          <w:szCs w:val="26"/>
        </w:rPr>
      </w:pPr>
      <w:r w:rsidRPr="00F859F2">
        <w:rPr>
          <w:szCs w:val="26"/>
        </w:rPr>
        <w:t>«Содействие занятости населения Алтайского края» (информирование о п</w:t>
      </w:r>
      <w:r w:rsidRPr="00F859F2">
        <w:rPr>
          <w:szCs w:val="26"/>
        </w:rPr>
        <w:t>о</w:t>
      </w:r>
      <w:r w:rsidRPr="00F859F2">
        <w:rPr>
          <w:szCs w:val="26"/>
        </w:rPr>
        <w:t>ложении на рынке труда в Алтайском крае; профессиональное обучение и дополнител</w:t>
      </w:r>
      <w:r w:rsidRPr="00F859F2">
        <w:rPr>
          <w:szCs w:val="26"/>
        </w:rPr>
        <w:t>ь</w:t>
      </w:r>
      <w:r w:rsidRPr="00F859F2">
        <w:rPr>
          <w:szCs w:val="26"/>
        </w:rPr>
        <w:t>ное профессиональное образование безработных граждан и женщин в период отпуска по уходу за ребенком до достижения им возраста трех лет, а также граждан предпенс</w:t>
      </w:r>
      <w:r w:rsidRPr="00F859F2">
        <w:rPr>
          <w:szCs w:val="26"/>
        </w:rPr>
        <w:t>и</w:t>
      </w:r>
      <w:r w:rsidRPr="00F859F2">
        <w:rPr>
          <w:szCs w:val="26"/>
        </w:rPr>
        <w:t>онного возраста (региональный проект «Разработка и реализация программы системной поддержки и повышения качества жизни граждан старшего поколения); организация проведения оплачиваемых общественных работ, временного трудоустройства безрабо</w:t>
      </w:r>
      <w:r w:rsidRPr="00F859F2">
        <w:rPr>
          <w:szCs w:val="26"/>
        </w:rPr>
        <w:t>т</w:t>
      </w:r>
      <w:r w:rsidRPr="00F859F2">
        <w:rPr>
          <w:szCs w:val="26"/>
        </w:rPr>
        <w:t>ных граждан, испытывающих трудности в поиске работы (инвалидов; лиц, освобожде</w:t>
      </w:r>
      <w:r w:rsidRPr="00F859F2">
        <w:rPr>
          <w:szCs w:val="26"/>
        </w:rPr>
        <w:t>н</w:t>
      </w:r>
      <w:r w:rsidRPr="00F859F2">
        <w:rPr>
          <w:szCs w:val="26"/>
        </w:rPr>
        <w:t>ных из учреждений, исполняющих наказание в виде лишения свободы; лиц предпенс</w:t>
      </w:r>
      <w:r w:rsidRPr="00F859F2">
        <w:rPr>
          <w:szCs w:val="26"/>
        </w:rPr>
        <w:t>и</w:t>
      </w:r>
      <w:r w:rsidRPr="00F859F2">
        <w:rPr>
          <w:szCs w:val="26"/>
        </w:rPr>
        <w:t xml:space="preserve">онного возраста; одиноких и многодетных родите и несовершеннолетних граждан в возрасте от 14 до 18 лет в свободное от учебы время; содействие </w:t>
      </w:r>
      <w:proofErr w:type="spellStart"/>
      <w:r w:rsidRPr="00F859F2">
        <w:rPr>
          <w:szCs w:val="26"/>
        </w:rPr>
        <w:t>самозанятости</w:t>
      </w:r>
      <w:proofErr w:type="spellEnd"/>
      <w:r w:rsidRPr="00F859F2">
        <w:rPr>
          <w:szCs w:val="26"/>
        </w:rPr>
        <w:t xml:space="preserve"> безр</w:t>
      </w:r>
      <w:r w:rsidRPr="00F859F2">
        <w:rPr>
          <w:szCs w:val="26"/>
        </w:rPr>
        <w:t>а</w:t>
      </w:r>
      <w:r w:rsidRPr="00F859F2">
        <w:rPr>
          <w:szCs w:val="26"/>
        </w:rPr>
        <w:t>ботных гра</w:t>
      </w:r>
      <w:r w:rsidRPr="00F859F2">
        <w:rPr>
          <w:szCs w:val="26"/>
        </w:rPr>
        <w:t>ж</w:t>
      </w:r>
      <w:r w:rsidRPr="00F859F2">
        <w:rPr>
          <w:szCs w:val="26"/>
        </w:rPr>
        <w:t>дан; выплата безработным гражданам пособий по безработице, стипендий в период прохождения профессионального обучения и получения дополнительного пр</w:t>
      </w:r>
      <w:r w:rsidRPr="00F859F2">
        <w:rPr>
          <w:szCs w:val="26"/>
        </w:rPr>
        <w:t>о</w:t>
      </w:r>
      <w:r w:rsidRPr="00F859F2">
        <w:rPr>
          <w:szCs w:val="26"/>
        </w:rPr>
        <w:t>фессионал</w:t>
      </w:r>
      <w:r w:rsidRPr="00F859F2">
        <w:rPr>
          <w:szCs w:val="26"/>
        </w:rPr>
        <w:t>ь</w:t>
      </w:r>
      <w:r w:rsidRPr="00F859F2">
        <w:rPr>
          <w:szCs w:val="26"/>
        </w:rPr>
        <w:t>ного образования по направлению органов службы занятости;</w:t>
      </w:r>
    </w:p>
    <w:p w:rsidR="00057627" w:rsidRPr="00F859F2" w:rsidRDefault="00057627" w:rsidP="00057627">
      <w:pPr>
        <w:numPr>
          <w:ilvl w:val="0"/>
          <w:numId w:val="11"/>
        </w:numPr>
        <w:tabs>
          <w:tab w:val="left" w:pos="1092"/>
        </w:tabs>
        <w:ind w:left="14" w:firstLine="728"/>
        <w:jc w:val="both"/>
        <w:rPr>
          <w:szCs w:val="26"/>
        </w:rPr>
      </w:pPr>
      <w:r w:rsidRPr="00F859F2">
        <w:rPr>
          <w:szCs w:val="26"/>
        </w:rPr>
        <w:t>«Создание новых мест в общеобразовательных организациях в соответс</w:t>
      </w:r>
      <w:r w:rsidRPr="00F859F2">
        <w:rPr>
          <w:szCs w:val="26"/>
        </w:rPr>
        <w:t>т</w:t>
      </w:r>
      <w:r w:rsidRPr="00F859F2">
        <w:rPr>
          <w:szCs w:val="26"/>
        </w:rPr>
        <w:t>вии с прогнозируемой потребностью и современными условиями обучения в Алтайском крае» (капитальный ремонт – школа в селе Михайловка, погашение кредиторской задолже</w:t>
      </w:r>
      <w:r w:rsidRPr="00F859F2">
        <w:rPr>
          <w:szCs w:val="26"/>
        </w:rPr>
        <w:t>н</w:t>
      </w:r>
      <w:r w:rsidRPr="00F859F2">
        <w:rPr>
          <w:szCs w:val="26"/>
        </w:rPr>
        <w:t>ности);</w:t>
      </w:r>
    </w:p>
    <w:p w:rsidR="00057627" w:rsidRPr="00F859F2" w:rsidRDefault="00057627" w:rsidP="00057627">
      <w:pPr>
        <w:numPr>
          <w:ilvl w:val="0"/>
          <w:numId w:val="11"/>
        </w:numPr>
        <w:tabs>
          <w:tab w:val="left" w:pos="1092"/>
        </w:tabs>
        <w:ind w:left="14" w:firstLine="728"/>
        <w:jc w:val="both"/>
        <w:rPr>
          <w:szCs w:val="26"/>
        </w:rPr>
      </w:pPr>
      <w:r w:rsidRPr="00F859F2">
        <w:rPr>
          <w:szCs w:val="26"/>
        </w:rPr>
        <w:t xml:space="preserve"> «Социальная поддержка граждан» (меры социальной поддержки отдельных категорий);</w:t>
      </w:r>
    </w:p>
    <w:p w:rsidR="00057627" w:rsidRPr="00F859F2" w:rsidRDefault="00057627" w:rsidP="00057627">
      <w:pPr>
        <w:numPr>
          <w:ilvl w:val="0"/>
          <w:numId w:val="11"/>
        </w:numPr>
        <w:tabs>
          <w:tab w:val="left" w:pos="1092"/>
        </w:tabs>
        <w:ind w:left="14" w:firstLine="728"/>
        <w:jc w:val="both"/>
        <w:rPr>
          <w:szCs w:val="26"/>
        </w:rPr>
      </w:pPr>
      <w:r w:rsidRPr="00F859F2">
        <w:rPr>
          <w:szCs w:val="26"/>
        </w:rPr>
        <w:t xml:space="preserve"> «Комплексное развитие сельских территорий Алтайского края» (улучшение жилищных условий граждан, проживающих в сельской местности; улучшение жили</w:t>
      </w:r>
      <w:r w:rsidRPr="00F859F2">
        <w:rPr>
          <w:szCs w:val="26"/>
        </w:rPr>
        <w:t>щ</w:t>
      </w:r>
      <w:r w:rsidRPr="00F859F2">
        <w:rPr>
          <w:szCs w:val="26"/>
        </w:rPr>
        <w:t>ных у</w:t>
      </w:r>
      <w:r w:rsidRPr="00F859F2">
        <w:rPr>
          <w:szCs w:val="26"/>
        </w:rPr>
        <w:t>с</w:t>
      </w:r>
      <w:r w:rsidRPr="00F859F2">
        <w:rPr>
          <w:szCs w:val="26"/>
        </w:rPr>
        <w:t>ловий молодых семей и молодых специалистов).</w:t>
      </w:r>
    </w:p>
    <w:p w:rsidR="00057627" w:rsidRPr="00F859F2" w:rsidRDefault="00057627" w:rsidP="00057627">
      <w:pPr>
        <w:ind w:left="284" w:firstLine="0"/>
        <w:jc w:val="both"/>
        <w:rPr>
          <w:szCs w:val="26"/>
        </w:rPr>
      </w:pPr>
      <w:r w:rsidRPr="00F859F2">
        <w:rPr>
          <w:szCs w:val="26"/>
        </w:rPr>
        <w:t>муниципальные программы: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«Демографическое развитие Бурлинского района» на 2015-2020 годы (соде</w:t>
      </w:r>
      <w:r w:rsidRPr="00F859F2">
        <w:t>й</w:t>
      </w:r>
      <w:r w:rsidRPr="00F859F2">
        <w:t>ствие устройству на воспитание в семьи детей-сирот и детей, о</w:t>
      </w:r>
      <w:r w:rsidRPr="00F859F2">
        <w:t>с</w:t>
      </w:r>
      <w:r w:rsidRPr="00F859F2">
        <w:t>тавшихся без попечения родителей; повышение занятости женщин, имеющих малолетних детей и испытыва</w:t>
      </w:r>
      <w:r w:rsidRPr="00F859F2">
        <w:t>ю</w:t>
      </w:r>
      <w:r w:rsidRPr="00F859F2">
        <w:t>щих трудности при трудоустройстве; проведение Дня м</w:t>
      </w:r>
      <w:r w:rsidRPr="00F859F2">
        <w:t>а</w:t>
      </w:r>
      <w:r w:rsidRPr="00F859F2">
        <w:t>тери);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«Кадастровая работа  для осуществления государственного учета объектов недвижимости (кроме земельных участков), находящихся в муниципальной собственн</w:t>
      </w:r>
      <w:r w:rsidRPr="00F859F2">
        <w:t>о</w:t>
      </w:r>
      <w:r w:rsidRPr="00F859F2">
        <w:t>сти муниципального образования Бурлинский район Алтайского края на 2015-2020 г</w:t>
      </w:r>
      <w:r w:rsidRPr="00F859F2">
        <w:t>о</w:t>
      </w:r>
      <w:r w:rsidRPr="00F859F2">
        <w:t>ды» (государственная регистрация прав муниципального района на все объекты недв</w:t>
      </w:r>
      <w:r w:rsidRPr="00F859F2">
        <w:t>и</w:t>
      </w:r>
      <w:r w:rsidRPr="00F859F2">
        <w:lastRenderedPageBreak/>
        <w:t>жимого имущества; проводится оценка недвижимого имущества; организация управл</w:t>
      </w:r>
      <w:r w:rsidRPr="00F859F2">
        <w:t>е</w:t>
      </w:r>
      <w:r w:rsidRPr="00F859F2">
        <w:t>ния имуществом);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«Комплексное развитие систем коммунальной инфраструктуры Бурлинского района на 2015-2020 годы» (реконструкция водопроводных сетей; замена котлов).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«Культура Бурлинского ра</w:t>
      </w:r>
      <w:r w:rsidRPr="00F859F2">
        <w:t>й</w:t>
      </w:r>
      <w:r w:rsidRPr="00F859F2">
        <w:t xml:space="preserve">она на 2015 -2020 годы» (организация проведения культурных мероприятий); 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«Обеспечение жильем молодых семей в Бурлинском районе на 2015 - 2020 годы» (одна молодая семья  улучшила жилищные у</w:t>
      </w:r>
      <w:r w:rsidRPr="00F859F2">
        <w:t>с</w:t>
      </w:r>
      <w:r w:rsidRPr="00F859F2">
        <w:t>ловия);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«Повышение безопасности дорожного движения в Бурлинском районе Алта</w:t>
      </w:r>
      <w:r w:rsidRPr="00F859F2">
        <w:t>й</w:t>
      </w:r>
      <w:r w:rsidRPr="00F859F2">
        <w:t>ского края на 2015-2020г.» (содержание, ремонт автомобильных  дорог и тротуаров, з</w:t>
      </w:r>
      <w:r w:rsidRPr="00F859F2">
        <w:t>а</w:t>
      </w:r>
      <w:r w:rsidRPr="00F859F2">
        <w:t>мена дорожных знаков);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«Противодействие терроризму и экстремизму в Бурлинском районе на 2015-2020 годы» (оформляются стенды, памятки по действиям учащихся и с</w:t>
      </w:r>
      <w:r w:rsidRPr="00F859F2">
        <w:t>о</w:t>
      </w:r>
      <w:r w:rsidRPr="00F859F2">
        <w:t>трудников при возникновении ЧС);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«Профилактика наркомании и токсикомании на территории Бурлинского ра</w:t>
      </w:r>
      <w:r w:rsidRPr="00F859F2">
        <w:t>й</w:t>
      </w:r>
      <w:r w:rsidRPr="00F859F2">
        <w:t>она в 2015-2020годы» (проведены мероприятия в целях пропаганды здорового образа жизни, пр</w:t>
      </w:r>
      <w:r w:rsidRPr="00F859F2">
        <w:t>о</w:t>
      </w:r>
      <w:r w:rsidRPr="00F859F2">
        <w:t xml:space="preserve">филактики употребления </w:t>
      </w:r>
      <w:proofErr w:type="spellStart"/>
      <w:r w:rsidRPr="00F859F2">
        <w:t>психоактивных</w:t>
      </w:r>
      <w:proofErr w:type="spellEnd"/>
      <w:r w:rsidRPr="00F859F2">
        <w:t xml:space="preserve"> веществ);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«Профилактика преступлений и иных правонарушений в муниципальном о</w:t>
      </w:r>
      <w:r w:rsidRPr="00F859F2">
        <w:t>б</w:t>
      </w:r>
      <w:r w:rsidRPr="00F859F2">
        <w:t>разовании Бурлинский район Алтайского края на 2015 – 2020 годы» (обеспечение де</w:t>
      </w:r>
      <w:r w:rsidRPr="00F859F2">
        <w:t>я</w:t>
      </w:r>
      <w:r w:rsidRPr="00F859F2">
        <w:t>тельности добровольной народной дружины);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«Развитие малого и среднего предпринимательства в Бурлинском районе на 2015 – 2020 годы» (обеспечение деятельности информационно-консультационного це</w:t>
      </w:r>
      <w:r w:rsidRPr="00F859F2">
        <w:t>н</w:t>
      </w:r>
      <w:r w:rsidRPr="00F859F2">
        <w:t>тра при Администрации района);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«Развитие образования в Бурлинском районе» на 2015- 2020 годы (внедрение современной модели дошкольного  и общего образования; организация условий, отв</w:t>
      </w:r>
      <w:r w:rsidRPr="00F859F2">
        <w:t>е</w:t>
      </w:r>
      <w:r w:rsidRPr="00F859F2">
        <w:t>чающих современным требованиям к образовательному процессу);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«Развитие сельского хозяйства Бурлинского района» на 2015 - 2020 годы (</w:t>
      </w:r>
      <w:r w:rsidRPr="00F859F2">
        <w:rPr>
          <w:rFonts w:eastAsia="Calibri"/>
          <w:lang w:eastAsia="en-US"/>
        </w:rPr>
        <w:t>о</w:t>
      </w:r>
      <w:r w:rsidRPr="00F859F2">
        <w:rPr>
          <w:rFonts w:eastAsia="Calibri"/>
          <w:lang w:eastAsia="en-US"/>
        </w:rPr>
        <w:t>р</w:t>
      </w:r>
      <w:r w:rsidRPr="00F859F2">
        <w:rPr>
          <w:rFonts w:eastAsia="Calibri"/>
          <w:lang w:eastAsia="en-US"/>
        </w:rPr>
        <w:t>ганизация и материальное стимулирование сельскохозяйственных предприятий и о</w:t>
      </w:r>
      <w:r w:rsidRPr="00F859F2">
        <w:rPr>
          <w:rFonts w:eastAsia="Calibri"/>
          <w:lang w:eastAsia="en-US"/>
        </w:rPr>
        <w:t>т</w:t>
      </w:r>
      <w:r w:rsidRPr="00F859F2">
        <w:rPr>
          <w:rFonts w:eastAsia="Calibri"/>
          <w:lang w:eastAsia="en-US"/>
        </w:rPr>
        <w:t>дельных работников агропромышленного комплекса района к достижению наивысших результатов);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«Развитие физической культуры и спорта в Бурлинском районе на 2015 -2020 годы» (проведение спортивных мероприятий);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«Районная молодежная политика в Бурлинском районе на 2015 - 2020 годы» (проведение мероприятий патриотической направленности);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«Содействие занятости населения Бурлинского района» на 2015-2020 годы (софинансирование с государственной программой).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«Улучшение условий и охраны труда в Бурлинском районе» на 2015-2020 год (во избежание производственного травматизма проводятся мероприятия с работодат</w:t>
      </w:r>
      <w:r w:rsidRPr="00F859F2">
        <w:t>е</w:t>
      </w:r>
      <w:r w:rsidRPr="00F859F2">
        <w:t>лями района);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«Учет и рациональное использование земельных участков, находящихся в собственности муниципального образования Бурлинский район Алтайского края на 2015 - 2020 годы» (проведение межевых работ);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«Материально-техническое обеспечение деятельности органов местного с</w:t>
      </w:r>
      <w:r w:rsidRPr="00F859F2">
        <w:t>а</w:t>
      </w:r>
      <w:r w:rsidRPr="00F859F2">
        <w:t>моуправления муниципального образования Бурлинский район Алтайского края на 2018-2020 годы» (обеспечение деятельности органов МСУ для осуществления полном</w:t>
      </w:r>
      <w:r w:rsidRPr="00F859F2">
        <w:t>о</w:t>
      </w:r>
      <w:r w:rsidRPr="00F859F2">
        <w:t>чий);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t>«О привлечении и закреплении медицинских кадров на территории муниц</w:t>
      </w:r>
      <w:r w:rsidRPr="00F859F2">
        <w:t>и</w:t>
      </w:r>
      <w:r w:rsidRPr="00F859F2">
        <w:t>пального образования Бурлинский район на 2019-2020 годы» (</w:t>
      </w:r>
      <w:r w:rsidRPr="00F859F2">
        <w:rPr>
          <w:szCs w:val="26"/>
        </w:rPr>
        <w:t xml:space="preserve">организация обеспечения </w:t>
      </w:r>
      <w:r w:rsidRPr="00F859F2">
        <w:rPr>
          <w:szCs w:val="26"/>
        </w:rPr>
        <w:lastRenderedPageBreak/>
        <w:t>у</w:t>
      </w:r>
      <w:r w:rsidRPr="00F859F2">
        <w:rPr>
          <w:szCs w:val="26"/>
        </w:rPr>
        <w:t>ч</w:t>
      </w:r>
      <w:r w:rsidRPr="00F859F2">
        <w:rPr>
          <w:szCs w:val="26"/>
        </w:rPr>
        <w:t>реждений здравоохранения района квалифицированными медицинскими кадрами – подъемное пособие; предоставление и ремонт жилья);</w:t>
      </w:r>
    </w:p>
    <w:p w:rsidR="00057627" w:rsidRPr="00F859F2" w:rsidRDefault="00057627" w:rsidP="00057627">
      <w:pPr>
        <w:numPr>
          <w:ilvl w:val="0"/>
          <w:numId w:val="12"/>
        </w:numPr>
        <w:tabs>
          <w:tab w:val="left" w:pos="1162"/>
        </w:tabs>
        <w:ind w:left="0" w:firstLine="714"/>
        <w:jc w:val="both"/>
      </w:pPr>
      <w:r w:rsidRPr="00F859F2">
        <w:rPr>
          <w:szCs w:val="26"/>
        </w:rPr>
        <w:t>«Комплексное развитие сельских территорий муниципального образования Бурлинский район Алтайского края на 2020-2025гг.» (софинансирование с государс</w:t>
      </w:r>
      <w:r w:rsidRPr="00F859F2">
        <w:rPr>
          <w:szCs w:val="26"/>
        </w:rPr>
        <w:t>т</w:t>
      </w:r>
      <w:r w:rsidRPr="00F859F2">
        <w:rPr>
          <w:szCs w:val="26"/>
        </w:rPr>
        <w:t>венными программами, а именно улучшение жилищных условий и</w:t>
      </w:r>
      <w:r w:rsidRPr="00F859F2">
        <w:rPr>
          <w:bCs/>
        </w:rPr>
        <w:t xml:space="preserve"> капитальный ремонт те</w:t>
      </w:r>
      <w:r w:rsidRPr="00F859F2">
        <w:rPr>
          <w:bCs/>
        </w:rPr>
        <w:t>п</w:t>
      </w:r>
      <w:r w:rsidRPr="00F859F2">
        <w:rPr>
          <w:bCs/>
        </w:rPr>
        <w:t>ловых сетей в селе Бурла</w:t>
      </w:r>
      <w:r w:rsidRPr="00F859F2">
        <w:rPr>
          <w:szCs w:val="26"/>
        </w:rPr>
        <w:t>).</w:t>
      </w:r>
    </w:p>
    <w:p w:rsidR="00057627" w:rsidRPr="00F859F2" w:rsidRDefault="00057627" w:rsidP="00057627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Единственным проблемным моментом, несколько сдерживающим этот созид</w:t>
      </w:r>
      <w:r w:rsidRPr="00F859F2">
        <w:rPr>
          <w:szCs w:val="26"/>
        </w:rPr>
        <w:t>а</w:t>
      </w:r>
      <w:r w:rsidRPr="00F859F2">
        <w:rPr>
          <w:szCs w:val="26"/>
        </w:rPr>
        <w:t>тельный процесс, являются острый дефицит и ограниченность муниципальных фина</w:t>
      </w:r>
      <w:r w:rsidRPr="00F859F2">
        <w:rPr>
          <w:szCs w:val="26"/>
        </w:rPr>
        <w:t>н</w:t>
      </w:r>
      <w:r w:rsidRPr="00F859F2">
        <w:rPr>
          <w:szCs w:val="26"/>
        </w:rPr>
        <w:t>совых средств для обеспечения долевого участия в проектах и программах.</w:t>
      </w:r>
    </w:p>
    <w:p w:rsidR="00057627" w:rsidRPr="00F859F2" w:rsidRDefault="00057627" w:rsidP="00057627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В тоже время, одним из значимых и эффективных инструментов в реализации с</w:t>
      </w:r>
      <w:r w:rsidRPr="00F859F2">
        <w:rPr>
          <w:szCs w:val="26"/>
        </w:rPr>
        <w:t>о</w:t>
      </w:r>
      <w:r w:rsidRPr="00F859F2">
        <w:rPr>
          <w:szCs w:val="26"/>
        </w:rPr>
        <w:t xml:space="preserve">циально-значимых местных проектов призвано стать инициативное </w:t>
      </w:r>
      <w:proofErr w:type="spellStart"/>
      <w:r w:rsidRPr="00F859F2">
        <w:rPr>
          <w:szCs w:val="26"/>
        </w:rPr>
        <w:t>бюдж</w:t>
      </w:r>
      <w:r w:rsidRPr="00F859F2">
        <w:rPr>
          <w:szCs w:val="26"/>
        </w:rPr>
        <w:t>е</w:t>
      </w:r>
      <w:r w:rsidRPr="00F859F2">
        <w:rPr>
          <w:szCs w:val="26"/>
        </w:rPr>
        <w:t>тирование</w:t>
      </w:r>
      <w:proofErr w:type="spellEnd"/>
      <w:r w:rsidRPr="00F859F2">
        <w:rPr>
          <w:szCs w:val="26"/>
        </w:rPr>
        <w:t>, позволяющее с учётом мнения и финансовых возможностей местного населения опр</w:t>
      </w:r>
      <w:r w:rsidRPr="00F859F2">
        <w:rPr>
          <w:szCs w:val="26"/>
        </w:rPr>
        <w:t>е</w:t>
      </w:r>
      <w:r w:rsidRPr="00F859F2">
        <w:rPr>
          <w:szCs w:val="26"/>
        </w:rPr>
        <w:t>делить и исполнить наиболее востребованный комплекс мероприятий на территории района, села, при конкретной государственной финансовой поддержке.</w:t>
      </w:r>
    </w:p>
    <w:p w:rsidR="00057627" w:rsidRPr="00F859F2" w:rsidRDefault="00057627" w:rsidP="00057627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Необходимо улучшение состояния дорожной сети, содействие созданию новых рабочих мест, росту производства, развитию сети улучшения социальной сферы, зан</w:t>
      </w:r>
      <w:r w:rsidRPr="00F859F2">
        <w:rPr>
          <w:szCs w:val="26"/>
        </w:rPr>
        <w:t>и</w:t>
      </w:r>
      <w:r w:rsidRPr="00F859F2">
        <w:rPr>
          <w:szCs w:val="26"/>
        </w:rPr>
        <w:t>маться благоустройством.</w:t>
      </w:r>
    </w:p>
    <w:p w:rsidR="00057627" w:rsidRPr="00F859F2" w:rsidRDefault="00057627" w:rsidP="00057627">
      <w:pPr>
        <w:ind w:left="0" w:firstLine="709"/>
        <w:jc w:val="both"/>
        <w:rPr>
          <w:szCs w:val="26"/>
        </w:rPr>
      </w:pPr>
      <w:r w:rsidRPr="00F859F2">
        <w:rPr>
          <w:szCs w:val="26"/>
        </w:rPr>
        <w:t>До сих пор в районе не реализованы вопросы переработки продукции, не зараб</w:t>
      </w:r>
      <w:r w:rsidRPr="00F859F2">
        <w:rPr>
          <w:szCs w:val="26"/>
        </w:rPr>
        <w:t>о</w:t>
      </w:r>
      <w:r w:rsidRPr="00F859F2">
        <w:rPr>
          <w:szCs w:val="26"/>
        </w:rPr>
        <w:t>тал цех по первичной переработке мяса, нет убойного цеха, продолжается процедура конкурсного производства значимого для района предприятия «Бурли</w:t>
      </w:r>
      <w:r w:rsidRPr="00F859F2">
        <w:rPr>
          <w:szCs w:val="26"/>
        </w:rPr>
        <w:t>н</w:t>
      </w:r>
      <w:r w:rsidRPr="00F859F2">
        <w:rPr>
          <w:szCs w:val="26"/>
        </w:rPr>
        <w:t>ский рыбхоз». А это огромный резерв для подпитки экономики района, и он д</w:t>
      </w:r>
      <w:r w:rsidRPr="00F859F2">
        <w:rPr>
          <w:szCs w:val="26"/>
        </w:rPr>
        <w:t>а</w:t>
      </w:r>
      <w:r w:rsidRPr="00F859F2">
        <w:rPr>
          <w:szCs w:val="26"/>
        </w:rPr>
        <w:t>леко не единственный.</w:t>
      </w:r>
    </w:p>
    <w:p w:rsidR="00057627" w:rsidRDefault="00057627" w:rsidP="00057627">
      <w:pPr>
        <w:ind w:left="0" w:firstLine="0"/>
        <w:jc w:val="center"/>
        <w:rPr>
          <w:b/>
          <w:i/>
          <w:szCs w:val="26"/>
        </w:rPr>
      </w:pPr>
    </w:p>
    <w:p w:rsidR="00057627" w:rsidRPr="00F859F2" w:rsidRDefault="00057627" w:rsidP="00057627">
      <w:pPr>
        <w:ind w:left="0" w:firstLine="0"/>
        <w:jc w:val="center"/>
        <w:rPr>
          <w:b/>
          <w:szCs w:val="26"/>
        </w:rPr>
      </w:pPr>
      <w:r w:rsidRPr="00F859F2">
        <w:rPr>
          <w:b/>
          <w:szCs w:val="26"/>
        </w:rPr>
        <w:t>Труд и  социальное партнерство</w:t>
      </w:r>
    </w:p>
    <w:p w:rsidR="00057627" w:rsidRPr="00437292" w:rsidRDefault="00057627" w:rsidP="00057627">
      <w:pPr>
        <w:shd w:val="clear" w:color="auto" w:fill="FFFFFF"/>
        <w:ind w:left="0" w:firstLine="709"/>
        <w:jc w:val="both"/>
        <w:rPr>
          <w:szCs w:val="26"/>
        </w:rPr>
      </w:pPr>
      <w:r w:rsidRPr="00437292">
        <w:rPr>
          <w:szCs w:val="26"/>
        </w:rPr>
        <w:t>По прежнему основным направлением работы является содействие обесп</w:t>
      </w:r>
      <w:r w:rsidRPr="00437292">
        <w:rPr>
          <w:szCs w:val="26"/>
        </w:rPr>
        <w:t>е</w:t>
      </w:r>
      <w:r w:rsidRPr="00437292">
        <w:rPr>
          <w:szCs w:val="26"/>
        </w:rPr>
        <w:t>чению безопасных условий труда в организациях района. В районе действует м</w:t>
      </w:r>
      <w:r w:rsidRPr="00437292">
        <w:rPr>
          <w:szCs w:val="26"/>
        </w:rPr>
        <w:t>у</w:t>
      </w:r>
      <w:r w:rsidRPr="00437292">
        <w:rPr>
          <w:szCs w:val="26"/>
        </w:rPr>
        <w:t>ниципальная программа «Улучшение условий и охраны труда в Бурлинском районе на 2015-2020 г</w:t>
      </w:r>
      <w:r w:rsidRPr="00437292">
        <w:rPr>
          <w:szCs w:val="26"/>
        </w:rPr>
        <w:t>о</w:t>
      </w:r>
      <w:r w:rsidRPr="00437292">
        <w:rPr>
          <w:szCs w:val="26"/>
        </w:rPr>
        <w:t>ды» (разработана новая программа на 2021-2025 годы).  </w:t>
      </w:r>
    </w:p>
    <w:p w:rsidR="00057627" w:rsidRPr="00437292" w:rsidRDefault="00057627" w:rsidP="00057627">
      <w:pPr>
        <w:shd w:val="clear" w:color="auto" w:fill="FFFFFF"/>
        <w:ind w:left="0" w:firstLine="709"/>
        <w:jc w:val="both"/>
        <w:rPr>
          <w:szCs w:val="26"/>
        </w:rPr>
      </w:pPr>
      <w:r w:rsidRPr="00437292">
        <w:rPr>
          <w:szCs w:val="26"/>
        </w:rPr>
        <w:t xml:space="preserve"> Было проведено 3 заседания районной межведомственной комиссии по охране труда, на которых были рассмотрены 7 вопросов.</w:t>
      </w:r>
    </w:p>
    <w:p w:rsidR="00057627" w:rsidRPr="00437292" w:rsidRDefault="00057627" w:rsidP="00057627">
      <w:pPr>
        <w:shd w:val="clear" w:color="auto" w:fill="FFFFFF"/>
        <w:ind w:left="0" w:firstLine="709"/>
        <w:jc w:val="both"/>
        <w:rPr>
          <w:szCs w:val="26"/>
        </w:rPr>
      </w:pPr>
      <w:r w:rsidRPr="00437292">
        <w:rPr>
          <w:szCs w:val="26"/>
        </w:rPr>
        <w:t>Специалистом отдела  оказывается методическая помощь, в том числе предпр</w:t>
      </w:r>
      <w:r w:rsidRPr="00437292">
        <w:rPr>
          <w:szCs w:val="26"/>
        </w:rPr>
        <w:t>и</w:t>
      </w:r>
      <w:r w:rsidRPr="00437292">
        <w:rPr>
          <w:szCs w:val="26"/>
        </w:rPr>
        <w:t>ятиям сельского хозяйства, по разработке и подбору необходимых документов (инс</w:t>
      </w:r>
      <w:r w:rsidRPr="00437292">
        <w:rPr>
          <w:szCs w:val="26"/>
        </w:rPr>
        <w:t>т</w:t>
      </w:r>
      <w:r w:rsidRPr="00437292">
        <w:rPr>
          <w:szCs w:val="26"/>
        </w:rPr>
        <w:t>рукции, методическая л</w:t>
      </w:r>
      <w:r w:rsidRPr="00437292">
        <w:rPr>
          <w:szCs w:val="26"/>
        </w:rPr>
        <w:t>и</w:t>
      </w:r>
      <w:r w:rsidRPr="00437292">
        <w:rPr>
          <w:szCs w:val="26"/>
        </w:rPr>
        <w:t>тература и т.д.).</w:t>
      </w:r>
    </w:p>
    <w:p w:rsidR="00057627" w:rsidRPr="00437292" w:rsidRDefault="00057627" w:rsidP="00057627">
      <w:pPr>
        <w:shd w:val="clear" w:color="auto" w:fill="FFFFFF"/>
        <w:ind w:left="0" w:firstLine="709"/>
        <w:jc w:val="both"/>
        <w:rPr>
          <w:szCs w:val="26"/>
        </w:rPr>
      </w:pPr>
      <w:r w:rsidRPr="00437292">
        <w:rPr>
          <w:szCs w:val="26"/>
        </w:rPr>
        <w:t>100% руководителей и специалистов по охране труда имеют действующие уд</w:t>
      </w:r>
      <w:r w:rsidRPr="00437292">
        <w:rPr>
          <w:szCs w:val="26"/>
        </w:rPr>
        <w:t>о</w:t>
      </w:r>
      <w:r w:rsidRPr="00437292">
        <w:rPr>
          <w:szCs w:val="26"/>
        </w:rPr>
        <w:t>стовер</w:t>
      </w:r>
      <w:r w:rsidRPr="00437292">
        <w:rPr>
          <w:szCs w:val="26"/>
        </w:rPr>
        <w:t>е</w:t>
      </w:r>
      <w:r w:rsidRPr="00437292">
        <w:rPr>
          <w:szCs w:val="26"/>
        </w:rPr>
        <w:t>ния по охране труда и пожарной безопасности.</w:t>
      </w:r>
    </w:p>
    <w:p w:rsidR="00057627" w:rsidRPr="00437292" w:rsidRDefault="00057627" w:rsidP="00057627">
      <w:pPr>
        <w:shd w:val="clear" w:color="auto" w:fill="FFFFFF"/>
        <w:ind w:left="0" w:firstLine="709"/>
        <w:jc w:val="both"/>
        <w:rPr>
          <w:szCs w:val="26"/>
        </w:rPr>
      </w:pPr>
      <w:r w:rsidRPr="00437292">
        <w:rPr>
          <w:szCs w:val="26"/>
        </w:rPr>
        <w:t>В период 2020 года случаев производственного травматизма не зарегистриров</w:t>
      </w:r>
      <w:r w:rsidRPr="00437292">
        <w:rPr>
          <w:szCs w:val="26"/>
        </w:rPr>
        <w:t>а</w:t>
      </w:r>
      <w:r w:rsidRPr="00437292">
        <w:rPr>
          <w:szCs w:val="26"/>
        </w:rPr>
        <w:t>но. </w:t>
      </w:r>
    </w:p>
    <w:p w:rsidR="00057627" w:rsidRPr="00437292" w:rsidRDefault="00057627" w:rsidP="00057627">
      <w:pPr>
        <w:shd w:val="clear" w:color="auto" w:fill="FFFFFF"/>
        <w:ind w:left="0" w:firstLine="709"/>
        <w:jc w:val="both"/>
        <w:rPr>
          <w:szCs w:val="26"/>
        </w:rPr>
      </w:pPr>
      <w:r w:rsidRPr="00437292">
        <w:rPr>
          <w:szCs w:val="26"/>
        </w:rPr>
        <w:t>Касаясь вопросов социального партнерства можно отметить, что в районе дейс</w:t>
      </w:r>
      <w:r w:rsidRPr="00437292">
        <w:rPr>
          <w:szCs w:val="26"/>
        </w:rPr>
        <w:t>т</w:t>
      </w:r>
      <w:r w:rsidRPr="00437292">
        <w:rPr>
          <w:szCs w:val="26"/>
        </w:rPr>
        <w:t>вует Соглашение между работодателями, профсоюзами и исполнительными органами местного самоуправления Бурлинского района на 2020-2022 годы. В целом условия С</w:t>
      </w:r>
      <w:r w:rsidRPr="00437292">
        <w:rPr>
          <w:szCs w:val="26"/>
        </w:rPr>
        <w:t>о</w:t>
      </w:r>
      <w:r w:rsidRPr="00437292">
        <w:rPr>
          <w:szCs w:val="26"/>
        </w:rPr>
        <w:t>глашения выполняются, достигаются поставленные цели.</w:t>
      </w:r>
    </w:p>
    <w:p w:rsidR="00057627" w:rsidRPr="00437292" w:rsidRDefault="00057627" w:rsidP="00057627">
      <w:pPr>
        <w:shd w:val="clear" w:color="auto" w:fill="FFFFFF"/>
        <w:ind w:left="0" w:firstLine="709"/>
        <w:jc w:val="both"/>
        <w:rPr>
          <w:szCs w:val="26"/>
        </w:rPr>
      </w:pPr>
      <w:r w:rsidRPr="00437292">
        <w:rPr>
          <w:szCs w:val="26"/>
        </w:rPr>
        <w:t>Согласно индикативным показателям Соглашения уровень официально зарегис</w:t>
      </w:r>
      <w:r w:rsidRPr="00437292">
        <w:rPr>
          <w:szCs w:val="26"/>
        </w:rPr>
        <w:t>т</w:t>
      </w:r>
      <w:r w:rsidRPr="00437292">
        <w:rPr>
          <w:szCs w:val="26"/>
        </w:rPr>
        <w:t>рированной безработицы к трудоспособному населению на 31.12.2020 год не может превышать 4,7%. Этот показатель в районе на конец 2020 года составил 5,2%.</w:t>
      </w:r>
    </w:p>
    <w:p w:rsidR="00057627" w:rsidRPr="002916CD" w:rsidRDefault="00057627" w:rsidP="00057627">
      <w:pPr>
        <w:shd w:val="clear" w:color="auto" w:fill="FFFFFF"/>
        <w:ind w:left="0" w:firstLine="709"/>
        <w:jc w:val="both"/>
        <w:rPr>
          <w:szCs w:val="26"/>
        </w:rPr>
      </w:pPr>
      <w:r w:rsidRPr="002916CD">
        <w:rPr>
          <w:szCs w:val="26"/>
        </w:rPr>
        <w:t>В целях выполнения Указа Президента Российской Федерации</w:t>
      </w:r>
      <w:r w:rsidRPr="002916CD">
        <w:rPr>
          <w:szCs w:val="26"/>
        </w:rPr>
        <w:br/>
        <w:t>от 21 июля 2020 года № 474 «О национальных целях развития Российской Федер</w:t>
      </w:r>
      <w:r w:rsidRPr="002916CD">
        <w:rPr>
          <w:szCs w:val="26"/>
        </w:rPr>
        <w:t>а</w:t>
      </w:r>
      <w:r w:rsidRPr="002916CD">
        <w:rPr>
          <w:szCs w:val="26"/>
        </w:rPr>
        <w:t>ции                  на период до 2030 года» утверждено Положение и состав межведомственной рабочей группы по повышению реальных доходов граждан, снижению уровня бедности в два раза на территории мун</w:t>
      </w:r>
      <w:r w:rsidRPr="002916CD">
        <w:rPr>
          <w:szCs w:val="26"/>
        </w:rPr>
        <w:t>и</w:t>
      </w:r>
      <w:r w:rsidRPr="002916CD">
        <w:rPr>
          <w:szCs w:val="26"/>
        </w:rPr>
        <w:t>ципального образования Бурлинский район Алтайского края</w:t>
      </w:r>
      <w:r>
        <w:rPr>
          <w:szCs w:val="26"/>
        </w:rPr>
        <w:t xml:space="preserve">. </w:t>
      </w:r>
    </w:p>
    <w:p w:rsidR="00057627" w:rsidRPr="00437292" w:rsidRDefault="00057627" w:rsidP="00057627">
      <w:pPr>
        <w:shd w:val="clear" w:color="auto" w:fill="FFFFFF"/>
        <w:ind w:left="0" w:firstLine="709"/>
        <w:jc w:val="both"/>
        <w:rPr>
          <w:szCs w:val="26"/>
        </w:rPr>
      </w:pPr>
      <w:r w:rsidRPr="00437292">
        <w:rPr>
          <w:szCs w:val="26"/>
        </w:rPr>
        <w:lastRenderedPageBreak/>
        <w:t>В целях выполнения индикативных показателей в районе необходимо было тр</w:t>
      </w:r>
      <w:r w:rsidRPr="00437292">
        <w:rPr>
          <w:szCs w:val="26"/>
        </w:rPr>
        <w:t>у</w:t>
      </w:r>
      <w:r w:rsidRPr="00437292">
        <w:rPr>
          <w:szCs w:val="26"/>
        </w:rPr>
        <w:t>доустроить 89 инвалидов трудоспособного возраста.  Количество фактов трудоустро</w:t>
      </w:r>
      <w:r w:rsidRPr="00437292">
        <w:rPr>
          <w:szCs w:val="26"/>
        </w:rPr>
        <w:t>й</w:t>
      </w:r>
      <w:r w:rsidRPr="00437292">
        <w:rPr>
          <w:szCs w:val="26"/>
        </w:rPr>
        <w:t>ства инвалидов на 31.12.2020 года сост</w:t>
      </w:r>
      <w:r w:rsidRPr="00437292">
        <w:rPr>
          <w:szCs w:val="26"/>
        </w:rPr>
        <w:t>а</w:t>
      </w:r>
      <w:r w:rsidRPr="00437292">
        <w:rPr>
          <w:szCs w:val="26"/>
        </w:rPr>
        <w:t>вило 53 человека</w:t>
      </w:r>
    </w:p>
    <w:p w:rsidR="00E10557" w:rsidRDefault="00E10557" w:rsidP="00057627">
      <w:pPr>
        <w:ind w:left="0" w:firstLine="0"/>
        <w:jc w:val="center"/>
        <w:rPr>
          <w:b/>
          <w:szCs w:val="26"/>
        </w:rPr>
      </w:pPr>
    </w:p>
    <w:p w:rsidR="00057627" w:rsidRPr="007A4DFC" w:rsidRDefault="00057627" w:rsidP="00057627">
      <w:pPr>
        <w:ind w:left="0" w:firstLine="0"/>
        <w:jc w:val="center"/>
        <w:rPr>
          <w:b/>
          <w:szCs w:val="26"/>
        </w:rPr>
      </w:pPr>
      <w:r w:rsidRPr="007A4DFC">
        <w:rPr>
          <w:b/>
          <w:szCs w:val="26"/>
        </w:rPr>
        <w:t>Земля и имущество</w:t>
      </w:r>
    </w:p>
    <w:p w:rsidR="00057627" w:rsidRPr="00437292" w:rsidRDefault="00057627" w:rsidP="00057627">
      <w:pPr>
        <w:ind w:left="0" w:firstLine="708"/>
        <w:jc w:val="both"/>
        <w:rPr>
          <w:szCs w:val="26"/>
        </w:rPr>
      </w:pPr>
      <w:r w:rsidRPr="00437292">
        <w:rPr>
          <w:szCs w:val="26"/>
        </w:rPr>
        <w:t>Одним из главных направлений в работе Администрации района было и о</w:t>
      </w:r>
      <w:r w:rsidRPr="00437292">
        <w:rPr>
          <w:szCs w:val="26"/>
        </w:rPr>
        <w:t>с</w:t>
      </w:r>
      <w:r w:rsidRPr="00437292">
        <w:rPr>
          <w:szCs w:val="26"/>
        </w:rPr>
        <w:t>тается совершенствование земельных отношений, а также рациональное и эффективное и</w:t>
      </w:r>
      <w:r w:rsidRPr="00437292">
        <w:rPr>
          <w:szCs w:val="26"/>
        </w:rPr>
        <w:t>с</w:t>
      </w:r>
      <w:r w:rsidRPr="00437292">
        <w:rPr>
          <w:szCs w:val="26"/>
        </w:rPr>
        <w:t>пользование имущества, находящегося в муниципальной собственности района.</w:t>
      </w:r>
    </w:p>
    <w:p w:rsidR="00057627" w:rsidRPr="00437292" w:rsidRDefault="00057627" w:rsidP="00057627">
      <w:pPr>
        <w:ind w:left="0" w:firstLine="709"/>
        <w:contextualSpacing/>
        <w:jc w:val="both"/>
        <w:rPr>
          <w:szCs w:val="26"/>
        </w:rPr>
      </w:pPr>
      <w:r w:rsidRPr="00437292">
        <w:rPr>
          <w:szCs w:val="26"/>
        </w:rPr>
        <w:t>В 2020 году вовлечено в сельскохозяйственный оборот 10 174 га земель сельск</w:t>
      </w:r>
      <w:r w:rsidRPr="00437292">
        <w:rPr>
          <w:szCs w:val="26"/>
        </w:rPr>
        <w:t>о</w:t>
      </w:r>
      <w:r w:rsidRPr="00437292">
        <w:rPr>
          <w:szCs w:val="26"/>
        </w:rPr>
        <w:t>хозяйственного назначения, из них 5084 на территории Михайловского, 3659 га – Бу</w:t>
      </w:r>
      <w:r w:rsidRPr="00437292">
        <w:rPr>
          <w:szCs w:val="26"/>
        </w:rPr>
        <w:t>р</w:t>
      </w:r>
      <w:r w:rsidRPr="00437292">
        <w:rPr>
          <w:szCs w:val="26"/>
        </w:rPr>
        <w:t>линского, 1253 га – Партизанского, 178 – Ро</w:t>
      </w:r>
      <w:r w:rsidRPr="00437292">
        <w:rPr>
          <w:szCs w:val="26"/>
        </w:rPr>
        <w:t>ж</w:t>
      </w:r>
      <w:r w:rsidRPr="00437292">
        <w:rPr>
          <w:szCs w:val="26"/>
        </w:rPr>
        <w:t>ковского сельсоветов (в 3 раза больше чем в 2019 году).</w:t>
      </w:r>
    </w:p>
    <w:p w:rsidR="00057627" w:rsidRPr="00437292" w:rsidRDefault="00057627" w:rsidP="00057627">
      <w:pPr>
        <w:ind w:left="0" w:firstLine="709"/>
        <w:jc w:val="both"/>
        <w:rPr>
          <w:spacing w:val="-2"/>
          <w:szCs w:val="26"/>
        </w:rPr>
      </w:pPr>
      <w:r w:rsidRPr="00437292">
        <w:rPr>
          <w:spacing w:val="-2"/>
          <w:szCs w:val="26"/>
        </w:rPr>
        <w:t>По состоянию на 31 декабря 2020 года всего по 179 действующим договорам, в аренду передано 64 254 га земель, из них: по 114 договорам аренды – 64224 га земель сельскохозяйственн</w:t>
      </w:r>
      <w:r w:rsidRPr="00437292">
        <w:rPr>
          <w:spacing w:val="-2"/>
          <w:szCs w:val="26"/>
        </w:rPr>
        <w:t>о</w:t>
      </w:r>
      <w:r w:rsidRPr="00437292">
        <w:rPr>
          <w:spacing w:val="-2"/>
          <w:szCs w:val="26"/>
        </w:rPr>
        <w:t>го назначения, по 49 договорам – 14 га земель населённых пунктов; по 14 договорам – 11 га земель промышленности, транспорта и иного специального н</w:t>
      </w:r>
      <w:r w:rsidRPr="00437292">
        <w:rPr>
          <w:spacing w:val="-2"/>
          <w:szCs w:val="26"/>
        </w:rPr>
        <w:t>а</w:t>
      </w:r>
      <w:r w:rsidRPr="00437292">
        <w:rPr>
          <w:spacing w:val="-2"/>
          <w:szCs w:val="26"/>
        </w:rPr>
        <w:t>значения и по 2 договорам – 5,0 га земель особо охраняемых террит</w:t>
      </w:r>
      <w:r w:rsidRPr="00437292">
        <w:rPr>
          <w:spacing w:val="-2"/>
          <w:szCs w:val="26"/>
        </w:rPr>
        <w:t>о</w:t>
      </w:r>
      <w:r w:rsidRPr="00437292">
        <w:rPr>
          <w:spacing w:val="-2"/>
          <w:szCs w:val="26"/>
        </w:rPr>
        <w:t>рий.</w:t>
      </w:r>
    </w:p>
    <w:p w:rsidR="00057627" w:rsidRPr="00437292" w:rsidRDefault="00057627" w:rsidP="00057627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По всем договорам аренды на 01.01.2021 года планировалось поступление арен</w:t>
      </w:r>
      <w:r w:rsidRPr="00437292">
        <w:rPr>
          <w:szCs w:val="26"/>
        </w:rPr>
        <w:t>д</w:t>
      </w:r>
      <w:r w:rsidRPr="00437292">
        <w:rPr>
          <w:szCs w:val="26"/>
        </w:rPr>
        <w:t>ной платы в размере 5 908 тыс. рублей, фактически поступило 7154 тыс. руб., перех</w:t>
      </w:r>
      <w:r w:rsidRPr="00437292">
        <w:rPr>
          <w:szCs w:val="26"/>
        </w:rPr>
        <w:t>о</w:t>
      </w:r>
      <w:r w:rsidRPr="00437292">
        <w:rPr>
          <w:szCs w:val="26"/>
        </w:rPr>
        <w:t>дящая задолженность по арендной плате с учетом задолженности прошлых лет состав</w:t>
      </w:r>
      <w:r w:rsidRPr="00437292">
        <w:rPr>
          <w:szCs w:val="26"/>
        </w:rPr>
        <w:t>и</w:t>
      </w:r>
      <w:r w:rsidRPr="00437292">
        <w:rPr>
          <w:szCs w:val="26"/>
        </w:rPr>
        <w:t>ла 3 854 тыс. руб., в т.ч. пени – 306 тыс. руб. (в 2019 года 6 562 тыс. руб. и   672 тыс. руб. соответственно, уменьшение в 2 раза)</w:t>
      </w:r>
    </w:p>
    <w:p w:rsidR="00057627" w:rsidRPr="00437292" w:rsidRDefault="00057627" w:rsidP="00057627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2020 году в Арбитражный суд Алтайского края было направлено 5 исковых з</w:t>
      </w:r>
      <w:r w:rsidRPr="00437292">
        <w:rPr>
          <w:szCs w:val="26"/>
        </w:rPr>
        <w:t>а</w:t>
      </w:r>
      <w:r w:rsidRPr="00437292">
        <w:rPr>
          <w:szCs w:val="26"/>
        </w:rPr>
        <w:t>явлений на сумму 2 286 тыс. руб. в Арбитражный суд Алтайского края о взыскании з</w:t>
      </w:r>
      <w:r w:rsidRPr="00437292">
        <w:rPr>
          <w:szCs w:val="26"/>
        </w:rPr>
        <w:t>а</w:t>
      </w:r>
      <w:r w:rsidRPr="00437292">
        <w:rPr>
          <w:szCs w:val="26"/>
        </w:rPr>
        <w:t xml:space="preserve">долженности по договору аренды с ООО «АгроСтрой», ООО </w:t>
      </w:r>
      <w:proofErr w:type="spellStart"/>
      <w:r w:rsidRPr="00437292">
        <w:rPr>
          <w:szCs w:val="26"/>
        </w:rPr>
        <w:t>ПриСтрой</w:t>
      </w:r>
      <w:proofErr w:type="spellEnd"/>
      <w:r w:rsidRPr="00437292">
        <w:rPr>
          <w:szCs w:val="26"/>
        </w:rPr>
        <w:t>», ООО «Ко</w:t>
      </w:r>
      <w:r w:rsidRPr="00437292">
        <w:rPr>
          <w:szCs w:val="26"/>
        </w:rPr>
        <w:t>н</w:t>
      </w:r>
      <w:r w:rsidRPr="00437292">
        <w:rPr>
          <w:szCs w:val="26"/>
        </w:rPr>
        <w:t xml:space="preserve">салтинг групп», ИП </w:t>
      </w:r>
      <w:proofErr w:type="spellStart"/>
      <w:r w:rsidRPr="00437292">
        <w:rPr>
          <w:szCs w:val="26"/>
        </w:rPr>
        <w:t>Цы</w:t>
      </w:r>
      <w:r w:rsidRPr="00437292">
        <w:rPr>
          <w:szCs w:val="26"/>
        </w:rPr>
        <w:t>н</w:t>
      </w:r>
      <w:r w:rsidRPr="00437292">
        <w:rPr>
          <w:szCs w:val="26"/>
        </w:rPr>
        <w:t>калов</w:t>
      </w:r>
      <w:proofErr w:type="spellEnd"/>
      <w:r w:rsidRPr="00437292">
        <w:rPr>
          <w:szCs w:val="26"/>
        </w:rPr>
        <w:t xml:space="preserve"> В.В., по всем искам приняты положительное решения. </w:t>
      </w:r>
    </w:p>
    <w:p w:rsidR="00057627" w:rsidRPr="00437292" w:rsidRDefault="00057627" w:rsidP="00057627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добровольном порядке, с учетом текущих платежей от ООО «АгроСтрой и ООО «</w:t>
      </w:r>
      <w:proofErr w:type="spellStart"/>
      <w:r w:rsidRPr="00437292">
        <w:rPr>
          <w:szCs w:val="26"/>
        </w:rPr>
        <w:t>ПриСтрой</w:t>
      </w:r>
      <w:proofErr w:type="spellEnd"/>
      <w:r w:rsidRPr="00437292">
        <w:rPr>
          <w:szCs w:val="26"/>
        </w:rPr>
        <w:t>», по удовлетворенным судебным решениям в декабре 2020 года п</w:t>
      </w:r>
      <w:r w:rsidRPr="00437292">
        <w:rPr>
          <w:szCs w:val="26"/>
        </w:rPr>
        <w:t>о</w:t>
      </w:r>
      <w:r w:rsidRPr="00437292">
        <w:rPr>
          <w:szCs w:val="26"/>
        </w:rPr>
        <w:t>ступило 2 441 тыс. руб.</w:t>
      </w:r>
    </w:p>
    <w:p w:rsidR="00057627" w:rsidRPr="00437292" w:rsidRDefault="00057627" w:rsidP="00057627">
      <w:pPr>
        <w:ind w:hanging="1"/>
        <w:contextualSpacing/>
        <w:jc w:val="both"/>
        <w:rPr>
          <w:szCs w:val="26"/>
        </w:rPr>
      </w:pPr>
      <w:r w:rsidRPr="00437292">
        <w:rPr>
          <w:szCs w:val="26"/>
        </w:rPr>
        <w:t>В отчетном периоде продано 2 земельных участка из земель населенных пунктов</w:t>
      </w:r>
    </w:p>
    <w:p w:rsidR="00057627" w:rsidRPr="00437292" w:rsidRDefault="00057627" w:rsidP="00057627">
      <w:pPr>
        <w:contextualSpacing/>
        <w:jc w:val="both"/>
        <w:rPr>
          <w:szCs w:val="26"/>
        </w:rPr>
      </w:pPr>
      <w:r w:rsidRPr="00437292">
        <w:rPr>
          <w:szCs w:val="26"/>
        </w:rPr>
        <w:t>общей площадью 1142 кв. м на сумму 285 тыс. руб. (в 2019 году участки не продав</w:t>
      </w:r>
      <w:r w:rsidRPr="00437292">
        <w:rPr>
          <w:szCs w:val="26"/>
        </w:rPr>
        <w:t>а</w:t>
      </w:r>
      <w:r w:rsidRPr="00437292">
        <w:rPr>
          <w:szCs w:val="26"/>
        </w:rPr>
        <w:t>лись.</w:t>
      </w:r>
    </w:p>
    <w:p w:rsidR="00057627" w:rsidRPr="00437292" w:rsidRDefault="00057627" w:rsidP="00057627">
      <w:pPr>
        <w:ind w:left="0" w:firstLine="709"/>
        <w:contextualSpacing/>
        <w:jc w:val="both"/>
        <w:rPr>
          <w:szCs w:val="26"/>
        </w:rPr>
      </w:pPr>
      <w:r w:rsidRPr="00437292">
        <w:rPr>
          <w:szCs w:val="26"/>
        </w:rPr>
        <w:t>В 2020 году проведено 8 аукционов по продаже права на заключение договоров аренды земельных участков общей площадью 1 162 га.</w:t>
      </w:r>
    </w:p>
    <w:p w:rsidR="00057627" w:rsidRPr="00437292" w:rsidRDefault="00057627" w:rsidP="00057627">
      <w:pPr>
        <w:ind w:left="0" w:firstLine="709"/>
        <w:contextualSpacing/>
        <w:jc w:val="both"/>
        <w:rPr>
          <w:szCs w:val="26"/>
        </w:rPr>
      </w:pPr>
      <w:r w:rsidRPr="00437292">
        <w:rPr>
          <w:szCs w:val="26"/>
        </w:rPr>
        <w:t>В части реализации федерального закона от 27.07.2010 № 210-ФЗ «Об организ</w:t>
      </w:r>
      <w:r w:rsidRPr="00437292">
        <w:rPr>
          <w:szCs w:val="26"/>
        </w:rPr>
        <w:t>а</w:t>
      </w:r>
      <w:r w:rsidRPr="00437292">
        <w:rPr>
          <w:szCs w:val="26"/>
        </w:rPr>
        <w:t>ции пр</w:t>
      </w:r>
      <w:r w:rsidRPr="00437292">
        <w:rPr>
          <w:szCs w:val="26"/>
        </w:rPr>
        <w:t>е</w:t>
      </w:r>
      <w:r w:rsidRPr="00437292">
        <w:rPr>
          <w:szCs w:val="26"/>
        </w:rPr>
        <w:t>доставления государственных и муниципальных услуг» отделом по имуществу и земельным отношениям Управления по экономическому развитию подготовлено 102 нормативных прав</w:t>
      </w:r>
      <w:r w:rsidRPr="00437292">
        <w:rPr>
          <w:szCs w:val="26"/>
        </w:rPr>
        <w:t>о</w:t>
      </w:r>
      <w:r w:rsidRPr="00437292">
        <w:rPr>
          <w:szCs w:val="26"/>
        </w:rPr>
        <w:t>вых актов по вопросам утверждения схем расположения земельных участков на кадастровом плане территории, изъятия и предоставления земельных учас</w:t>
      </w:r>
      <w:r w:rsidRPr="00437292">
        <w:rPr>
          <w:szCs w:val="26"/>
        </w:rPr>
        <w:t>т</w:t>
      </w:r>
      <w:r w:rsidRPr="00437292">
        <w:rPr>
          <w:szCs w:val="26"/>
        </w:rPr>
        <w:t>ков, приема-передачи движимого и недвижимого имущества, проведения торгов по пр</w:t>
      </w:r>
      <w:r w:rsidRPr="00437292">
        <w:rPr>
          <w:szCs w:val="26"/>
        </w:rPr>
        <w:t>о</w:t>
      </w:r>
      <w:r w:rsidRPr="00437292">
        <w:rPr>
          <w:szCs w:val="26"/>
        </w:rPr>
        <w:t>даже муниципального имущества и продаже права аренды земельных участков, налаж</w:t>
      </w:r>
      <w:r w:rsidRPr="00437292">
        <w:rPr>
          <w:szCs w:val="26"/>
        </w:rPr>
        <w:t>е</w:t>
      </w:r>
      <w:r w:rsidRPr="00437292">
        <w:rPr>
          <w:szCs w:val="26"/>
        </w:rPr>
        <w:t>на работа по информационному взаимодействию в электронной форме с использован</w:t>
      </w:r>
      <w:r w:rsidRPr="00437292">
        <w:rPr>
          <w:szCs w:val="26"/>
        </w:rPr>
        <w:t>и</w:t>
      </w:r>
      <w:r w:rsidRPr="00437292">
        <w:rPr>
          <w:szCs w:val="26"/>
        </w:rPr>
        <w:t>ем единой системы межведомственного электронного вза</w:t>
      </w:r>
      <w:r w:rsidRPr="00437292">
        <w:rPr>
          <w:szCs w:val="26"/>
        </w:rPr>
        <w:t>и</w:t>
      </w:r>
      <w:r w:rsidRPr="00437292">
        <w:rPr>
          <w:szCs w:val="26"/>
        </w:rPr>
        <w:t>модействия,  сформировано и направлено в Росреестр:</w:t>
      </w:r>
    </w:p>
    <w:p w:rsidR="00057627" w:rsidRPr="00437292" w:rsidRDefault="00057627" w:rsidP="00057627">
      <w:pPr>
        <w:ind w:left="0" w:firstLine="709"/>
        <w:contextualSpacing/>
        <w:jc w:val="both"/>
        <w:rPr>
          <w:szCs w:val="26"/>
        </w:rPr>
      </w:pPr>
      <w:r w:rsidRPr="00437292">
        <w:rPr>
          <w:szCs w:val="26"/>
        </w:rPr>
        <w:t>- 763 запросов о предоставлении сведений из единого государственного реестра недв</w:t>
      </w:r>
      <w:r w:rsidRPr="00437292">
        <w:rPr>
          <w:szCs w:val="26"/>
        </w:rPr>
        <w:t>и</w:t>
      </w:r>
      <w:r w:rsidRPr="00437292">
        <w:rPr>
          <w:szCs w:val="26"/>
        </w:rPr>
        <w:t>жимости;</w:t>
      </w:r>
    </w:p>
    <w:p w:rsidR="00057627" w:rsidRPr="00437292" w:rsidRDefault="00057627" w:rsidP="00057627">
      <w:pPr>
        <w:ind w:left="0" w:firstLine="709"/>
        <w:contextualSpacing/>
        <w:jc w:val="both"/>
        <w:rPr>
          <w:szCs w:val="26"/>
        </w:rPr>
      </w:pPr>
      <w:r w:rsidRPr="00437292">
        <w:rPr>
          <w:szCs w:val="26"/>
        </w:rPr>
        <w:t>- 108 заявлений на государственную регистрацию объектов недвижимости (в том числе договоров аренды земельных участков);</w:t>
      </w:r>
    </w:p>
    <w:p w:rsidR="00057627" w:rsidRPr="00437292" w:rsidRDefault="00057627" w:rsidP="00057627">
      <w:pPr>
        <w:ind w:left="0" w:firstLine="709"/>
        <w:contextualSpacing/>
        <w:jc w:val="both"/>
        <w:rPr>
          <w:szCs w:val="26"/>
        </w:rPr>
      </w:pPr>
      <w:r w:rsidRPr="00437292">
        <w:rPr>
          <w:szCs w:val="26"/>
        </w:rPr>
        <w:t xml:space="preserve">- 57 заявления на государственный кадастровый учет объектов недвижимости.  </w:t>
      </w:r>
    </w:p>
    <w:p w:rsidR="00057627" w:rsidRPr="00437292" w:rsidRDefault="00057627" w:rsidP="00057627">
      <w:pPr>
        <w:ind w:left="0" w:firstLine="709"/>
        <w:jc w:val="both"/>
        <w:rPr>
          <w:szCs w:val="26"/>
        </w:rPr>
      </w:pPr>
      <w:r w:rsidRPr="00437292">
        <w:rPr>
          <w:szCs w:val="26"/>
        </w:rPr>
        <w:lastRenderedPageBreak/>
        <w:t>В бюджет района поступило: за имущество, переданное в аренду 145 тыс. рублей, от продажи муниципального имущества получено 322 тыс. руб. (увелич</w:t>
      </w:r>
      <w:r w:rsidRPr="00437292">
        <w:rPr>
          <w:szCs w:val="26"/>
        </w:rPr>
        <w:t>е</w:t>
      </w:r>
      <w:r w:rsidRPr="00437292">
        <w:rPr>
          <w:szCs w:val="26"/>
        </w:rPr>
        <w:t xml:space="preserve">ние в 3 раза, в сравнении с 2019 годом). </w:t>
      </w:r>
    </w:p>
    <w:p w:rsidR="00057627" w:rsidRPr="00437292" w:rsidRDefault="00057627" w:rsidP="00057627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Произошло пополнение казны муниципального образования движимым и недв</w:t>
      </w:r>
      <w:r w:rsidRPr="00437292">
        <w:rPr>
          <w:szCs w:val="26"/>
        </w:rPr>
        <w:t>и</w:t>
      </w:r>
      <w:r w:rsidRPr="00437292">
        <w:rPr>
          <w:szCs w:val="26"/>
        </w:rPr>
        <w:t xml:space="preserve">жимым имуществом балансовой стоимостью 8 385 тыс. руб.: </w:t>
      </w:r>
    </w:p>
    <w:p w:rsidR="00057627" w:rsidRPr="00437292" w:rsidRDefault="00057627" w:rsidP="00057627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транспортные средства (автобус для перевозки детей, автомобиль RENAULT DUSTER) балансовой стоимостью 3 136 тыс. руб.;</w:t>
      </w:r>
    </w:p>
    <w:p w:rsidR="00057627" w:rsidRPr="00437292" w:rsidRDefault="00057627" w:rsidP="00057627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здания котельной и котельное оборудование в Бурле и водопроводная сеть в с. Устья</w:t>
      </w:r>
      <w:r w:rsidRPr="00437292">
        <w:rPr>
          <w:szCs w:val="26"/>
        </w:rPr>
        <w:t>н</w:t>
      </w:r>
      <w:r w:rsidRPr="00437292">
        <w:rPr>
          <w:szCs w:val="26"/>
        </w:rPr>
        <w:t>ка общей балансовой стоимостью 5 249 тыс. руб.;</w:t>
      </w:r>
    </w:p>
    <w:p w:rsidR="00057627" w:rsidRPr="00437292" w:rsidRDefault="00057627" w:rsidP="00057627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оборудование, оргтехника, спортинвентарь общей балансовой стоимостью 4 385 тыс. руб.</w:t>
      </w:r>
    </w:p>
    <w:p w:rsidR="00057627" w:rsidRPr="007A4DFC" w:rsidRDefault="00057627" w:rsidP="00057627">
      <w:pPr>
        <w:pStyle w:val="11"/>
        <w:spacing w:line="240" w:lineRule="auto"/>
        <w:ind w:firstLine="709"/>
        <w:jc w:val="center"/>
        <w:rPr>
          <w:color w:val="auto"/>
          <w:sz w:val="26"/>
          <w:szCs w:val="26"/>
          <w:u w:val="single"/>
        </w:rPr>
      </w:pPr>
    </w:p>
    <w:p w:rsidR="00057627" w:rsidRDefault="00057627" w:rsidP="00057627">
      <w:pPr>
        <w:jc w:val="center"/>
        <w:rPr>
          <w:b/>
          <w:szCs w:val="26"/>
        </w:rPr>
      </w:pPr>
      <w:r>
        <w:rPr>
          <w:b/>
          <w:szCs w:val="26"/>
        </w:rPr>
        <w:t>Агропромышленный комплекс района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Основой экономики района, его благосостояния, является сельскохозяйственное производство, которое кроме всего прочего несёт на себе большую социальную нагру</w:t>
      </w:r>
      <w:r w:rsidRPr="00437292">
        <w:rPr>
          <w:szCs w:val="26"/>
        </w:rPr>
        <w:t>з</w:t>
      </w:r>
      <w:r w:rsidRPr="00437292">
        <w:rPr>
          <w:szCs w:val="26"/>
        </w:rPr>
        <w:t>ку, поскольку предприятия и аграрный бизнес обеспечивают местное население раб</w:t>
      </w:r>
      <w:r w:rsidRPr="00437292">
        <w:rPr>
          <w:szCs w:val="26"/>
        </w:rPr>
        <w:t>о</w:t>
      </w:r>
      <w:r w:rsidRPr="00437292">
        <w:rPr>
          <w:szCs w:val="26"/>
        </w:rPr>
        <w:t>чими местами, снабжают производственной продукцией и при этом, зачастую помогают в решении вопросов местного значения в селах.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2020 году на территории района продолжали работать 3 крупных сельхозпре</w:t>
      </w:r>
      <w:r w:rsidRPr="00437292">
        <w:rPr>
          <w:szCs w:val="26"/>
        </w:rPr>
        <w:t>д</w:t>
      </w:r>
      <w:r w:rsidRPr="00437292">
        <w:rPr>
          <w:szCs w:val="26"/>
        </w:rPr>
        <w:t xml:space="preserve">приятия, 10 К(Ф)Х и ИП, внесённых в реестр </w:t>
      </w:r>
      <w:proofErr w:type="spellStart"/>
      <w:r w:rsidRPr="00437292">
        <w:rPr>
          <w:szCs w:val="26"/>
        </w:rPr>
        <w:t>сельхозтоваропроизводит</w:t>
      </w:r>
      <w:r w:rsidRPr="00437292">
        <w:rPr>
          <w:szCs w:val="26"/>
        </w:rPr>
        <w:t>е</w:t>
      </w:r>
      <w:r w:rsidRPr="00437292">
        <w:rPr>
          <w:szCs w:val="26"/>
        </w:rPr>
        <w:t>лей</w:t>
      </w:r>
      <w:proofErr w:type="spellEnd"/>
      <w:r w:rsidRPr="00437292">
        <w:rPr>
          <w:szCs w:val="26"/>
        </w:rPr>
        <w:t xml:space="preserve"> Алтайского края. К сожалению, по различным объективным и субъективным причинам сохранилась тенденция к сокращению количества занятых в сельскох</w:t>
      </w:r>
      <w:r w:rsidRPr="00437292">
        <w:rPr>
          <w:szCs w:val="26"/>
        </w:rPr>
        <w:t>о</w:t>
      </w:r>
      <w:r w:rsidRPr="00437292">
        <w:rPr>
          <w:szCs w:val="26"/>
        </w:rPr>
        <w:t>зяйственном производстве.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Численность работников аграрного сектора в 2020 году составила 353 человека, из них в К(Ф)Х и ИП – 20 человек. По сравнению с прошлогодним произошло сокращ</w:t>
      </w:r>
      <w:r w:rsidRPr="00437292">
        <w:rPr>
          <w:szCs w:val="26"/>
        </w:rPr>
        <w:t>е</w:t>
      </w:r>
      <w:r w:rsidRPr="00437292">
        <w:rPr>
          <w:szCs w:val="26"/>
        </w:rPr>
        <w:t>ние работников на 130 человек, обеспеченность специалистами и руководителями с</w:t>
      </w:r>
      <w:r w:rsidRPr="00437292">
        <w:rPr>
          <w:szCs w:val="26"/>
        </w:rPr>
        <w:t>о</w:t>
      </w:r>
      <w:r w:rsidRPr="00437292">
        <w:rPr>
          <w:szCs w:val="26"/>
        </w:rPr>
        <w:t>ставила73,5 %, что явно недостаточно. Дефицит кадров остро ощущается на всех прои</w:t>
      </w:r>
      <w:r w:rsidRPr="00437292">
        <w:rPr>
          <w:szCs w:val="26"/>
        </w:rPr>
        <w:t>з</w:t>
      </w:r>
      <w:r w:rsidRPr="00437292">
        <w:rPr>
          <w:szCs w:val="26"/>
        </w:rPr>
        <w:t>водственных участках.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целом 2020 год стал провальным для нашей сельскохозяйственной отрасли, о чём свидетельствует значительное снижение показателей в полеводстве и животново</w:t>
      </w:r>
      <w:r w:rsidRPr="00437292">
        <w:rPr>
          <w:szCs w:val="26"/>
        </w:rPr>
        <w:t>д</w:t>
      </w:r>
      <w:r w:rsidRPr="00437292">
        <w:rPr>
          <w:szCs w:val="26"/>
        </w:rPr>
        <w:t xml:space="preserve">стве, уровня экономической эффективности  большинства </w:t>
      </w:r>
      <w:proofErr w:type="spellStart"/>
      <w:r w:rsidRPr="00437292">
        <w:rPr>
          <w:szCs w:val="26"/>
        </w:rPr>
        <w:t>сельхозтоваропроизводит</w:t>
      </w:r>
      <w:r w:rsidRPr="00437292">
        <w:rPr>
          <w:szCs w:val="26"/>
        </w:rPr>
        <w:t>е</w:t>
      </w:r>
      <w:r w:rsidRPr="00437292">
        <w:rPr>
          <w:szCs w:val="26"/>
        </w:rPr>
        <w:t>лей</w:t>
      </w:r>
      <w:proofErr w:type="spellEnd"/>
      <w:r w:rsidRPr="00437292">
        <w:rPr>
          <w:szCs w:val="26"/>
        </w:rPr>
        <w:t>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Накопившиеся финансовые и хозяйственные проблемы в предыдущие неурожа</w:t>
      </w:r>
      <w:r w:rsidRPr="00437292">
        <w:rPr>
          <w:szCs w:val="26"/>
        </w:rPr>
        <w:t>й</w:t>
      </w:r>
      <w:r w:rsidRPr="00437292">
        <w:rPr>
          <w:szCs w:val="26"/>
        </w:rPr>
        <w:t>ные годы, холодная весна и засушливое лето, а где-то и отсутствие должного уровня о</w:t>
      </w:r>
      <w:r w:rsidRPr="00437292">
        <w:rPr>
          <w:szCs w:val="26"/>
        </w:rPr>
        <w:t>р</w:t>
      </w:r>
      <w:r w:rsidRPr="00437292">
        <w:rPr>
          <w:szCs w:val="26"/>
        </w:rPr>
        <w:t>ганизаторской работы и управленческой деятельности, не позволили добиться желаем</w:t>
      </w:r>
      <w:r w:rsidRPr="00437292">
        <w:rPr>
          <w:szCs w:val="26"/>
        </w:rPr>
        <w:t>о</w:t>
      </w:r>
      <w:r w:rsidRPr="00437292">
        <w:rPr>
          <w:szCs w:val="26"/>
        </w:rPr>
        <w:t>го результата в связи со снижением продуктивности на пр</w:t>
      </w:r>
      <w:r w:rsidRPr="00437292">
        <w:rPr>
          <w:szCs w:val="26"/>
        </w:rPr>
        <w:t>о</w:t>
      </w:r>
      <w:r w:rsidRPr="00437292">
        <w:rPr>
          <w:szCs w:val="26"/>
        </w:rPr>
        <w:t>изводстве.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По сравнению с предыдущим годом с 47294 га до 45567 га (на 1727 га) сократ</w:t>
      </w:r>
      <w:r w:rsidRPr="00437292">
        <w:rPr>
          <w:szCs w:val="26"/>
        </w:rPr>
        <w:t>и</w:t>
      </w:r>
      <w:r w:rsidRPr="00437292">
        <w:rPr>
          <w:szCs w:val="26"/>
        </w:rPr>
        <w:t>лась общая посевная площадь, в том числе, с 23527 га до 20106 га (на 3421 га) – пл</w:t>
      </w:r>
      <w:r w:rsidRPr="00437292">
        <w:rPr>
          <w:szCs w:val="26"/>
        </w:rPr>
        <w:t>о</w:t>
      </w:r>
      <w:r w:rsidRPr="00437292">
        <w:rPr>
          <w:szCs w:val="26"/>
        </w:rPr>
        <w:t>щадь зерновых культур, с 8866 га до 7960 га (на 906) – площадь под по</w:t>
      </w:r>
      <w:r w:rsidRPr="00437292">
        <w:rPr>
          <w:szCs w:val="26"/>
        </w:rPr>
        <w:t>д</w:t>
      </w:r>
      <w:r w:rsidRPr="00437292">
        <w:rPr>
          <w:szCs w:val="26"/>
        </w:rPr>
        <w:t>солнечником.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Сложные погодные условия во многом повлияли на уровень урожайности пра</w:t>
      </w:r>
      <w:r w:rsidRPr="00437292">
        <w:rPr>
          <w:szCs w:val="26"/>
        </w:rPr>
        <w:t>к</w:t>
      </w:r>
      <w:r w:rsidRPr="00437292">
        <w:rPr>
          <w:szCs w:val="26"/>
        </w:rPr>
        <w:t>тически всех сельскохозяйственных культур, за исключением подсолнечника.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Пробелы в организации технологического процесса, одним из которых стало о</w:t>
      </w:r>
      <w:r w:rsidRPr="00437292">
        <w:rPr>
          <w:szCs w:val="26"/>
        </w:rPr>
        <w:t>т</w:t>
      </w:r>
      <w:r w:rsidRPr="00437292">
        <w:rPr>
          <w:szCs w:val="26"/>
        </w:rPr>
        <w:t>сутствие подготовленной с осени земли для проведения посевных работ в крупных сельхозпредприятиях ПЗ «Бурлинский» и ООО «АгроСтрой» стали дополнительной п</w:t>
      </w:r>
      <w:r w:rsidRPr="00437292">
        <w:rPr>
          <w:szCs w:val="26"/>
        </w:rPr>
        <w:t>о</w:t>
      </w:r>
      <w:r w:rsidRPr="00437292">
        <w:rPr>
          <w:szCs w:val="26"/>
        </w:rPr>
        <w:t>мехой в получении желаемого производственного результата.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итоге, объём валового сбора зерна в 2020 году стал самым низким за многоле</w:t>
      </w:r>
      <w:r w:rsidRPr="00437292">
        <w:rPr>
          <w:szCs w:val="26"/>
        </w:rPr>
        <w:t>т</w:t>
      </w:r>
      <w:r w:rsidRPr="00437292">
        <w:rPr>
          <w:szCs w:val="26"/>
        </w:rPr>
        <w:t>ний период в истории района и составил 8654 тонны (в 2019 году – 13791 т), при сре</w:t>
      </w:r>
      <w:r w:rsidRPr="00437292">
        <w:rPr>
          <w:szCs w:val="26"/>
        </w:rPr>
        <w:t>д</w:t>
      </w:r>
      <w:r w:rsidRPr="00437292">
        <w:rPr>
          <w:szCs w:val="26"/>
        </w:rPr>
        <w:t xml:space="preserve">ней урожайности 4,3 </w:t>
      </w:r>
      <w:proofErr w:type="spellStart"/>
      <w:r w:rsidRPr="00437292">
        <w:rPr>
          <w:szCs w:val="26"/>
        </w:rPr>
        <w:t>ц</w:t>
      </w:r>
      <w:proofErr w:type="spellEnd"/>
      <w:r w:rsidRPr="00437292">
        <w:rPr>
          <w:szCs w:val="26"/>
        </w:rPr>
        <w:t xml:space="preserve"> с га (в 2019 г. – 5,5 </w:t>
      </w:r>
      <w:proofErr w:type="spellStart"/>
      <w:r w:rsidRPr="00437292">
        <w:rPr>
          <w:szCs w:val="26"/>
        </w:rPr>
        <w:t>ц</w:t>
      </w:r>
      <w:proofErr w:type="spellEnd"/>
      <w:r w:rsidRPr="00437292">
        <w:rPr>
          <w:szCs w:val="26"/>
        </w:rPr>
        <w:t xml:space="preserve"> с га).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Такое положение дел создало определённую напряжённость в обеспечении кру</w:t>
      </w:r>
      <w:r w:rsidRPr="00437292">
        <w:rPr>
          <w:szCs w:val="26"/>
        </w:rPr>
        <w:t>п</w:t>
      </w:r>
      <w:r w:rsidRPr="00437292">
        <w:rPr>
          <w:szCs w:val="26"/>
        </w:rPr>
        <w:t>ных хозяйств семенным материалом и зернофуражом для живо</w:t>
      </w:r>
      <w:r w:rsidRPr="00437292">
        <w:rPr>
          <w:szCs w:val="26"/>
        </w:rPr>
        <w:t>т</w:t>
      </w:r>
      <w:r w:rsidRPr="00437292">
        <w:rPr>
          <w:szCs w:val="26"/>
        </w:rPr>
        <w:t>новодства.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lastRenderedPageBreak/>
        <w:t>Достаточно скудной в прошлом году сложилась и кормовая база в животноводч</w:t>
      </w:r>
      <w:r w:rsidRPr="00437292">
        <w:rPr>
          <w:szCs w:val="26"/>
        </w:rPr>
        <w:t>е</w:t>
      </w:r>
      <w:r w:rsidRPr="00437292">
        <w:rPr>
          <w:szCs w:val="26"/>
        </w:rPr>
        <w:t>ских хозяйствах в части обеспечения их грубыми и сочными ко</w:t>
      </w:r>
      <w:r w:rsidRPr="00437292">
        <w:rPr>
          <w:szCs w:val="26"/>
        </w:rPr>
        <w:t>р</w:t>
      </w:r>
      <w:r w:rsidRPr="00437292">
        <w:rPr>
          <w:szCs w:val="26"/>
        </w:rPr>
        <w:t>мами.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 xml:space="preserve">Порадовал наших крестьян неожиданно высокий для прошедшего года урожай и сбор подсолнечника, урожайность которого составила 6,0 </w:t>
      </w:r>
      <w:proofErr w:type="spellStart"/>
      <w:r w:rsidRPr="00437292">
        <w:rPr>
          <w:szCs w:val="26"/>
        </w:rPr>
        <w:t>ц</w:t>
      </w:r>
      <w:proofErr w:type="spellEnd"/>
      <w:r w:rsidRPr="00437292">
        <w:rPr>
          <w:szCs w:val="26"/>
        </w:rPr>
        <w:t xml:space="preserve"> с га (2,7 </w:t>
      </w:r>
      <w:proofErr w:type="spellStart"/>
      <w:r w:rsidRPr="00437292">
        <w:rPr>
          <w:szCs w:val="26"/>
        </w:rPr>
        <w:t>ц</w:t>
      </w:r>
      <w:proofErr w:type="spellEnd"/>
      <w:r w:rsidRPr="00437292">
        <w:rPr>
          <w:szCs w:val="26"/>
        </w:rPr>
        <w:t xml:space="preserve"> с га в прошлом году). А полученный высокий урожай зерновых культур в К(Ф)Х </w:t>
      </w:r>
      <w:proofErr w:type="spellStart"/>
      <w:r w:rsidRPr="00437292">
        <w:rPr>
          <w:szCs w:val="26"/>
        </w:rPr>
        <w:t>Дайрабаева</w:t>
      </w:r>
      <w:proofErr w:type="spellEnd"/>
      <w:r w:rsidRPr="00437292">
        <w:rPr>
          <w:szCs w:val="26"/>
        </w:rPr>
        <w:t xml:space="preserve"> М.М. стал веским аргументом того, что при строгом соблюдении всех фрагментов современной технологии возделывания зерновых культур, скрупулёзном и творческом подходе к пр</w:t>
      </w:r>
      <w:r w:rsidRPr="00437292">
        <w:rPr>
          <w:szCs w:val="26"/>
        </w:rPr>
        <w:t>о</w:t>
      </w:r>
      <w:r w:rsidRPr="00437292">
        <w:rPr>
          <w:szCs w:val="26"/>
        </w:rPr>
        <w:t>ведению комплекса необходимых агротехнических мероприятий, можно гарантирова</w:t>
      </w:r>
      <w:r w:rsidRPr="00437292">
        <w:rPr>
          <w:szCs w:val="26"/>
        </w:rPr>
        <w:t>н</w:t>
      </w:r>
      <w:r w:rsidRPr="00437292">
        <w:rPr>
          <w:szCs w:val="26"/>
        </w:rPr>
        <w:t>но получить достаточно высокий урожай даже в сложных погодных условиях нашей степной зоны.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Неустойчивая обстановка сложилась и в животноводческой отрасли.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Продолжалось снижение поголовья коров с 2693 голов в 2019 году до 2084 голов в 2020 году, да и надой на 1 фуражную корову снизился с 2916 кг до 2504 кг.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связи с этим соответственно произошло и сокращение объёмов реализации м</w:t>
      </w:r>
      <w:r w:rsidRPr="00437292">
        <w:rPr>
          <w:szCs w:val="26"/>
        </w:rPr>
        <w:t>о</w:t>
      </w:r>
      <w:r w:rsidRPr="00437292">
        <w:rPr>
          <w:szCs w:val="26"/>
        </w:rPr>
        <w:t xml:space="preserve">лока </w:t>
      </w:r>
      <w:proofErr w:type="spellStart"/>
      <w:r w:rsidRPr="00437292">
        <w:rPr>
          <w:szCs w:val="26"/>
        </w:rPr>
        <w:t>сельхозтоваропроизводителями</w:t>
      </w:r>
      <w:proofErr w:type="spellEnd"/>
      <w:r w:rsidRPr="00437292">
        <w:rPr>
          <w:szCs w:val="26"/>
        </w:rPr>
        <w:t xml:space="preserve"> к уровню прошлого года на 392 то</w:t>
      </w:r>
      <w:r w:rsidRPr="00437292">
        <w:rPr>
          <w:szCs w:val="26"/>
        </w:rPr>
        <w:t>н</w:t>
      </w:r>
      <w:r w:rsidRPr="00437292">
        <w:rPr>
          <w:szCs w:val="26"/>
        </w:rPr>
        <w:t>ны (с 47696,4 т до 42446,26 т), со 121,3 млн. рублей до 99,5 млн. рублей упала выручка от его реализ</w:t>
      </w:r>
      <w:r w:rsidRPr="00437292">
        <w:rPr>
          <w:szCs w:val="26"/>
        </w:rPr>
        <w:t>а</w:t>
      </w:r>
      <w:r w:rsidRPr="00437292">
        <w:rPr>
          <w:szCs w:val="26"/>
        </w:rPr>
        <w:t>ции.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Снижение продуктивности и недобор продукции достаточно серьёзно ус</w:t>
      </w:r>
      <w:r w:rsidRPr="00437292">
        <w:rPr>
          <w:szCs w:val="26"/>
        </w:rPr>
        <w:t>у</w:t>
      </w:r>
      <w:r w:rsidRPr="00437292">
        <w:rPr>
          <w:szCs w:val="26"/>
        </w:rPr>
        <w:t>губили и без того непростую ситуацию в финансово-хозяйственной деятельности особенно крупных сельхозпредприятий.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Практически не помогло возместить ущерб, нанесённый в аграрном секторе по причине атмосферной и почвенной засухи и постановление Правительства А</w:t>
      </w:r>
      <w:r w:rsidRPr="00437292">
        <w:rPr>
          <w:szCs w:val="26"/>
        </w:rPr>
        <w:t>л</w:t>
      </w:r>
      <w:r w:rsidRPr="00437292">
        <w:rPr>
          <w:szCs w:val="26"/>
        </w:rPr>
        <w:t>тайского края № 298 от 10.07.2020 года о введении на территории края режима чрезвычайной с</w:t>
      </w:r>
      <w:r w:rsidRPr="00437292">
        <w:rPr>
          <w:szCs w:val="26"/>
        </w:rPr>
        <w:t>и</w:t>
      </w:r>
      <w:r w:rsidRPr="00437292">
        <w:rPr>
          <w:szCs w:val="26"/>
        </w:rPr>
        <w:t>туации.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 xml:space="preserve">Некоторой материальной поддержкой стало направление </w:t>
      </w:r>
      <w:proofErr w:type="spellStart"/>
      <w:r w:rsidRPr="00437292">
        <w:rPr>
          <w:szCs w:val="26"/>
        </w:rPr>
        <w:t>сельхозтоваропроизв</w:t>
      </w:r>
      <w:r w:rsidRPr="00437292">
        <w:rPr>
          <w:szCs w:val="26"/>
        </w:rPr>
        <w:t>о</w:t>
      </w:r>
      <w:r w:rsidRPr="00437292">
        <w:rPr>
          <w:szCs w:val="26"/>
        </w:rPr>
        <w:t>дителям</w:t>
      </w:r>
      <w:proofErr w:type="spellEnd"/>
      <w:r w:rsidRPr="00437292">
        <w:rPr>
          <w:szCs w:val="26"/>
        </w:rPr>
        <w:t xml:space="preserve"> района 115 млн. рублей из федерального и краевого бю</w:t>
      </w:r>
      <w:r w:rsidRPr="00437292">
        <w:rPr>
          <w:szCs w:val="26"/>
        </w:rPr>
        <w:t>д</w:t>
      </w:r>
      <w:r w:rsidRPr="00437292">
        <w:rPr>
          <w:szCs w:val="26"/>
        </w:rPr>
        <w:t>жетов.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Следует отметить, что в этих непростых, жёстких условиях руководство и труд</w:t>
      </w:r>
      <w:r w:rsidRPr="00437292">
        <w:rPr>
          <w:szCs w:val="26"/>
        </w:rPr>
        <w:t>о</w:t>
      </w:r>
      <w:r w:rsidRPr="00437292">
        <w:rPr>
          <w:szCs w:val="26"/>
        </w:rPr>
        <w:t>вые коллективы сельхозпредприятий, работники К(Ф)Х делали всё возможное для с</w:t>
      </w:r>
      <w:r w:rsidRPr="00437292">
        <w:rPr>
          <w:szCs w:val="26"/>
        </w:rPr>
        <w:t>о</w:t>
      </w:r>
      <w:r w:rsidRPr="00437292">
        <w:rPr>
          <w:szCs w:val="26"/>
        </w:rPr>
        <w:t>хранения  уровня своего  производства.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Определённым подспорьем стало увеличение уровня оплаты труда по отрасли в районе на 113,2 % по сравнению с прошлых годом, которая составила в среднем 18290 рублей.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Наряду с констатацией сложной обстановки и проблем в деятельности сельскох</w:t>
      </w:r>
      <w:r w:rsidRPr="00437292">
        <w:rPr>
          <w:szCs w:val="26"/>
        </w:rPr>
        <w:t>о</w:t>
      </w:r>
      <w:r w:rsidRPr="00437292">
        <w:rPr>
          <w:szCs w:val="26"/>
        </w:rPr>
        <w:t>зяйственные предприятий района необходимо для объективности обр</w:t>
      </w:r>
      <w:r w:rsidRPr="00437292">
        <w:rPr>
          <w:szCs w:val="26"/>
        </w:rPr>
        <w:t>а</w:t>
      </w:r>
      <w:r w:rsidRPr="00437292">
        <w:rPr>
          <w:szCs w:val="26"/>
        </w:rPr>
        <w:t>тить внимание и на реально наметившиеся положительные тенденции в ряде направлений развития о</w:t>
      </w:r>
      <w:r w:rsidRPr="00437292">
        <w:rPr>
          <w:szCs w:val="26"/>
        </w:rPr>
        <w:t>т</w:t>
      </w:r>
      <w:r w:rsidRPr="00437292">
        <w:rPr>
          <w:szCs w:val="26"/>
        </w:rPr>
        <w:t>расли, которые наглядно показываю имеющиеся перспе</w:t>
      </w:r>
      <w:r w:rsidRPr="00437292">
        <w:rPr>
          <w:szCs w:val="26"/>
        </w:rPr>
        <w:t>к</w:t>
      </w:r>
      <w:r w:rsidRPr="00437292">
        <w:rPr>
          <w:szCs w:val="26"/>
        </w:rPr>
        <w:t>тивы и уже сегодня могут стать фундаментом для укрепления сельскохозяйстве</w:t>
      </w:r>
      <w:r w:rsidRPr="00437292">
        <w:rPr>
          <w:szCs w:val="26"/>
        </w:rPr>
        <w:t>н</w:t>
      </w:r>
      <w:r w:rsidRPr="00437292">
        <w:rPr>
          <w:szCs w:val="26"/>
        </w:rPr>
        <w:t>ного производства.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Надо понимать, что время экстенсивного развития уже давно прошло и право на существование и развитие получит тот, кто будет пользоваться в работе современными технологиями, техникой и оборудованием. А это и др</w:t>
      </w:r>
      <w:r w:rsidRPr="00437292">
        <w:rPr>
          <w:szCs w:val="26"/>
        </w:rPr>
        <w:t>у</w:t>
      </w:r>
      <w:r w:rsidRPr="00437292">
        <w:rPr>
          <w:szCs w:val="26"/>
        </w:rPr>
        <w:t>гой уровень организации труда и вынужденное высвобождение работников.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 xml:space="preserve">В связи с этим необходимо отметить существенный рост в 2020 году у </w:t>
      </w:r>
      <w:proofErr w:type="spellStart"/>
      <w:r w:rsidRPr="00437292">
        <w:rPr>
          <w:szCs w:val="26"/>
        </w:rPr>
        <w:t>сельхозт</w:t>
      </w:r>
      <w:r w:rsidRPr="00437292">
        <w:rPr>
          <w:szCs w:val="26"/>
        </w:rPr>
        <w:t>о</w:t>
      </w:r>
      <w:r w:rsidRPr="00437292">
        <w:rPr>
          <w:szCs w:val="26"/>
        </w:rPr>
        <w:t>варопроизводителей</w:t>
      </w:r>
      <w:proofErr w:type="spellEnd"/>
      <w:r w:rsidRPr="00437292">
        <w:rPr>
          <w:szCs w:val="26"/>
        </w:rPr>
        <w:t xml:space="preserve"> парка современной, </w:t>
      </w:r>
      <w:proofErr w:type="spellStart"/>
      <w:r w:rsidRPr="00437292">
        <w:rPr>
          <w:szCs w:val="26"/>
        </w:rPr>
        <w:t>энергонасыщенной</w:t>
      </w:r>
      <w:proofErr w:type="spellEnd"/>
      <w:r w:rsidRPr="00437292">
        <w:rPr>
          <w:szCs w:val="26"/>
        </w:rPr>
        <w:t xml:space="preserve"> техники и реальные дейс</w:t>
      </w:r>
      <w:r w:rsidRPr="00437292">
        <w:rPr>
          <w:szCs w:val="26"/>
        </w:rPr>
        <w:t>т</w:t>
      </w:r>
      <w:r w:rsidRPr="00437292">
        <w:rPr>
          <w:szCs w:val="26"/>
        </w:rPr>
        <w:t>вия по укреплению материально-технической базы, включая производственные пом</w:t>
      </w:r>
      <w:r w:rsidRPr="00437292">
        <w:rPr>
          <w:szCs w:val="26"/>
        </w:rPr>
        <w:t>е</w:t>
      </w:r>
      <w:r w:rsidRPr="00437292">
        <w:rPr>
          <w:szCs w:val="26"/>
        </w:rPr>
        <w:t>щения.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За год в районе аграрная отрасль в районе пополнилась 50 единицами новой те</w:t>
      </w:r>
      <w:r w:rsidRPr="00437292">
        <w:rPr>
          <w:szCs w:val="26"/>
        </w:rPr>
        <w:t>х</w:t>
      </w:r>
      <w:r w:rsidRPr="00437292">
        <w:rPr>
          <w:szCs w:val="26"/>
        </w:rPr>
        <w:t>ники, в том числе приобретено 8 тракторов, 7 автомобилей, зерноуборо</w:t>
      </w:r>
      <w:r w:rsidRPr="00437292">
        <w:rPr>
          <w:szCs w:val="26"/>
        </w:rPr>
        <w:t>ч</w:t>
      </w:r>
      <w:r w:rsidRPr="00437292">
        <w:rPr>
          <w:szCs w:val="26"/>
        </w:rPr>
        <w:t xml:space="preserve">ный комбайн, посевной комплекс, самоходный опрыскиватель, молоковоз и др. Расходы на эти цели составили 140,4 млн. рублей  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lastRenderedPageBreak/>
        <w:t>Беспрецедентно увеличилась впервые, за последние годы обработка паров и зяби общей площадью 25 тыс. га, что является прекрасным заделом для формирования ур</w:t>
      </w:r>
      <w:r w:rsidRPr="00437292">
        <w:rPr>
          <w:szCs w:val="26"/>
        </w:rPr>
        <w:t>о</w:t>
      </w:r>
      <w:r w:rsidRPr="00437292">
        <w:rPr>
          <w:szCs w:val="26"/>
        </w:rPr>
        <w:t>жая в 2021 году.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Большим событием стал ввод в эксплуатацию поливного участка ООО «АгроС</w:t>
      </w:r>
      <w:r w:rsidRPr="00437292">
        <w:rPr>
          <w:szCs w:val="26"/>
        </w:rPr>
        <w:t>т</w:t>
      </w:r>
      <w:r w:rsidRPr="00437292">
        <w:rPr>
          <w:szCs w:val="26"/>
        </w:rPr>
        <w:t>рой», площадью 315 га, который способен стать гарантом развития кормопроизво</w:t>
      </w:r>
      <w:r w:rsidRPr="00437292">
        <w:rPr>
          <w:szCs w:val="26"/>
        </w:rPr>
        <w:t>д</w:t>
      </w:r>
      <w:r w:rsidRPr="00437292">
        <w:rPr>
          <w:szCs w:val="26"/>
        </w:rPr>
        <w:t xml:space="preserve">ства и подготовки кормов для животноводства. 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При поддержке Правительства и Минсельхоза алтайского края оказана знач</w:t>
      </w:r>
      <w:r w:rsidRPr="00437292">
        <w:rPr>
          <w:szCs w:val="26"/>
        </w:rPr>
        <w:t>и</w:t>
      </w:r>
      <w:r w:rsidRPr="00437292">
        <w:rPr>
          <w:szCs w:val="26"/>
        </w:rPr>
        <w:t>тельная финансовая и материальная поддержка краевому предприятию ПЗ «Бурли</w:t>
      </w:r>
      <w:r w:rsidRPr="00437292">
        <w:rPr>
          <w:szCs w:val="26"/>
        </w:rPr>
        <w:t>н</w:t>
      </w:r>
      <w:r w:rsidRPr="00437292">
        <w:rPr>
          <w:szCs w:val="26"/>
        </w:rPr>
        <w:t>ский» на сумму более 100 млн. рублей, что позволило коренным образом провести те</w:t>
      </w:r>
      <w:r w:rsidRPr="00437292">
        <w:rPr>
          <w:szCs w:val="26"/>
        </w:rPr>
        <w:t>х</w:t>
      </w:r>
      <w:r w:rsidRPr="00437292">
        <w:rPr>
          <w:szCs w:val="26"/>
        </w:rPr>
        <w:t>ническое перевооружение хозяйства, провести капитальный ремонт с заменой оборуд</w:t>
      </w:r>
      <w:r w:rsidRPr="00437292">
        <w:rPr>
          <w:szCs w:val="26"/>
        </w:rPr>
        <w:t>о</w:t>
      </w:r>
      <w:r w:rsidRPr="00437292">
        <w:rPr>
          <w:szCs w:val="26"/>
        </w:rPr>
        <w:t>вания животноводческих помещ</w:t>
      </w:r>
      <w:r w:rsidRPr="00437292">
        <w:rPr>
          <w:szCs w:val="26"/>
        </w:rPr>
        <w:t>е</w:t>
      </w:r>
      <w:r w:rsidRPr="00437292">
        <w:rPr>
          <w:szCs w:val="26"/>
        </w:rPr>
        <w:t>ний, запустить в эксплуатацию неработающий ранее поливной участок.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 xml:space="preserve">Администрация района в рамках имеющихся полномочий старается делать всё возможное для оказания всесторонней поддержки </w:t>
      </w:r>
      <w:proofErr w:type="spellStart"/>
      <w:r w:rsidRPr="00437292">
        <w:rPr>
          <w:szCs w:val="26"/>
        </w:rPr>
        <w:t>сельхозтоваропроизводителей</w:t>
      </w:r>
      <w:proofErr w:type="spellEnd"/>
      <w:r w:rsidRPr="00437292">
        <w:rPr>
          <w:szCs w:val="26"/>
        </w:rPr>
        <w:t>, не о</w:t>
      </w:r>
      <w:r w:rsidRPr="00437292">
        <w:rPr>
          <w:szCs w:val="26"/>
        </w:rPr>
        <w:t>г</w:t>
      </w:r>
      <w:r w:rsidRPr="00437292">
        <w:rPr>
          <w:szCs w:val="26"/>
        </w:rPr>
        <w:t>раничиваясь только методическим сопровождением, включая реальное содействие в продвижении решения важнейших для них производственных, ф</w:t>
      </w:r>
      <w:r w:rsidRPr="00437292">
        <w:rPr>
          <w:szCs w:val="26"/>
        </w:rPr>
        <w:t>и</w:t>
      </w:r>
      <w:r w:rsidRPr="00437292">
        <w:rPr>
          <w:szCs w:val="26"/>
        </w:rPr>
        <w:t>нансовых и кадровых вопросов, участия в инвестиционных программах и проектов. На особом контроле нах</w:t>
      </w:r>
      <w:r w:rsidRPr="00437292">
        <w:rPr>
          <w:szCs w:val="26"/>
        </w:rPr>
        <w:t>о</w:t>
      </w:r>
      <w:r w:rsidRPr="00437292">
        <w:rPr>
          <w:szCs w:val="26"/>
        </w:rPr>
        <w:t xml:space="preserve">дится и решение задач в вовлечении в оборот свободных земель </w:t>
      </w:r>
      <w:proofErr w:type="spellStart"/>
      <w:r w:rsidRPr="00437292">
        <w:rPr>
          <w:szCs w:val="26"/>
        </w:rPr>
        <w:t>сельхозназначения</w:t>
      </w:r>
      <w:proofErr w:type="spellEnd"/>
      <w:r w:rsidRPr="00437292">
        <w:rPr>
          <w:szCs w:val="26"/>
        </w:rPr>
        <w:t>, площадь которых в районе составляет более 50 тыс. га. Земля должна работать на л</w:t>
      </w:r>
      <w:r w:rsidRPr="00437292">
        <w:rPr>
          <w:szCs w:val="26"/>
        </w:rPr>
        <w:t>ю</w:t>
      </w:r>
      <w:r w:rsidRPr="00437292">
        <w:rPr>
          <w:szCs w:val="26"/>
        </w:rPr>
        <w:t>дей, на экономику района.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Прилагаемые на протяжении ряда лет усилия в этом направлении дали полож</w:t>
      </w:r>
      <w:r w:rsidRPr="00437292">
        <w:rPr>
          <w:szCs w:val="26"/>
        </w:rPr>
        <w:t>и</w:t>
      </w:r>
      <w:r w:rsidRPr="00437292">
        <w:rPr>
          <w:szCs w:val="26"/>
        </w:rPr>
        <w:t>тельный результат. Земля в Бурлинском районе наконец становится востр</w:t>
      </w:r>
      <w:r w:rsidRPr="00437292">
        <w:rPr>
          <w:szCs w:val="26"/>
        </w:rPr>
        <w:t>е</w:t>
      </w:r>
      <w:r w:rsidRPr="00437292">
        <w:rPr>
          <w:szCs w:val="26"/>
        </w:rPr>
        <w:t>бованной.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 xml:space="preserve">В 2020 году вовлечено в сельскохозяйственный оборот более 10 тыс. га земель </w:t>
      </w:r>
      <w:proofErr w:type="spellStart"/>
      <w:r w:rsidRPr="00437292">
        <w:rPr>
          <w:szCs w:val="26"/>
        </w:rPr>
        <w:t>сельхозназначения</w:t>
      </w:r>
      <w:proofErr w:type="spellEnd"/>
      <w:r w:rsidRPr="00437292">
        <w:rPr>
          <w:szCs w:val="26"/>
        </w:rPr>
        <w:t xml:space="preserve"> в районе.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Уже в текущем году идёт посредством аукциона продолжение офор</w:t>
      </w:r>
      <w:r w:rsidRPr="00437292">
        <w:rPr>
          <w:szCs w:val="26"/>
        </w:rPr>
        <w:t>м</w:t>
      </w:r>
      <w:r w:rsidRPr="00437292">
        <w:rPr>
          <w:szCs w:val="26"/>
        </w:rPr>
        <w:t xml:space="preserve">ления земель </w:t>
      </w:r>
      <w:proofErr w:type="spellStart"/>
      <w:r w:rsidRPr="00437292">
        <w:rPr>
          <w:szCs w:val="26"/>
        </w:rPr>
        <w:t>сельхозназначения</w:t>
      </w:r>
      <w:proofErr w:type="spellEnd"/>
      <w:r w:rsidRPr="00437292">
        <w:rPr>
          <w:szCs w:val="26"/>
        </w:rPr>
        <w:t xml:space="preserve"> на территориях Новоандреевского, Ореховского М</w:t>
      </w:r>
      <w:r w:rsidRPr="00437292">
        <w:rPr>
          <w:szCs w:val="26"/>
        </w:rPr>
        <w:t>и</w:t>
      </w:r>
      <w:r w:rsidRPr="00437292">
        <w:rPr>
          <w:szCs w:val="26"/>
        </w:rPr>
        <w:t>хайловского и Бурлинского сельсоветов общей площадью более 15 тыс. га для возделывания сельск</w:t>
      </w:r>
      <w:r w:rsidRPr="00437292">
        <w:rPr>
          <w:szCs w:val="26"/>
        </w:rPr>
        <w:t>о</w:t>
      </w:r>
      <w:r w:rsidRPr="00437292">
        <w:rPr>
          <w:szCs w:val="26"/>
        </w:rPr>
        <w:t>хозяйственных культур, в том числе рапса, подсолнечника, проса и др.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Продолжаются подготовительные работы для аренды много лет пустовавших з</w:t>
      </w:r>
      <w:r w:rsidRPr="00437292">
        <w:rPr>
          <w:szCs w:val="26"/>
        </w:rPr>
        <w:t>е</w:t>
      </w:r>
      <w:r w:rsidRPr="00437292">
        <w:rPr>
          <w:szCs w:val="26"/>
        </w:rPr>
        <w:t>мель совхоза «Мирный» площадью 23 тыс. га крупным сельскохозяйственным предпр</w:t>
      </w:r>
      <w:r w:rsidRPr="00437292">
        <w:rPr>
          <w:szCs w:val="26"/>
        </w:rPr>
        <w:t>и</w:t>
      </w:r>
      <w:r w:rsidRPr="00437292">
        <w:rPr>
          <w:szCs w:val="26"/>
        </w:rPr>
        <w:t>ятием ООО «Сибирский АНГУС» для развития животноводческой отрасли.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Повышение уровня и объёма сельскохозяйственного производства в районе пр</w:t>
      </w:r>
      <w:r w:rsidRPr="00437292">
        <w:rPr>
          <w:szCs w:val="26"/>
        </w:rPr>
        <w:t>и</w:t>
      </w:r>
      <w:r w:rsidRPr="00437292">
        <w:rPr>
          <w:szCs w:val="26"/>
        </w:rPr>
        <w:t>дадут дополнительный импульс для социально-экономического развития района в инт</w:t>
      </w:r>
      <w:r w:rsidRPr="00437292">
        <w:rPr>
          <w:szCs w:val="26"/>
        </w:rPr>
        <w:t>е</w:t>
      </w:r>
      <w:r w:rsidRPr="00437292">
        <w:rPr>
          <w:szCs w:val="26"/>
        </w:rPr>
        <w:t>ресах его жителей.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Главными задачами в 2021 году в сфере сельского хозяйства района ост</w:t>
      </w:r>
      <w:r w:rsidRPr="00437292">
        <w:rPr>
          <w:szCs w:val="26"/>
        </w:rPr>
        <w:t>а</w:t>
      </w:r>
      <w:r w:rsidRPr="00437292">
        <w:rPr>
          <w:szCs w:val="26"/>
        </w:rPr>
        <w:t>ются: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 xml:space="preserve">- содействие </w:t>
      </w:r>
      <w:proofErr w:type="spellStart"/>
      <w:r w:rsidRPr="00437292">
        <w:rPr>
          <w:szCs w:val="26"/>
        </w:rPr>
        <w:t>сельхозтоваропроизводителям</w:t>
      </w:r>
      <w:proofErr w:type="spellEnd"/>
      <w:r w:rsidRPr="00437292">
        <w:rPr>
          <w:szCs w:val="26"/>
        </w:rPr>
        <w:t xml:space="preserve"> в привлечении краевых и федерал</w:t>
      </w:r>
      <w:r w:rsidRPr="00437292">
        <w:rPr>
          <w:szCs w:val="26"/>
        </w:rPr>
        <w:t>ь</w:t>
      </w:r>
      <w:r w:rsidRPr="00437292">
        <w:rPr>
          <w:szCs w:val="26"/>
        </w:rPr>
        <w:t>ных инвестиций, проведении технического перевооружения, кадровом и м</w:t>
      </w:r>
      <w:r w:rsidRPr="00437292">
        <w:rPr>
          <w:szCs w:val="26"/>
        </w:rPr>
        <w:t>е</w:t>
      </w:r>
      <w:r w:rsidRPr="00437292">
        <w:rPr>
          <w:szCs w:val="26"/>
        </w:rPr>
        <w:t>тодическом обеспечении;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 xml:space="preserve">- дальнейшее вовлечение в оборот земель </w:t>
      </w:r>
      <w:proofErr w:type="spellStart"/>
      <w:r w:rsidRPr="00437292">
        <w:rPr>
          <w:szCs w:val="26"/>
        </w:rPr>
        <w:t>сельхозназначения</w:t>
      </w:r>
      <w:proofErr w:type="spellEnd"/>
      <w:r w:rsidRPr="00437292">
        <w:rPr>
          <w:szCs w:val="26"/>
        </w:rPr>
        <w:t xml:space="preserve"> и обеспечение п</w:t>
      </w:r>
      <w:r w:rsidRPr="00437292">
        <w:rPr>
          <w:szCs w:val="26"/>
        </w:rPr>
        <w:t>о</w:t>
      </w:r>
      <w:r w:rsidRPr="00437292">
        <w:rPr>
          <w:szCs w:val="26"/>
        </w:rPr>
        <w:t>стоянного контроля за их использованием;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распространение и обобщение передового опыта и внедрение современных те</w:t>
      </w:r>
      <w:r w:rsidRPr="00437292">
        <w:rPr>
          <w:szCs w:val="26"/>
        </w:rPr>
        <w:t>х</w:t>
      </w:r>
      <w:r w:rsidRPr="00437292">
        <w:rPr>
          <w:szCs w:val="26"/>
        </w:rPr>
        <w:t>нологий сельскохозяйственного производства;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решение вопросов развития перерабатывающей отрасли в районе;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содействие в развитии в районе всех форм сельскохозяйственного прои</w:t>
      </w:r>
      <w:r w:rsidRPr="00437292">
        <w:rPr>
          <w:szCs w:val="26"/>
        </w:rPr>
        <w:t>з</w:t>
      </w:r>
      <w:r w:rsidRPr="00437292">
        <w:rPr>
          <w:szCs w:val="26"/>
        </w:rPr>
        <w:t xml:space="preserve">водства с привлечением </w:t>
      </w:r>
      <w:proofErr w:type="spellStart"/>
      <w:r w:rsidRPr="00437292">
        <w:rPr>
          <w:szCs w:val="26"/>
        </w:rPr>
        <w:t>грантовой</w:t>
      </w:r>
      <w:proofErr w:type="spellEnd"/>
      <w:r w:rsidRPr="00437292">
        <w:rPr>
          <w:szCs w:val="26"/>
        </w:rPr>
        <w:t xml:space="preserve"> поддержки. </w:t>
      </w:r>
    </w:p>
    <w:p w:rsidR="00057627" w:rsidRPr="00984376" w:rsidRDefault="00057627" w:rsidP="00057627">
      <w:pPr>
        <w:ind w:firstLine="709"/>
        <w:jc w:val="both"/>
        <w:rPr>
          <w:b/>
          <w:szCs w:val="26"/>
        </w:rPr>
      </w:pPr>
    </w:p>
    <w:p w:rsidR="00057627" w:rsidRDefault="00057627" w:rsidP="00057627">
      <w:pPr>
        <w:jc w:val="center"/>
        <w:rPr>
          <w:b/>
          <w:szCs w:val="26"/>
        </w:rPr>
      </w:pPr>
      <w:r>
        <w:rPr>
          <w:b/>
          <w:szCs w:val="26"/>
        </w:rPr>
        <w:t>Бюджетная политика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Основой для устойчивой деятельности и развития муниципального образования является уровень формирования и исполнения местного бюджета.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lastRenderedPageBreak/>
        <w:t>Исходя из этого, главными задачами Администрации района в области бюдже</w:t>
      </w:r>
      <w:r w:rsidRPr="00437292">
        <w:rPr>
          <w:szCs w:val="26"/>
        </w:rPr>
        <w:t>т</w:t>
      </w:r>
      <w:r w:rsidRPr="00437292">
        <w:rPr>
          <w:szCs w:val="26"/>
        </w:rPr>
        <w:t>ной политики оставались: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обеспечение наполнения доходной базы местного бюджета в соответствии с у</w:t>
      </w:r>
      <w:r w:rsidRPr="00437292">
        <w:rPr>
          <w:szCs w:val="26"/>
        </w:rPr>
        <w:t>т</w:t>
      </w:r>
      <w:r w:rsidRPr="00437292">
        <w:rPr>
          <w:szCs w:val="26"/>
        </w:rPr>
        <w:t>верждёнными параметрами, необходимой для успешного исполнения многочисле</w:t>
      </w:r>
      <w:r w:rsidRPr="00437292">
        <w:rPr>
          <w:szCs w:val="26"/>
        </w:rPr>
        <w:t>н</w:t>
      </w:r>
      <w:r w:rsidRPr="00437292">
        <w:rPr>
          <w:szCs w:val="26"/>
        </w:rPr>
        <w:t>ных полномочий по решению вопросов местного значения;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рациональное и эффективное использование бюджетных средств, включая пр</w:t>
      </w:r>
      <w:r w:rsidRPr="00437292">
        <w:rPr>
          <w:szCs w:val="26"/>
        </w:rPr>
        <w:t>и</w:t>
      </w:r>
      <w:r w:rsidRPr="00437292">
        <w:rPr>
          <w:szCs w:val="26"/>
        </w:rPr>
        <w:t>влечение краевых и федеральных инвестиций, позволяющее в то же время обеспечить финансирование расходных обязательств в полном объёме;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погашение в полном объёме кредиторской задолженности муниципалит</w:t>
      </w:r>
      <w:r w:rsidRPr="00437292">
        <w:rPr>
          <w:szCs w:val="26"/>
        </w:rPr>
        <w:t>е</w:t>
      </w:r>
      <w:r w:rsidRPr="00437292">
        <w:rPr>
          <w:szCs w:val="26"/>
        </w:rPr>
        <w:t>тов.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Принятый бюджет района 2020 года был сформирован со значительным дефиц</w:t>
      </w:r>
      <w:r w:rsidRPr="00437292">
        <w:rPr>
          <w:szCs w:val="26"/>
        </w:rPr>
        <w:t>и</w:t>
      </w:r>
      <w:r w:rsidRPr="00437292">
        <w:rPr>
          <w:szCs w:val="26"/>
        </w:rPr>
        <w:t>том средств, что позволяло удовлетворить потребности по расходам лишь на 76 %. О</w:t>
      </w:r>
      <w:r w:rsidRPr="00437292">
        <w:rPr>
          <w:szCs w:val="26"/>
        </w:rPr>
        <w:t>д</w:t>
      </w:r>
      <w:r w:rsidRPr="00437292">
        <w:rPr>
          <w:szCs w:val="26"/>
        </w:rPr>
        <w:t>нако, несмотря на имеющиеся объективные трудности 2020 года А</w:t>
      </w:r>
      <w:r w:rsidRPr="00437292">
        <w:rPr>
          <w:szCs w:val="26"/>
        </w:rPr>
        <w:t>д</w:t>
      </w:r>
      <w:r w:rsidRPr="00437292">
        <w:rPr>
          <w:szCs w:val="26"/>
        </w:rPr>
        <w:t>министрации района удалось обеспечить исполнение не только планируемых параметров консолидированн</w:t>
      </w:r>
      <w:r w:rsidRPr="00437292">
        <w:rPr>
          <w:szCs w:val="26"/>
        </w:rPr>
        <w:t>о</w:t>
      </w:r>
      <w:r w:rsidRPr="00437292">
        <w:rPr>
          <w:szCs w:val="26"/>
        </w:rPr>
        <w:t>го бюджета, но и получить дополнительные доходы в сумме 4223,1 тыс. рублей, доби</w:t>
      </w:r>
      <w:r w:rsidRPr="00437292">
        <w:rPr>
          <w:szCs w:val="26"/>
        </w:rPr>
        <w:t>в</w:t>
      </w:r>
      <w:r w:rsidRPr="00437292">
        <w:rPr>
          <w:szCs w:val="26"/>
        </w:rPr>
        <w:t>шись при этом положительной динамики.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 xml:space="preserve">Впервые за последние 15 лет общая сумма доходов консолидированного бюджета превысила 300 млн. рублей и составила 310563,8 тыс. рублей. При этом план по сбору собственных доходов был выполнен на 105,8 %, а их сумма выросла на 10107,8 тыс. рублей по сравнению с предыдущим годом или на 15,1 %. По этому показателю район разместился на 11 месте из 70 муниципальных образований Алтайского края и на 20 месте по обеспечению роста собственных доходов к прошлому году. 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консолидированный бюджет района было получено 233412,2 тыс. рублей бе</w:t>
      </w:r>
      <w:r w:rsidRPr="00437292">
        <w:rPr>
          <w:szCs w:val="26"/>
        </w:rPr>
        <w:t>з</w:t>
      </w:r>
      <w:r w:rsidRPr="00437292">
        <w:rPr>
          <w:szCs w:val="26"/>
        </w:rPr>
        <w:t>возмездных поступлений из краевого бюджета,  том числе 56888,8 тыс. рублей дотаций, что на 17163,8 тыс. рублей больше, чем в предыдущем году.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результате в общем объёме доходов консолидированного бюджета доля безво</w:t>
      </w:r>
      <w:r w:rsidRPr="00437292">
        <w:rPr>
          <w:szCs w:val="26"/>
        </w:rPr>
        <w:t>з</w:t>
      </w:r>
      <w:r w:rsidRPr="00437292">
        <w:rPr>
          <w:szCs w:val="26"/>
        </w:rPr>
        <w:t>мездных поступлений из консолидированного бюджета составила в отчё</w:t>
      </w:r>
      <w:r w:rsidRPr="00437292">
        <w:rPr>
          <w:szCs w:val="26"/>
        </w:rPr>
        <w:t>т</w:t>
      </w:r>
      <w:r w:rsidRPr="00437292">
        <w:rPr>
          <w:szCs w:val="26"/>
        </w:rPr>
        <w:t>ном году 75 %, доля собственных доходов – 25 %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За последние 5 лет объём собственных доходов в консолидированный бюджет района вырос в 1,58 раза, если в 2016 году их объём составлял 48815,3 тыс. рублей, то в 2020 году он вырос до 77151,6 тыс. рублей.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Расходная часть консолидированного бюджета района исполнялась в соответс</w:t>
      </w:r>
      <w:r w:rsidRPr="00437292">
        <w:rPr>
          <w:szCs w:val="26"/>
        </w:rPr>
        <w:t>т</w:t>
      </w:r>
      <w:r w:rsidRPr="00437292">
        <w:rPr>
          <w:szCs w:val="26"/>
        </w:rPr>
        <w:t>вии с утверждёнными параметрами и корректировками при поступлении дополнител</w:t>
      </w:r>
      <w:r w:rsidRPr="00437292">
        <w:rPr>
          <w:szCs w:val="26"/>
        </w:rPr>
        <w:t>ь</w:t>
      </w:r>
      <w:r w:rsidRPr="00437292">
        <w:rPr>
          <w:szCs w:val="26"/>
        </w:rPr>
        <w:t>ных доходов. Привлечение дополнительных средств,  финансовая поддержка Прав</w:t>
      </w:r>
      <w:r w:rsidRPr="00437292">
        <w:rPr>
          <w:szCs w:val="26"/>
        </w:rPr>
        <w:t>и</w:t>
      </w:r>
      <w:r w:rsidRPr="00437292">
        <w:rPr>
          <w:szCs w:val="26"/>
        </w:rPr>
        <w:t>тельства Алтайского края и рациональное использование финансовых ресурсов позв</w:t>
      </w:r>
      <w:r w:rsidRPr="00437292">
        <w:rPr>
          <w:szCs w:val="26"/>
        </w:rPr>
        <w:t>о</w:t>
      </w:r>
      <w:r w:rsidRPr="00437292">
        <w:rPr>
          <w:szCs w:val="26"/>
        </w:rPr>
        <w:t>лили не только справиться с исполнением необходимых ра</w:t>
      </w:r>
      <w:r w:rsidRPr="00437292">
        <w:rPr>
          <w:szCs w:val="26"/>
        </w:rPr>
        <w:t>с</w:t>
      </w:r>
      <w:r w:rsidRPr="00437292">
        <w:rPr>
          <w:szCs w:val="26"/>
        </w:rPr>
        <w:t>ходных обязательств, но и до минимума сократить имеющуюся значительную кредиторскую задолженность мун</w:t>
      </w:r>
      <w:r w:rsidRPr="00437292">
        <w:rPr>
          <w:szCs w:val="26"/>
        </w:rPr>
        <w:t>и</w:t>
      </w:r>
      <w:r w:rsidRPr="00437292">
        <w:rPr>
          <w:szCs w:val="26"/>
        </w:rPr>
        <w:t>ципальных образований района и сельсоветов, и в первую очередь – за потреблённые энергоресурсы.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Если на 01.01.2020 года кредиторская задолженность муниципального района и сельсоветов составляла 41470 тыс. рублей, то по состоянию на 01.01.2021 года её вел</w:t>
      </w:r>
      <w:r w:rsidRPr="00437292">
        <w:rPr>
          <w:szCs w:val="26"/>
        </w:rPr>
        <w:t>и</w:t>
      </w:r>
      <w:r w:rsidRPr="00437292">
        <w:rPr>
          <w:szCs w:val="26"/>
        </w:rPr>
        <w:t>чина сократилась до 32246 тыс. рублей, из которой на 23411 тыс. рублей (долги за р</w:t>
      </w:r>
      <w:r w:rsidRPr="00437292">
        <w:rPr>
          <w:szCs w:val="26"/>
        </w:rPr>
        <w:t>е</w:t>
      </w:r>
      <w:r w:rsidRPr="00437292">
        <w:rPr>
          <w:szCs w:val="26"/>
        </w:rPr>
        <w:t>зервный уголь) заключено соглашение о рассрочке платежей, а 2712,0 тыс. рублей долга за потреблённый уголь перед поставщиком угля пог</w:t>
      </w:r>
      <w:r w:rsidRPr="00437292">
        <w:rPr>
          <w:szCs w:val="26"/>
        </w:rPr>
        <w:t>а</w:t>
      </w:r>
      <w:r w:rsidRPr="00437292">
        <w:rPr>
          <w:szCs w:val="26"/>
        </w:rPr>
        <w:t>шен в первых числах января 2021 года. В результате фактическая кредиторская задолженность составила 5590 тыс. рублей (долг ОАО «</w:t>
      </w:r>
      <w:proofErr w:type="spellStart"/>
      <w:r w:rsidRPr="00437292">
        <w:rPr>
          <w:szCs w:val="26"/>
        </w:rPr>
        <w:t>Кузбассразрезуголь</w:t>
      </w:r>
      <w:proofErr w:type="spellEnd"/>
      <w:r w:rsidRPr="00437292">
        <w:rPr>
          <w:szCs w:val="26"/>
        </w:rPr>
        <w:t>»). Есть реальные перспективы закрыть и эту задолже</w:t>
      </w:r>
      <w:r w:rsidRPr="00437292">
        <w:rPr>
          <w:szCs w:val="26"/>
        </w:rPr>
        <w:t>н</w:t>
      </w:r>
      <w:r w:rsidRPr="00437292">
        <w:rPr>
          <w:szCs w:val="26"/>
        </w:rPr>
        <w:t>ность. Открыты ранее заблокированные расчётные счета в сельсоветах и Администр</w:t>
      </w:r>
      <w:r w:rsidRPr="00437292">
        <w:rPr>
          <w:szCs w:val="26"/>
        </w:rPr>
        <w:t>а</w:t>
      </w:r>
      <w:r w:rsidRPr="00437292">
        <w:rPr>
          <w:szCs w:val="26"/>
        </w:rPr>
        <w:t>ции района.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Удалось в прошедшем году и на 6188 тыс. рублей снизить недоимку по н</w:t>
      </w:r>
      <w:r w:rsidRPr="00437292">
        <w:rPr>
          <w:szCs w:val="26"/>
        </w:rPr>
        <w:t>а</w:t>
      </w:r>
      <w:r w:rsidRPr="00437292">
        <w:rPr>
          <w:szCs w:val="26"/>
        </w:rPr>
        <w:t xml:space="preserve">логам и сборам в районе,  величина которой составляла 13841 тыс. рублей. 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lastRenderedPageBreak/>
        <w:t>Расходы консолидированного бюджета были исполнены в полном объёме на су</w:t>
      </w:r>
      <w:r w:rsidRPr="00437292">
        <w:rPr>
          <w:szCs w:val="26"/>
        </w:rPr>
        <w:t>м</w:t>
      </w:r>
      <w:r w:rsidRPr="00437292">
        <w:rPr>
          <w:szCs w:val="26"/>
        </w:rPr>
        <w:t>му 302714,1 тыс. рублей, в том числе расходы бюджета муниципального района – на сумму 295239,9 тыс. рублей.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Районный бюджет в 2020 году традиционно был социально ориентированным. Социально-значимые расходы составили 201768 тыс. рублей или 66,8 %, в том числе 55,4 % средств направлены на образование, 9,4 % - на культуру, 1,9 % - социальную п</w:t>
      </w:r>
      <w:r w:rsidRPr="00437292">
        <w:rPr>
          <w:szCs w:val="26"/>
        </w:rPr>
        <w:t>о</w:t>
      </w:r>
      <w:r w:rsidRPr="00437292">
        <w:rPr>
          <w:szCs w:val="26"/>
        </w:rPr>
        <w:t>литику, 0,1 % - на развитие спорта и физ</w:t>
      </w:r>
      <w:r w:rsidRPr="00437292">
        <w:rPr>
          <w:szCs w:val="26"/>
        </w:rPr>
        <w:t>и</w:t>
      </w:r>
      <w:r w:rsidRPr="00437292">
        <w:rPr>
          <w:szCs w:val="26"/>
        </w:rPr>
        <w:t>ческой культуры.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рамках исполнения майских Указов Президента РФ от 2017 года в части пов</w:t>
      </w:r>
      <w:r w:rsidRPr="00437292">
        <w:rPr>
          <w:szCs w:val="26"/>
        </w:rPr>
        <w:t>ы</w:t>
      </w:r>
      <w:r w:rsidRPr="00437292">
        <w:rPr>
          <w:szCs w:val="26"/>
        </w:rPr>
        <w:t>шения уровня заработной платы отдельным категориям работников муниципальных у</w:t>
      </w:r>
      <w:r w:rsidRPr="00437292">
        <w:rPr>
          <w:szCs w:val="26"/>
        </w:rPr>
        <w:t>ч</w:t>
      </w:r>
      <w:r w:rsidRPr="00437292">
        <w:rPr>
          <w:szCs w:val="26"/>
        </w:rPr>
        <w:t>реждений за 2020 год целевые показатели в осно</w:t>
      </w:r>
      <w:r w:rsidRPr="00437292">
        <w:rPr>
          <w:szCs w:val="26"/>
        </w:rPr>
        <w:t>в</w:t>
      </w:r>
      <w:r w:rsidRPr="00437292">
        <w:rPr>
          <w:szCs w:val="26"/>
        </w:rPr>
        <w:t xml:space="preserve">ном достигнуты. 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Таблица: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Таким образом, размер средней ежемесячной заработной платы за 2020 год в си</w:t>
      </w:r>
      <w:r w:rsidRPr="00437292">
        <w:rPr>
          <w:szCs w:val="26"/>
        </w:rPr>
        <w:t>с</w:t>
      </w:r>
      <w:r w:rsidRPr="00437292">
        <w:rPr>
          <w:szCs w:val="26"/>
        </w:rPr>
        <w:t>теме образования составил: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в дошкольном образовании – 24090 рублей;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в школьном образовании – 25591 рубль;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в дополнительном образовании – 19125 рублей.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сфере культуры: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МФКЦ – 17074 рубля;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ДШИ – 27109 рублей.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Выросли и расходы на оплату труда работников бюджетной сферы в целом, объём которых составил 171504,6 тыс. рублей или 56,7 % от общего объёма расходов консол</w:t>
      </w:r>
      <w:r w:rsidRPr="00437292">
        <w:rPr>
          <w:szCs w:val="26"/>
        </w:rPr>
        <w:t>и</w:t>
      </w:r>
      <w:r w:rsidRPr="00437292">
        <w:rPr>
          <w:szCs w:val="26"/>
        </w:rPr>
        <w:t>дированного бюджета района. По сравнению с прошлым отчётным периодом фонд о</w:t>
      </w:r>
      <w:r w:rsidRPr="00437292">
        <w:rPr>
          <w:szCs w:val="26"/>
        </w:rPr>
        <w:t>п</w:t>
      </w:r>
      <w:r w:rsidRPr="00437292">
        <w:rPr>
          <w:szCs w:val="26"/>
        </w:rPr>
        <w:t>латы труда в районе увеличился на 9985 тыс. рублей или на 5,8 %.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На социальные выплаты жителям района (пенсии, пособия, компенсации, субс</w:t>
      </w:r>
      <w:r w:rsidRPr="00437292">
        <w:rPr>
          <w:szCs w:val="26"/>
        </w:rPr>
        <w:t>и</w:t>
      </w:r>
      <w:r w:rsidRPr="00437292">
        <w:rPr>
          <w:szCs w:val="26"/>
        </w:rPr>
        <w:t>дии на приобретение жилья) направлено 5785,9 млн. рублей. Расходы по проведению выборов депутатов всех уровней составили 138,7 тыс. рублей.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Администрацией района в 2021 году будет продолжена целенаправленная работа по дальнейшему росту темпов поступления собственных доходов путём эффективного использования имеющихся земельных ресурсов и муниципального имущества, привл</w:t>
      </w:r>
      <w:r w:rsidRPr="00437292">
        <w:rPr>
          <w:szCs w:val="26"/>
        </w:rPr>
        <w:t>е</w:t>
      </w:r>
      <w:r w:rsidRPr="00437292">
        <w:rPr>
          <w:szCs w:val="26"/>
        </w:rPr>
        <w:t>чения дополнительных средств посредством участия в краевых и федеральных пр</w:t>
      </w:r>
      <w:r w:rsidRPr="00437292">
        <w:rPr>
          <w:szCs w:val="26"/>
        </w:rPr>
        <w:t>о</w:t>
      </w:r>
      <w:r w:rsidRPr="00437292">
        <w:rPr>
          <w:szCs w:val="26"/>
        </w:rPr>
        <w:t>граммах, оптимизации нераци</w:t>
      </w:r>
      <w:r w:rsidRPr="00437292">
        <w:rPr>
          <w:szCs w:val="26"/>
        </w:rPr>
        <w:t>о</w:t>
      </w:r>
      <w:r w:rsidRPr="00437292">
        <w:rPr>
          <w:szCs w:val="26"/>
        </w:rPr>
        <w:t>нальных расходов.</w:t>
      </w:r>
    </w:p>
    <w:p w:rsidR="00057627" w:rsidRPr="00437292" w:rsidRDefault="00057627" w:rsidP="00437292">
      <w:pPr>
        <w:ind w:left="0" w:firstLine="709"/>
        <w:contextualSpacing/>
        <w:jc w:val="both"/>
        <w:rPr>
          <w:color w:val="000000"/>
          <w:szCs w:val="26"/>
        </w:rPr>
      </w:pPr>
    </w:p>
    <w:p w:rsidR="00057627" w:rsidRPr="002547D7" w:rsidRDefault="00057627" w:rsidP="00057627">
      <w:pPr>
        <w:jc w:val="center"/>
        <w:rPr>
          <w:b/>
          <w:szCs w:val="26"/>
        </w:rPr>
      </w:pPr>
      <w:r w:rsidRPr="002547D7">
        <w:rPr>
          <w:b/>
          <w:szCs w:val="26"/>
        </w:rPr>
        <w:t>Строительство и эксплуатация муниципальных объектов,</w:t>
      </w:r>
    </w:p>
    <w:p w:rsidR="00057627" w:rsidRDefault="00057627" w:rsidP="00057627">
      <w:pPr>
        <w:jc w:val="center"/>
        <w:rPr>
          <w:b/>
          <w:szCs w:val="26"/>
        </w:rPr>
      </w:pPr>
      <w:r w:rsidRPr="002547D7">
        <w:rPr>
          <w:b/>
          <w:szCs w:val="26"/>
        </w:rPr>
        <w:t>жилищно-коммунальное и д</w:t>
      </w:r>
      <w:r w:rsidRPr="002547D7">
        <w:rPr>
          <w:b/>
          <w:szCs w:val="26"/>
        </w:rPr>
        <w:t>о</w:t>
      </w:r>
      <w:r w:rsidRPr="002547D7">
        <w:rPr>
          <w:b/>
          <w:szCs w:val="26"/>
        </w:rPr>
        <w:t>рожное хозяйство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прошедшем году традиционно много внимания было уделено решению акт</w:t>
      </w:r>
      <w:r w:rsidRPr="00437292">
        <w:rPr>
          <w:szCs w:val="26"/>
        </w:rPr>
        <w:t>у</w:t>
      </w:r>
      <w:r w:rsidRPr="00437292">
        <w:rPr>
          <w:szCs w:val="26"/>
        </w:rPr>
        <w:t>альных вопросов в сферах жилищно-коммунального и дорожного хозяйства, строител</w:t>
      </w:r>
      <w:r w:rsidRPr="00437292">
        <w:rPr>
          <w:szCs w:val="26"/>
        </w:rPr>
        <w:t>ь</w:t>
      </w:r>
      <w:r w:rsidRPr="00437292">
        <w:rPr>
          <w:szCs w:val="26"/>
        </w:rPr>
        <w:t>ства, реконструкции и ремонта социально-значимых объектов на терр</w:t>
      </w:r>
      <w:r w:rsidRPr="00437292">
        <w:rPr>
          <w:szCs w:val="26"/>
        </w:rPr>
        <w:t>и</w:t>
      </w:r>
      <w:r w:rsidRPr="00437292">
        <w:rPr>
          <w:szCs w:val="26"/>
        </w:rPr>
        <w:t>тории района.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рамках этого была продолжена системная адресная работа по дальнейшему у</w:t>
      </w:r>
      <w:r w:rsidRPr="00437292">
        <w:rPr>
          <w:szCs w:val="26"/>
        </w:rPr>
        <w:t>к</w:t>
      </w:r>
      <w:r w:rsidRPr="00437292">
        <w:rPr>
          <w:szCs w:val="26"/>
        </w:rPr>
        <w:t>реплению материально технической базы и техническому перевооружению объектов социальной и жилищно-коммунальной инфрастру</w:t>
      </w:r>
      <w:r w:rsidRPr="00437292">
        <w:rPr>
          <w:szCs w:val="26"/>
        </w:rPr>
        <w:t>к</w:t>
      </w:r>
      <w:r w:rsidRPr="00437292">
        <w:rPr>
          <w:szCs w:val="26"/>
        </w:rPr>
        <w:t>туры.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Администрация района в условия дефицита собственных средств старалась ма</w:t>
      </w:r>
      <w:r w:rsidRPr="00437292">
        <w:rPr>
          <w:szCs w:val="26"/>
        </w:rPr>
        <w:t>к</w:t>
      </w:r>
      <w:r w:rsidRPr="00437292">
        <w:rPr>
          <w:szCs w:val="26"/>
        </w:rPr>
        <w:t>симально использовать имеющиеся возможности для привлеч</w:t>
      </w:r>
      <w:r w:rsidRPr="00437292">
        <w:rPr>
          <w:szCs w:val="26"/>
        </w:rPr>
        <w:t>е</w:t>
      </w:r>
      <w:r w:rsidRPr="00437292">
        <w:rPr>
          <w:szCs w:val="26"/>
        </w:rPr>
        <w:t>ния на эти цели краевых и федеральных инвестиций с учётом минимальной доли софинансиров</w:t>
      </w:r>
      <w:r w:rsidRPr="00437292">
        <w:rPr>
          <w:szCs w:val="26"/>
        </w:rPr>
        <w:t>а</w:t>
      </w:r>
      <w:r w:rsidRPr="00437292">
        <w:rPr>
          <w:szCs w:val="26"/>
        </w:rPr>
        <w:t>ния из местного бюджета.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Организационным центром этой важной созидательной и ответственной работы являлся отдел архитектуры и градостроительства Администрации района, благодаря энергичной деятельности которого было обеспеченно квалифицир</w:t>
      </w:r>
      <w:r w:rsidRPr="00437292">
        <w:rPr>
          <w:szCs w:val="26"/>
        </w:rPr>
        <w:t>о</w:t>
      </w:r>
      <w:r w:rsidRPr="00437292">
        <w:rPr>
          <w:szCs w:val="26"/>
        </w:rPr>
        <w:t>ванное и трудоёмкое сопровождение проектно-сметных работ, координация и контроль исполнения стро</w:t>
      </w:r>
      <w:r w:rsidRPr="00437292">
        <w:rPr>
          <w:szCs w:val="26"/>
        </w:rPr>
        <w:t>и</w:t>
      </w:r>
      <w:r w:rsidRPr="00437292">
        <w:rPr>
          <w:szCs w:val="26"/>
        </w:rPr>
        <w:lastRenderedPageBreak/>
        <w:t>тельно-монтажных работ, осуществляемых подря</w:t>
      </w:r>
      <w:r w:rsidRPr="00437292">
        <w:rPr>
          <w:szCs w:val="26"/>
        </w:rPr>
        <w:t>д</w:t>
      </w:r>
      <w:r w:rsidRPr="00437292">
        <w:rPr>
          <w:szCs w:val="26"/>
        </w:rPr>
        <w:t>ными организациями в соответствии с муниципальными контрактами.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Главными ориентирами в этой деятельности служили: повышение эффе</w:t>
      </w:r>
      <w:r w:rsidRPr="00437292">
        <w:rPr>
          <w:szCs w:val="26"/>
        </w:rPr>
        <w:t>к</w:t>
      </w:r>
      <w:r w:rsidRPr="00437292">
        <w:rPr>
          <w:szCs w:val="26"/>
        </w:rPr>
        <w:t>тивности и надёжности функционирования объектов жилищно-коммунального хозяйства, соц</w:t>
      </w:r>
      <w:r w:rsidRPr="00437292">
        <w:rPr>
          <w:szCs w:val="26"/>
        </w:rPr>
        <w:t>и</w:t>
      </w:r>
      <w:r w:rsidRPr="00437292">
        <w:rPr>
          <w:szCs w:val="26"/>
        </w:rPr>
        <w:t>альной сферы, благоустройство, создание комфортных условий для проживания наших граждан.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рамках краевой целевой программы совместно с администрациями сел</w:t>
      </w:r>
      <w:r w:rsidRPr="00437292">
        <w:rPr>
          <w:szCs w:val="26"/>
        </w:rPr>
        <w:t>ь</w:t>
      </w:r>
      <w:r w:rsidRPr="00437292">
        <w:rPr>
          <w:szCs w:val="26"/>
        </w:rPr>
        <w:t>советов проведены работы по благоустройству мемориалов в память павшим в Великой Отеч</w:t>
      </w:r>
      <w:r w:rsidRPr="00437292">
        <w:rPr>
          <w:szCs w:val="26"/>
        </w:rPr>
        <w:t>е</w:t>
      </w:r>
      <w:r w:rsidRPr="00437292">
        <w:rPr>
          <w:szCs w:val="26"/>
        </w:rPr>
        <w:t>ственной войне 1941-1945 гг. в районном центре Бурла – на сумму 943,9 тыс. рублей и селе Новопесчаное – на сумму 294,5 тыс. рублей.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Таким же образом были реализованы гранты в рамках проектов местных иници</w:t>
      </w:r>
      <w:r w:rsidRPr="00437292">
        <w:rPr>
          <w:szCs w:val="26"/>
        </w:rPr>
        <w:t>а</w:t>
      </w:r>
      <w:r w:rsidRPr="00437292">
        <w:rPr>
          <w:szCs w:val="26"/>
        </w:rPr>
        <w:t xml:space="preserve">тив в центре (площадка в сквере) – на сумму 542,9 тыс. рублей, с </w:t>
      </w:r>
      <w:proofErr w:type="spellStart"/>
      <w:r w:rsidRPr="00437292">
        <w:rPr>
          <w:szCs w:val="26"/>
        </w:rPr>
        <w:t>софина</w:t>
      </w:r>
      <w:r w:rsidRPr="00437292">
        <w:rPr>
          <w:szCs w:val="26"/>
        </w:rPr>
        <w:t>н</w:t>
      </w:r>
      <w:r w:rsidRPr="00437292">
        <w:rPr>
          <w:szCs w:val="26"/>
        </w:rPr>
        <w:t>сированием</w:t>
      </w:r>
      <w:proofErr w:type="spellEnd"/>
      <w:r w:rsidRPr="00437292">
        <w:rPr>
          <w:szCs w:val="26"/>
        </w:rPr>
        <w:t xml:space="preserve"> из бюджета сельсовета 154,7 тыс. рублей и устройство уличного освещения в селе Парт</w:t>
      </w:r>
      <w:r w:rsidRPr="00437292">
        <w:rPr>
          <w:szCs w:val="26"/>
        </w:rPr>
        <w:t>и</w:t>
      </w:r>
      <w:r w:rsidRPr="00437292">
        <w:rPr>
          <w:szCs w:val="26"/>
        </w:rPr>
        <w:t>занское – на сумму 447,6 тыс. рублей, в том числе 48,0 тыс. рублей из бюджета сельс</w:t>
      </w:r>
      <w:r w:rsidRPr="00437292">
        <w:rPr>
          <w:szCs w:val="26"/>
        </w:rPr>
        <w:t>о</w:t>
      </w:r>
      <w:r w:rsidRPr="00437292">
        <w:rPr>
          <w:szCs w:val="26"/>
        </w:rPr>
        <w:t>вета.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Работа по привлечению финансовых средств путём участия сельских пос</w:t>
      </w:r>
      <w:r w:rsidRPr="00437292">
        <w:rPr>
          <w:szCs w:val="26"/>
        </w:rPr>
        <w:t>е</w:t>
      </w:r>
      <w:r w:rsidRPr="00437292">
        <w:rPr>
          <w:szCs w:val="26"/>
        </w:rPr>
        <w:t>лений в проектах общественных инициатив для повышения уровня благоустройства и оборуд</w:t>
      </w:r>
      <w:r w:rsidRPr="00437292">
        <w:rPr>
          <w:szCs w:val="26"/>
        </w:rPr>
        <w:t>о</w:t>
      </w:r>
      <w:r w:rsidRPr="00437292">
        <w:rPr>
          <w:szCs w:val="26"/>
        </w:rPr>
        <w:t>вания социальных объектов в районе требует сосредоточения ус</w:t>
      </w:r>
      <w:r w:rsidRPr="00437292">
        <w:rPr>
          <w:szCs w:val="26"/>
        </w:rPr>
        <w:t>и</w:t>
      </w:r>
      <w:r w:rsidRPr="00437292">
        <w:rPr>
          <w:szCs w:val="26"/>
        </w:rPr>
        <w:t>лий администраций сельсоветов и депутатского корпуса всех уровней.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Участие района в краевой программе технического перевооружения ЖКХ позв</w:t>
      </w:r>
      <w:r w:rsidRPr="00437292">
        <w:rPr>
          <w:szCs w:val="26"/>
        </w:rPr>
        <w:t>о</w:t>
      </w:r>
      <w:r w:rsidRPr="00437292">
        <w:rPr>
          <w:szCs w:val="26"/>
        </w:rPr>
        <w:t>лило своевременно и в полном объёме провести капитальный ремонт тепл</w:t>
      </w:r>
      <w:r w:rsidRPr="00437292">
        <w:rPr>
          <w:szCs w:val="26"/>
        </w:rPr>
        <w:t>о</w:t>
      </w:r>
      <w:r w:rsidRPr="00437292">
        <w:rPr>
          <w:szCs w:val="26"/>
        </w:rPr>
        <w:t xml:space="preserve">трассы в селе Бурла на участках обеспечивающих теплом важнейшие социальные объекты: здания средней школы, детсада, </w:t>
      </w:r>
      <w:proofErr w:type="spellStart"/>
      <w:r w:rsidRPr="00437292">
        <w:rPr>
          <w:szCs w:val="26"/>
        </w:rPr>
        <w:t>автогаражей</w:t>
      </w:r>
      <w:proofErr w:type="spellEnd"/>
      <w:r w:rsidRPr="00437292">
        <w:rPr>
          <w:szCs w:val="26"/>
        </w:rPr>
        <w:t xml:space="preserve"> и комплекса стационара центральной районной больницы. Заодно  обновлена на этих участках и водопроводная сеть. В результате о</w:t>
      </w:r>
      <w:r w:rsidRPr="00437292">
        <w:rPr>
          <w:szCs w:val="26"/>
        </w:rPr>
        <w:t>с</w:t>
      </w:r>
      <w:r w:rsidRPr="00437292">
        <w:rPr>
          <w:szCs w:val="26"/>
        </w:rPr>
        <w:t>воено 17,1 млн. рублей краевых финансовых средств, в том числе 171 тыс. рублей - со</w:t>
      </w:r>
      <w:r w:rsidRPr="00437292">
        <w:rPr>
          <w:szCs w:val="26"/>
        </w:rPr>
        <w:t>б</w:t>
      </w:r>
      <w:r w:rsidRPr="00437292">
        <w:rPr>
          <w:szCs w:val="26"/>
        </w:rPr>
        <w:t>ственных.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Достаточно большой объём работы выполнен в дорожном хозяйстве ра</w:t>
      </w:r>
      <w:r w:rsidRPr="00437292">
        <w:rPr>
          <w:szCs w:val="26"/>
        </w:rPr>
        <w:t>й</w:t>
      </w:r>
      <w:r w:rsidRPr="00437292">
        <w:rPr>
          <w:szCs w:val="26"/>
        </w:rPr>
        <w:t>она.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Завершён капитальный ремонт моста в селе Притыка общей стоимостью 23,8 млн. рублей, из которых 14,8 млн. рублей ( в том числе 187 тыс. рублей  из местного бюдж</w:t>
      </w:r>
      <w:r w:rsidRPr="00437292">
        <w:rPr>
          <w:szCs w:val="26"/>
        </w:rPr>
        <w:t>е</w:t>
      </w:r>
      <w:r w:rsidRPr="00437292">
        <w:rPr>
          <w:szCs w:val="26"/>
        </w:rPr>
        <w:t>та) освоено в 2020 году.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рамках федеральной программы построена дорога (подъезд) к животноводч</w:t>
      </w:r>
      <w:r w:rsidRPr="00437292">
        <w:rPr>
          <w:szCs w:val="26"/>
        </w:rPr>
        <w:t>е</w:t>
      </w:r>
      <w:r w:rsidRPr="00437292">
        <w:rPr>
          <w:szCs w:val="26"/>
        </w:rPr>
        <w:t>скому комплексу ООО «Лесное» в селе Лесное протяжённостью 0,96 км стоимостью 95 млн. рублей.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Протяжённость межрегиональных дорог на территории района, которые обслуж</w:t>
      </w:r>
      <w:r w:rsidRPr="00437292">
        <w:rPr>
          <w:szCs w:val="26"/>
        </w:rPr>
        <w:t>и</w:t>
      </w:r>
      <w:r w:rsidRPr="00437292">
        <w:rPr>
          <w:szCs w:val="26"/>
        </w:rPr>
        <w:t xml:space="preserve">вает Бурлинский участок </w:t>
      </w:r>
      <w:proofErr w:type="spellStart"/>
      <w:r w:rsidRPr="00437292">
        <w:rPr>
          <w:szCs w:val="26"/>
        </w:rPr>
        <w:t>Завьяловского</w:t>
      </w:r>
      <w:proofErr w:type="spellEnd"/>
      <w:r w:rsidRPr="00437292">
        <w:rPr>
          <w:szCs w:val="26"/>
        </w:rPr>
        <w:t xml:space="preserve"> ДРСУ составляет 250 км. В теч</w:t>
      </w:r>
      <w:r w:rsidRPr="00437292">
        <w:rPr>
          <w:szCs w:val="26"/>
        </w:rPr>
        <w:t>е</w:t>
      </w:r>
      <w:r w:rsidRPr="00437292">
        <w:rPr>
          <w:szCs w:val="26"/>
        </w:rPr>
        <w:t xml:space="preserve">ние года было направлено на их содержание и ремонт 50,3 млн. рублей, в том числе на ремонт участка автодороги «Бурла – </w:t>
      </w:r>
      <w:proofErr w:type="spellStart"/>
      <w:r w:rsidRPr="00437292">
        <w:rPr>
          <w:szCs w:val="26"/>
        </w:rPr>
        <w:t>Подсосново</w:t>
      </w:r>
      <w:proofErr w:type="spellEnd"/>
      <w:r w:rsidRPr="00437292">
        <w:rPr>
          <w:szCs w:val="26"/>
        </w:rPr>
        <w:t>», протяжённостью 6,8 км – 17,1 млн. рублей.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Начат масштабный ремонт покрытия дорожного полотна от села Бурлы до гран</w:t>
      </w:r>
      <w:r w:rsidRPr="00437292">
        <w:rPr>
          <w:szCs w:val="26"/>
        </w:rPr>
        <w:t>и</w:t>
      </w:r>
      <w:r w:rsidRPr="00437292">
        <w:rPr>
          <w:szCs w:val="26"/>
        </w:rPr>
        <w:t>цы с Новосибирской областью, в рамках которого освоено 235,5 млн. ру</w:t>
      </w:r>
      <w:r w:rsidRPr="00437292">
        <w:rPr>
          <w:szCs w:val="26"/>
        </w:rPr>
        <w:t>б</w:t>
      </w:r>
      <w:r w:rsidRPr="00437292">
        <w:rPr>
          <w:szCs w:val="26"/>
        </w:rPr>
        <w:t>лей краевых финансовых средств.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Ремонтные работы на участках межрегиональных дорог будут продолжены и в 2021 году.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Полномочия по содержанию 208,1 км муниципальных дорог исполняли Админ</w:t>
      </w:r>
      <w:r w:rsidRPr="00437292">
        <w:rPr>
          <w:szCs w:val="26"/>
        </w:rPr>
        <w:t>и</w:t>
      </w:r>
      <w:r w:rsidRPr="00437292">
        <w:rPr>
          <w:szCs w:val="26"/>
        </w:rPr>
        <w:t>страция района и все администрации сельсоветов, за исключением Ореховского сельс</w:t>
      </w:r>
      <w:r w:rsidRPr="00437292">
        <w:rPr>
          <w:szCs w:val="26"/>
        </w:rPr>
        <w:t>о</w:t>
      </w:r>
      <w:r w:rsidRPr="00437292">
        <w:rPr>
          <w:szCs w:val="26"/>
        </w:rPr>
        <w:t>вета. В 2020 году на содержание автодорог было напра</w:t>
      </w:r>
      <w:r w:rsidRPr="00437292">
        <w:rPr>
          <w:szCs w:val="26"/>
        </w:rPr>
        <w:t>в</w:t>
      </w:r>
      <w:r w:rsidRPr="00437292">
        <w:rPr>
          <w:szCs w:val="26"/>
        </w:rPr>
        <w:t>лено 3,23 млн. рублей средств дорожного фонда, что далеко недостаточно с учётом мног</w:t>
      </w:r>
      <w:r w:rsidRPr="00437292">
        <w:rPr>
          <w:szCs w:val="26"/>
        </w:rPr>
        <w:t>о</w:t>
      </w:r>
      <w:r w:rsidRPr="00437292">
        <w:rPr>
          <w:szCs w:val="26"/>
        </w:rPr>
        <w:t>снежного периода.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районном центре восстановлено щебёночное покрытие участка дороги и обор</w:t>
      </w:r>
      <w:r w:rsidRPr="00437292">
        <w:rPr>
          <w:szCs w:val="26"/>
        </w:rPr>
        <w:t>у</w:t>
      </w:r>
      <w:r w:rsidRPr="00437292">
        <w:rPr>
          <w:szCs w:val="26"/>
        </w:rPr>
        <w:t>дован тротуар по ул. Ленина на сумму 1,1 млн. рублей.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lastRenderedPageBreak/>
        <w:t>Несомненно, для успешного решения вопросов содержания автодорог в населё</w:t>
      </w:r>
      <w:r w:rsidRPr="00437292">
        <w:rPr>
          <w:szCs w:val="26"/>
        </w:rPr>
        <w:t>н</w:t>
      </w:r>
      <w:r w:rsidRPr="00437292">
        <w:rPr>
          <w:szCs w:val="26"/>
        </w:rPr>
        <w:t>ных пунктах, в том числе и в зимний период, муниципальным властям необходимо с</w:t>
      </w:r>
      <w:r w:rsidRPr="00437292">
        <w:rPr>
          <w:szCs w:val="26"/>
        </w:rPr>
        <w:t>о</w:t>
      </w:r>
      <w:r w:rsidRPr="00437292">
        <w:rPr>
          <w:szCs w:val="26"/>
        </w:rPr>
        <w:t xml:space="preserve">средоточение усилий всех хозяйствующий субъектов, располагающих спецтехникой, и кроме того, приобретение 1-2 единиц </w:t>
      </w:r>
      <w:proofErr w:type="spellStart"/>
      <w:r w:rsidRPr="00437292">
        <w:rPr>
          <w:szCs w:val="26"/>
        </w:rPr>
        <w:t>спецтракторов</w:t>
      </w:r>
      <w:proofErr w:type="spellEnd"/>
      <w:r w:rsidRPr="00437292">
        <w:rPr>
          <w:szCs w:val="26"/>
        </w:rPr>
        <w:t xml:space="preserve"> для мун</w:t>
      </w:r>
      <w:r w:rsidRPr="00437292">
        <w:rPr>
          <w:szCs w:val="26"/>
        </w:rPr>
        <w:t>и</w:t>
      </w:r>
      <w:r w:rsidRPr="00437292">
        <w:rPr>
          <w:szCs w:val="26"/>
        </w:rPr>
        <w:t>ципальных нужд.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Кроме всего прочего Администрацией района осуществлялась плановая р</w:t>
      </w:r>
      <w:r w:rsidRPr="00437292">
        <w:rPr>
          <w:szCs w:val="26"/>
        </w:rPr>
        <w:t>а</w:t>
      </w:r>
      <w:r w:rsidRPr="00437292">
        <w:rPr>
          <w:szCs w:val="26"/>
        </w:rPr>
        <w:t>бота по подготовке нормативной и документальной базы для реализации пр</w:t>
      </w:r>
      <w:r w:rsidRPr="00437292">
        <w:rPr>
          <w:szCs w:val="26"/>
        </w:rPr>
        <w:t>о</w:t>
      </w:r>
      <w:r w:rsidRPr="00437292">
        <w:rPr>
          <w:szCs w:val="26"/>
        </w:rPr>
        <w:t>граммы ремонтов и технического перевооружения в 2021 году, которая уже дала положительные результ</w:t>
      </w:r>
      <w:r w:rsidRPr="00437292">
        <w:rPr>
          <w:szCs w:val="26"/>
        </w:rPr>
        <w:t>а</w:t>
      </w:r>
      <w:r w:rsidRPr="00437292">
        <w:rPr>
          <w:szCs w:val="26"/>
        </w:rPr>
        <w:t xml:space="preserve">ты. 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Будет продолжен в этом году капитальный ремонт тепловых сетей и в районном центре – стоимостью 18 млн. рублей, оборудовано водозаборное сооружение со скваж</w:t>
      </w:r>
      <w:r w:rsidRPr="00437292">
        <w:rPr>
          <w:szCs w:val="26"/>
        </w:rPr>
        <w:t>и</w:t>
      </w:r>
      <w:r w:rsidRPr="00437292">
        <w:rPr>
          <w:szCs w:val="26"/>
        </w:rPr>
        <w:t>ной в селе Михайловка на 16 млн. рублей и детская площадка в с</w:t>
      </w:r>
      <w:r w:rsidRPr="00437292">
        <w:rPr>
          <w:szCs w:val="26"/>
        </w:rPr>
        <w:t>е</w:t>
      </w:r>
      <w:r w:rsidRPr="00437292">
        <w:rPr>
          <w:szCs w:val="26"/>
        </w:rPr>
        <w:t>ле Бурла на 3,5 млн. рублей.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Продолжается работа по включению в программу ремонтов котельной в с. Бурла, спортивного зала школы в с. Михайловка, здание школы в с. Н</w:t>
      </w:r>
      <w:r w:rsidRPr="00437292">
        <w:rPr>
          <w:szCs w:val="26"/>
        </w:rPr>
        <w:t>о</w:t>
      </w:r>
      <w:r w:rsidRPr="00437292">
        <w:rPr>
          <w:szCs w:val="26"/>
        </w:rPr>
        <w:t>восельское и др.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Будет начата в текущем году подготовка проектно-сметной документации по строительству и капитальному ремонту в детсаде «Одуванчик» в райцентре.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рамках федеральной целевой программы «Устойчивое развитие сельских те</w:t>
      </w:r>
      <w:r w:rsidRPr="00437292">
        <w:rPr>
          <w:szCs w:val="26"/>
        </w:rPr>
        <w:t>р</w:t>
      </w:r>
      <w:r w:rsidRPr="00437292">
        <w:rPr>
          <w:szCs w:val="26"/>
        </w:rPr>
        <w:t>риторий» обеспечены жильём 2 семьи на сумму 787,5 тыс. ру</w:t>
      </w:r>
      <w:r w:rsidRPr="00437292">
        <w:rPr>
          <w:szCs w:val="26"/>
        </w:rPr>
        <w:t>б</w:t>
      </w:r>
      <w:r w:rsidRPr="00437292">
        <w:rPr>
          <w:szCs w:val="26"/>
        </w:rPr>
        <w:t>лей.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За счёт собственных средств отремонтирована и оборудована муниципальная квартира для проживания молодых специалистов. Начинается подготовка к оборудов</w:t>
      </w:r>
      <w:r w:rsidRPr="00437292">
        <w:rPr>
          <w:szCs w:val="26"/>
        </w:rPr>
        <w:t>а</w:t>
      </w:r>
      <w:r w:rsidRPr="00437292">
        <w:rPr>
          <w:szCs w:val="26"/>
        </w:rPr>
        <w:t>нию второй служебной квартиры.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Благодаря настойчивой и последовательной работе Администрации района и ряда сельских поселений по поддержке и модернизации в сфере ж</w:t>
      </w:r>
      <w:r w:rsidRPr="00437292">
        <w:rPr>
          <w:szCs w:val="26"/>
        </w:rPr>
        <w:t>и</w:t>
      </w:r>
      <w:r w:rsidRPr="00437292">
        <w:rPr>
          <w:szCs w:val="26"/>
        </w:rPr>
        <w:t>лищно-коммунального хозяйства в последние годы удалось достигнуть вполне опред</w:t>
      </w:r>
      <w:r w:rsidRPr="00437292">
        <w:rPr>
          <w:szCs w:val="26"/>
        </w:rPr>
        <w:t>е</w:t>
      </w:r>
      <w:r w:rsidRPr="00437292">
        <w:rPr>
          <w:szCs w:val="26"/>
        </w:rPr>
        <w:t>лённых положительных результатов в организации устойчивого тепло- и вод</w:t>
      </w:r>
      <w:r w:rsidRPr="00437292">
        <w:rPr>
          <w:szCs w:val="26"/>
        </w:rPr>
        <w:t>о</w:t>
      </w:r>
      <w:r w:rsidRPr="00437292">
        <w:rPr>
          <w:szCs w:val="26"/>
        </w:rPr>
        <w:t>снабжения потребителей района.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Не стал исключением и 2020 год, их всех источников на подготовку к работе в зимних условиях было направлено более 20 млн. рублей.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При финансовой поддержке Администрации района базовое теплоснабжающее предприятие МУП «Бурлинские тепловые сети», удалось не только сво</w:t>
      </w:r>
      <w:r w:rsidRPr="00437292">
        <w:rPr>
          <w:szCs w:val="26"/>
        </w:rPr>
        <w:t>е</w:t>
      </w:r>
      <w:r w:rsidRPr="00437292">
        <w:rPr>
          <w:szCs w:val="26"/>
        </w:rPr>
        <w:t>временно и в полном объёме подготовить тепловое хозяйство к прохождению отопительного сезона, но и выступить субподрядчиком при проведении масшта</w:t>
      </w:r>
      <w:r w:rsidRPr="00437292">
        <w:rPr>
          <w:szCs w:val="26"/>
        </w:rPr>
        <w:t>б</w:t>
      </w:r>
      <w:r w:rsidRPr="00437292">
        <w:rPr>
          <w:szCs w:val="26"/>
        </w:rPr>
        <w:t>ных работ по капитальному ремонту теплотрассы от котельных центральной районной больницы и Бурлинской средней школы. При этом заменено 1026 метров ветхой теплотрассы, оборудованы те</w:t>
      </w:r>
      <w:r w:rsidRPr="00437292">
        <w:rPr>
          <w:szCs w:val="26"/>
        </w:rPr>
        <w:t>п</w:t>
      </w:r>
      <w:r w:rsidRPr="00437292">
        <w:rPr>
          <w:szCs w:val="26"/>
        </w:rPr>
        <w:t>ловые камеры для перспективного подкл</w:t>
      </w:r>
      <w:r w:rsidRPr="00437292">
        <w:rPr>
          <w:szCs w:val="26"/>
        </w:rPr>
        <w:t>ю</w:t>
      </w:r>
      <w:r w:rsidRPr="00437292">
        <w:rPr>
          <w:szCs w:val="26"/>
        </w:rPr>
        <w:t>чения 4-х многоквартирных домов в с. Бурла по ул. Ленина к центральному от</w:t>
      </w:r>
      <w:r w:rsidRPr="00437292">
        <w:rPr>
          <w:szCs w:val="26"/>
        </w:rPr>
        <w:t>о</w:t>
      </w:r>
      <w:r w:rsidRPr="00437292">
        <w:rPr>
          <w:szCs w:val="26"/>
        </w:rPr>
        <w:t>плению.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Для замены котлового оборудования и приобретения аварийного запаса необх</w:t>
      </w:r>
      <w:r w:rsidRPr="00437292">
        <w:rPr>
          <w:szCs w:val="26"/>
        </w:rPr>
        <w:t>о</w:t>
      </w:r>
      <w:r w:rsidRPr="00437292">
        <w:rPr>
          <w:szCs w:val="26"/>
        </w:rPr>
        <w:t>димых зимой материалов и оборудования были привлечены краевые финансовые сре</w:t>
      </w:r>
      <w:r w:rsidRPr="00437292">
        <w:rPr>
          <w:szCs w:val="26"/>
        </w:rPr>
        <w:t>д</w:t>
      </w:r>
      <w:r w:rsidRPr="00437292">
        <w:rPr>
          <w:szCs w:val="26"/>
        </w:rPr>
        <w:t>ства в виде субсидии в объёме 1980 тыс. рублей, благ</w:t>
      </w:r>
      <w:r w:rsidRPr="00437292">
        <w:rPr>
          <w:szCs w:val="26"/>
        </w:rPr>
        <w:t>о</w:t>
      </w:r>
      <w:r w:rsidRPr="00437292">
        <w:rPr>
          <w:szCs w:val="26"/>
        </w:rPr>
        <w:t>даря чему были приобретены и смонтированы в с. Михайловка и Бурле 3 котла КВР-0,8, а также, четыре дымососа, 50 шт</w:t>
      </w:r>
      <w:r w:rsidR="00E86116">
        <w:rPr>
          <w:szCs w:val="26"/>
        </w:rPr>
        <w:t>.</w:t>
      </w:r>
      <w:r w:rsidRPr="00437292">
        <w:rPr>
          <w:szCs w:val="26"/>
        </w:rPr>
        <w:t xml:space="preserve"> колосников, 4 сетевых и 5 </w:t>
      </w:r>
      <w:proofErr w:type="spellStart"/>
      <w:r w:rsidRPr="00437292">
        <w:rPr>
          <w:szCs w:val="26"/>
        </w:rPr>
        <w:t>подпиточных</w:t>
      </w:r>
      <w:proofErr w:type="spellEnd"/>
      <w:r w:rsidRPr="00437292">
        <w:rPr>
          <w:szCs w:val="26"/>
        </w:rPr>
        <w:t xml:space="preserve"> насосов.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 xml:space="preserve">Оперативно были решены вопросы по приобретению и установке 2-х </w:t>
      </w:r>
      <w:proofErr w:type="spellStart"/>
      <w:r w:rsidRPr="00437292">
        <w:rPr>
          <w:szCs w:val="26"/>
        </w:rPr>
        <w:t>миним</w:t>
      </w:r>
      <w:r w:rsidRPr="00437292">
        <w:rPr>
          <w:szCs w:val="26"/>
        </w:rPr>
        <w:t>о</w:t>
      </w:r>
      <w:r w:rsidRPr="00437292">
        <w:rPr>
          <w:szCs w:val="26"/>
        </w:rPr>
        <w:t>дульных</w:t>
      </w:r>
      <w:proofErr w:type="spellEnd"/>
      <w:r w:rsidRPr="00437292">
        <w:rPr>
          <w:szCs w:val="26"/>
        </w:rPr>
        <w:t xml:space="preserve"> котельных за счёт собственных средств для отопления многоква</w:t>
      </w:r>
      <w:r w:rsidRPr="00437292">
        <w:rPr>
          <w:szCs w:val="26"/>
        </w:rPr>
        <w:t>р</w:t>
      </w:r>
      <w:r w:rsidRPr="00437292">
        <w:rPr>
          <w:szCs w:val="26"/>
        </w:rPr>
        <w:t>тирного дома в с. Партизанское (направлено 307 тыс. рублей) и СДК в селе Пр</w:t>
      </w:r>
      <w:r w:rsidRPr="00437292">
        <w:rPr>
          <w:szCs w:val="26"/>
        </w:rPr>
        <w:t>и</w:t>
      </w:r>
      <w:r w:rsidRPr="00437292">
        <w:rPr>
          <w:szCs w:val="26"/>
        </w:rPr>
        <w:t>тыка (направлено 200 тыс. рублей).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полном объёме к прохождению отопительного сезона были подготовлены все без исключения объекты – абоненты бюджетной сферы, для чего направлено более 550 тыс. рублей.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Много усилий пришлось приложить для того, чтобы преодолеть изрядно пов</w:t>
      </w:r>
      <w:r w:rsidRPr="00437292">
        <w:rPr>
          <w:szCs w:val="26"/>
        </w:rPr>
        <w:t>ы</w:t>
      </w:r>
      <w:r w:rsidRPr="00437292">
        <w:rPr>
          <w:szCs w:val="26"/>
        </w:rPr>
        <w:t xml:space="preserve">шенные требования инспекции </w:t>
      </w:r>
      <w:proofErr w:type="spellStart"/>
      <w:r w:rsidRPr="00437292">
        <w:rPr>
          <w:szCs w:val="26"/>
        </w:rPr>
        <w:t>Ростехнадзора</w:t>
      </w:r>
      <w:proofErr w:type="spellEnd"/>
      <w:r w:rsidRPr="00437292">
        <w:rPr>
          <w:szCs w:val="26"/>
        </w:rPr>
        <w:t xml:space="preserve"> и получить акт готовности муниципал</w:t>
      </w:r>
      <w:r w:rsidRPr="00437292">
        <w:rPr>
          <w:szCs w:val="26"/>
        </w:rPr>
        <w:t>ь</w:t>
      </w:r>
      <w:r w:rsidRPr="00437292">
        <w:rPr>
          <w:szCs w:val="26"/>
        </w:rPr>
        <w:lastRenderedPageBreak/>
        <w:t>ного образования Бурлинский район к прохождению отопительного сезона. В рамках этой объёмной работы были устранены 60 из 65 замечаний и</w:t>
      </w:r>
      <w:r w:rsidRPr="00437292">
        <w:rPr>
          <w:szCs w:val="26"/>
        </w:rPr>
        <w:t>н</w:t>
      </w:r>
      <w:r w:rsidRPr="00437292">
        <w:rPr>
          <w:szCs w:val="26"/>
        </w:rPr>
        <w:t xml:space="preserve">спектора </w:t>
      </w:r>
      <w:proofErr w:type="spellStart"/>
      <w:r w:rsidRPr="00437292">
        <w:rPr>
          <w:szCs w:val="26"/>
        </w:rPr>
        <w:t>Ростехнадзора</w:t>
      </w:r>
      <w:proofErr w:type="spellEnd"/>
      <w:r w:rsidRPr="00437292">
        <w:rPr>
          <w:szCs w:val="26"/>
        </w:rPr>
        <w:t>, для чего было направлено более 1 млн. рублей, в том числе, приобретён автономный и</w:t>
      </w:r>
      <w:r w:rsidRPr="00437292">
        <w:rPr>
          <w:szCs w:val="26"/>
        </w:rPr>
        <w:t>с</w:t>
      </w:r>
      <w:r w:rsidRPr="00437292">
        <w:rPr>
          <w:szCs w:val="26"/>
        </w:rPr>
        <w:t>точник энергоснабжения – дизель-генератор мощностью 30 кВт.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Большим подспорьем в финансово-хозяйственной деятельности теплоснабжа</w:t>
      </w:r>
      <w:r w:rsidRPr="00437292">
        <w:rPr>
          <w:szCs w:val="26"/>
        </w:rPr>
        <w:t>ю</w:t>
      </w:r>
      <w:r w:rsidRPr="00437292">
        <w:rPr>
          <w:szCs w:val="26"/>
        </w:rPr>
        <w:t>щего предприятия района стала организация работы ведомственного ж</w:t>
      </w:r>
      <w:r w:rsidRPr="00437292">
        <w:rPr>
          <w:szCs w:val="26"/>
        </w:rPr>
        <w:t>е</w:t>
      </w:r>
      <w:r w:rsidRPr="00437292">
        <w:rPr>
          <w:szCs w:val="26"/>
        </w:rPr>
        <w:t>лезнодорожного угольного тупика, обеспечившего приём и переработку всего объёма контрактного угля, реализацию угля населению, что способствовало привлечению дополнительных фина</w:t>
      </w:r>
      <w:r w:rsidRPr="00437292">
        <w:rPr>
          <w:szCs w:val="26"/>
        </w:rPr>
        <w:t>н</w:t>
      </w:r>
      <w:r w:rsidRPr="00437292">
        <w:rPr>
          <w:szCs w:val="26"/>
        </w:rPr>
        <w:t>совых средств для поддержки экономики муниципального предприятия. Населению реализовано 1185 тонн угля. Своевременно заключённый контракт после проведённого аукциона с поставщиком ООО «Алтайская топливная компания» в количестве 4304 то</w:t>
      </w:r>
      <w:r w:rsidRPr="00437292">
        <w:rPr>
          <w:szCs w:val="26"/>
        </w:rPr>
        <w:t>н</w:t>
      </w:r>
      <w:r w:rsidRPr="00437292">
        <w:rPr>
          <w:szCs w:val="26"/>
        </w:rPr>
        <w:t>ны на сумму 12,9 млн. ру</w:t>
      </w:r>
      <w:r w:rsidRPr="00437292">
        <w:rPr>
          <w:szCs w:val="26"/>
        </w:rPr>
        <w:t>б</w:t>
      </w:r>
      <w:r w:rsidRPr="00437292">
        <w:rPr>
          <w:szCs w:val="26"/>
        </w:rPr>
        <w:t>лей позволил обеспечить ритмичные поставки угля в район и стабильную работы системы теплосна</w:t>
      </w:r>
      <w:r w:rsidRPr="00437292">
        <w:rPr>
          <w:szCs w:val="26"/>
        </w:rPr>
        <w:t>б</w:t>
      </w:r>
      <w:r w:rsidRPr="00437292">
        <w:rPr>
          <w:szCs w:val="26"/>
        </w:rPr>
        <w:t>жения.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Благополучному прохождению отопительного сезона способствовала и масшта</w:t>
      </w:r>
      <w:r w:rsidRPr="00437292">
        <w:rPr>
          <w:szCs w:val="26"/>
        </w:rPr>
        <w:t>б</w:t>
      </w:r>
      <w:r w:rsidRPr="00437292">
        <w:rPr>
          <w:szCs w:val="26"/>
        </w:rPr>
        <w:t>ная работа по погашению объёмной кредиторской задолженности муниципальных орг</w:t>
      </w:r>
      <w:r w:rsidRPr="00437292">
        <w:rPr>
          <w:szCs w:val="26"/>
        </w:rPr>
        <w:t>а</w:t>
      </w:r>
      <w:r w:rsidRPr="00437292">
        <w:rPr>
          <w:szCs w:val="26"/>
        </w:rPr>
        <w:t>низаций за потреблённые энергоресурсы; которая по состоянию на 01.01.2020 года с</w:t>
      </w:r>
      <w:r w:rsidRPr="00437292">
        <w:rPr>
          <w:szCs w:val="26"/>
        </w:rPr>
        <w:t>о</w:t>
      </w:r>
      <w:r w:rsidRPr="00437292">
        <w:rPr>
          <w:szCs w:val="26"/>
        </w:rPr>
        <w:t>ставляла 40,3 млн. рублей, а на 01.01.2021 года осталась в сумме 29,5 млн. рублей, из которых 23,4 млн. рублей – долги за резервный уголь, о</w:t>
      </w:r>
      <w:r w:rsidRPr="00437292">
        <w:rPr>
          <w:szCs w:val="26"/>
        </w:rPr>
        <w:t>п</w:t>
      </w:r>
      <w:r w:rsidRPr="00437292">
        <w:rPr>
          <w:szCs w:val="26"/>
        </w:rPr>
        <w:t>лата за который оформлена в рассрочку и своевременно производится.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рамках исполнения полномочий по водоснабжению Администрацией района осуществляется конкретная организаторская работа в части оказания финансовой и м</w:t>
      </w:r>
      <w:r w:rsidRPr="00437292">
        <w:rPr>
          <w:szCs w:val="26"/>
        </w:rPr>
        <w:t>а</w:t>
      </w:r>
      <w:r w:rsidRPr="00437292">
        <w:rPr>
          <w:szCs w:val="26"/>
        </w:rPr>
        <w:t>териальной поддержки сельсоветов, модернизации и содержанию проблемного вод</w:t>
      </w:r>
      <w:r w:rsidRPr="00437292">
        <w:rPr>
          <w:szCs w:val="26"/>
        </w:rPr>
        <w:t>о</w:t>
      </w:r>
      <w:r w:rsidRPr="00437292">
        <w:rPr>
          <w:szCs w:val="26"/>
        </w:rPr>
        <w:t>проводного хозяйства.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прошедшем году на текущий ремонт и эксплуатацию сельсоветам в рамках п</w:t>
      </w:r>
      <w:r w:rsidRPr="00437292">
        <w:rPr>
          <w:szCs w:val="26"/>
        </w:rPr>
        <w:t>е</w:t>
      </w:r>
      <w:r w:rsidRPr="00437292">
        <w:rPr>
          <w:szCs w:val="26"/>
        </w:rPr>
        <w:t>реданных полномочий направлено 80 тыс. рублей.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Помимо этого, в связи с неотложной необходимостью проведены мер</w:t>
      </w:r>
      <w:r w:rsidRPr="00437292">
        <w:rPr>
          <w:szCs w:val="26"/>
        </w:rPr>
        <w:t>о</w:t>
      </w:r>
      <w:r w:rsidRPr="00437292">
        <w:rPr>
          <w:szCs w:val="26"/>
        </w:rPr>
        <w:t>приятия по текущему и капитальному ремонту систем водоснабжения на сумму 761,3 тыс. рублей: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 xml:space="preserve"> Таблица: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ремонт водозаборного сооружения в с. Лесное (120,3 тыс. рублей);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устранение сложных аварий на участках водопровода в с. Михайловка (58,5 тыс. рублей);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ремонт водозаборных сооружений в с. Орехово и Чернавка (247 тыс. ру</w:t>
      </w:r>
      <w:r w:rsidRPr="00437292">
        <w:rPr>
          <w:szCs w:val="26"/>
        </w:rPr>
        <w:t>б</w:t>
      </w:r>
      <w:r w:rsidRPr="00437292">
        <w:rPr>
          <w:szCs w:val="26"/>
        </w:rPr>
        <w:t>лей);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ремонт участка (200 м) водопроводной сети в с. Новопесчаное (263,5 тыс. ру</w:t>
      </w:r>
      <w:r w:rsidRPr="00437292">
        <w:rPr>
          <w:szCs w:val="26"/>
        </w:rPr>
        <w:t>б</w:t>
      </w:r>
      <w:r w:rsidRPr="00437292">
        <w:rPr>
          <w:szCs w:val="26"/>
        </w:rPr>
        <w:t>лей);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 xml:space="preserve">- приобретены </w:t>
      </w:r>
      <w:proofErr w:type="spellStart"/>
      <w:r w:rsidRPr="00437292">
        <w:rPr>
          <w:szCs w:val="26"/>
        </w:rPr>
        <w:t>погружные</w:t>
      </w:r>
      <w:proofErr w:type="spellEnd"/>
      <w:r w:rsidRPr="00437292">
        <w:rPr>
          <w:szCs w:val="26"/>
        </w:rPr>
        <w:t xml:space="preserve"> насосы в с. Цветополь, а так же для аварийного запаса (72,0 тыс. рублей).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текущем году будет продолжена работа по коренному улучшению состояния водопроводного хозяйства в ряде сёл района, в том числе: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бурение скважины с устройством водозаборного сооружения в с. Миха</w:t>
      </w:r>
      <w:r w:rsidRPr="00437292">
        <w:rPr>
          <w:szCs w:val="26"/>
        </w:rPr>
        <w:t>й</w:t>
      </w:r>
      <w:r w:rsidRPr="00437292">
        <w:rPr>
          <w:szCs w:val="26"/>
        </w:rPr>
        <w:t>ловка – 16,4 млн. рублей;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подготовка сметной документации для ремонта водозаборного сооруж</w:t>
      </w:r>
      <w:r w:rsidRPr="00437292">
        <w:rPr>
          <w:szCs w:val="26"/>
        </w:rPr>
        <w:t>е</w:t>
      </w:r>
      <w:r w:rsidRPr="00437292">
        <w:rPr>
          <w:szCs w:val="26"/>
        </w:rPr>
        <w:t>ния в с. Новопесчаное;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ремонт участков водопроводов в ряде населённых пунктов;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- оформление правоустанавливающей документации и определение хозяйству</w:t>
      </w:r>
      <w:r w:rsidRPr="00437292">
        <w:rPr>
          <w:szCs w:val="26"/>
        </w:rPr>
        <w:t>ю</w:t>
      </w:r>
      <w:r w:rsidRPr="00437292">
        <w:rPr>
          <w:szCs w:val="26"/>
        </w:rPr>
        <w:t>щих субъектов для эксплуатации водопроводов и др.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Надо понимать, что достичь положительного результата по упорядочению орг</w:t>
      </w:r>
      <w:r w:rsidRPr="00437292">
        <w:rPr>
          <w:szCs w:val="26"/>
        </w:rPr>
        <w:t>а</w:t>
      </w:r>
      <w:r w:rsidRPr="00437292">
        <w:rPr>
          <w:szCs w:val="26"/>
        </w:rPr>
        <w:t>низации устойчивой деятельности потенциально убыточной отрасли вод</w:t>
      </w:r>
      <w:r w:rsidRPr="00437292">
        <w:rPr>
          <w:szCs w:val="26"/>
        </w:rPr>
        <w:t>о</w:t>
      </w:r>
      <w:r w:rsidRPr="00437292">
        <w:rPr>
          <w:szCs w:val="26"/>
        </w:rPr>
        <w:t>снабжения в сёлах района, за исключением райцентра, возможно только при совместном, заинтер</w:t>
      </w:r>
      <w:r w:rsidRPr="00437292">
        <w:rPr>
          <w:szCs w:val="26"/>
        </w:rPr>
        <w:t>е</w:t>
      </w:r>
      <w:r w:rsidRPr="00437292">
        <w:rPr>
          <w:szCs w:val="26"/>
        </w:rPr>
        <w:t>сованном сотрудничестве муниципальных образований района и сельсоветов, ответс</w:t>
      </w:r>
      <w:r w:rsidRPr="00437292">
        <w:rPr>
          <w:szCs w:val="26"/>
        </w:rPr>
        <w:t>т</w:t>
      </w:r>
      <w:r w:rsidRPr="00437292">
        <w:rPr>
          <w:szCs w:val="26"/>
        </w:rPr>
        <w:lastRenderedPageBreak/>
        <w:t>венного отношения сельской власти к решению важнейших для людей проблем, незав</w:t>
      </w:r>
      <w:r w:rsidRPr="00437292">
        <w:rPr>
          <w:szCs w:val="26"/>
        </w:rPr>
        <w:t>и</w:t>
      </w:r>
      <w:r w:rsidRPr="00437292">
        <w:rPr>
          <w:szCs w:val="26"/>
        </w:rPr>
        <w:t>симо от ведомственной принадлежности.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Много вопросов у нашего населения вызывают проблемы внедрения на террит</w:t>
      </w:r>
      <w:r w:rsidRPr="00437292">
        <w:rPr>
          <w:szCs w:val="26"/>
        </w:rPr>
        <w:t>о</w:t>
      </w:r>
      <w:r w:rsidRPr="00437292">
        <w:rPr>
          <w:szCs w:val="26"/>
        </w:rPr>
        <w:t>риях сельских поселений далёкой от совершенства системы сбора твёрдых коммунал</w:t>
      </w:r>
      <w:r w:rsidRPr="00437292">
        <w:rPr>
          <w:szCs w:val="26"/>
        </w:rPr>
        <w:t>ь</w:t>
      </w:r>
      <w:r w:rsidRPr="00437292">
        <w:rPr>
          <w:szCs w:val="26"/>
        </w:rPr>
        <w:t>ных отходов. Ситуация усугубляется отсутствием финансовых средств в муниципалит</w:t>
      </w:r>
      <w:r w:rsidRPr="00437292">
        <w:rPr>
          <w:szCs w:val="26"/>
        </w:rPr>
        <w:t>е</w:t>
      </w:r>
      <w:r w:rsidRPr="00437292">
        <w:rPr>
          <w:szCs w:val="26"/>
        </w:rPr>
        <w:t>тах для обустройства контейнерных площадок, сложности при соблюдении жёстких требований по их установке, нежелание регионального оператора учитывать мнение н</w:t>
      </w:r>
      <w:r w:rsidRPr="00437292">
        <w:rPr>
          <w:szCs w:val="26"/>
        </w:rPr>
        <w:t>а</w:t>
      </w:r>
      <w:r w:rsidRPr="00437292">
        <w:rPr>
          <w:szCs w:val="26"/>
        </w:rPr>
        <w:t>селения о порядке сбора мусора.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 xml:space="preserve">К сожалению и </w:t>
      </w:r>
      <w:proofErr w:type="spellStart"/>
      <w:r w:rsidRPr="00437292">
        <w:rPr>
          <w:szCs w:val="26"/>
        </w:rPr>
        <w:t>неурегулированность</w:t>
      </w:r>
      <w:proofErr w:type="spellEnd"/>
      <w:r w:rsidRPr="00437292">
        <w:rPr>
          <w:szCs w:val="26"/>
        </w:rPr>
        <w:t xml:space="preserve"> ряда принципиальных вопросов, касающи</w:t>
      </w:r>
      <w:r w:rsidRPr="00437292">
        <w:rPr>
          <w:szCs w:val="26"/>
        </w:rPr>
        <w:t>х</w:t>
      </w:r>
      <w:r w:rsidRPr="00437292">
        <w:rPr>
          <w:szCs w:val="26"/>
        </w:rPr>
        <w:t>ся этой тематике на уровне субъекта федерации, не позволяет продуктивно решать во</w:t>
      </w:r>
      <w:r w:rsidRPr="00437292">
        <w:rPr>
          <w:szCs w:val="26"/>
        </w:rPr>
        <w:t>з</w:t>
      </w:r>
      <w:r w:rsidRPr="00437292">
        <w:rPr>
          <w:szCs w:val="26"/>
        </w:rPr>
        <w:t>никшие проблемы.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тоже время, сдвигать с мёртвой точки эту проблему необходимо, тем б</w:t>
      </w:r>
      <w:r w:rsidRPr="00437292">
        <w:rPr>
          <w:szCs w:val="26"/>
        </w:rPr>
        <w:t>о</w:t>
      </w:r>
      <w:r w:rsidRPr="00437292">
        <w:rPr>
          <w:szCs w:val="26"/>
        </w:rPr>
        <w:t>лее, что краевыми властями в 2020 году направлена очередная сумма средств для приобретения мусорных контейнеров.</w:t>
      </w:r>
    </w:p>
    <w:p w:rsidR="00057627" w:rsidRPr="00437292" w:rsidRDefault="00057627" w:rsidP="00437292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437292">
        <w:rPr>
          <w:rFonts w:ascii="Times New Roman" w:hAnsi="Times New Roman"/>
          <w:sz w:val="26"/>
          <w:szCs w:val="26"/>
        </w:rPr>
        <w:t>Социальная политика</w:t>
      </w:r>
    </w:p>
    <w:p w:rsidR="00057627" w:rsidRPr="00437292" w:rsidRDefault="00057627" w:rsidP="00057627">
      <w:pPr>
        <w:tabs>
          <w:tab w:val="left" w:pos="989"/>
        </w:tabs>
        <w:ind w:left="0" w:firstLine="708"/>
        <w:jc w:val="both"/>
        <w:rPr>
          <w:color w:val="000000"/>
          <w:szCs w:val="26"/>
        </w:rPr>
      </w:pPr>
      <w:r w:rsidRPr="00437292">
        <w:rPr>
          <w:color w:val="000000"/>
          <w:szCs w:val="26"/>
        </w:rPr>
        <w:t>Администрация района, ее структурные подразделения в отчетном периоде уд</w:t>
      </w:r>
      <w:r w:rsidRPr="00437292">
        <w:rPr>
          <w:color w:val="000000"/>
          <w:szCs w:val="26"/>
        </w:rPr>
        <w:t>е</w:t>
      </w:r>
      <w:r w:rsidRPr="00437292">
        <w:rPr>
          <w:color w:val="000000"/>
          <w:szCs w:val="26"/>
        </w:rPr>
        <w:t>ляли особое внимание формированию и реализации в районе взвешенной  и эффекти</w:t>
      </w:r>
      <w:r w:rsidRPr="00437292">
        <w:rPr>
          <w:color w:val="000000"/>
          <w:szCs w:val="26"/>
        </w:rPr>
        <w:t>в</w:t>
      </w:r>
      <w:r w:rsidRPr="00437292">
        <w:rPr>
          <w:color w:val="000000"/>
          <w:szCs w:val="26"/>
        </w:rPr>
        <w:t>ной социальной политики, на основе необходимости обеспечения населения нашего района качественными, современными услугами в образовательной и культурной сф</w:t>
      </w:r>
      <w:r w:rsidRPr="00437292">
        <w:rPr>
          <w:color w:val="000000"/>
          <w:szCs w:val="26"/>
        </w:rPr>
        <w:t>е</w:t>
      </w:r>
      <w:r w:rsidRPr="00437292">
        <w:rPr>
          <w:color w:val="000000"/>
          <w:szCs w:val="26"/>
        </w:rPr>
        <w:t>рах, здравоохранении и молодежной среде в рамках исполнения муниципальных полн</w:t>
      </w:r>
      <w:r w:rsidRPr="00437292">
        <w:rPr>
          <w:color w:val="000000"/>
          <w:szCs w:val="26"/>
        </w:rPr>
        <w:t>о</w:t>
      </w:r>
      <w:r w:rsidRPr="00437292">
        <w:rPr>
          <w:color w:val="000000"/>
          <w:szCs w:val="26"/>
        </w:rPr>
        <w:t>мочий. На эффективность проводимой в этом направлении организаторской работы бе</w:t>
      </w:r>
      <w:r w:rsidRPr="00437292">
        <w:rPr>
          <w:color w:val="000000"/>
          <w:szCs w:val="26"/>
        </w:rPr>
        <w:t>з</w:t>
      </w:r>
      <w:r w:rsidRPr="00437292">
        <w:rPr>
          <w:color w:val="000000"/>
          <w:szCs w:val="26"/>
        </w:rPr>
        <w:t>условно повлияли вынужденные ограничения, связа</w:t>
      </w:r>
      <w:r w:rsidRPr="00437292">
        <w:rPr>
          <w:color w:val="000000"/>
          <w:szCs w:val="26"/>
        </w:rPr>
        <w:t>н</w:t>
      </w:r>
      <w:r w:rsidRPr="00437292">
        <w:rPr>
          <w:color w:val="000000"/>
          <w:szCs w:val="26"/>
        </w:rPr>
        <w:t>ные с пандемией коронавируса.</w:t>
      </w:r>
    </w:p>
    <w:p w:rsidR="00057627" w:rsidRPr="00437292" w:rsidRDefault="00057627" w:rsidP="00E10557">
      <w:pPr>
        <w:tabs>
          <w:tab w:val="left" w:pos="989"/>
        </w:tabs>
        <w:ind w:left="0" w:firstLine="708"/>
        <w:jc w:val="both"/>
        <w:rPr>
          <w:color w:val="000000"/>
          <w:szCs w:val="26"/>
        </w:rPr>
      </w:pPr>
      <w:r w:rsidRPr="00437292">
        <w:rPr>
          <w:color w:val="000000"/>
          <w:szCs w:val="26"/>
        </w:rPr>
        <w:t>В то же время, именно социальная политика, занимающая приоритетное место в сфере деятельности органов муниципальной власти и расходах консолидированного бюдж</w:t>
      </w:r>
      <w:r w:rsidRPr="00437292">
        <w:rPr>
          <w:color w:val="000000"/>
          <w:szCs w:val="26"/>
        </w:rPr>
        <w:t>е</w:t>
      </w:r>
      <w:r w:rsidRPr="00437292">
        <w:rPr>
          <w:color w:val="000000"/>
          <w:szCs w:val="26"/>
        </w:rPr>
        <w:t>та требует постоянного совершенствования и внимания.</w:t>
      </w:r>
    </w:p>
    <w:p w:rsidR="00E10557" w:rsidRDefault="00E10557" w:rsidP="00E10557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057627" w:rsidRPr="00437292" w:rsidRDefault="00437292" w:rsidP="00E10557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57627" w:rsidRPr="00437292">
        <w:rPr>
          <w:rFonts w:ascii="Times New Roman" w:hAnsi="Times New Roman"/>
          <w:sz w:val="26"/>
          <w:szCs w:val="26"/>
        </w:rPr>
        <w:t>бразование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Практически не претерпела существенных преобразований действующая в районе система образовательных учреждений. Для обеспечения предоставления различных о</w:t>
      </w:r>
      <w:r w:rsidRPr="00437292">
        <w:rPr>
          <w:szCs w:val="26"/>
        </w:rPr>
        <w:t>б</w:t>
      </w:r>
      <w:r w:rsidRPr="00437292">
        <w:rPr>
          <w:szCs w:val="26"/>
        </w:rPr>
        <w:t>разовательных услуг в Бурлинском районе функционировали 4 о</w:t>
      </w:r>
      <w:r w:rsidRPr="00437292">
        <w:rPr>
          <w:szCs w:val="26"/>
        </w:rPr>
        <w:t>б</w:t>
      </w:r>
      <w:r w:rsidRPr="00437292">
        <w:rPr>
          <w:szCs w:val="26"/>
        </w:rPr>
        <w:t>щеобразовательные организации с правом оказания услуг дошкольного образов</w:t>
      </w:r>
      <w:r w:rsidRPr="00437292">
        <w:rPr>
          <w:szCs w:val="26"/>
        </w:rPr>
        <w:t>а</w:t>
      </w:r>
      <w:r w:rsidRPr="00437292">
        <w:rPr>
          <w:szCs w:val="26"/>
        </w:rPr>
        <w:t>ния (СОШ), 1 дошкольное образовательное учреждение (ДОУ), 1 учреждение дополнительного образования (УДО).</w:t>
      </w:r>
    </w:p>
    <w:p w:rsidR="00057627" w:rsidRPr="00437292" w:rsidRDefault="00057627" w:rsidP="00437292">
      <w:pPr>
        <w:ind w:left="0" w:firstLine="709"/>
        <w:jc w:val="both"/>
        <w:rPr>
          <w:color w:val="000000"/>
          <w:szCs w:val="26"/>
        </w:rPr>
      </w:pPr>
      <w:r w:rsidRPr="00437292">
        <w:rPr>
          <w:color w:val="000000"/>
          <w:szCs w:val="26"/>
        </w:rPr>
        <w:t>Функционирование и развитие системы образования Бурлинского района, её у</w:t>
      </w:r>
      <w:r w:rsidRPr="00437292">
        <w:rPr>
          <w:color w:val="000000"/>
          <w:szCs w:val="26"/>
        </w:rPr>
        <w:t>с</w:t>
      </w:r>
      <w:r w:rsidRPr="00437292">
        <w:rPr>
          <w:color w:val="000000"/>
          <w:szCs w:val="26"/>
        </w:rPr>
        <w:t>пехи напрямую зависят от ресурсного обеспечения, важнейшей составляющей которого являются кадры. Всего в районе 186 педагогических работника. Руков</w:t>
      </w:r>
      <w:r w:rsidRPr="00437292">
        <w:rPr>
          <w:color w:val="000000"/>
          <w:szCs w:val="26"/>
        </w:rPr>
        <w:t>о</w:t>
      </w:r>
      <w:r w:rsidRPr="00437292">
        <w:rPr>
          <w:color w:val="000000"/>
          <w:szCs w:val="26"/>
        </w:rPr>
        <w:t xml:space="preserve">дителей (в том числе заместителей) – 13. </w:t>
      </w:r>
      <w:r w:rsidRPr="00437292">
        <w:rPr>
          <w:color w:val="000000"/>
          <w:szCs w:val="26"/>
          <w:lang w:eastAsia="ar-SA"/>
        </w:rPr>
        <w:t>Педагоги в возрасте до 35 лет составляют 22.1 %.</w:t>
      </w:r>
      <w:r w:rsidRPr="00437292">
        <w:rPr>
          <w:color w:val="000000"/>
          <w:szCs w:val="26"/>
        </w:rPr>
        <w:t xml:space="preserve"> </w:t>
      </w:r>
      <w:r w:rsidRPr="00437292">
        <w:rPr>
          <w:color w:val="000000"/>
          <w:szCs w:val="26"/>
          <w:lang w:eastAsia="ar-SA"/>
        </w:rPr>
        <w:t>Педагогич</w:t>
      </w:r>
      <w:r w:rsidRPr="00437292">
        <w:rPr>
          <w:color w:val="000000"/>
          <w:szCs w:val="26"/>
          <w:lang w:eastAsia="ar-SA"/>
        </w:rPr>
        <w:t>е</w:t>
      </w:r>
      <w:r w:rsidRPr="00437292">
        <w:rPr>
          <w:color w:val="000000"/>
          <w:szCs w:val="26"/>
          <w:lang w:eastAsia="ar-SA"/>
        </w:rPr>
        <w:t>ские работники в возрасте старше 60 лет составляют 9.1%</w:t>
      </w:r>
    </w:p>
    <w:p w:rsidR="00057627" w:rsidRPr="00437292" w:rsidRDefault="00057627" w:rsidP="00437292">
      <w:pPr>
        <w:shd w:val="clear" w:color="auto" w:fill="FFFFFF"/>
        <w:ind w:left="0" w:firstLine="709"/>
        <w:jc w:val="both"/>
        <w:rPr>
          <w:color w:val="000000"/>
          <w:szCs w:val="26"/>
        </w:rPr>
      </w:pPr>
      <w:r w:rsidRPr="00437292">
        <w:rPr>
          <w:color w:val="000000"/>
          <w:szCs w:val="26"/>
        </w:rPr>
        <w:t>В районе ведется работа по развитию кадрового потенциала. В 2020 г учебном г</w:t>
      </w:r>
      <w:r w:rsidRPr="00437292">
        <w:rPr>
          <w:color w:val="000000"/>
          <w:szCs w:val="26"/>
        </w:rPr>
        <w:t>о</w:t>
      </w:r>
      <w:r w:rsidRPr="00437292">
        <w:rPr>
          <w:color w:val="000000"/>
          <w:szCs w:val="26"/>
        </w:rPr>
        <w:t xml:space="preserve">ду прошли аттестацию 37 педагогических </w:t>
      </w:r>
      <w:r w:rsidRPr="00437292">
        <w:rPr>
          <w:bCs/>
          <w:color w:val="000000"/>
          <w:szCs w:val="26"/>
        </w:rPr>
        <w:t>работников</w:t>
      </w:r>
      <w:r w:rsidRPr="00437292">
        <w:rPr>
          <w:color w:val="000000"/>
          <w:szCs w:val="26"/>
        </w:rPr>
        <w:t>. Из них на первую квалификац</w:t>
      </w:r>
      <w:r w:rsidRPr="00437292">
        <w:rPr>
          <w:color w:val="000000"/>
          <w:szCs w:val="26"/>
        </w:rPr>
        <w:t>и</w:t>
      </w:r>
      <w:r w:rsidRPr="00437292">
        <w:rPr>
          <w:color w:val="000000"/>
          <w:szCs w:val="26"/>
        </w:rPr>
        <w:t>онную категорию аттестовано 15 человек, на высшую квалификационную категорию – 22 чел.</w:t>
      </w:r>
    </w:p>
    <w:p w:rsidR="00057627" w:rsidRPr="00437292" w:rsidRDefault="00057627" w:rsidP="00437292">
      <w:pPr>
        <w:shd w:val="clear" w:color="auto" w:fill="FFFFFF"/>
        <w:ind w:left="0" w:firstLine="709"/>
        <w:jc w:val="both"/>
        <w:rPr>
          <w:color w:val="000000"/>
          <w:szCs w:val="26"/>
        </w:rPr>
      </w:pPr>
      <w:r w:rsidRPr="00437292">
        <w:rPr>
          <w:color w:val="000000"/>
          <w:szCs w:val="26"/>
        </w:rPr>
        <w:t>Одной из основных задач аттестации является повышение эффективности и кач</w:t>
      </w:r>
      <w:r w:rsidRPr="00437292">
        <w:rPr>
          <w:color w:val="000000"/>
          <w:szCs w:val="26"/>
        </w:rPr>
        <w:t>е</w:t>
      </w:r>
      <w:r w:rsidRPr="00437292">
        <w:rPr>
          <w:color w:val="000000"/>
          <w:szCs w:val="26"/>
        </w:rPr>
        <w:t>ства деятельности учителей. Доля из общего числа педагогических работников, име</w:t>
      </w:r>
      <w:r w:rsidRPr="00437292">
        <w:rPr>
          <w:color w:val="000000"/>
          <w:szCs w:val="26"/>
        </w:rPr>
        <w:t>ю</w:t>
      </w:r>
      <w:r w:rsidRPr="00437292">
        <w:rPr>
          <w:color w:val="000000"/>
          <w:szCs w:val="26"/>
        </w:rPr>
        <w:t>щих квалификационные категории, составляет: 128 человек (68,8 %): из них высшую имеют 64 чел. (34,4%); первую – 64 чел. (34,4 %).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 xml:space="preserve">Количество обучающихся и воспитанников образовательных организаций имеет тенденцию к снижению, что оказывает существенное влияние на процесс формирования </w:t>
      </w:r>
      <w:r w:rsidRPr="00437292">
        <w:rPr>
          <w:szCs w:val="26"/>
        </w:rPr>
        <w:lastRenderedPageBreak/>
        <w:t xml:space="preserve">фонда оплаты труда, способствует принятию непопулярных мер по оптимизации сети образовательных учреждений. </w:t>
      </w:r>
    </w:p>
    <w:p w:rsidR="00057627" w:rsidRPr="00437292" w:rsidRDefault="00057627" w:rsidP="00437292">
      <w:pPr>
        <w:ind w:left="0" w:firstLine="709"/>
        <w:jc w:val="both"/>
        <w:rPr>
          <w:color w:val="222222"/>
          <w:szCs w:val="26"/>
          <w:shd w:val="clear" w:color="auto" w:fill="FFFFFF"/>
        </w:rPr>
      </w:pPr>
      <w:r w:rsidRPr="00437292">
        <w:rPr>
          <w:szCs w:val="26"/>
        </w:rPr>
        <w:t>Система дошкольного образования Бурлинского района  включает в себя 8 учр</w:t>
      </w:r>
      <w:r w:rsidRPr="00437292">
        <w:rPr>
          <w:szCs w:val="26"/>
        </w:rPr>
        <w:t>е</w:t>
      </w:r>
      <w:r w:rsidRPr="00437292">
        <w:rPr>
          <w:szCs w:val="26"/>
        </w:rPr>
        <w:t xml:space="preserve">ждений (1 </w:t>
      </w:r>
      <w:proofErr w:type="spellStart"/>
      <w:r w:rsidRPr="00437292">
        <w:rPr>
          <w:szCs w:val="26"/>
        </w:rPr>
        <w:t>юрлицо</w:t>
      </w:r>
      <w:proofErr w:type="spellEnd"/>
      <w:r w:rsidRPr="00437292">
        <w:rPr>
          <w:szCs w:val="26"/>
        </w:rPr>
        <w:t xml:space="preserve"> МДОУ детский сад «Одуванчик» и 7  структурных подра</w:t>
      </w:r>
      <w:r w:rsidRPr="00437292">
        <w:rPr>
          <w:szCs w:val="26"/>
        </w:rPr>
        <w:t>з</w:t>
      </w:r>
      <w:r w:rsidRPr="00437292">
        <w:rPr>
          <w:szCs w:val="26"/>
        </w:rPr>
        <w:t xml:space="preserve">делений  при ОО), функционируют 19 групп. ДОУ посещают 349 воспитанников. Контингент воспитанников от 1 года до 7 лет. </w:t>
      </w:r>
      <w:r w:rsidRPr="00437292">
        <w:rPr>
          <w:szCs w:val="26"/>
          <w:shd w:val="clear" w:color="auto" w:fill="FFFFFF"/>
        </w:rPr>
        <w:t>В период распространения коронав</w:t>
      </w:r>
      <w:r w:rsidRPr="00437292">
        <w:rPr>
          <w:szCs w:val="26"/>
          <w:shd w:val="clear" w:color="auto" w:fill="FFFFFF"/>
        </w:rPr>
        <w:t>и</w:t>
      </w:r>
      <w:r w:rsidRPr="00437292">
        <w:rPr>
          <w:szCs w:val="26"/>
          <w:shd w:val="clear" w:color="auto" w:fill="FFFFFF"/>
        </w:rPr>
        <w:t xml:space="preserve">русной инфекции ДОО Бурлинского района работали в формате дежурных групп - разновозрастной по своему составу. </w:t>
      </w:r>
      <w:r w:rsidRPr="00437292">
        <w:rPr>
          <w:szCs w:val="26"/>
          <w:lang w:bidi="ru-RU"/>
        </w:rPr>
        <w:t>В дежурных группах в данный период осуществлялся присмотр и уход за дет</w:t>
      </w:r>
      <w:r w:rsidRPr="00437292">
        <w:rPr>
          <w:szCs w:val="26"/>
          <w:lang w:bidi="ru-RU"/>
        </w:rPr>
        <w:t>ь</w:t>
      </w:r>
      <w:r w:rsidRPr="00437292">
        <w:rPr>
          <w:szCs w:val="26"/>
          <w:lang w:bidi="ru-RU"/>
        </w:rPr>
        <w:t xml:space="preserve">ми в соответствии с режимом дня, действующими санитарно-эпидемиологическими правилами и нормативами, с учётом возраста воспитанников. </w:t>
      </w:r>
      <w:r w:rsidRPr="00437292">
        <w:rPr>
          <w:szCs w:val="26"/>
          <w:shd w:val="clear" w:color="auto" w:fill="FFFFFF"/>
        </w:rPr>
        <w:t>Воспитатели  построили программу пребывания так, чтобы было интересно и п</w:t>
      </w:r>
      <w:r w:rsidRPr="00437292">
        <w:rPr>
          <w:szCs w:val="26"/>
          <w:shd w:val="clear" w:color="auto" w:fill="FFFFFF"/>
        </w:rPr>
        <w:t>о</w:t>
      </w:r>
      <w:r w:rsidRPr="00437292">
        <w:rPr>
          <w:szCs w:val="26"/>
          <w:shd w:val="clear" w:color="auto" w:fill="FFFFFF"/>
        </w:rPr>
        <w:t xml:space="preserve">лезно всем детям, несмотря на разницу в возрасте. После снятия </w:t>
      </w:r>
      <w:proofErr w:type="spellStart"/>
      <w:r w:rsidRPr="00437292">
        <w:rPr>
          <w:szCs w:val="26"/>
          <w:shd w:val="clear" w:color="auto" w:fill="FFFFFF"/>
        </w:rPr>
        <w:t>коронавирусных</w:t>
      </w:r>
      <w:proofErr w:type="spellEnd"/>
      <w:r w:rsidRPr="00437292">
        <w:rPr>
          <w:szCs w:val="26"/>
          <w:shd w:val="clear" w:color="auto" w:fill="FFFFFF"/>
        </w:rPr>
        <w:t xml:space="preserve"> ограничений детские сады Бурлинского района работают в полноценном режиме</w:t>
      </w:r>
      <w:r w:rsidRPr="00437292">
        <w:rPr>
          <w:color w:val="222222"/>
          <w:szCs w:val="26"/>
          <w:shd w:val="clear" w:color="auto" w:fill="FFFFFF"/>
        </w:rPr>
        <w:t xml:space="preserve"> с соблюдением н</w:t>
      </w:r>
      <w:r w:rsidRPr="00437292">
        <w:rPr>
          <w:color w:val="222222"/>
          <w:szCs w:val="26"/>
          <w:shd w:val="clear" w:color="auto" w:fill="FFFFFF"/>
        </w:rPr>
        <w:t>о</w:t>
      </w:r>
      <w:r w:rsidRPr="00437292">
        <w:rPr>
          <w:color w:val="222222"/>
          <w:szCs w:val="26"/>
          <w:shd w:val="clear" w:color="auto" w:fill="FFFFFF"/>
        </w:rPr>
        <w:t xml:space="preserve">вых требований </w:t>
      </w:r>
      <w:proofErr w:type="spellStart"/>
      <w:r w:rsidRPr="00437292">
        <w:rPr>
          <w:color w:val="222222"/>
          <w:szCs w:val="26"/>
          <w:shd w:val="clear" w:color="auto" w:fill="FFFFFF"/>
        </w:rPr>
        <w:t>Са</w:t>
      </w:r>
      <w:r w:rsidRPr="00437292">
        <w:rPr>
          <w:color w:val="222222"/>
          <w:szCs w:val="26"/>
          <w:shd w:val="clear" w:color="auto" w:fill="FFFFFF"/>
        </w:rPr>
        <w:t>н</w:t>
      </w:r>
      <w:r w:rsidRPr="00437292">
        <w:rPr>
          <w:color w:val="222222"/>
          <w:szCs w:val="26"/>
          <w:shd w:val="clear" w:color="auto" w:fill="FFFFFF"/>
        </w:rPr>
        <w:t>ПиН</w:t>
      </w:r>
      <w:proofErr w:type="spellEnd"/>
      <w:r w:rsidRPr="00437292">
        <w:rPr>
          <w:color w:val="222222"/>
          <w:szCs w:val="26"/>
          <w:shd w:val="clear" w:color="auto" w:fill="FFFFFF"/>
        </w:rPr>
        <w:t xml:space="preserve">. </w:t>
      </w:r>
    </w:p>
    <w:p w:rsidR="00057627" w:rsidRPr="00437292" w:rsidRDefault="00057627" w:rsidP="00437292">
      <w:pPr>
        <w:ind w:left="0" w:firstLine="709"/>
        <w:jc w:val="both"/>
        <w:rPr>
          <w:color w:val="111111"/>
          <w:szCs w:val="26"/>
        </w:rPr>
      </w:pPr>
      <w:r w:rsidRPr="00437292">
        <w:rPr>
          <w:szCs w:val="26"/>
        </w:rPr>
        <w:t xml:space="preserve">Систему общего образования представляют  10  образовательных учреждений.(4 </w:t>
      </w:r>
      <w:proofErr w:type="spellStart"/>
      <w:r w:rsidRPr="00437292">
        <w:rPr>
          <w:szCs w:val="26"/>
        </w:rPr>
        <w:t>юрлица</w:t>
      </w:r>
      <w:proofErr w:type="spellEnd"/>
      <w:r w:rsidRPr="00437292">
        <w:rPr>
          <w:szCs w:val="26"/>
        </w:rPr>
        <w:t xml:space="preserve"> и 6 филиалов).В</w:t>
      </w:r>
      <w:r w:rsidRPr="00437292">
        <w:rPr>
          <w:color w:val="000000"/>
          <w:szCs w:val="26"/>
        </w:rPr>
        <w:t xml:space="preserve">се образовательные учреждения работают  в одну смену.  В 4 общеобразовательных организациях с сетью филиалов 1086 обучающихся. </w:t>
      </w:r>
      <w:r w:rsidRPr="00437292">
        <w:rPr>
          <w:szCs w:val="26"/>
        </w:rPr>
        <w:t>Во всех о</w:t>
      </w:r>
      <w:r w:rsidRPr="00437292">
        <w:rPr>
          <w:szCs w:val="26"/>
        </w:rPr>
        <w:t>б</w:t>
      </w:r>
      <w:r w:rsidRPr="00437292">
        <w:rPr>
          <w:szCs w:val="26"/>
        </w:rPr>
        <w:t>разовательных организациях района имеются школьные автоб</w:t>
      </w:r>
      <w:r w:rsidRPr="00437292">
        <w:rPr>
          <w:szCs w:val="26"/>
        </w:rPr>
        <w:t>у</w:t>
      </w:r>
      <w:r w:rsidRPr="00437292">
        <w:rPr>
          <w:szCs w:val="26"/>
        </w:rPr>
        <w:t>сы.   Наличие школьных автобусов позволяет обеспечить подвоз обучающихся к месту учебы. Ежедневно осущ</w:t>
      </w:r>
      <w:r w:rsidRPr="00437292">
        <w:rPr>
          <w:szCs w:val="26"/>
        </w:rPr>
        <w:t>е</w:t>
      </w:r>
      <w:r w:rsidRPr="00437292">
        <w:rPr>
          <w:szCs w:val="26"/>
        </w:rPr>
        <w:t>ствляется подвоз 157</w:t>
      </w:r>
      <w:r w:rsidRPr="00437292">
        <w:rPr>
          <w:color w:val="FF0000"/>
          <w:szCs w:val="26"/>
        </w:rPr>
        <w:t xml:space="preserve"> </w:t>
      </w:r>
      <w:r w:rsidRPr="00437292">
        <w:rPr>
          <w:szCs w:val="26"/>
        </w:rPr>
        <w:t xml:space="preserve">детей, из них 128 – ежедневно и 29 - еженедельно. Все автобусы оснащены спутниковой системой ГЛОНАСС и </w:t>
      </w:r>
      <w:proofErr w:type="spellStart"/>
      <w:r w:rsidRPr="00437292">
        <w:rPr>
          <w:szCs w:val="26"/>
        </w:rPr>
        <w:t>т</w:t>
      </w:r>
      <w:r w:rsidRPr="00437292">
        <w:rPr>
          <w:szCs w:val="26"/>
        </w:rPr>
        <w:t>а</w:t>
      </w:r>
      <w:r w:rsidRPr="00437292">
        <w:rPr>
          <w:szCs w:val="26"/>
        </w:rPr>
        <w:t>хографами</w:t>
      </w:r>
      <w:proofErr w:type="spellEnd"/>
      <w:r w:rsidRPr="00437292">
        <w:rPr>
          <w:szCs w:val="26"/>
        </w:rPr>
        <w:t>.</w:t>
      </w:r>
    </w:p>
    <w:p w:rsidR="00057627" w:rsidRPr="00437292" w:rsidRDefault="00057627" w:rsidP="00437292">
      <w:pPr>
        <w:ind w:left="0" w:firstLine="709"/>
        <w:jc w:val="both"/>
        <w:rPr>
          <w:color w:val="FF0000"/>
          <w:szCs w:val="26"/>
        </w:rPr>
      </w:pPr>
      <w:r w:rsidRPr="00437292">
        <w:rPr>
          <w:szCs w:val="26"/>
        </w:rPr>
        <w:t>Эффективность системы образования с точки зрения её результативности нево</w:t>
      </w:r>
      <w:r w:rsidRPr="00437292">
        <w:rPr>
          <w:szCs w:val="26"/>
        </w:rPr>
        <w:t>з</w:t>
      </w:r>
      <w:r w:rsidRPr="00437292">
        <w:rPr>
          <w:szCs w:val="26"/>
        </w:rPr>
        <w:t>можно рассматривать без образовательных результатов обучающихся и педагогов.</w:t>
      </w:r>
      <w:r w:rsidRPr="00437292">
        <w:rPr>
          <w:color w:val="FF0000"/>
          <w:szCs w:val="26"/>
        </w:rPr>
        <w:t xml:space="preserve"> </w:t>
      </w:r>
      <w:r w:rsidRPr="00437292">
        <w:rPr>
          <w:szCs w:val="26"/>
        </w:rPr>
        <w:t>П</w:t>
      </w:r>
      <w:r w:rsidRPr="00437292">
        <w:rPr>
          <w:szCs w:val="26"/>
        </w:rPr>
        <w:t>о</w:t>
      </w:r>
      <w:r w:rsidRPr="00437292">
        <w:rPr>
          <w:szCs w:val="26"/>
        </w:rPr>
        <w:t>казатель качества знаний 46,4 %, успеваемость 90 %.</w:t>
      </w:r>
    </w:p>
    <w:p w:rsidR="00057627" w:rsidRPr="00437292" w:rsidRDefault="00057627" w:rsidP="00437292">
      <w:pPr>
        <w:ind w:left="0" w:firstLine="709"/>
        <w:jc w:val="both"/>
        <w:rPr>
          <w:color w:val="000000"/>
          <w:szCs w:val="26"/>
        </w:rPr>
      </w:pPr>
      <w:r w:rsidRPr="00437292">
        <w:rPr>
          <w:szCs w:val="26"/>
        </w:rPr>
        <w:t xml:space="preserve"> Первая важная процедура – это единый государственный экзамен (ЕГЭ), вторая – государственная итоговая аттестация девятых классов (ГИА-9), ключевой формой кот</w:t>
      </w:r>
      <w:r w:rsidRPr="00437292">
        <w:rPr>
          <w:szCs w:val="26"/>
        </w:rPr>
        <w:t>о</w:t>
      </w:r>
      <w:r w:rsidRPr="00437292">
        <w:rPr>
          <w:szCs w:val="26"/>
        </w:rPr>
        <w:t>рой является ОГЭ.</w:t>
      </w:r>
    </w:p>
    <w:p w:rsidR="00057627" w:rsidRPr="00437292" w:rsidRDefault="00057627" w:rsidP="00437292">
      <w:pPr>
        <w:ind w:left="0" w:right="-2" w:firstLine="709"/>
        <w:jc w:val="both"/>
        <w:rPr>
          <w:szCs w:val="26"/>
        </w:rPr>
      </w:pPr>
      <w:r w:rsidRPr="00437292">
        <w:rPr>
          <w:szCs w:val="26"/>
        </w:rPr>
        <w:t>Министерство просвещения приняло решение об отмене основных государстве</w:t>
      </w:r>
      <w:r w:rsidRPr="00437292">
        <w:rPr>
          <w:szCs w:val="26"/>
        </w:rPr>
        <w:t>н</w:t>
      </w:r>
      <w:r w:rsidRPr="00437292">
        <w:rPr>
          <w:szCs w:val="26"/>
        </w:rPr>
        <w:t>ных экзаменов (ОГЭ) для 9-классников в России в 2020 году в связи с распр</w:t>
      </w:r>
      <w:r w:rsidRPr="00437292">
        <w:rPr>
          <w:szCs w:val="26"/>
        </w:rPr>
        <w:t>о</w:t>
      </w:r>
      <w:r w:rsidRPr="00437292">
        <w:rPr>
          <w:szCs w:val="26"/>
        </w:rPr>
        <w:t>странением в стране коронавирусной инфекции. Итоговые оценки учащимся девятых классов в</w:t>
      </w:r>
      <w:r w:rsidRPr="00437292">
        <w:rPr>
          <w:szCs w:val="26"/>
        </w:rPr>
        <w:t>ы</w:t>
      </w:r>
      <w:r w:rsidRPr="00437292">
        <w:rPr>
          <w:szCs w:val="26"/>
        </w:rPr>
        <w:t>ставили на основании годовых. 121 выпускник 9 классов Бурли</w:t>
      </w:r>
      <w:r w:rsidRPr="00437292">
        <w:rPr>
          <w:szCs w:val="26"/>
        </w:rPr>
        <w:t>н</w:t>
      </w:r>
      <w:r w:rsidRPr="00437292">
        <w:rPr>
          <w:szCs w:val="26"/>
        </w:rPr>
        <w:t>ского района получили аттестаты об основном общем образовании, из них</w:t>
      </w:r>
      <w:r w:rsidRPr="00437292">
        <w:rPr>
          <w:bCs/>
          <w:color w:val="000000"/>
          <w:szCs w:val="26"/>
        </w:rPr>
        <w:t xml:space="preserve"> 2 вып</w:t>
      </w:r>
      <w:r w:rsidRPr="00437292">
        <w:rPr>
          <w:bCs/>
          <w:color w:val="000000"/>
          <w:szCs w:val="26"/>
        </w:rPr>
        <w:t>у</w:t>
      </w:r>
      <w:r w:rsidRPr="00437292">
        <w:rPr>
          <w:bCs/>
          <w:color w:val="000000"/>
          <w:szCs w:val="26"/>
        </w:rPr>
        <w:t>скника получили аттестат с отличием.</w:t>
      </w:r>
    </w:p>
    <w:p w:rsidR="00057627" w:rsidRPr="00437292" w:rsidRDefault="00057627" w:rsidP="00437292">
      <w:pPr>
        <w:ind w:left="0" w:right="-2" w:firstLine="709"/>
        <w:rPr>
          <w:bCs/>
          <w:szCs w:val="26"/>
        </w:rPr>
      </w:pPr>
      <w:r w:rsidRPr="00437292">
        <w:rPr>
          <w:bCs/>
          <w:szCs w:val="26"/>
        </w:rPr>
        <w:t xml:space="preserve">(На презентацию) Результаты основного государственного экзамена  </w:t>
      </w:r>
    </w:p>
    <w:p w:rsidR="00057627" w:rsidRPr="000D5C6C" w:rsidRDefault="00057627" w:rsidP="00057627">
      <w:pPr>
        <w:ind w:right="-399" w:firstLine="567"/>
        <w:jc w:val="center"/>
        <w:rPr>
          <w:b/>
          <w:bCs/>
          <w:szCs w:val="26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2030"/>
        <w:gridCol w:w="2642"/>
        <w:gridCol w:w="2337"/>
      </w:tblGrid>
      <w:tr w:rsidR="00057627" w:rsidRPr="000D5C6C" w:rsidTr="00437292">
        <w:trPr>
          <w:jc w:val="center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7627" w:rsidRPr="000D5C6C" w:rsidRDefault="00057627" w:rsidP="00437292">
            <w:pPr>
              <w:ind w:left="-137" w:right="-399" w:firstLine="0"/>
              <w:jc w:val="center"/>
              <w:rPr>
                <w:szCs w:val="26"/>
              </w:rPr>
            </w:pPr>
          </w:p>
          <w:p w:rsidR="00057627" w:rsidRPr="000D5C6C" w:rsidRDefault="00057627" w:rsidP="00437292">
            <w:pPr>
              <w:ind w:left="-137" w:right="-399" w:firstLine="0"/>
              <w:jc w:val="center"/>
              <w:rPr>
                <w:b/>
                <w:bCs/>
                <w:szCs w:val="26"/>
              </w:rPr>
            </w:pPr>
            <w:r w:rsidRPr="000D5C6C">
              <w:rPr>
                <w:szCs w:val="26"/>
              </w:rPr>
              <w:t>Учебный год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627" w:rsidRPr="000D5C6C" w:rsidRDefault="00057627" w:rsidP="00437292">
            <w:pPr>
              <w:ind w:left="0" w:right="-399" w:firstLine="0"/>
              <w:rPr>
                <w:szCs w:val="26"/>
              </w:rPr>
            </w:pPr>
            <w:r w:rsidRPr="000D5C6C">
              <w:rPr>
                <w:szCs w:val="26"/>
              </w:rPr>
              <w:t>Предмет</w:t>
            </w:r>
          </w:p>
        </w:tc>
        <w:tc>
          <w:tcPr>
            <w:tcW w:w="26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627" w:rsidRPr="000D5C6C" w:rsidRDefault="00057627" w:rsidP="00437292">
            <w:pPr>
              <w:spacing w:line="317" w:lineRule="exact"/>
              <w:ind w:left="100" w:firstLine="75"/>
              <w:rPr>
                <w:szCs w:val="26"/>
              </w:rPr>
            </w:pPr>
            <w:r w:rsidRPr="000D5C6C">
              <w:rPr>
                <w:szCs w:val="26"/>
              </w:rPr>
              <w:t>Средний балл по району</w:t>
            </w:r>
          </w:p>
        </w:tc>
        <w:tc>
          <w:tcPr>
            <w:tcW w:w="233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627" w:rsidRPr="000D5C6C" w:rsidRDefault="00057627" w:rsidP="00437292">
            <w:pPr>
              <w:spacing w:line="317" w:lineRule="exact"/>
              <w:ind w:left="100" w:hanging="15"/>
              <w:rPr>
                <w:szCs w:val="26"/>
              </w:rPr>
            </w:pPr>
            <w:r w:rsidRPr="000D5C6C">
              <w:rPr>
                <w:szCs w:val="26"/>
              </w:rPr>
              <w:t>Средний балл</w:t>
            </w:r>
          </w:p>
          <w:p w:rsidR="00057627" w:rsidRPr="000D5C6C" w:rsidRDefault="00057627" w:rsidP="00437292">
            <w:pPr>
              <w:spacing w:line="317" w:lineRule="exact"/>
              <w:ind w:left="100" w:hanging="15"/>
              <w:rPr>
                <w:szCs w:val="26"/>
              </w:rPr>
            </w:pPr>
            <w:r w:rsidRPr="000D5C6C">
              <w:rPr>
                <w:szCs w:val="26"/>
              </w:rPr>
              <w:t>по краю</w:t>
            </w:r>
          </w:p>
        </w:tc>
      </w:tr>
      <w:tr w:rsidR="00057627" w:rsidRPr="000D5C6C" w:rsidTr="00437292">
        <w:trPr>
          <w:jc w:val="center"/>
        </w:trPr>
        <w:tc>
          <w:tcPr>
            <w:tcW w:w="2336" w:type="dxa"/>
            <w:vMerge w:val="restart"/>
            <w:shd w:val="clear" w:color="auto" w:fill="auto"/>
          </w:tcPr>
          <w:p w:rsidR="00057627" w:rsidRPr="000D5C6C" w:rsidRDefault="00057627" w:rsidP="00437292">
            <w:pPr>
              <w:ind w:left="-137" w:right="-399" w:firstLine="0"/>
              <w:jc w:val="center"/>
              <w:rPr>
                <w:b/>
                <w:bCs/>
                <w:szCs w:val="26"/>
              </w:rPr>
            </w:pPr>
            <w:r w:rsidRPr="000D5C6C">
              <w:rPr>
                <w:szCs w:val="26"/>
              </w:rPr>
              <w:t>2017-2018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627" w:rsidRPr="000D5C6C" w:rsidRDefault="00057627" w:rsidP="00437292">
            <w:pPr>
              <w:ind w:left="0" w:right="-399" w:firstLine="0"/>
              <w:jc w:val="center"/>
              <w:rPr>
                <w:b/>
                <w:bCs/>
                <w:szCs w:val="26"/>
              </w:rPr>
            </w:pPr>
            <w:r w:rsidRPr="000D5C6C">
              <w:rPr>
                <w:szCs w:val="26"/>
              </w:rPr>
              <w:t>Русский язык</w:t>
            </w:r>
          </w:p>
        </w:tc>
        <w:tc>
          <w:tcPr>
            <w:tcW w:w="2642" w:type="dxa"/>
            <w:shd w:val="clear" w:color="auto" w:fill="auto"/>
          </w:tcPr>
          <w:p w:rsidR="00057627" w:rsidRPr="000D5C6C" w:rsidRDefault="00057627" w:rsidP="00437292">
            <w:pPr>
              <w:ind w:right="-399" w:firstLine="75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3,84</w:t>
            </w:r>
          </w:p>
        </w:tc>
        <w:tc>
          <w:tcPr>
            <w:tcW w:w="2337" w:type="dxa"/>
            <w:shd w:val="clear" w:color="auto" w:fill="auto"/>
          </w:tcPr>
          <w:p w:rsidR="00057627" w:rsidRPr="000D5C6C" w:rsidRDefault="00057627" w:rsidP="00437292">
            <w:pPr>
              <w:ind w:right="-399" w:firstLine="567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3,84</w:t>
            </w:r>
          </w:p>
        </w:tc>
      </w:tr>
      <w:tr w:rsidR="00057627" w:rsidRPr="000D5C6C" w:rsidTr="00437292">
        <w:trPr>
          <w:jc w:val="center"/>
        </w:trPr>
        <w:tc>
          <w:tcPr>
            <w:tcW w:w="2336" w:type="dxa"/>
            <w:vMerge/>
            <w:shd w:val="clear" w:color="auto" w:fill="auto"/>
          </w:tcPr>
          <w:p w:rsidR="00057627" w:rsidRPr="000D5C6C" w:rsidRDefault="00057627" w:rsidP="00437292">
            <w:pPr>
              <w:ind w:left="-137" w:right="-399"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627" w:rsidRPr="000D5C6C" w:rsidRDefault="00057627" w:rsidP="00437292">
            <w:pPr>
              <w:ind w:left="0" w:right="-399" w:firstLine="0"/>
              <w:jc w:val="center"/>
              <w:rPr>
                <w:b/>
                <w:bCs/>
                <w:szCs w:val="26"/>
              </w:rPr>
            </w:pPr>
            <w:r w:rsidRPr="000D5C6C">
              <w:rPr>
                <w:szCs w:val="26"/>
              </w:rPr>
              <w:t>математика</w:t>
            </w:r>
          </w:p>
        </w:tc>
        <w:tc>
          <w:tcPr>
            <w:tcW w:w="2642" w:type="dxa"/>
            <w:shd w:val="clear" w:color="auto" w:fill="auto"/>
          </w:tcPr>
          <w:p w:rsidR="00057627" w:rsidRPr="000D5C6C" w:rsidRDefault="00057627" w:rsidP="00437292">
            <w:pPr>
              <w:ind w:right="-399" w:firstLine="75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3,41</w:t>
            </w:r>
          </w:p>
        </w:tc>
        <w:tc>
          <w:tcPr>
            <w:tcW w:w="2337" w:type="dxa"/>
            <w:shd w:val="clear" w:color="auto" w:fill="auto"/>
          </w:tcPr>
          <w:p w:rsidR="00057627" w:rsidRPr="000D5C6C" w:rsidRDefault="00057627" w:rsidP="00437292">
            <w:pPr>
              <w:ind w:right="-399" w:firstLine="567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3,38</w:t>
            </w:r>
          </w:p>
        </w:tc>
      </w:tr>
      <w:tr w:rsidR="00057627" w:rsidRPr="000D5C6C" w:rsidTr="00437292">
        <w:trPr>
          <w:jc w:val="center"/>
        </w:trPr>
        <w:tc>
          <w:tcPr>
            <w:tcW w:w="2336" w:type="dxa"/>
            <w:vMerge w:val="restart"/>
            <w:shd w:val="clear" w:color="auto" w:fill="auto"/>
          </w:tcPr>
          <w:p w:rsidR="00057627" w:rsidRPr="000D5C6C" w:rsidRDefault="00057627" w:rsidP="00437292">
            <w:pPr>
              <w:ind w:left="-137" w:right="-399" w:firstLine="0"/>
              <w:jc w:val="center"/>
              <w:rPr>
                <w:b/>
                <w:bCs/>
                <w:szCs w:val="26"/>
              </w:rPr>
            </w:pPr>
            <w:r w:rsidRPr="000D5C6C">
              <w:rPr>
                <w:szCs w:val="26"/>
              </w:rPr>
              <w:t>2018-2019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627" w:rsidRPr="000D5C6C" w:rsidRDefault="00057627" w:rsidP="00437292">
            <w:pPr>
              <w:ind w:left="0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Русский язык</w:t>
            </w:r>
          </w:p>
        </w:tc>
        <w:tc>
          <w:tcPr>
            <w:tcW w:w="2642" w:type="dxa"/>
            <w:shd w:val="clear" w:color="auto" w:fill="auto"/>
          </w:tcPr>
          <w:p w:rsidR="00057627" w:rsidRPr="000D5C6C" w:rsidRDefault="00057627" w:rsidP="00437292">
            <w:pPr>
              <w:ind w:right="-399" w:firstLine="75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4,08</w:t>
            </w:r>
          </w:p>
        </w:tc>
        <w:tc>
          <w:tcPr>
            <w:tcW w:w="2337" w:type="dxa"/>
            <w:shd w:val="clear" w:color="auto" w:fill="auto"/>
          </w:tcPr>
          <w:p w:rsidR="00057627" w:rsidRPr="000D5C6C" w:rsidRDefault="00057627" w:rsidP="00437292">
            <w:pPr>
              <w:ind w:right="-399" w:firstLine="567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4,12</w:t>
            </w:r>
          </w:p>
        </w:tc>
      </w:tr>
      <w:tr w:rsidR="00057627" w:rsidRPr="000D5C6C" w:rsidTr="00437292">
        <w:trPr>
          <w:jc w:val="center"/>
        </w:trPr>
        <w:tc>
          <w:tcPr>
            <w:tcW w:w="2336" w:type="dxa"/>
            <w:vMerge/>
            <w:shd w:val="clear" w:color="auto" w:fill="auto"/>
          </w:tcPr>
          <w:p w:rsidR="00057627" w:rsidRPr="000D5C6C" w:rsidRDefault="00057627" w:rsidP="00437292">
            <w:pPr>
              <w:ind w:left="-137" w:right="-399"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627" w:rsidRPr="000D5C6C" w:rsidRDefault="00057627" w:rsidP="00437292">
            <w:pPr>
              <w:ind w:left="0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математика</w:t>
            </w:r>
          </w:p>
        </w:tc>
        <w:tc>
          <w:tcPr>
            <w:tcW w:w="2642" w:type="dxa"/>
            <w:shd w:val="clear" w:color="auto" w:fill="auto"/>
          </w:tcPr>
          <w:p w:rsidR="00057627" w:rsidRPr="000D5C6C" w:rsidRDefault="00057627" w:rsidP="00437292">
            <w:pPr>
              <w:ind w:right="-399" w:firstLine="75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3,59</w:t>
            </w:r>
          </w:p>
        </w:tc>
        <w:tc>
          <w:tcPr>
            <w:tcW w:w="2337" w:type="dxa"/>
            <w:shd w:val="clear" w:color="auto" w:fill="auto"/>
          </w:tcPr>
          <w:p w:rsidR="00057627" w:rsidRPr="000D5C6C" w:rsidRDefault="00057627" w:rsidP="00437292">
            <w:pPr>
              <w:ind w:right="-399" w:firstLine="567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3,72</w:t>
            </w:r>
          </w:p>
        </w:tc>
      </w:tr>
      <w:tr w:rsidR="00057627" w:rsidRPr="000D5C6C" w:rsidTr="00437292">
        <w:trPr>
          <w:jc w:val="center"/>
        </w:trPr>
        <w:tc>
          <w:tcPr>
            <w:tcW w:w="2336" w:type="dxa"/>
            <w:vMerge w:val="restart"/>
            <w:shd w:val="clear" w:color="auto" w:fill="auto"/>
          </w:tcPr>
          <w:p w:rsidR="00057627" w:rsidRPr="000D5C6C" w:rsidRDefault="00057627" w:rsidP="00437292">
            <w:pPr>
              <w:ind w:left="-137" w:right="-399" w:firstLine="0"/>
              <w:jc w:val="center"/>
              <w:rPr>
                <w:b/>
                <w:bCs/>
                <w:szCs w:val="26"/>
              </w:rPr>
            </w:pPr>
            <w:r w:rsidRPr="000D5C6C">
              <w:rPr>
                <w:szCs w:val="26"/>
              </w:rPr>
              <w:t>2019-2020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627" w:rsidRPr="000D5C6C" w:rsidRDefault="00057627" w:rsidP="00437292">
            <w:pPr>
              <w:ind w:left="0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Русский язык</w:t>
            </w:r>
          </w:p>
        </w:tc>
        <w:tc>
          <w:tcPr>
            <w:tcW w:w="4979" w:type="dxa"/>
            <w:gridSpan w:val="2"/>
            <w:vMerge w:val="restart"/>
            <w:shd w:val="clear" w:color="auto" w:fill="auto"/>
          </w:tcPr>
          <w:p w:rsidR="00057627" w:rsidRPr="000D5C6C" w:rsidRDefault="00057627" w:rsidP="00437292">
            <w:pPr>
              <w:ind w:right="-399" w:firstLine="75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ОГЭ не сдавали</w:t>
            </w:r>
          </w:p>
        </w:tc>
      </w:tr>
      <w:tr w:rsidR="00057627" w:rsidRPr="000D5C6C" w:rsidTr="00437292">
        <w:trPr>
          <w:jc w:val="center"/>
        </w:trPr>
        <w:tc>
          <w:tcPr>
            <w:tcW w:w="2336" w:type="dxa"/>
            <w:vMerge/>
            <w:shd w:val="clear" w:color="auto" w:fill="auto"/>
          </w:tcPr>
          <w:p w:rsidR="00057627" w:rsidRPr="000D5C6C" w:rsidRDefault="00057627" w:rsidP="00437292">
            <w:pPr>
              <w:ind w:right="-399" w:firstLine="567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627" w:rsidRPr="000D5C6C" w:rsidRDefault="00057627" w:rsidP="00437292">
            <w:pPr>
              <w:ind w:left="0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Математика</w:t>
            </w:r>
          </w:p>
        </w:tc>
        <w:tc>
          <w:tcPr>
            <w:tcW w:w="4979" w:type="dxa"/>
            <w:gridSpan w:val="2"/>
            <w:vMerge/>
            <w:shd w:val="clear" w:color="auto" w:fill="auto"/>
          </w:tcPr>
          <w:p w:rsidR="00057627" w:rsidRPr="000D5C6C" w:rsidRDefault="00057627" w:rsidP="00437292">
            <w:pPr>
              <w:ind w:right="-399" w:firstLine="567"/>
              <w:jc w:val="center"/>
              <w:rPr>
                <w:b/>
                <w:bCs/>
                <w:szCs w:val="26"/>
              </w:rPr>
            </w:pPr>
          </w:p>
        </w:tc>
      </w:tr>
    </w:tbl>
    <w:p w:rsidR="00057627" w:rsidRPr="000D5C6C" w:rsidRDefault="00057627" w:rsidP="00057627">
      <w:pPr>
        <w:ind w:right="-399" w:firstLine="567"/>
        <w:jc w:val="center"/>
        <w:rPr>
          <w:b/>
          <w:bCs/>
          <w:szCs w:val="26"/>
        </w:rPr>
      </w:pP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  <w:shd w:val="clear" w:color="auto" w:fill="FFFFFF"/>
        </w:rPr>
        <w:t xml:space="preserve">Выпускники этого года оказались в экстремальных условиях: </w:t>
      </w:r>
      <w:r w:rsidRPr="00437292">
        <w:rPr>
          <w:szCs w:val="26"/>
        </w:rPr>
        <w:t>сдавали ЕГЭ позже обычного из-за эпидемии коронавируса. В Бурлинском районе в основном периоде Ед</w:t>
      </w:r>
      <w:r w:rsidRPr="00437292">
        <w:rPr>
          <w:szCs w:val="26"/>
        </w:rPr>
        <w:t>и</w:t>
      </w:r>
      <w:r w:rsidRPr="00437292">
        <w:rPr>
          <w:szCs w:val="26"/>
        </w:rPr>
        <w:t xml:space="preserve">ного государственного экзамена приняли участие 30  учеников из 59 выпускников. В районе был задействован один ППЭ, располагавшийся на базе МБОУ «Бурлинская СОШ».  ЕГЭ сдавали только те выпускники, которые  поступали в ВУЗы </w:t>
      </w:r>
      <w:r w:rsidRPr="00437292">
        <w:rPr>
          <w:szCs w:val="26"/>
          <w:shd w:val="clear" w:color="auto" w:fill="FFFFFF"/>
        </w:rPr>
        <w:t xml:space="preserve">и только те предметы, которые им нужны для поступления. </w:t>
      </w:r>
      <w:r w:rsidRPr="00437292">
        <w:rPr>
          <w:szCs w:val="26"/>
        </w:rPr>
        <w:t>Всего по итогам 10 экзаменов в районе свыше 80 баллов получили 16 выпускников: по ру</w:t>
      </w:r>
      <w:r w:rsidRPr="00437292">
        <w:rPr>
          <w:szCs w:val="26"/>
        </w:rPr>
        <w:t>с</w:t>
      </w:r>
      <w:r w:rsidRPr="00437292">
        <w:rPr>
          <w:szCs w:val="26"/>
        </w:rPr>
        <w:t>скому языку - 6, обществознанию - 4, истории - 3, английскому языку - 3, математике (профильный уровень) - 1.  Число уч</w:t>
      </w:r>
      <w:r w:rsidRPr="00437292">
        <w:rPr>
          <w:szCs w:val="26"/>
        </w:rPr>
        <w:t>а</w:t>
      </w:r>
      <w:r w:rsidRPr="00437292">
        <w:rPr>
          <w:szCs w:val="26"/>
        </w:rPr>
        <w:t>стников, не преодолевших минимал</w:t>
      </w:r>
      <w:r w:rsidRPr="00437292">
        <w:rPr>
          <w:szCs w:val="26"/>
        </w:rPr>
        <w:t>ь</w:t>
      </w:r>
      <w:r w:rsidRPr="00437292">
        <w:rPr>
          <w:szCs w:val="26"/>
        </w:rPr>
        <w:t>ную границу по тестовым баллам - 2: по биологии, химии, физике.</w:t>
      </w:r>
      <w:r w:rsidRPr="00437292">
        <w:rPr>
          <w:color w:val="000000"/>
          <w:szCs w:val="26"/>
        </w:rPr>
        <w:t xml:space="preserve"> Экзаменационная кампания прошла организованно, без сбоев. Общес</w:t>
      </w:r>
      <w:r w:rsidRPr="00437292">
        <w:rPr>
          <w:color w:val="000000"/>
          <w:szCs w:val="26"/>
        </w:rPr>
        <w:t>т</w:t>
      </w:r>
      <w:r w:rsidRPr="00437292">
        <w:rPr>
          <w:color w:val="000000"/>
          <w:szCs w:val="26"/>
        </w:rPr>
        <w:t xml:space="preserve">венные наблюдатели, аккредитованные </w:t>
      </w:r>
      <w:proofErr w:type="spellStart"/>
      <w:r w:rsidRPr="00437292">
        <w:rPr>
          <w:color w:val="000000"/>
          <w:szCs w:val="26"/>
        </w:rPr>
        <w:t>Рособрнадзором</w:t>
      </w:r>
      <w:proofErr w:type="spellEnd"/>
      <w:r w:rsidRPr="00437292">
        <w:rPr>
          <w:color w:val="000000"/>
          <w:szCs w:val="26"/>
        </w:rPr>
        <w:t xml:space="preserve">, </w:t>
      </w:r>
      <w:r w:rsidRPr="00437292">
        <w:rPr>
          <w:szCs w:val="26"/>
        </w:rPr>
        <w:t>нарушений во время провед</w:t>
      </w:r>
      <w:r w:rsidRPr="00437292">
        <w:rPr>
          <w:szCs w:val="26"/>
        </w:rPr>
        <w:t>е</w:t>
      </w:r>
      <w:r w:rsidRPr="00437292">
        <w:rPr>
          <w:szCs w:val="26"/>
        </w:rPr>
        <w:t>ния основного периода ЕГЭ не выявили</w:t>
      </w:r>
      <w:bookmarkStart w:id="0" w:name="_Hlk53759600"/>
      <w:r w:rsidRPr="00437292">
        <w:rPr>
          <w:szCs w:val="26"/>
        </w:rPr>
        <w:t>.</w:t>
      </w:r>
    </w:p>
    <w:p w:rsidR="00057627" w:rsidRPr="00437292" w:rsidRDefault="00057627" w:rsidP="00437292">
      <w:pPr>
        <w:ind w:right="-399" w:firstLine="709"/>
        <w:rPr>
          <w:bCs/>
          <w:szCs w:val="26"/>
        </w:rPr>
      </w:pPr>
      <w:r w:rsidRPr="00437292">
        <w:rPr>
          <w:bCs/>
          <w:szCs w:val="26"/>
        </w:rPr>
        <w:t xml:space="preserve">(На презентацию) Результаты единого государственного экзамена  </w:t>
      </w:r>
    </w:p>
    <w:p w:rsidR="00057627" w:rsidRPr="000D5C6C" w:rsidRDefault="00057627" w:rsidP="00057627">
      <w:pPr>
        <w:ind w:right="-399" w:firstLine="0"/>
        <w:jc w:val="center"/>
        <w:rPr>
          <w:b/>
          <w:bCs/>
          <w:szCs w:val="26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2336"/>
        <w:gridCol w:w="2529"/>
        <w:gridCol w:w="2410"/>
      </w:tblGrid>
      <w:tr w:rsidR="00057627" w:rsidRPr="000D5C6C" w:rsidTr="00437292">
        <w:tc>
          <w:tcPr>
            <w:tcW w:w="23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7627" w:rsidRPr="000D5C6C" w:rsidRDefault="00057627" w:rsidP="00437292">
            <w:pPr>
              <w:ind w:right="-399"/>
              <w:jc w:val="center"/>
              <w:rPr>
                <w:szCs w:val="26"/>
              </w:rPr>
            </w:pPr>
            <w:bookmarkStart w:id="1" w:name="_Hlk53916973"/>
          </w:p>
          <w:p w:rsidR="00057627" w:rsidRPr="000D5C6C" w:rsidRDefault="00057627" w:rsidP="00437292">
            <w:pPr>
              <w:ind w:right="-399"/>
              <w:jc w:val="center"/>
              <w:rPr>
                <w:b/>
                <w:bCs/>
                <w:szCs w:val="26"/>
              </w:rPr>
            </w:pPr>
            <w:r w:rsidRPr="000D5C6C">
              <w:rPr>
                <w:szCs w:val="26"/>
              </w:rPr>
              <w:t>Учебный год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627" w:rsidRPr="000D5C6C" w:rsidRDefault="00057627" w:rsidP="00437292">
            <w:pPr>
              <w:ind w:left="0" w:right="-399" w:firstLine="0"/>
              <w:rPr>
                <w:szCs w:val="26"/>
              </w:rPr>
            </w:pPr>
            <w:r w:rsidRPr="000D5C6C">
              <w:rPr>
                <w:szCs w:val="26"/>
              </w:rPr>
              <w:t>Предмет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627" w:rsidRPr="000D5C6C" w:rsidRDefault="00057627" w:rsidP="00437292">
            <w:pPr>
              <w:ind w:left="153" w:right="-399" w:firstLine="0"/>
              <w:rPr>
                <w:szCs w:val="26"/>
              </w:rPr>
            </w:pPr>
            <w:r w:rsidRPr="000D5C6C">
              <w:rPr>
                <w:color w:val="000000"/>
                <w:szCs w:val="26"/>
              </w:rPr>
              <w:t>Средняя отметка по району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627" w:rsidRPr="000D5C6C" w:rsidRDefault="00057627" w:rsidP="00437292">
            <w:pPr>
              <w:ind w:left="34" w:right="-399" w:firstLine="0"/>
              <w:rPr>
                <w:szCs w:val="26"/>
              </w:rPr>
            </w:pPr>
            <w:r w:rsidRPr="000D5C6C">
              <w:rPr>
                <w:color w:val="000000"/>
                <w:szCs w:val="26"/>
              </w:rPr>
              <w:t xml:space="preserve">Средняя отметка </w:t>
            </w:r>
            <w:r w:rsidRPr="000D5C6C">
              <w:rPr>
                <w:szCs w:val="26"/>
              </w:rPr>
              <w:t>по краю</w:t>
            </w:r>
          </w:p>
        </w:tc>
      </w:tr>
      <w:tr w:rsidR="00057627" w:rsidRPr="000D5C6C" w:rsidTr="00437292">
        <w:tc>
          <w:tcPr>
            <w:tcW w:w="2336" w:type="dxa"/>
            <w:vMerge w:val="restart"/>
            <w:shd w:val="clear" w:color="auto" w:fill="auto"/>
          </w:tcPr>
          <w:p w:rsidR="00057627" w:rsidRPr="000D5C6C" w:rsidRDefault="00057627" w:rsidP="00437292">
            <w:pPr>
              <w:ind w:right="-399"/>
              <w:jc w:val="center"/>
              <w:rPr>
                <w:b/>
                <w:bCs/>
                <w:szCs w:val="26"/>
              </w:rPr>
            </w:pPr>
            <w:r w:rsidRPr="000D5C6C">
              <w:rPr>
                <w:szCs w:val="26"/>
              </w:rPr>
              <w:t>2017-2018</w:t>
            </w:r>
          </w:p>
        </w:tc>
        <w:tc>
          <w:tcPr>
            <w:tcW w:w="2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627" w:rsidRPr="000D5C6C" w:rsidRDefault="00057627" w:rsidP="00437292">
            <w:pPr>
              <w:ind w:left="0" w:right="-399" w:firstLine="0"/>
              <w:jc w:val="center"/>
              <w:rPr>
                <w:b/>
                <w:bCs/>
                <w:szCs w:val="26"/>
              </w:rPr>
            </w:pPr>
            <w:r w:rsidRPr="000D5C6C">
              <w:rPr>
                <w:szCs w:val="26"/>
              </w:rPr>
              <w:t>Русский язык</w:t>
            </w:r>
          </w:p>
        </w:tc>
        <w:tc>
          <w:tcPr>
            <w:tcW w:w="2529" w:type="dxa"/>
            <w:shd w:val="clear" w:color="auto" w:fill="auto"/>
          </w:tcPr>
          <w:p w:rsidR="00057627" w:rsidRPr="000D5C6C" w:rsidRDefault="00057627" w:rsidP="00437292">
            <w:pPr>
              <w:ind w:left="153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65,65</w:t>
            </w:r>
          </w:p>
        </w:tc>
        <w:tc>
          <w:tcPr>
            <w:tcW w:w="2410" w:type="dxa"/>
            <w:shd w:val="clear" w:color="auto" w:fill="auto"/>
          </w:tcPr>
          <w:p w:rsidR="00057627" w:rsidRPr="000D5C6C" w:rsidRDefault="00057627" w:rsidP="00437292">
            <w:pPr>
              <w:ind w:left="34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69,00</w:t>
            </w:r>
          </w:p>
        </w:tc>
      </w:tr>
      <w:tr w:rsidR="00057627" w:rsidRPr="000D5C6C" w:rsidTr="00437292">
        <w:tc>
          <w:tcPr>
            <w:tcW w:w="2336" w:type="dxa"/>
            <w:vMerge/>
            <w:shd w:val="clear" w:color="auto" w:fill="auto"/>
          </w:tcPr>
          <w:p w:rsidR="00057627" w:rsidRPr="000D5C6C" w:rsidRDefault="00057627" w:rsidP="00437292">
            <w:pPr>
              <w:ind w:right="-399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3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627" w:rsidRPr="000D5C6C" w:rsidRDefault="00057627" w:rsidP="00437292">
            <w:pPr>
              <w:ind w:left="0" w:right="-399" w:firstLine="0"/>
              <w:jc w:val="center"/>
              <w:rPr>
                <w:b/>
                <w:bCs/>
                <w:szCs w:val="26"/>
              </w:rPr>
            </w:pPr>
            <w:r w:rsidRPr="000D5C6C">
              <w:rPr>
                <w:szCs w:val="26"/>
              </w:rPr>
              <w:t>математика</w:t>
            </w:r>
          </w:p>
        </w:tc>
        <w:tc>
          <w:tcPr>
            <w:tcW w:w="2529" w:type="dxa"/>
            <w:shd w:val="clear" w:color="auto" w:fill="auto"/>
          </w:tcPr>
          <w:p w:rsidR="00057627" w:rsidRPr="000D5C6C" w:rsidRDefault="00057627" w:rsidP="00437292">
            <w:pPr>
              <w:ind w:left="153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46,19</w:t>
            </w:r>
          </w:p>
        </w:tc>
        <w:tc>
          <w:tcPr>
            <w:tcW w:w="2410" w:type="dxa"/>
            <w:shd w:val="clear" w:color="auto" w:fill="auto"/>
          </w:tcPr>
          <w:p w:rsidR="00057627" w:rsidRPr="000D5C6C" w:rsidRDefault="00057627" w:rsidP="00437292">
            <w:pPr>
              <w:ind w:left="34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46,98</w:t>
            </w:r>
          </w:p>
        </w:tc>
      </w:tr>
      <w:tr w:rsidR="00057627" w:rsidRPr="000D5C6C" w:rsidTr="00437292">
        <w:tc>
          <w:tcPr>
            <w:tcW w:w="2336" w:type="dxa"/>
            <w:vMerge w:val="restart"/>
            <w:shd w:val="clear" w:color="auto" w:fill="auto"/>
          </w:tcPr>
          <w:p w:rsidR="00057627" w:rsidRPr="000D5C6C" w:rsidRDefault="00057627" w:rsidP="00437292">
            <w:pPr>
              <w:ind w:right="-399"/>
              <w:jc w:val="center"/>
              <w:rPr>
                <w:b/>
                <w:bCs/>
                <w:szCs w:val="26"/>
              </w:rPr>
            </w:pPr>
            <w:r w:rsidRPr="000D5C6C">
              <w:rPr>
                <w:szCs w:val="26"/>
              </w:rPr>
              <w:t>2018-2019</w:t>
            </w:r>
          </w:p>
        </w:tc>
        <w:tc>
          <w:tcPr>
            <w:tcW w:w="2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627" w:rsidRPr="000D5C6C" w:rsidRDefault="00057627" w:rsidP="00437292">
            <w:pPr>
              <w:ind w:left="0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Русский язык</w:t>
            </w:r>
          </w:p>
        </w:tc>
        <w:tc>
          <w:tcPr>
            <w:tcW w:w="2529" w:type="dxa"/>
            <w:shd w:val="clear" w:color="auto" w:fill="auto"/>
          </w:tcPr>
          <w:p w:rsidR="00057627" w:rsidRPr="000D5C6C" w:rsidRDefault="00057627" w:rsidP="00437292">
            <w:pPr>
              <w:ind w:left="153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59,09</w:t>
            </w:r>
          </w:p>
        </w:tc>
        <w:tc>
          <w:tcPr>
            <w:tcW w:w="2410" w:type="dxa"/>
            <w:shd w:val="clear" w:color="auto" w:fill="auto"/>
          </w:tcPr>
          <w:p w:rsidR="00057627" w:rsidRPr="000D5C6C" w:rsidRDefault="00057627" w:rsidP="00437292">
            <w:pPr>
              <w:ind w:left="34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66,42</w:t>
            </w:r>
          </w:p>
        </w:tc>
      </w:tr>
      <w:tr w:rsidR="00057627" w:rsidRPr="000D5C6C" w:rsidTr="00437292">
        <w:tc>
          <w:tcPr>
            <w:tcW w:w="2336" w:type="dxa"/>
            <w:vMerge/>
            <w:shd w:val="clear" w:color="auto" w:fill="auto"/>
          </w:tcPr>
          <w:p w:rsidR="00057627" w:rsidRPr="000D5C6C" w:rsidRDefault="00057627" w:rsidP="00437292">
            <w:pPr>
              <w:ind w:right="-399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3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627" w:rsidRPr="000D5C6C" w:rsidRDefault="00057627" w:rsidP="00437292">
            <w:pPr>
              <w:ind w:left="0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математика</w:t>
            </w:r>
          </w:p>
        </w:tc>
        <w:tc>
          <w:tcPr>
            <w:tcW w:w="2529" w:type="dxa"/>
            <w:shd w:val="clear" w:color="auto" w:fill="auto"/>
          </w:tcPr>
          <w:p w:rsidR="00057627" w:rsidRPr="000D5C6C" w:rsidRDefault="00057627" w:rsidP="00437292">
            <w:pPr>
              <w:ind w:left="153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52,65</w:t>
            </w:r>
          </w:p>
        </w:tc>
        <w:tc>
          <w:tcPr>
            <w:tcW w:w="2410" w:type="dxa"/>
            <w:shd w:val="clear" w:color="auto" w:fill="auto"/>
          </w:tcPr>
          <w:p w:rsidR="00057627" w:rsidRPr="000D5C6C" w:rsidRDefault="00057627" w:rsidP="00437292">
            <w:pPr>
              <w:ind w:left="34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54,36</w:t>
            </w:r>
          </w:p>
        </w:tc>
      </w:tr>
      <w:tr w:rsidR="00057627" w:rsidRPr="000D5C6C" w:rsidTr="00437292">
        <w:tc>
          <w:tcPr>
            <w:tcW w:w="2336" w:type="dxa"/>
            <w:vMerge w:val="restart"/>
            <w:shd w:val="clear" w:color="auto" w:fill="auto"/>
          </w:tcPr>
          <w:p w:rsidR="00057627" w:rsidRPr="000D5C6C" w:rsidRDefault="00057627" w:rsidP="00437292">
            <w:pPr>
              <w:ind w:right="-399"/>
              <w:jc w:val="center"/>
              <w:rPr>
                <w:b/>
                <w:bCs/>
                <w:szCs w:val="26"/>
              </w:rPr>
            </w:pPr>
            <w:r w:rsidRPr="000D5C6C">
              <w:rPr>
                <w:szCs w:val="26"/>
              </w:rPr>
              <w:t>2019-2020</w:t>
            </w:r>
          </w:p>
        </w:tc>
        <w:tc>
          <w:tcPr>
            <w:tcW w:w="2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627" w:rsidRPr="000D5C6C" w:rsidRDefault="00057627" w:rsidP="00437292">
            <w:pPr>
              <w:ind w:left="0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Русский язык</w:t>
            </w:r>
          </w:p>
        </w:tc>
        <w:tc>
          <w:tcPr>
            <w:tcW w:w="2529" w:type="dxa"/>
            <w:shd w:val="clear" w:color="auto" w:fill="auto"/>
          </w:tcPr>
          <w:p w:rsidR="00057627" w:rsidRPr="000D5C6C" w:rsidRDefault="00057627" w:rsidP="00437292">
            <w:pPr>
              <w:ind w:left="153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71,32</w:t>
            </w:r>
          </w:p>
        </w:tc>
        <w:tc>
          <w:tcPr>
            <w:tcW w:w="2410" w:type="dxa"/>
            <w:shd w:val="clear" w:color="auto" w:fill="auto"/>
          </w:tcPr>
          <w:p w:rsidR="00057627" w:rsidRPr="000D5C6C" w:rsidRDefault="00057627" w:rsidP="00437292">
            <w:pPr>
              <w:ind w:left="34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70,76</w:t>
            </w:r>
          </w:p>
        </w:tc>
      </w:tr>
      <w:tr w:rsidR="00057627" w:rsidRPr="000D5C6C" w:rsidTr="00437292">
        <w:tc>
          <w:tcPr>
            <w:tcW w:w="2336" w:type="dxa"/>
            <w:vMerge/>
            <w:shd w:val="clear" w:color="auto" w:fill="auto"/>
          </w:tcPr>
          <w:p w:rsidR="00057627" w:rsidRPr="000D5C6C" w:rsidRDefault="00057627" w:rsidP="00437292">
            <w:pPr>
              <w:ind w:right="-399" w:firstLine="567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3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627" w:rsidRPr="000D5C6C" w:rsidRDefault="00057627" w:rsidP="00437292">
            <w:pPr>
              <w:ind w:left="0" w:right="-399" w:firstLine="0"/>
              <w:jc w:val="center"/>
              <w:rPr>
                <w:szCs w:val="26"/>
              </w:rPr>
            </w:pPr>
            <w:r w:rsidRPr="000D5C6C">
              <w:rPr>
                <w:szCs w:val="26"/>
              </w:rPr>
              <w:t>математика</w:t>
            </w:r>
          </w:p>
        </w:tc>
        <w:tc>
          <w:tcPr>
            <w:tcW w:w="4939" w:type="dxa"/>
            <w:gridSpan w:val="2"/>
            <w:shd w:val="clear" w:color="auto" w:fill="auto"/>
          </w:tcPr>
          <w:p w:rsidR="00057627" w:rsidRPr="000D5C6C" w:rsidRDefault="00057627" w:rsidP="00437292">
            <w:pPr>
              <w:ind w:right="-399" w:hanging="698"/>
              <w:jc w:val="center"/>
              <w:rPr>
                <w:b/>
                <w:bCs/>
                <w:szCs w:val="26"/>
              </w:rPr>
            </w:pPr>
            <w:r w:rsidRPr="000D5C6C">
              <w:rPr>
                <w:szCs w:val="26"/>
              </w:rPr>
              <w:t>ЕГЭ не сдавали</w:t>
            </w:r>
          </w:p>
        </w:tc>
      </w:tr>
      <w:bookmarkEnd w:id="1"/>
    </w:tbl>
    <w:p w:rsidR="00057627" w:rsidRPr="000D5C6C" w:rsidRDefault="00057627" w:rsidP="00057627">
      <w:pPr>
        <w:ind w:left="0" w:firstLine="567"/>
        <w:jc w:val="both"/>
        <w:rPr>
          <w:szCs w:val="26"/>
        </w:rPr>
      </w:pPr>
    </w:p>
    <w:bookmarkEnd w:id="0"/>
    <w:p w:rsidR="00057627" w:rsidRPr="00E86116" w:rsidRDefault="00057627" w:rsidP="00057627">
      <w:pPr>
        <w:ind w:left="0" w:firstLine="567"/>
        <w:jc w:val="both"/>
        <w:rPr>
          <w:color w:val="000000"/>
          <w:szCs w:val="26"/>
        </w:rPr>
      </w:pPr>
      <w:r w:rsidRPr="00E86116">
        <w:rPr>
          <w:color w:val="000000"/>
          <w:szCs w:val="26"/>
        </w:rPr>
        <w:t>Награждены медалью за особые успехи в обучении – 8 учащихся.</w:t>
      </w:r>
      <w:r w:rsidRPr="00E86116">
        <w:rPr>
          <w:snapToGrid w:val="0"/>
          <w:color w:val="000000"/>
          <w:w w:val="0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057627" w:rsidRPr="000D5C6C" w:rsidRDefault="00057627" w:rsidP="00057627">
      <w:pPr>
        <w:ind w:left="0" w:firstLine="567"/>
        <w:rPr>
          <w:szCs w:val="26"/>
        </w:rPr>
      </w:pPr>
      <w:r w:rsidRPr="000D5C6C">
        <w:rPr>
          <w:szCs w:val="26"/>
        </w:rPr>
        <w:t xml:space="preserve">        </w:t>
      </w:r>
    </w:p>
    <w:p w:rsidR="00057627" w:rsidRDefault="00057627" w:rsidP="00057627">
      <w:pPr>
        <w:ind w:firstLine="567"/>
        <w:rPr>
          <w:rFonts w:eastAsia="Calibri"/>
          <w:b/>
          <w:color w:val="000000"/>
          <w:szCs w:val="26"/>
          <w:lang w:eastAsia="en-US"/>
        </w:rPr>
      </w:pPr>
      <w:r>
        <w:rPr>
          <w:rFonts w:eastAsia="Calibri"/>
          <w:b/>
          <w:color w:val="000000"/>
          <w:szCs w:val="26"/>
          <w:lang w:eastAsia="en-US"/>
        </w:rPr>
        <w:t>(На презентацию)</w:t>
      </w:r>
    </w:p>
    <w:p w:rsidR="00057627" w:rsidRPr="000D5C6C" w:rsidRDefault="00057627" w:rsidP="00057627">
      <w:pPr>
        <w:ind w:firstLine="567"/>
        <w:rPr>
          <w:rFonts w:eastAsia="Calibri"/>
          <w:b/>
          <w:color w:val="000000"/>
          <w:szCs w:val="26"/>
          <w:lang w:eastAsia="en-US"/>
        </w:rPr>
      </w:pPr>
      <w:r w:rsidRPr="000D5C6C">
        <w:rPr>
          <w:rFonts w:eastAsia="Calibri"/>
          <w:b/>
          <w:color w:val="000000"/>
          <w:szCs w:val="26"/>
          <w:lang w:eastAsia="en-US"/>
        </w:rPr>
        <w:t xml:space="preserve">Распределение выпускников 11 классов Бурлинского района  </w:t>
      </w:r>
    </w:p>
    <w:p w:rsidR="00057627" w:rsidRPr="000D5C6C" w:rsidRDefault="00057627" w:rsidP="00057627">
      <w:pPr>
        <w:ind w:left="0" w:firstLine="567"/>
        <w:rPr>
          <w:rFonts w:eastAsia="Calibri"/>
          <w:b/>
          <w:color w:val="000000"/>
          <w:szCs w:val="26"/>
          <w:lang w:eastAsia="en-US"/>
        </w:rPr>
      </w:pPr>
    </w:p>
    <w:tbl>
      <w:tblPr>
        <w:tblW w:w="1003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09"/>
        <w:gridCol w:w="708"/>
        <w:gridCol w:w="567"/>
        <w:gridCol w:w="993"/>
        <w:gridCol w:w="992"/>
        <w:gridCol w:w="1417"/>
        <w:gridCol w:w="851"/>
        <w:gridCol w:w="567"/>
        <w:gridCol w:w="567"/>
        <w:gridCol w:w="850"/>
        <w:gridCol w:w="818"/>
      </w:tblGrid>
      <w:tr w:rsidR="00057627" w:rsidRPr="000D5C6C" w:rsidTr="00437292"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057627" w:rsidRPr="000D5C6C" w:rsidRDefault="00057627" w:rsidP="00437292">
            <w:pPr>
              <w:ind w:left="0" w:right="-108" w:firstLine="0"/>
              <w:jc w:val="both"/>
              <w:rPr>
                <w:rFonts w:eastAsia="Calibri"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Общее колич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е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ство в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ы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пускн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и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ков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057627" w:rsidRPr="000D5C6C" w:rsidRDefault="00057627" w:rsidP="00437292">
            <w:pPr>
              <w:ind w:left="113" w:right="113" w:firstLine="0"/>
              <w:jc w:val="both"/>
              <w:rPr>
                <w:rFonts w:eastAsia="Calibri"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получили атт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е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стат, вс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е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го чел.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57627" w:rsidRPr="000D5C6C" w:rsidRDefault="00057627" w:rsidP="00437292">
            <w:pPr>
              <w:ind w:left="113" w:right="113" w:firstLine="567"/>
              <w:rPr>
                <w:rFonts w:eastAsia="Calibri"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в том числе</w:t>
            </w:r>
          </w:p>
          <w:p w:rsidR="00057627" w:rsidRPr="000D5C6C" w:rsidRDefault="00057627" w:rsidP="00437292">
            <w:pPr>
              <w:ind w:left="113" w:right="113" w:firstLine="567"/>
              <w:rPr>
                <w:rFonts w:eastAsia="Calibri"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color w:val="000000"/>
                <w:szCs w:val="26"/>
                <w:lang w:eastAsia="en-US"/>
              </w:rPr>
              <w:t>с отличием</w:t>
            </w:r>
          </w:p>
        </w:tc>
        <w:tc>
          <w:tcPr>
            <w:tcW w:w="2552" w:type="dxa"/>
            <w:gridSpan w:val="3"/>
            <w:tcMar>
              <w:left w:w="28" w:type="dxa"/>
              <w:right w:w="28" w:type="dxa"/>
            </w:tcMar>
            <w:vAlign w:val="center"/>
          </w:tcPr>
          <w:p w:rsidR="00057627" w:rsidRPr="000D5C6C" w:rsidRDefault="00057627" w:rsidP="00437292">
            <w:pPr>
              <w:ind w:left="0" w:firstLine="0"/>
              <w:jc w:val="center"/>
              <w:rPr>
                <w:rFonts w:eastAsia="Calibri"/>
                <w:b/>
                <w:bCs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b/>
                <w:bCs/>
                <w:color w:val="000000"/>
                <w:szCs w:val="26"/>
                <w:lang w:eastAsia="en-US"/>
              </w:rPr>
              <w:t>Поступили в В</w:t>
            </w:r>
            <w:r w:rsidRPr="000D5C6C">
              <w:rPr>
                <w:rFonts w:eastAsia="Calibri"/>
                <w:b/>
                <w:bCs/>
                <w:color w:val="000000"/>
                <w:szCs w:val="26"/>
                <w:lang w:eastAsia="en-US"/>
              </w:rPr>
              <w:t>У</w:t>
            </w:r>
            <w:r w:rsidRPr="000D5C6C">
              <w:rPr>
                <w:rFonts w:eastAsia="Calibri"/>
                <w:b/>
                <w:bCs/>
                <w:color w:val="000000"/>
                <w:szCs w:val="26"/>
                <w:lang w:eastAsia="en-US"/>
              </w:rPr>
              <w:t>Зы*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</w:tcPr>
          <w:p w:rsidR="00057627" w:rsidRPr="000D5C6C" w:rsidRDefault="00057627" w:rsidP="00437292">
            <w:pPr>
              <w:ind w:left="0" w:firstLine="0"/>
              <w:jc w:val="both"/>
              <w:rPr>
                <w:rFonts w:eastAsia="Calibri"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поступ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и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ли в профе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с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сиональные образов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а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тельные о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р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ган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и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зации</w:t>
            </w:r>
          </w:p>
          <w:p w:rsidR="00057627" w:rsidRPr="000D5C6C" w:rsidRDefault="00057627" w:rsidP="00437292">
            <w:pPr>
              <w:ind w:left="0" w:firstLine="567"/>
              <w:jc w:val="both"/>
              <w:rPr>
                <w:rFonts w:eastAsia="Calibri"/>
                <w:color w:val="000000"/>
                <w:szCs w:val="26"/>
                <w:lang w:eastAsia="en-US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057627" w:rsidRPr="000D5C6C" w:rsidRDefault="00057627" w:rsidP="00437292">
            <w:pPr>
              <w:ind w:left="0" w:firstLine="0"/>
              <w:jc w:val="both"/>
              <w:rPr>
                <w:rFonts w:eastAsia="Calibri"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пост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у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пили на курсы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57627" w:rsidRPr="000D5C6C" w:rsidRDefault="00057627" w:rsidP="00437292">
            <w:pPr>
              <w:ind w:left="113" w:right="113" w:firstLine="0"/>
              <w:rPr>
                <w:rFonts w:eastAsia="Calibri"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color w:val="000000"/>
                <w:szCs w:val="26"/>
                <w:lang w:eastAsia="en-US"/>
              </w:rPr>
              <w:t>трудоустро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е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ны</w:t>
            </w:r>
          </w:p>
        </w:tc>
        <w:tc>
          <w:tcPr>
            <w:tcW w:w="2235" w:type="dxa"/>
            <w:gridSpan w:val="3"/>
            <w:tcMar>
              <w:left w:w="28" w:type="dxa"/>
              <w:right w:w="28" w:type="dxa"/>
            </w:tcMar>
            <w:vAlign w:val="center"/>
          </w:tcPr>
          <w:p w:rsidR="00057627" w:rsidRPr="000D5C6C" w:rsidRDefault="00057627" w:rsidP="00437292">
            <w:pPr>
              <w:ind w:left="-3529" w:firstLine="3469"/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Не определились</w:t>
            </w:r>
          </w:p>
        </w:tc>
      </w:tr>
      <w:tr w:rsidR="00437292" w:rsidRPr="000D5C6C" w:rsidTr="00437292">
        <w:trPr>
          <w:trHeight w:val="1751"/>
        </w:trPr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057627" w:rsidRPr="000D5C6C" w:rsidRDefault="00057627" w:rsidP="00437292">
            <w:pPr>
              <w:ind w:left="0" w:firstLine="567"/>
              <w:jc w:val="both"/>
              <w:rPr>
                <w:rFonts w:eastAsia="Calibr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057627" w:rsidRPr="000D5C6C" w:rsidRDefault="00057627" w:rsidP="00437292">
            <w:pPr>
              <w:ind w:left="0" w:firstLine="567"/>
              <w:jc w:val="both"/>
              <w:rPr>
                <w:rFonts w:eastAsia="Calibri"/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057627" w:rsidRPr="000D5C6C" w:rsidRDefault="00057627" w:rsidP="00437292">
            <w:pPr>
              <w:ind w:left="0" w:firstLine="567"/>
              <w:jc w:val="both"/>
              <w:rPr>
                <w:rFonts w:eastAsia="Calibri"/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57627" w:rsidRPr="000D5C6C" w:rsidRDefault="00057627" w:rsidP="00437292">
            <w:pPr>
              <w:ind w:left="0" w:firstLine="0"/>
              <w:jc w:val="both"/>
              <w:rPr>
                <w:rFonts w:eastAsia="Calibri"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вс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е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го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057627" w:rsidRPr="000D5C6C" w:rsidRDefault="00057627" w:rsidP="00437292">
            <w:pPr>
              <w:ind w:left="0" w:firstLine="0"/>
              <w:jc w:val="both"/>
              <w:rPr>
                <w:rFonts w:eastAsia="Calibri"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в В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У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Зы Алта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й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ского края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57627" w:rsidRPr="000D5C6C" w:rsidRDefault="00057627" w:rsidP="00437292">
            <w:pPr>
              <w:ind w:left="0" w:firstLine="0"/>
              <w:jc w:val="both"/>
              <w:rPr>
                <w:rFonts w:eastAsia="Calibri"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в В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У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Зы др. р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е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гионов РФ</w:t>
            </w:r>
          </w:p>
          <w:p w:rsidR="00057627" w:rsidRPr="000D5C6C" w:rsidRDefault="00057627" w:rsidP="00437292">
            <w:pPr>
              <w:ind w:left="0" w:firstLine="567"/>
              <w:jc w:val="both"/>
              <w:rPr>
                <w:rFonts w:eastAsia="Calibri"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color w:val="000000"/>
                <w:szCs w:val="26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</w:tcPr>
          <w:p w:rsidR="00057627" w:rsidRPr="000D5C6C" w:rsidRDefault="00057627" w:rsidP="00437292">
            <w:pPr>
              <w:ind w:left="0" w:firstLine="567"/>
              <w:jc w:val="both"/>
              <w:rPr>
                <w:rFonts w:eastAsia="Calibri"/>
                <w:color w:val="000000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057627" w:rsidRPr="000D5C6C" w:rsidRDefault="00057627" w:rsidP="00437292">
            <w:pPr>
              <w:ind w:left="0" w:firstLine="567"/>
              <w:jc w:val="both"/>
              <w:rPr>
                <w:rFonts w:eastAsia="Calibri"/>
                <w:color w:val="000000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57627" w:rsidRPr="000D5C6C" w:rsidRDefault="00057627" w:rsidP="00437292">
            <w:pPr>
              <w:ind w:left="0" w:firstLine="567"/>
              <w:jc w:val="both"/>
              <w:rPr>
                <w:rFonts w:eastAsia="Calibri"/>
                <w:color w:val="000000"/>
                <w:szCs w:val="26"/>
                <w:lang w:eastAsia="en-US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57627" w:rsidRPr="000D5C6C" w:rsidRDefault="00057627" w:rsidP="00437292">
            <w:pPr>
              <w:ind w:left="0" w:firstLine="0"/>
              <w:jc w:val="both"/>
              <w:rPr>
                <w:rFonts w:eastAsia="Calibri"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вс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е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го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57627" w:rsidRPr="000D5C6C" w:rsidRDefault="00057627" w:rsidP="00437292">
            <w:pPr>
              <w:ind w:left="0" w:firstLine="0"/>
              <w:jc w:val="both"/>
              <w:rPr>
                <w:rFonts w:eastAsia="Calibri"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пр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и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зыв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а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ются в а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р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мию</w:t>
            </w:r>
          </w:p>
        </w:tc>
        <w:tc>
          <w:tcPr>
            <w:tcW w:w="818" w:type="dxa"/>
            <w:tcMar>
              <w:left w:w="28" w:type="dxa"/>
              <w:right w:w="28" w:type="dxa"/>
            </w:tcMar>
          </w:tcPr>
          <w:p w:rsidR="00057627" w:rsidRPr="000D5C6C" w:rsidRDefault="00057627" w:rsidP="00437292">
            <w:pPr>
              <w:ind w:left="0" w:firstLine="0"/>
              <w:jc w:val="both"/>
              <w:rPr>
                <w:rFonts w:eastAsia="Calibri"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другие пр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и</w:t>
            </w:r>
            <w:r w:rsidRPr="000D5C6C">
              <w:rPr>
                <w:rFonts w:eastAsia="Calibri"/>
                <w:color w:val="000000"/>
                <w:szCs w:val="26"/>
                <w:lang w:eastAsia="en-US"/>
              </w:rPr>
              <w:t>чины</w:t>
            </w:r>
          </w:p>
        </w:tc>
      </w:tr>
      <w:tr w:rsidR="00437292" w:rsidRPr="000D5C6C" w:rsidTr="00437292">
        <w:tc>
          <w:tcPr>
            <w:tcW w:w="993" w:type="dxa"/>
          </w:tcPr>
          <w:p w:rsidR="00057627" w:rsidRPr="000D5C6C" w:rsidRDefault="00057627" w:rsidP="00437292">
            <w:pPr>
              <w:spacing w:line="276" w:lineRule="auto"/>
              <w:ind w:left="0" w:firstLine="0"/>
              <w:jc w:val="both"/>
              <w:rPr>
                <w:rFonts w:eastAsia="Calibri"/>
                <w:b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b/>
                <w:color w:val="000000"/>
                <w:szCs w:val="26"/>
                <w:lang w:eastAsia="en-US"/>
              </w:rPr>
              <w:t>59</w:t>
            </w:r>
          </w:p>
        </w:tc>
        <w:tc>
          <w:tcPr>
            <w:tcW w:w="709" w:type="dxa"/>
          </w:tcPr>
          <w:p w:rsidR="00057627" w:rsidRPr="000D5C6C" w:rsidRDefault="00057627" w:rsidP="00437292">
            <w:pPr>
              <w:spacing w:after="200" w:line="276" w:lineRule="auto"/>
              <w:ind w:left="0" w:firstLine="0"/>
              <w:jc w:val="both"/>
              <w:rPr>
                <w:rFonts w:eastAsia="Calibri"/>
                <w:b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b/>
                <w:color w:val="000000"/>
                <w:szCs w:val="26"/>
                <w:lang w:eastAsia="en-US"/>
              </w:rPr>
              <w:t>59</w:t>
            </w:r>
          </w:p>
        </w:tc>
        <w:tc>
          <w:tcPr>
            <w:tcW w:w="708" w:type="dxa"/>
          </w:tcPr>
          <w:p w:rsidR="00057627" w:rsidRPr="000D5C6C" w:rsidRDefault="00057627" w:rsidP="00437292">
            <w:pPr>
              <w:spacing w:after="200" w:line="276" w:lineRule="auto"/>
              <w:ind w:left="0" w:firstLine="0"/>
              <w:jc w:val="both"/>
              <w:rPr>
                <w:rFonts w:eastAsia="Calibri"/>
                <w:b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b/>
                <w:color w:val="000000"/>
                <w:szCs w:val="26"/>
                <w:lang w:eastAsia="en-US"/>
              </w:rPr>
              <w:t>8</w:t>
            </w:r>
          </w:p>
        </w:tc>
        <w:tc>
          <w:tcPr>
            <w:tcW w:w="567" w:type="dxa"/>
          </w:tcPr>
          <w:p w:rsidR="00057627" w:rsidRPr="000D5C6C" w:rsidRDefault="00057627" w:rsidP="00437292">
            <w:pPr>
              <w:spacing w:after="200" w:line="276" w:lineRule="auto"/>
              <w:ind w:left="0" w:firstLine="0"/>
              <w:jc w:val="both"/>
              <w:rPr>
                <w:rFonts w:eastAsia="Calibri"/>
                <w:b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b/>
                <w:color w:val="000000"/>
                <w:szCs w:val="26"/>
                <w:lang w:eastAsia="en-US"/>
              </w:rPr>
              <w:t>25</w:t>
            </w:r>
          </w:p>
        </w:tc>
        <w:tc>
          <w:tcPr>
            <w:tcW w:w="993" w:type="dxa"/>
          </w:tcPr>
          <w:p w:rsidR="00057627" w:rsidRPr="000D5C6C" w:rsidRDefault="00057627" w:rsidP="00437292">
            <w:pPr>
              <w:spacing w:after="200" w:line="276" w:lineRule="auto"/>
              <w:ind w:left="0" w:firstLine="0"/>
              <w:jc w:val="both"/>
              <w:rPr>
                <w:rFonts w:eastAsia="Calibri"/>
                <w:b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b/>
                <w:color w:val="000000"/>
                <w:szCs w:val="26"/>
                <w:lang w:eastAsia="en-US"/>
              </w:rPr>
              <w:t>13</w:t>
            </w:r>
          </w:p>
        </w:tc>
        <w:tc>
          <w:tcPr>
            <w:tcW w:w="992" w:type="dxa"/>
          </w:tcPr>
          <w:p w:rsidR="00057627" w:rsidRPr="000D5C6C" w:rsidRDefault="00057627" w:rsidP="00437292">
            <w:pPr>
              <w:spacing w:after="200" w:line="276" w:lineRule="auto"/>
              <w:ind w:left="0" w:firstLine="0"/>
              <w:jc w:val="both"/>
              <w:rPr>
                <w:rFonts w:eastAsia="Calibri"/>
                <w:b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b/>
                <w:color w:val="000000"/>
                <w:szCs w:val="26"/>
                <w:lang w:eastAsia="en-US"/>
              </w:rPr>
              <w:t>12</w:t>
            </w:r>
          </w:p>
        </w:tc>
        <w:tc>
          <w:tcPr>
            <w:tcW w:w="1417" w:type="dxa"/>
          </w:tcPr>
          <w:p w:rsidR="00057627" w:rsidRPr="000D5C6C" w:rsidRDefault="00057627" w:rsidP="00437292">
            <w:pPr>
              <w:spacing w:after="200" w:line="276" w:lineRule="auto"/>
              <w:ind w:left="0" w:firstLine="0"/>
              <w:jc w:val="both"/>
              <w:rPr>
                <w:rFonts w:eastAsia="Calibri"/>
                <w:b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b/>
                <w:color w:val="000000"/>
                <w:szCs w:val="26"/>
                <w:lang w:eastAsia="en-US"/>
              </w:rPr>
              <w:t>30</w:t>
            </w:r>
          </w:p>
        </w:tc>
        <w:tc>
          <w:tcPr>
            <w:tcW w:w="851" w:type="dxa"/>
          </w:tcPr>
          <w:p w:rsidR="00057627" w:rsidRPr="000D5C6C" w:rsidRDefault="00057627" w:rsidP="00437292">
            <w:pPr>
              <w:spacing w:after="200" w:line="276" w:lineRule="auto"/>
              <w:ind w:left="0" w:firstLine="0"/>
              <w:jc w:val="both"/>
              <w:rPr>
                <w:rFonts w:eastAsia="Calibri"/>
                <w:b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567" w:type="dxa"/>
          </w:tcPr>
          <w:p w:rsidR="00057627" w:rsidRPr="000D5C6C" w:rsidRDefault="00057627" w:rsidP="00437292">
            <w:pPr>
              <w:spacing w:after="200" w:line="276" w:lineRule="auto"/>
              <w:ind w:left="0" w:firstLine="0"/>
              <w:jc w:val="both"/>
              <w:rPr>
                <w:rFonts w:eastAsia="Calibri"/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057627" w:rsidRPr="000D5C6C" w:rsidRDefault="00057627" w:rsidP="00437292">
            <w:pPr>
              <w:spacing w:after="200" w:line="276" w:lineRule="auto"/>
              <w:ind w:left="0" w:firstLine="0"/>
              <w:jc w:val="both"/>
              <w:rPr>
                <w:rFonts w:eastAsia="Calibri"/>
                <w:b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b/>
                <w:color w:val="000000"/>
                <w:szCs w:val="26"/>
                <w:lang w:eastAsia="en-US"/>
              </w:rPr>
              <w:t>2</w:t>
            </w:r>
          </w:p>
        </w:tc>
        <w:tc>
          <w:tcPr>
            <w:tcW w:w="850" w:type="dxa"/>
          </w:tcPr>
          <w:p w:rsidR="00057627" w:rsidRPr="000D5C6C" w:rsidRDefault="00057627" w:rsidP="00437292">
            <w:pPr>
              <w:spacing w:after="200" w:line="276" w:lineRule="auto"/>
              <w:ind w:left="0" w:firstLine="0"/>
              <w:jc w:val="both"/>
              <w:rPr>
                <w:rFonts w:eastAsia="Calibri"/>
                <w:b/>
                <w:color w:val="000000"/>
                <w:szCs w:val="26"/>
                <w:lang w:eastAsia="en-US"/>
              </w:rPr>
            </w:pPr>
            <w:r w:rsidRPr="000D5C6C">
              <w:rPr>
                <w:rFonts w:eastAsia="Calibri"/>
                <w:b/>
                <w:color w:val="000000"/>
                <w:szCs w:val="26"/>
                <w:lang w:eastAsia="en-US"/>
              </w:rPr>
              <w:t>1</w:t>
            </w:r>
          </w:p>
        </w:tc>
        <w:tc>
          <w:tcPr>
            <w:tcW w:w="818" w:type="dxa"/>
          </w:tcPr>
          <w:p w:rsidR="00057627" w:rsidRPr="000D5C6C" w:rsidRDefault="00057627" w:rsidP="00437292">
            <w:pPr>
              <w:spacing w:after="200" w:line="276" w:lineRule="auto"/>
              <w:ind w:left="0" w:firstLine="0"/>
              <w:jc w:val="both"/>
              <w:rPr>
                <w:rFonts w:eastAsia="Calibri"/>
                <w:b/>
                <w:color w:val="000000"/>
                <w:szCs w:val="26"/>
                <w:lang w:eastAsia="en-US"/>
              </w:rPr>
            </w:pPr>
          </w:p>
        </w:tc>
      </w:tr>
    </w:tbl>
    <w:p w:rsidR="00057627" w:rsidRPr="000D5C6C" w:rsidRDefault="00057627" w:rsidP="00057627">
      <w:pPr>
        <w:ind w:left="0" w:firstLine="567"/>
        <w:rPr>
          <w:color w:val="000000"/>
          <w:szCs w:val="26"/>
        </w:rPr>
      </w:pPr>
    </w:p>
    <w:p w:rsidR="00057627" w:rsidRPr="00437292" w:rsidRDefault="00057627" w:rsidP="00437292">
      <w:pPr>
        <w:ind w:left="0" w:firstLine="709"/>
        <w:jc w:val="both"/>
        <w:rPr>
          <w:color w:val="000000"/>
          <w:szCs w:val="26"/>
        </w:rPr>
      </w:pPr>
      <w:r w:rsidRPr="00437292">
        <w:rPr>
          <w:szCs w:val="26"/>
        </w:rPr>
        <w:t>С реализацией новых ФГОС для детей с ограниченными возможностями здор</w:t>
      </w:r>
      <w:r w:rsidRPr="00437292">
        <w:rPr>
          <w:szCs w:val="26"/>
        </w:rPr>
        <w:t>о</w:t>
      </w:r>
      <w:r w:rsidRPr="00437292">
        <w:rPr>
          <w:szCs w:val="26"/>
        </w:rPr>
        <w:t>вья, адаптированных образовательных программ в каждой  образовательной организ</w:t>
      </w:r>
      <w:r w:rsidRPr="00437292">
        <w:rPr>
          <w:szCs w:val="26"/>
        </w:rPr>
        <w:t>а</w:t>
      </w:r>
      <w:r w:rsidRPr="00437292">
        <w:rPr>
          <w:szCs w:val="26"/>
        </w:rPr>
        <w:t>ции проводится системная работа со всеми детьми, в том числе испытывающими з</w:t>
      </w:r>
      <w:r w:rsidRPr="00437292">
        <w:rPr>
          <w:szCs w:val="26"/>
        </w:rPr>
        <w:t>а</w:t>
      </w:r>
      <w:r w:rsidRPr="00437292">
        <w:rPr>
          <w:szCs w:val="26"/>
        </w:rPr>
        <w:t>труднения в освоении образовательных программ и достигать положительных результ</w:t>
      </w:r>
      <w:r w:rsidRPr="00437292">
        <w:rPr>
          <w:szCs w:val="26"/>
        </w:rPr>
        <w:t>а</w:t>
      </w:r>
      <w:r w:rsidRPr="00437292">
        <w:rPr>
          <w:szCs w:val="26"/>
        </w:rPr>
        <w:t>тов обучения и социализации детей с особыми образовател</w:t>
      </w:r>
      <w:r w:rsidRPr="00437292">
        <w:rPr>
          <w:szCs w:val="26"/>
        </w:rPr>
        <w:t>ь</w:t>
      </w:r>
      <w:r w:rsidRPr="00437292">
        <w:rPr>
          <w:szCs w:val="26"/>
        </w:rPr>
        <w:t xml:space="preserve">ными потребностями, детей с различными нарушениями здоровья. В Бурлинском районе таких детей становится все больше.  </w:t>
      </w:r>
      <w:r w:rsidRPr="00437292">
        <w:rPr>
          <w:color w:val="000000"/>
          <w:szCs w:val="26"/>
          <w:shd w:val="clear" w:color="auto" w:fill="FFFFFF"/>
        </w:rPr>
        <w:t>Включение детей с особыми образовательными потребностями в среду но</w:t>
      </w:r>
      <w:r w:rsidRPr="00437292">
        <w:rPr>
          <w:color w:val="000000"/>
          <w:szCs w:val="26"/>
          <w:shd w:val="clear" w:color="auto" w:fill="FFFFFF"/>
        </w:rPr>
        <w:t>р</w:t>
      </w:r>
      <w:r w:rsidRPr="00437292">
        <w:rPr>
          <w:color w:val="000000"/>
          <w:szCs w:val="26"/>
          <w:shd w:val="clear" w:color="auto" w:fill="FFFFFF"/>
        </w:rPr>
        <w:t>мально развивающихся учащихся требует значительных изменений в организации пр</w:t>
      </w:r>
      <w:r w:rsidRPr="00437292">
        <w:rPr>
          <w:color w:val="000000"/>
          <w:szCs w:val="26"/>
          <w:shd w:val="clear" w:color="auto" w:fill="FFFFFF"/>
        </w:rPr>
        <w:t>о</w:t>
      </w:r>
      <w:r w:rsidRPr="00437292">
        <w:rPr>
          <w:color w:val="000000"/>
          <w:szCs w:val="26"/>
          <w:shd w:val="clear" w:color="auto" w:fill="FFFFFF"/>
        </w:rPr>
        <w:t>цесса обучения, необходимости обе</w:t>
      </w:r>
      <w:r w:rsidRPr="00437292">
        <w:rPr>
          <w:color w:val="000000"/>
          <w:szCs w:val="26"/>
          <w:shd w:val="clear" w:color="auto" w:fill="FFFFFF"/>
        </w:rPr>
        <w:t>с</w:t>
      </w:r>
      <w:r w:rsidRPr="00437292">
        <w:rPr>
          <w:color w:val="000000"/>
          <w:szCs w:val="26"/>
          <w:shd w:val="clear" w:color="auto" w:fill="FFFFFF"/>
        </w:rPr>
        <w:t>печения комплексного психолого-педагогического сопровождения данной катег</w:t>
      </w:r>
      <w:r w:rsidRPr="00437292">
        <w:rPr>
          <w:color w:val="000000"/>
          <w:szCs w:val="26"/>
          <w:shd w:val="clear" w:color="auto" w:fill="FFFFFF"/>
        </w:rPr>
        <w:t>о</w:t>
      </w:r>
      <w:r w:rsidRPr="00437292">
        <w:rPr>
          <w:color w:val="000000"/>
          <w:szCs w:val="26"/>
          <w:shd w:val="clear" w:color="auto" w:fill="FFFFFF"/>
        </w:rPr>
        <w:t>рии учащихся на протяжении всего периода его обучения в условиях общеобраз</w:t>
      </w:r>
      <w:r w:rsidRPr="00437292">
        <w:rPr>
          <w:color w:val="000000"/>
          <w:szCs w:val="26"/>
          <w:shd w:val="clear" w:color="auto" w:fill="FFFFFF"/>
        </w:rPr>
        <w:t>о</w:t>
      </w:r>
      <w:r w:rsidRPr="00437292">
        <w:rPr>
          <w:color w:val="000000"/>
          <w:szCs w:val="26"/>
          <w:shd w:val="clear" w:color="auto" w:fill="FFFFFF"/>
        </w:rPr>
        <w:t>вательной школы.</w:t>
      </w:r>
      <w:r w:rsidRPr="00437292">
        <w:rPr>
          <w:szCs w:val="26"/>
        </w:rPr>
        <w:t xml:space="preserve"> В Бурлинском районе функционирует ТПМПК (территориал</w:t>
      </w:r>
      <w:r w:rsidRPr="00437292">
        <w:rPr>
          <w:szCs w:val="26"/>
        </w:rPr>
        <w:t>ь</w:t>
      </w:r>
      <w:r w:rsidRPr="00437292">
        <w:rPr>
          <w:szCs w:val="26"/>
        </w:rPr>
        <w:t xml:space="preserve">ная </w:t>
      </w:r>
      <w:proofErr w:type="spellStart"/>
      <w:r w:rsidRPr="00437292">
        <w:rPr>
          <w:szCs w:val="26"/>
        </w:rPr>
        <w:t>психолого-медико-педагогическая</w:t>
      </w:r>
      <w:proofErr w:type="spellEnd"/>
      <w:r w:rsidRPr="00437292">
        <w:rPr>
          <w:szCs w:val="26"/>
        </w:rPr>
        <w:t xml:space="preserve"> комиссия), в каждой ОО имеется ППК (психолого-педагогический консилиум), в </w:t>
      </w:r>
      <w:proofErr w:type="spellStart"/>
      <w:r w:rsidRPr="00437292">
        <w:rPr>
          <w:szCs w:val="26"/>
        </w:rPr>
        <w:t>ДОУ-консультационные</w:t>
      </w:r>
      <w:proofErr w:type="spellEnd"/>
      <w:r w:rsidRPr="00437292">
        <w:rPr>
          <w:szCs w:val="26"/>
        </w:rPr>
        <w:t xml:space="preserve"> пункты</w:t>
      </w:r>
      <w:r w:rsidRPr="00437292">
        <w:rPr>
          <w:rStyle w:val="c1"/>
          <w:rFonts w:eastAsia="Calibri"/>
          <w:color w:val="000000"/>
          <w:szCs w:val="26"/>
        </w:rPr>
        <w:t xml:space="preserve"> сопр</w:t>
      </w:r>
      <w:r w:rsidRPr="00437292">
        <w:rPr>
          <w:rStyle w:val="c1"/>
          <w:rFonts w:eastAsia="Calibri"/>
          <w:color w:val="000000"/>
          <w:szCs w:val="26"/>
        </w:rPr>
        <w:t>о</w:t>
      </w:r>
      <w:r w:rsidRPr="00437292">
        <w:rPr>
          <w:rStyle w:val="c1"/>
          <w:rFonts w:eastAsia="Calibri"/>
          <w:color w:val="000000"/>
          <w:szCs w:val="26"/>
        </w:rPr>
        <w:t>вождения ребенка с особыми образовательными потребностями, обеспечения оптимал</w:t>
      </w:r>
      <w:r w:rsidRPr="00437292">
        <w:rPr>
          <w:rStyle w:val="c1"/>
          <w:rFonts w:eastAsia="Calibri"/>
          <w:color w:val="000000"/>
          <w:szCs w:val="26"/>
        </w:rPr>
        <w:t>ь</w:t>
      </w:r>
      <w:r w:rsidRPr="00437292">
        <w:rPr>
          <w:rStyle w:val="c1"/>
          <w:rFonts w:eastAsia="Calibri"/>
          <w:color w:val="000000"/>
          <w:szCs w:val="26"/>
        </w:rPr>
        <w:t>ного развития ребенка, успешной интеграции в социум.</w:t>
      </w:r>
      <w:r w:rsidRPr="00437292">
        <w:rPr>
          <w:szCs w:val="26"/>
        </w:rPr>
        <w:t xml:space="preserve"> </w:t>
      </w:r>
      <w:r w:rsidRPr="00437292">
        <w:rPr>
          <w:color w:val="000000"/>
          <w:szCs w:val="26"/>
        </w:rPr>
        <w:t xml:space="preserve">              </w:t>
      </w:r>
      <w:r w:rsidRPr="00437292">
        <w:rPr>
          <w:szCs w:val="26"/>
        </w:rPr>
        <w:t xml:space="preserve"> </w:t>
      </w:r>
    </w:p>
    <w:p w:rsidR="00057627" w:rsidRPr="00437292" w:rsidRDefault="00057627" w:rsidP="00437292">
      <w:pPr>
        <w:pStyle w:val="12"/>
        <w:ind w:firstLine="709"/>
        <w:jc w:val="both"/>
        <w:rPr>
          <w:rFonts w:ascii="Times New Roman" w:hAnsi="Times New Roman"/>
          <w:sz w:val="26"/>
          <w:szCs w:val="26"/>
        </w:rPr>
      </w:pPr>
      <w:r w:rsidRPr="00437292">
        <w:rPr>
          <w:rFonts w:ascii="Times New Roman" w:hAnsi="Times New Roman"/>
          <w:sz w:val="26"/>
          <w:szCs w:val="26"/>
        </w:rPr>
        <w:t>Организаторами и участниками воспитывающих мероприятий в образовательных организациях являются классные руководители, психологи, старшие в</w:t>
      </w:r>
      <w:r w:rsidRPr="00437292">
        <w:rPr>
          <w:rFonts w:ascii="Times New Roman" w:hAnsi="Times New Roman"/>
          <w:sz w:val="26"/>
          <w:szCs w:val="26"/>
        </w:rPr>
        <w:t>о</w:t>
      </w:r>
      <w:r w:rsidRPr="00437292">
        <w:rPr>
          <w:rFonts w:ascii="Times New Roman" w:hAnsi="Times New Roman"/>
          <w:sz w:val="26"/>
          <w:szCs w:val="26"/>
        </w:rPr>
        <w:t>жатые, педагоги предметники. К этому процессу привлекаются представители здравоохранения, прав</w:t>
      </w:r>
      <w:r w:rsidRPr="00437292">
        <w:rPr>
          <w:rFonts w:ascii="Times New Roman" w:hAnsi="Times New Roman"/>
          <w:sz w:val="26"/>
          <w:szCs w:val="26"/>
        </w:rPr>
        <w:t>о</w:t>
      </w:r>
      <w:r w:rsidRPr="00437292">
        <w:rPr>
          <w:rFonts w:ascii="Times New Roman" w:hAnsi="Times New Roman"/>
          <w:sz w:val="26"/>
          <w:szCs w:val="26"/>
        </w:rPr>
        <w:t>вых структур, общественных организаций, культуры, р</w:t>
      </w:r>
      <w:r w:rsidRPr="00437292">
        <w:rPr>
          <w:rFonts w:ascii="Times New Roman" w:hAnsi="Times New Roman"/>
          <w:sz w:val="26"/>
          <w:szCs w:val="26"/>
        </w:rPr>
        <w:t>о</w:t>
      </w:r>
      <w:r w:rsidRPr="00437292">
        <w:rPr>
          <w:rFonts w:ascii="Times New Roman" w:hAnsi="Times New Roman"/>
          <w:sz w:val="26"/>
          <w:szCs w:val="26"/>
        </w:rPr>
        <w:t xml:space="preserve">дители. 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Детские организации Бурлинского района имеют в своём составе 7 первичных о</w:t>
      </w:r>
      <w:r w:rsidRPr="00437292">
        <w:rPr>
          <w:szCs w:val="26"/>
        </w:rPr>
        <w:t>р</w:t>
      </w:r>
      <w:r w:rsidRPr="00437292">
        <w:rPr>
          <w:szCs w:val="26"/>
        </w:rPr>
        <w:t>ганизаций, численностью 793 человека, и являются субъектом Алтайского краевого Союза детских и подростковых организаций, субъекта регионального отделения «Ро</w:t>
      </w:r>
      <w:r w:rsidRPr="00437292">
        <w:rPr>
          <w:szCs w:val="26"/>
        </w:rPr>
        <w:t>с</w:t>
      </w:r>
      <w:r w:rsidRPr="00437292">
        <w:rPr>
          <w:szCs w:val="26"/>
        </w:rPr>
        <w:t xml:space="preserve">сийской движение школьников». </w:t>
      </w:r>
      <w:r w:rsidRPr="00437292">
        <w:rPr>
          <w:rFonts w:eastAsia="Calibri"/>
          <w:szCs w:val="26"/>
        </w:rPr>
        <w:t xml:space="preserve">Устьянская школа является </w:t>
      </w:r>
      <w:proofErr w:type="spellStart"/>
      <w:r w:rsidRPr="00437292">
        <w:rPr>
          <w:rFonts w:eastAsia="Calibri"/>
          <w:szCs w:val="26"/>
        </w:rPr>
        <w:t>пилотной</w:t>
      </w:r>
      <w:proofErr w:type="spellEnd"/>
      <w:r w:rsidRPr="00437292">
        <w:rPr>
          <w:rFonts w:eastAsia="Calibri"/>
          <w:szCs w:val="26"/>
        </w:rPr>
        <w:t xml:space="preserve"> в рамках Общ</w:t>
      </w:r>
      <w:r w:rsidRPr="00437292">
        <w:rPr>
          <w:rFonts w:eastAsia="Calibri"/>
          <w:szCs w:val="26"/>
        </w:rPr>
        <w:t>е</w:t>
      </w:r>
      <w:r w:rsidRPr="00437292">
        <w:rPr>
          <w:rFonts w:eastAsia="Calibri"/>
          <w:szCs w:val="26"/>
        </w:rPr>
        <w:t>российской общественно-государственной детско-юношеской орган</w:t>
      </w:r>
      <w:r w:rsidRPr="00437292">
        <w:rPr>
          <w:rFonts w:eastAsia="Calibri"/>
          <w:szCs w:val="26"/>
        </w:rPr>
        <w:t>и</w:t>
      </w:r>
      <w:r w:rsidRPr="00437292">
        <w:rPr>
          <w:rFonts w:eastAsia="Calibri"/>
          <w:szCs w:val="26"/>
        </w:rPr>
        <w:t>зации «Российское движение школьников».</w:t>
      </w:r>
    </w:p>
    <w:p w:rsidR="00057627" w:rsidRPr="00437292" w:rsidRDefault="00057627" w:rsidP="00437292">
      <w:pPr>
        <w:pStyle w:val="12"/>
        <w:ind w:firstLine="709"/>
        <w:jc w:val="both"/>
        <w:rPr>
          <w:rFonts w:ascii="Times New Roman" w:hAnsi="Times New Roman"/>
          <w:sz w:val="26"/>
          <w:szCs w:val="26"/>
        </w:rPr>
      </w:pPr>
      <w:r w:rsidRPr="00437292">
        <w:rPr>
          <w:rFonts w:ascii="Times New Roman" w:hAnsi="Times New Roman"/>
          <w:sz w:val="26"/>
          <w:szCs w:val="26"/>
          <w:lang w:eastAsia="ru-RU"/>
        </w:rPr>
        <w:t>С целью обеспечения эффективности  профилактики асоциального поведения учащихся, правонарушений и негативных явлений  организована занятость 75,3% уч</w:t>
      </w:r>
      <w:r w:rsidRPr="00437292">
        <w:rPr>
          <w:rFonts w:ascii="Times New Roman" w:hAnsi="Times New Roman"/>
          <w:sz w:val="26"/>
          <w:szCs w:val="26"/>
          <w:lang w:eastAsia="ru-RU"/>
        </w:rPr>
        <w:t>а</w:t>
      </w:r>
      <w:r w:rsidRPr="00437292">
        <w:rPr>
          <w:rFonts w:ascii="Times New Roman" w:hAnsi="Times New Roman"/>
          <w:sz w:val="26"/>
          <w:szCs w:val="26"/>
          <w:lang w:eastAsia="ru-RU"/>
        </w:rPr>
        <w:t>щихся через систему дополнительного образования Центра дополнительного образов</w:t>
      </w:r>
      <w:r w:rsidRPr="00437292">
        <w:rPr>
          <w:rFonts w:ascii="Times New Roman" w:hAnsi="Times New Roman"/>
          <w:sz w:val="26"/>
          <w:szCs w:val="26"/>
          <w:lang w:eastAsia="ru-RU"/>
        </w:rPr>
        <w:t>а</w:t>
      </w:r>
      <w:r w:rsidRPr="00437292">
        <w:rPr>
          <w:rFonts w:ascii="Times New Roman" w:hAnsi="Times New Roman"/>
          <w:sz w:val="26"/>
          <w:szCs w:val="26"/>
          <w:lang w:eastAsia="ru-RU"/>
        </w:rPr>
        <w:t xml:space="preserve">ния, школы искусств, внеурочной занятости на базе общеобразовательных организаций. Регулярно проводятся профилактические мероприятия, </w:t>
      </w:r>
      <w:proofErr w:type="spellStart"/>
      <w:r w:rsidRPr="00437292">
        <w:rPr>
          <w:rFonts w:ascii="Times New Roman" w:hAnsi="Times New Roman"/>
          <w:sz w:val="26"/>
          <w:szCs w:val="26"/>
          <w:lang w:eastAsia="ru-RU"/>
        </w:rPr>
        <w:t>антинаркотические</w:t>
      </w:r>
      <w:proofErr w:type="spellEnd"/>
      <w:r w:rsidRPr="00437292">
        <w:rPr>
          <w:rFonts w:ascii="Times New Roman" w:hAnsi="Times New Roman"/>
          <w:sz w:val="26"/>
          <w:szCs w:val="26"/>
          <w:lang w:eastAsia="ru-RU"/>
        </w:rPr>
        <w:t xml:space="preserve"> акции, спо</w:t>
      </w:r>
      <w:r w:rsidRPr="00437292">
        <w:rPr>
          <w:rFonts w:ascii="Times New Roman" w:hAnsi="Times New Roman"/>
          <w:sz w:val="26"/>
          <w:szCs w:val="26"/>
          <w:lang w:eastAsia="ru-RU"/>
        </w:rPr>
        <w:t>р</w:t>
      </w:r>
      <w:r w:rsidRPr="00437292">
        <w:rPr>
          <w:rFonts w:ascii="Times New Roman" w:hAnsi="Times New Roman"/>
          <w:sz w:val="26"/>
          <w:szCs w:val="26"/>
          <w:lang w:eastAsia="ru-RU"/>
        </w:rPr>
        <w:t>тивные мероприятия с целью пропаганды здорового образа жизни. Для бес</w:t>
      </w:r>
      <w:r w:rsidRPr="00437292">
        <w:rPr>
          <w:rFonts w:ascii="Times New Roman" w:hAnsi="Times New Roman"/>
          <w:sz w:val="26"/>
          <w:szCs w:val="26"/>
          <w:lang w:eastAsia="ru-RU"/>
        </w:rPr>
        <w:t>е</w:t>
      </w:r>
      <w:r w:rsidRPr="00437292">
        <w:rPr>
          <w:rFonts w:ascii="Times New Roman" w:hAnsi="Times New Roman"/>
          <w:sz w:val="26"/>
          <w:szCs w:val="26"/>
          <w:lang w:eastAsia="ru-RU"/>
        </w:rPr>
        <w:t>ды с детьми привлекаются специалисты Центра социальной помощи семье и детям , КГБУЗ «Бу</w:t>
      </w:r>
      <w:r w:rsidRPr="00437292">
        <w:rPr>
          <w:rFonts w:ascii="Times New Roman" w:hAnsi="Times New Roman"/>
          <w:sz w:val="26"/>
          <w:szCs w:val="26"/>
          <w:lang w:eastAsia="ru-RU"/>
        </w:rPr>
        <w:t>р</w:t>
      </w:r>
      <w:r w:rsidRPr="00437292">
        <w:rPr>
          <w:rFonts w:ascii="Times New Roman" w:hAnsi="Times New Roman"/>
          <w:sz w:val="26"/>
          <w:szCs w:val="26"/>
          <w:lang w:eastAsia="ru-RU"/>
        </w:rPr>
        <w:t>линская ЦРБ», сотрудники ОП по Бурлинскому району (участковые и</w:t>
      </w:r>
      <w:r w:rsidRPr="00437292">
        <w:rPr>
          <w:rFonts w:ascii="Times New Roman" w:hAnsi="Times New Roman"/>
          <w:sz w:val="26"/>
          <w:szCs w:val="26"/>
          <w:lang w:eastAsia="ru-RU"/>
        </w:rPr>
        <w:t>н</w:t>
      </w:r>
      <w:r w:rsidRPr="00437292">
        <w:rPr>
          <w:rFonts w:ascii="Times New Roman" w:hAnsi="Times New Roman"/>
          <w:sz w:val="26"/>
          <w:szCs w:val="26"/>
          <w:lang w:eastAsia="ru-RU"/>
        </w:rPr>
        <w:t xml:space="preserve">спектора). 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соответствии с законодательством, в компетенцию образовательной организ</w:t>
      </w:r>
      <w:r w:rsidRPr="00437292">
        <w:rPr>
          <w:szCs w:val="26"/>
        </w:rPr>
        <w:t>а</w:t>
      </w:r>
      <w:r w:rsidRPr="00437292">
        <w:rPr>
          <w:szCs w:val="26"/>
        </w:rPr>
        <w:t>ции входит создание необходимых условий для охраны и укрепления здоровья обуча</w:t>
      </w:r>
      <w:r w:rsidRPr="00437292">
        <w:rPr>
          <w:szCs w:val="26"/>
        </w:rPr>
        <w:t>ю</w:t>
      </w:r>
      <w:r w:rsidRPr="00437292">
        <w:rPr>
          <w:szCs w:val="26"/>
        </w:rPr>
        <w:t>щихся. Для реализации этих задач в образовательных организациях района функцион</w:t>
      </w:r>
      <w:r w:rsidRPr="00437292">
        <w:rPr>
          <w:szCs w:val="26"/>
        </w:rPr>
        <w:t>и</w:t>
      </w:r>
      <w:r w:rsidRPr="00437292">
        <w:rPr>
          <w:szCs w:val="26"/>
        </w:rPr>
        <w:t>руют современные оборудованные столовые, а на основе заключенных договоров с КГБУЗ «Бурлинская ЦРБ» проводится медицинское обслуживание обучающихся. Всего школьным питанием охвачено 90% учащихся. С 1 сентября 2020 года бесплатным гор</w:t>
      </w:r>
      <w:r w:rsidRPr="00437292">
        <w:rPr>
          <w:szCs w:val="26"/>
        </w:rPr>
        <w:t>я</w:t>
      </w:r>
      <w:r w:rsidRPr="00437292">
        <w:rPr>
          <w:szCs w:val="26"/>
        </w:rPr>
        <w:t>чим питанием охвачены 100% школьников посещающих общеобразовательные орган</w:t>
      </w:r>
      <w:r w:rsidRPr="00437292">
        <w:rPr>
          <w:szCs w:val="26"/>
        </w:rPr>
        <w:t>и</w:t>
      </w:r>
      <w:r w:rsidRPr="00437292">
        <w:rPr>
          <w:szCs w:val="26"/>
        </w:rPr>
        <w:t xml:space="preserve">зации района. 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течение 2020 года в районе проводилась работа по выявлению детей-сирот и детей, оставшихся без попечения родителей.</w:t>
      </w:r>
      <w:r w:rsidRPr="00437292">
        <w:rPr>
          <w:rStyle w:val="apple-style-span"/>
          <w:szCs w:val="26"/>
        </w:rPr>
        <w:t xml:space="preserve"> </w:t>
      </w:r>
      <w:r w:rsidRPr="00437292">
        <w:rPr>
          <w:szCs w:val="26"/>
        </w:rPr>
        <w:t>На 01.01.2021 года на учете в районе 24 д</w:t>
      </w:r>
      <w:r w:rsidRPr="00437292">
        <w:rPr>
          <w:szCs w:val="26"/>
        </w:rPr>
        <w:t>е</w:t>
      </w:r>
      <w:r w:rsidRPr="00437292">
        <w:rPr>
          <w:szCs w:val="26"/>
        </w:rPr>
        <w:t>тей, оставшихся без попечения родителей. Из них 4 круглые и 20 социальные с</w:t>
      </w:r>
      <w:r w:rsidRPr="00437292">
        <w:rPr>
          <w:szCs w:val="26"/>
        </w:rPr>
        <w:t>и</w:t>
      </w:r>
      <w:r w:rsidRPr="00437292">
        <w:rPr>
          <w:szCs w:val="26"/>
        </w:rPr>
        <w:t>роты, которые получают денежные средства на содержание в семье опекуна. Ра</w:t>
      </w:r>
      <w:r w:rsidRPr="00437292">
        <w:rPr>
          <w:szCs w:val="26"/>
        </w:rPr>
        <w:t>з</w:t>
      </w:r>
      <w:r w:rsidRPr="00437292">
        <w:rPr>
          <w:szCs w:val="26"/>
        </w:rPr>
        <w:t>мер денежных средств в 2020 году составил 12753 рубля 75 копеек. Всего в районе 15 опекунских с</w:t>
      </w:r>
      <w:r w:rsidRPr="00437292">
        <w:rPr>
          <w:szCs w:val="26"/>
        </w:rPr>
        <w:t>е</w:t>
      </w:r>
      <w:r w:rsidRPr="00437292">
        <w:rPr>
          <w:szCs w:val="26"/>
        </w:rPr>
        <w:t xml:space="preserve">мей, в них 17 детей, 5 приёмных семей, в них 7 детей. 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В МБУ ДО «Центр дополнительного образования» получают дополнительное о</w:t>
      </w:r>
      <w:r w:rsidRPr="00437292">
        <w:rPr>
          <w:szCs w:val="26"/>
        </w:rPr>
        <w:t>б</w:t>
      </w:r>
      <w:r w:rsidRPr="00437292">
        <w:rPr>
          <w:szCs w:val="26"/>
        </w:rPr>
        <w:t>разование 307 обучающихся: 36 человек – в объединениях технической напра</w:t>
      </w:r>
      <w:r w:rsidRPr="00437292">
        <w:rPr>
          <w:szCs w:val="26"/>
        </w:rPr>
        <w:t>в</w:t>
      </w:r>
      <w:r w:rsidRPr="00437292">
        <w:rPr>
          <w:szCs w:val="26"/>
        </w:rPr>
        <w:t xml:space="preserve">ленности; 24 человек – социально - педагогической направленности; 48 человек - художественной направленности; 28 человек – естественно – научной направленности; 23 человека - </w:t>
      </w:r>
      <w:proofErr w:type="spellStart"/>
      <w:r w:rsidRPr="00437292">
        <w:rPr>
          <w:szCs w:val="26"/>
        </w:rPr>
        <w:t>т</w:t>
      </w:r>
      <w:r w:rsidRPr="00437292">
        <w:rPr>
          <w:szCs w:val="26"/>
        </w:rPr>
        <w:t>у</w:t>
      </w:r>
      <w:r w:rsidRPr="00437292">
        <w:rPr>
          <w:szCs w:val="26"/>
        </w:rPr>
        <w:t>ристко</w:t>
      </w:r>
      <w:proofErr w:type="spellEnd"/>
      <w:r w:rsidRPr="00437292">
        <w:rPr>
          <w:szCs w:val="26"/>
        </w:rPr>
        <w:t xml:space="preserve"> – краеведческой направленности; 148 человек – физкультурно-спортивной н</w:t>
      </w:r>
      <w:r w:rsidRPr="00437292">
        <w:rPr>
          <w:szCs w:val="26"/>
        </w:rPr>
        <w:t>а</w:t>
      </w:r>
      <w:r w:rsidRPr="00437292">
        <w:rPr>
          <w:szCs w:val="26"/>
        </w:rPr>
        <w:t>правленности.</w:t>
      </w:r>
    </w:p>
    <w:p w:rsidR="00057627" w:rsidRPr="000D5C6C" w:rsidRDefault="00057627" w:rsidP="00057627">
      <w:pPr>
        <w:ind w:left="0" w:firstLine="567"/>
        <w:jc w:val="both"/>
        <w:rPr>
          <w:szCs w:val="26"/>
        </w:rPr>
      </w:pPr>
    </w:p>
    <w:p w:rsidR="00057627" w:rsidRPr="000D5C6C" w:rsidRDefault="00057627" w:rsidP="00057627">
      <w:pPr>
        <w:jc w:val="center"/>
        <w:rPr>
          <w:b/>
          <w:szCs w:val="26"/>
        </w:rPr>
      </w:pPr>
      <w:r w:rsidRPr="000D5C6C">
        <w:rPr>
          <w:b/>
          <w:szCs w:val="26"/>
        </w:rPr>
        <w:t>Комиссия по делам несовершеннолетних и защите их прав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Достаточно серьезную нагрузку по обеспечению координации деятельности всех субъектов профилактики в среде несовершеннолетних несет комиссия по делам нес</w:t>
      </w:r>
      <w:r w:rsidRPr="00437292">
        <w:rPr>
          <w:szCs w:val="26"/>
        </w:rPr>
        <w:t>о</w:t>
      </w:r>
      <w:r w:rsidRPr="00437292">
        <w:rPr>
          <w:szCs w:val="26"/>
        </w:rPr>
        <w:t>вершеннолетних и защите их прав при Администрации Бурлинского района.</w:t>
      </w:r>
      <w:r w:rsidRPr="00437292">
        <w:rPr>
          <w:szCs w:val="26"/>
        </w:rPr>
        <w:tab/>
        <w:t>В К</w:t>
      </w:r>
      <w:r w:rsidRPr="00437292">
        <w:rPr>
          <w:szCs w:val="26"/>
        </w:rPr>
        <w:t>о</w:t>
      </w:r>
      <w:r w:rsidRPr="00437292">
        <w:rPr>
          <w:szCs w:val="26"/>
        </w:rPr>
        <w:t>миссию за отчетный период поступило 28 административных матери</w:t>
      </w:r>
      <w:r w:rsidRPr="00437292">
        <w:rPr>
          <w:szCs w:val="26"/>
        </w:rPr>
        <w:t>а</w:t>
      </w:r>
      <w:r w:rsidRPr="00437292">
        <w:rPr>
          <w:szCs w:val="26"/>
        </w:rPr>
        <w:t>лов в отношении несовершеннолетних. К административной ответственности привлечено 24. Всего н</w:t>
      </w:r>
      <w:r w:rsidRPr="00437292">
        <w:rPr>
          <w:szCs w:val="26"/>
        </w:rPr>
        <w:t>а</w:t>
      </w:r>
      <w:r w:rsidRPr="00437292">
        <w:rPr>
          <w:szCs w:val="26"/>
        </w:rPr>
        <w:t>значено 24 административных наказаний несовершенноле</w:t>
      </w:r>
      <w:r w:rsidRPr="00437292">
        <w:rPr>
          <w:szCs w:val="26"/>
        </w:rPr>
        <w:t>т</w:t>
      </w:r>
      <w:r w:rsidRPr="00437292">
        <w:rPr>
          <w:szCs w:val="26"/>
        </w:rPr>
        <w:t>ним, из них в виде штрафа – 20, в виде предупреждения - 4, 2   административных материала прекращено по разли</w:t>
      </w:r>
      <w:r w:rsidRPr="00437292">
        <w:rPr>
          <w:szCs w:val="26"/>
        </w:rPr>
        <w:t>ч</w:t>
      </w:r>
      <w:r w:rsidRPr="00437292">
        <w:rPr>
          <w:szCs w:val="26"/>
        </w:rPr>
        <w:t>ным основаниям, рассмотрен 1 материал с вын</w:t>
      </w:r>
      <w:r w:rsidRPr="00437292">
        <w:rPr>
          <w:szCs w:val="26"/>
        </w:rPr>
        <w:t>е</w:t>
      </w:r>
      <w:r w:rsidRPr="00437292">
        <w:rPr>
          <w:szCs w:val="26"/>
        </w:rPr>
        <w:t>сением определения о передаче дела на рассмотрение по подведомственности (в другой регион), рассмотрен 1 материал с вын</w:t>
      </w:r>
      <w:r w:rsidRPr="00437292">
        <w:rPr>
          <w:szCs w:val="26"/>
        </w:rPr>
        <w:t>е</w:t>
      </w:r>
      <w:r w:rsidRPr="00437292">
        <w:rPr>
          <w:szCs w:val="26"/>
        </w:rPr>
        <w:t>сением определения о перед</w:t>
      </w:r>
      <w:r w:rsidRPr="00437292">
        <w:rPr>
          <w:szCs w:val="26"/>
        </w:rPr>
        <w:t>а</w:t>
      </w:r>
      <w:r w:rsidRPr="00437292">
        <w:rPr>
          <w:szCs w:val="26"/>
        </w:rPr>
        <w:t xml:space="preserve">че дела в суд. 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Несовершеннолетних, употребляющих наркотические и токсические вещества, в  районе не выявлено. Случаев суицидов за данный период нет.       Совершен 1 самовол</w:t>
      </w:r>
      <w:r w:rsidRPr="00437292">
        <w:rPr>
          <w:szCs w:val="26"/>
        </w:rPr>
        <w:t>ь</w:t>
      </w:r>
      <w:r w:rsidRPr="00437292">
        <w:rPr>
          <w:szCs w:val="26"/>
        </w:rPr>
        <w:t xml:space="preserve">ный уход несовершеннолетнего из дома. 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На территорию района за 2020 год не вернулся из мест лишения свободы, спец</w:t>
      </w:r>
      <w:r w:rsidRPr="00437292">
        <w:rPr>
          <w:szCs w:val="26"/>
        </w:rPr>
        <w:t>и</w:t>
      </w:r>
      <w:r w:rsidRPr="00437292">
        <w:rPr>
          <w:szCs w:val="26"/>
        </w:rPr>
        <w:t>альных учреждений закрытого типа ни один несовершеннолетний. Условно осужденных несовершеннолетних на территории района нет. Вынесено судом 2 постановления о применении принудительной меры   воспитательного воздействия к несовершенноле</w:t>
      </w:r>
      <w:r w:rsidRPr="00437292">
        <w:rPr>
          <w:szCs w:val="26"/>
        </w:rPr>
        <w:t>т</w:t>
      </w:r>
      <w:r w:rsidRPr="00437292">
        <w:rPr>
          <w:szCs w:val="26"/>
        </w:rPr>
        <w:t>ним.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За истекший период 2020 год на территории Бурлинского района несовершенн</w:t>
      </w:r>
      <w:r w:rsidRPr="00437292">
        <w:rPr>
          <w:szCs w:val="26"/>
        </w:rPr>
        <w:t>о</w:t>
      </w:r>
      <w:r w:rsidRPr="00437292">
        <w:rPr>
          <w:szCs w:val="26"/>
        </w:rPr>
        <w:t>летними было совершено 4 преступления. Вынесено 2 постановления об отказе в возб</w:t>
      </w:r>
      <w:r w:rsidRPr="00437292">
        <w:rPr>
          <w:szCs w:val="26"/>
        </w:rPr>
        <w:t>у</w:t>
      </w:r>
      <w:r w:rsidRPr="00437292">
        <w:rPr>
          <w:szCs w:val="26"/>
        </w:rPr>
        <w:t>ждении уголовного дела.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По состоянию на 01.01.2021 г. на учете в комиссии состоит 28 семьей, наход</w:t>
      </w:r>
      <w:r w:rsidRPr="00437292">
        <w:rPr>
          <w:szCs w:val="26"/>
        </w:rPr>
        <w:t>я</w:t>
      </w:r>
      <w:r w:rsidRPr="00437292">
        <w:rPr>
          <w:szCs w:val="26"/>
        </w:rPr>
        <w:t>щихся в социально опасном положении, в которых воспитывается 81 несовершенноле</w:t>
      </w:r>
      <w:r w:rsidRPr="00437292">
        <w:rPr>
          <w:szCs w:val="26"/>
        </w:rPr>
        <w:t>т</w:t>
      </w:r>
      <w:r w:rsidRPr="00437292">
        <w:rPr>
          <w:szCs w:val="26"/>
        </w:rPr>
        <w:t>них ребенок. По итогам работы комиссии в 2020 году на профилактический учет п</w:t>
      </w:r>
      <w:r w:rsidRPr="00437292">
        <w:rPr>
          <w:szCs w:val="26"/>
        </w:rPr>
        <w:t>о</w:t>
      </w:r>
      <w:r w:rsidRPr="00437292">
        <w:rPr>
          <w:szCs w:val="26"/>
        </w:rPr>
        <w:t xml:space="preserve">ставлено 9 семей, в которых воспитывается 24 ребенка. 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Снято в 2020 году с профилактического учета 6 семьей, в них воспитывается 22 ребенка.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  <w:r w:rsidRPr="00437292">
        <w:rPr>
          <w:szCs w:val="26"/>
        </w:rPr>
        <w:t>Крайней мерой профилактической работы с семьями является ограничение либо лишение родительских прав. В Бурлинский районный суд направлено исковых заявл</w:t>
      </w:r>
      <w:r w:rsidRPr="00437292">
        <w:rPr>
          <w:szCs w:val="26"/>
        </w:rPr>
        <w:t>е</w:t>
      </w:r>
      <w:r w:rsidRPr="00437292">
        <w:rPr>
          <w:szCs w:val="26"/>
        </w:rPr>
        <w:t>ний на лишение, либо ограничения родительских прав – 8 шт., 2 иска удовлетворено районным судом в полном объеме, 4 – на рассмотрении, в 2 иске о</w:t>
      </w:r>
      <w:r w:rsidRPr="00437292">
        <w:rPr>
          <w:szCs w:val="26"/>
        </w:rPr>
        <w:t>т</w:t>
      </w:r>
      <w:r w:rsidRPr="00437292">
        <w:rPr>
          <w:szCs w:val="26"/>
        </w:rPr>
        <w:t>казано, но вынесено судебное предупреждение.</w:t>
      </w:r>
    </w:p>
    <w:p w:rsidR="00057627" w:rsidRPr="00437292" w:rsidRDefault="00057627" w:rsidP="00437292">
      <w:pPr>
        <w:ind w:left="0" w:firstLine="709"/>
        <w:jc w:val="both"/>
        <w:rPr>
          <w:szCs w:val="26"/>
        </w:rPr>
      </w:pPr>
    </w:p>
    <w:p w:rsidR="00057627" w:rsidRPr="0050660B" w:rsidRDefault="00057627" w:rsidP="00057627">
      <w:pPr>
        <w:ind w:left="0" w:firstLine="567"/>
        <w:jc w:val="center"/>
        <w:rPr>
          <w:b/>
          <w:szCs w:val="26"/>
        </w:rPr>
      </w:pPr>
      <w:r w:rsidRPr="0050660B">
        <w:rPr>
          <w:b/>
          <w:szCs w:val="26"/>
        </w:rPr>
        <w:t>Культура, физкультура, спорт и молодежная политика</w:t>
      </w:r>
    </w:p>
    <w:p w:rsidR="00057627" w:rsidRPr="0050660B" w:rsidRDefault="00057627" w:rsidP="00057627">
      <w:pPr>
        <w:ind w:left="0" w:firstLine="567"/>
        <w:jc w:val="center"/>
        <w:rPr>
          <w:b/>
          <w:i/>
          <w:szCs w:val="26"/>
        </w:rPr>
      </w:pPr>
      <w:r w:rsidRPr="0050660B">
        <w:rPr>
          <w:b/>
          <w:i/>
          <w:szCs w:val="26"/>
        </w:rPr>
        <w:t>Культура</w:t>
      </w:r>
    </w:p>
    <w:p w:rsidR="00057627" w:rsidRPr="003E29E0" w:rsidRDefault="00057627" w:rsidP="008C71D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9E0">
        <w:rPr>
          <w:rFonts w:ascii="Times New Roman" w:hAnsi="Times New Roman" w:cs="Times New Roman"/>
          <w:sz w:val="26"/>
          <w:szCs w:val="26"/>
        </w:rPr>
        <w:t>По  состоянию на 01.01.2021 года в районе работают МБУК «Многофункци</w:t>
      </w:r>
      <w:r w:rsidRPr="003E29E0">
        <w:rPr>
          <w:rFonts w:ascii="Times New Roman" w:hAnsi="Times New Roman" w:cs="Times New Roman"/>
          <w:sz w:val="26"/>
          <w:szCs w:val="26"/>
        </w:rPr>
        <w:t>о</w:t>
      </w:r>
      <w:r w:rsidRPr="003E29E0">
        <w:rPr>
          <w:rFonts w:ascii="Times New Roman" w:hAnsi="Times New Roman" w:cs="Times New Roman"/>
          <w:sz w:val="26"/>
          <w:szCs w:val="26"/>
        </w:rPr>
        <w:t>нальный культурный центр» Бурлинского района Алтайского края, в структуру котор</w:t>
      </w:r>
      <w:r w:rsidRPr="003E29E0">
        <w:rPr>
          <w:rFonts w:ascii="Times New Roman" w:hAnsi="Times New Roman" w:cs="Times New Roman"/>
          <w:sz w:val="26"/>
          <w:szCs w:val="26"/>
        </w:rPr>
        <w:t>о</w:t>
      </w:r>
      <w:r w:rsidRPr="003E29E0">
        <w:rPr>
          <w:rFonts w:ascii="Times New Roman" w:hAnsi="Times New Roman" w:cs="Times New Roman"/>
          <w:sz w:val="26"/>
          <w:szCs w:val="26"/>
        </w:rPr>
        <w:t>го входят: отделы районный Дом культуры, Бурлинский районный кра</w:t>
      </w:r>
      <w:r w:rsidRPr="003E29E0">
        <w:rPr>
          <w:rFonts w:ascii="Times New Roman" w:hAnsi="Times New Roman" w:cs="Times New Roman"/>
          <w:sz w:val="26"/>
          <w:szCs w:val="26"/>
        </w:rPr>
        <w:t>е</w:t>
      </w:r>
      <w:r w:rsidRPr="003E29E0">
        <w:rPr>
          <w:rFonts w:ascii="Times New Roman" w:hAnsi="Times New Roman" w:cs="Times New Roman"/>
          <w:sz w:val="26"/>
          <w:szCs w:val="26"/>
        </w:rPr>
        <w:t xml:space="preserve">ведческий музей, </w:t>
      </w:r>
      <w:proofErr w:type="spellStart"/>
      <w:r w:rsidRPr="003E29E0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3E29E0">
        <w:rPr>
          <w:rFonts w:ascii="Times New Roman" w:hAnsi="Times New Roman" w:cs="Times New Roman"/>
          <w:sz w:val="26"/>
          <w:szCs w:val="26"/>
        </w:rPr>
        <w:t xml:space="preserve"> модельная библиотека, методический отдел и 13 филиалов, распол</w:t>
      </w:r>
      <w:r w:rsidRPr="003E29E0">
        <w:rPr>
          <w:rFonts w:ascii="Times New Roman" w:hAnsi="Times New Roman" w:cs="Times New Roman"/>
          <w:sz w:val="26"/>
          <w:szCs w:val="26"/>
        </w:rPr>
        <w:t>о</w:t>
      </w:r>
      <w:r w:rsidRPr="003E29E0">
        <w:rPr>
          <w:rFonts w:ascii="Times New Roman" w:hAnsi="Times New Roman" w:cs="Times New Roman"/>
          <w:sz w:val="26"/>
          <w:szCs w:val="26"/>
        </w:rPr>
        <w:t xml:space="preserve">женных в поселениях и МБУДО «Бурлинская детская школа искусств». </w:t>
      </w:r>
    </w:p>
    <w:p w:rsidR="00057627" w:rsidRPr="003E29E0" w:rsidRDefault="00057627" w:rsidP="008C71D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9E0">
        <w:rPr>
          <w:rFonts w:ascii="Times New Roman" w:hAnsi="Times New Roman" w:cs="Times New Roman"/>
          <w:sz w:val="26"/>
          <w:szCs w:val="26"/>
        </w:rPr>
        <w:t>На результативность деятельности учреждений культуры в прошедшем году с</w:t>
      </w:r>
      <w:r w:rsidRPr="003E29E0">
        <w:rPr>
          <w:rFonts w:ascii="Times New Roman" w:hAnsi="Times New Roman" w:cs="Times New Roman"/>
          <w:sz w:val="26"/>
          <w:szCs w:val="26"/>
        </w:rPr>
        <w:t>у</w:t>
      </w:r>
      <w:r w:rsidRPr="003E29E0">
        <w:rPr>
          <w:rFonts w:ascii="Times New Roman" w:hAnsi="Times New Roman" w:cs="Times New Roman"/>
          <w:sz w:val="26"/>
          <w:szCs w:val="26"/>
        </w:rPr>
        <w:t>щественно повлияли ограничения, связанные с пандемией и в первую очередь, приост</w:t>
      </w:r>
      <w:r w:rsidRPr="003E29E0">
        <w:rPr>
          <w:rFonts w:ascii="Times New Roman" w:hAnsi="Times New Roman" w:cs="Times New Roman"/>
          <w:sz w:val="26"/>
          <w:szCs w:val="26"/>
        </w:rPr>
        <w:t>а</w:t>
      </w:r>
      <w:r w:rsidRPr="003E29E0">
        <w:rPr>
          <w:rFonts w:ascii="Times New Roman" w:hAnsi="Times New Roman" w:cs="Times New Roman"/>
          <w:sz w:val="26"/>
          <w:szCs w:val="26"/>
        </w:rPr>
        <w:t>новка проведения культурно-массовых мероприятий в селах района.</w:t>
      </w:r>
    </w:p>
    <w:p w:rsidR="00057627" w:rsidRPr="003E29E0" w:rsidRDefault="00057627" w:rsidP="008C71D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9E0">
        <w:rPr>
          <w:rFonts w:ascii="Times New Roman" w:hAnsi="Times New Roman" w:cs="Times New Roman"/>
          <w:sz w:val="26"/>
          <w:szCs w:val="26"/>
        </w:rPr>
        <w:t>В 2020 году  учреждениями культуры района проведено  1319 культурно – масс</w:t>
      </w:r>
      <w:r w:rsidRPr="003E29E0">
        <w:rPr>
          <w:rFonts w:ascii="Times New Roman" w:hAnsi="Times New Roman" w:cs="Times New Roman"/>
          <w:sz w:val="26"/>
          <w:szCs w:val="26"/>
        </w:rPr>
        <w:t>о</w:t>
      </w:r>
      <w:r w:rsidRPr="003E29E0">
        <w:rPr>
          <w:rFonts w:ascii="Times New Roman" w:hAnsi="Times New Roman" w:cs="Times New Roman"/>
          <w:sz w:val="26"/>
          <w:szCs w:val="26"/>
        </w:rPr>
        <w:t>вых мероприятий. Из них:</w:t>
      </w:r>
    </w:p>
    <w:p w:rsidR="00057627" w:rsidRPr="0050660B" w:rsidRDefault="00057627" w:rsidP="008C71D9">
      <w:pPr>
        <w:pStyle w:val="a7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0660B">
        <w:rPr>
          <w:rFonts w:ascii="Times New Roman" w:hAnsi="Times New Roman" w:cs="Times New Roman"/>
          <w:sz w:val="26"/>
          <w:szCs w:val="26"/>
        </w:rPr>
        <w:t>1036 – культурно-досуговых мероприятий;</w:t>
      </w:r>
    </w:p>
    <w:p w:rsidR="00057627" w:rsidRPr="0050660B" w:rsidRDefault="00057627" w:rsidP="008C71D9">
      <w:pPr>
        <w:pStyle w:val="a7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0660B">
        <w:rPr>
          <w:rFonts w:ascii="Times New Roman" w:hAnsi="Times New Roman" w:cs="Times New Roman"/>
          <w:sz w:val="26"/>
          <w:szCs w:val="26"/>
        </w:rPr>
        <w:t>283 – информационно-просветительских мероприятий.</w:t>
      </w:r>
    </w:p>
    <w:p w:rsidR="00057627" w:rsidRPr="0050660B" w:rsidRDefault="00057627" w:rsidP="00057627">
      <w:pPr>
        <w:pStyle w:val="a7"/>
        <w:spacing w:line="276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презентацию)</w:t>
      </w:r>
      <w:r w:rsidRPr="0050660B">
        <w:rPr>
          <w:rFonts w:ascii="Times New Roman" w:hAnsi="Times New Roman" w:cs="Times New Roman"/>
          <w:sz w:val="26"/>
          <w:szCs w:val="26"/>
        </w:rPr>
        <w:t>Основные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393"/>
        <w:gridCol w:w="2393"/>
        <w:gridCol w:w="2393"/>
      </w:tblGrid>
      <w:tr w:rsidR="00057627" w:rsidRPr="0050660B" w:rsidTr="00437292">
        <w:tc>
          <w:tcPr>
            <w:tcW w:w="851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057627" w:rsidRPr="0050660B" w:rsidTr="00437292">
        <w:tc>
          <w:tcPr>
            <w:tcW w:w="851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3" w:type="dxa"/>
          </w:tcPr>
          <w:p w:rsidR="00057627" w:rsidRPr="00BB319A" w:rsidRDefault="00057627" w:rsidP="003E29E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Количество кружков КДУ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128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7627" w:rsidRPr="0050660B" w:rsidTr="00437292">
        <w:tc>
          <w:tcPr>
            <w:tcW w:w="851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3" w:type="dxa"/>
          </w:tcPr>
          <w:p w:rsidR="00057627" w:rsidRPr="00BB319A" w:rsidRDefault="00057627" w:rsidP="003E29E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КДУ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1282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</w:tr>
      <w:tr w:rsidR="00057627" w:rsidRPr="0050660B" w:rsidTr="00437292">
        <w:tc>
          <w:tcPr>
            <w:tcW w:w="851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3" w:type="dxa"/>
          </w:tcPr>
          <w:p w:rsidR="00057627" w:rsidRPr="00BB319A" w:rsidRDefault="00057627" w:rsidP="003E29E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культу</w:t>
            </w: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но-массовых мероприятий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73860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19095</w:t>
            </w:r>
          </w:p>
        </w:tc>
      </w:tr>
      <w:tr w:rsidR="00057627" w:rsidRPr="0050660B" w:rsidTr="00437292">
        <w:tc>
          <w:tcPr>
            <w:tcW w:w="851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3" w:type="dxa"/>
          </w:tcPr>
          <w:p w:rsidR="00057627" w:rsidRPr="00BB319A" w:rsidRDefault="00057627" w:rsidP="003E29E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 xml:space="preserve">Число посещений муниципальных библиотек 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B31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48523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116216</w:t>
            </w:r>
          </w:p>
        </w:tc>
      </w:tr>
      <w:tr w:rsidR="00057627" w:rsidRPr="0050660B" w:rsidTr="00437292">
        <w:tc>
          <w:tcPr>
            <w:tcW w:w="851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3" w:type="dxa"/>
          </w:tcPr>
          <w:p w:rsidR="00057627" w:rsidRPr="00BB319A" w:rsidRDefault="00057627" w:rsidP="003E29E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Книговыдача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B31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60914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139461</w:t>
            </w:r>
          </w:p>
        </w:tc>
      </w:tr>
      <w:tr w:rsidR="00057627" w:rsidRPr="0050660B" w:rsidTr="00437292">
        <w:tc>
          <w:tcPr>
            <w:tcW w:w="851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3" w:type="dxa"/>
          </w:tcPr>
          <w:p w:rsidR="00057627" w:rsidRPr="00BB319A" w:rsidRDefault="00057627" w:rsidP="003E29E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посещений  в музее  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5100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1700</w:t>
            </w:r>
          </w:p>
        </w:tc>
      </w:tr>
      <w:tr w:rsidR="00057627" w:rsidRPr="0050660B" w:rsidTr="00437292">
        <w:tc>
          <w:tcPr>
            <w:tcW w:w="851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3" w:type="dxa"/>
          </w:tcPr>
          <w:p w:rsidR="00057627" w:rsidRPr="00BB319A" w:rsidRDefault="00057627" w:rsidP="003E29E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Количество выставочных прое</w:t>
            </w: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тов в музее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B31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57627" w:rsidRPr="0050660B" w:rsidTr="00437292">
        <w:tc>
          <w:tcPr>
            <w:tcW w:w="851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3" w:type="dxa"/>
          </w:tcPr>
          <w:p w:rsidR="00057627" w:rsidRPr="00BB319A" w:rsidRDefault="00057627" w:rsidP="003E29E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Количество экспонатов основного фонда  музея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B31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604</w:t>
            </w:r>
          </w:p>
        </w:tc>
        <w:tc>
          <w:tcPr>
            <w:tcW w:w="2393" w:type="dxa"/>
          </w:tcPr>
          <w:p w:rsidR="00057627" w:rsidRPr="00BB319A" w:rsidRDefault="00057627" w:rsidP="00437292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spellStart"/>
            <w:r w:rsidRPr="00BB31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proofErr w:type="spellEnd"/>
            <w:r w:rsidRPr="00BB319A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</w:tbl>
    <w:p w:rsidR="00057627" w:rsidRPr="003E29E0" w:rsidRDefault="00057627" w:rsidP="003E29E0">
      <w:pPr>
        <w:spacing w:line="276" w:lineRule="auto"/>
        <w:ind w:left="0" w:firstLine="709"/>
        <w:jc w:val="both"/>
        <w:rPr>
          <w:szCs w:val="26"/>
        </w:rPr>
      </w:pPr>
    </w:p>
    <w:p w:rsidR="00057627" w:rsidRPr="003E29E0" w:rsidRDefault="00057627" w:rsidP="008C71D9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В районе работают 2 коллектива при РДК, носящих звание «Народный»:  хор ру</w:t>
      </w:r>
      <w:r w:rsidRPr="003E29E0">
        <w:rPr>
          <w:szCs w:val="26"/>
        </w:rPr>
        <w:t>с</w:t>
      </w:r>
      <w:r w:rsidRPr="003E29E0">
        <w:rPr>
          <w:szCs w:val="26"/>
        </w:rPr>
        <w:t>ской песни им. В. Филатова  и народный театральный коллектив. В этом году с</w:t>
      </w:r>
      <w:r w:rsidRPr="003E29E0">
        <w:rPr>
          <w:szCs w:val="26"/>
        </w:rPr>
        <w:t>о</w:t>
      </w:r>
      <w:r w:rsidRPr="003E29E0">
        <w:rPr>
          <w:szCs w:val="26"/>
        </w:rPr>
        <w:t>стоялась   премьеры спектакля «Ведунья ». С ним театральный коллектив принял уч</w:t>
      </w:r>
      <w:r w:rsidRPr="003E29E0">
        <w:rPr>
          <w:szCs w:val="26"/>
        </w:rPr>
        <w:t>а</w:t>
      </w:r>
      <w:r w:rsidRPr="003E29E0">
        <w:rPr>
          <w:szCs w:val="26"/>
        </w:rPr>
        <w:t>стие в Х</w:t>
      </w:r>
      <w:r w:rsidRPr="003E29E0">
        <w:rPr>
          <w:szCs w:val="26"/>
          <w:lang w:val="en-US"/>
        </w:rPr>
        <w:t>VII</w:t>
      </w:r>
      <w:r w:rsidRPr="003E29E0">
        <w:rPr>
          <w:szCs w:val="26"/>
        </w:rPr>
        <w:t xml:space="preserve"> фестивале театральных коллективов «Театральный разъезд», получив д</w:t>
      </w:r>
      <w:r w:rsidRPr="003E29E0">
        <w:rPr>
          <w:szCs w:val="26"/>
        </w:rPr>
        <w:t>и</w:t>
      </w:r>
      <w:r w:rsidRPr="003E29E0">
        <w:rPr>
          <w:szCs w:val="26"/>
        </w:rPr>
        <w:t xml:space="preserve">плом 1 степени.    </w:t>
      </w:r>
    </w:p>
    <w:p w:rsidR="00057627" w:rsidRPr="003E29E0" w:rsidRDefault="00057627" w:rsidP="008C71D9">
      <w:pPr>
        <w:ind w:left="0" w:right="-2" w:firstLine="709"/>
        <w:jc w:val="both"/>
        <w:rPr>
          <w:szCs w:val="26"/>
        </w:rPr>
      </w:pPr>
      <w:r w:rsidRPr="003E29E0">
        <w:rPr>
          <w:szCs w:val="26"/>
        </w:rPr>
        <w:t>В районе проведены традиционные фестивали, конкурсы, праздники, выста</w:t>
      </w:r>
      <w:r w:rsidRPr="003E29E0">
        <w:rPr>
          <w:szCs w:val="26"/>
        </w:rPr>
        <w:t>в</w:t>
      </w:r>
      <w:r w:rsidRPr="003E29E0">
        <w:rPr>
          <w:szCs w:val="26"/>
        </w:rPr>
        <w:t>ки по многим жанрам народного творчества, направленные на реализацию творческого поте</w:t>
      </w:r>
      <w:r w:rsidRPr="003E29E0">
        <w:rPr>
          <w:szCs w:val="26"/>
        </w:rPr>
        <w:t>н</w:t>
      </w:r>
      <w:r w:rsidRPr="003E29E0">
        <w:rPr>
          <w:szCs w:val="26"/>
        </w:rPr>
        <w:t>циала коллективов самодеятельного художественного творчества, повышение их испо</w:t>
      </w:r>
      <w:r w:rsidRPr="003E29E0">
        <w:rPr>
          <w:szCs w:val="26"/>
        </w:rPr>
        <w:t>л</w:t>
      </w:r>
      <w:r w:rsidRPr="003E29E0">
        <w:rPr>
          <w:szCs w:val="26"/>
        </w:rPr>
        <w:t>нительского мастерства и рост профессионализма всех жанров. Однако в 2020 г</w:t>
      </w:r>
      <w:r w:rsidRPr="003E29E0">
        <w:rPr>
          <w:szCs w:val="26"/>
        </w:rPr>
        <w:t>о</w:t>
      </w:r>
      <w:r w:rsidRPr="003E29E0">
        <w:rPr>
          <w:szCs w:val="26"/>
        </w:rPr>
        <w:t>ду из-за пандемии пришлось внести изменения в планы работы, часть мероприятий п</w:t>
      </w:r>
      <w:r w:rsidRPr="003E29E0">
        <w:rPr>
          <w:szCs w:val="26"/>
        </w:rPr>
        <w:t>е</w:t>
      </w:r>
      <w:r w:rsidRPr="003E29E0">
        <w:rPr>
          <w:szCs w:val="26"/>
        </w:rPr>
        <w:t>ренесены на 2021 год, ряд других прошел в видео формате.</w:t>
      </w:r>
    </w:p>
    <w:p w:rsidR="00057627" w:rsidRPr="003E29E0" w:rsidRDefault="00057627" w:rsidP="008C71D9">
      <w:pPr>
        <w:ind w:left="0" w:right="-2" w:firstLine="708"/>
        <w:jc w:val="both"/>
        <w:rPr>
          <w:szCs w:val="26"/>
        </w:rPr>
      </w:pPr>
      <w:r w:rsidRPr="003E29E0">
        <w:rPr>
          <w:szCs w:val="26"/>
        </w:rPr>
        <w:t>Творческие коллективы и солисты Бурлинского района приняли участие в мер</w:t>
      </w:r>
      <w:r w:rsidRPr="003E29E0">
        <w:rPr>
          <w:szCs w:val="26"/>
        </w:rPr>
        <w:t>о</w:t>
      </w:r>
      <w:r w:rsidRPr="003E29E0">
        <w:rPr>
          <w:szCs w:val="26"/>
        </w:rPr>
        <w:t xml:space="preserve">приятиях разного уровня и награждены дипломами различных степеней. </w:t>
      </w:r>
    </w:p>
    <w:p w:rsidR="00057627" w:rsidRPr="003E29E0" w:rsidRDefault="00057627" w:rsidP="008C71D9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29E0">
        <w:rPr>
          <w:rFonts w:ascii="Times New Roman" w:hAnsi="Times New Roman" w:cs="Times New Roman"/>
          <w:sz w:val="26"/>
          <w:szCs w:val="26"/>
        </w:rPr>
        <w:t>В фев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ра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ле месяце биб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лио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те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кари всех филиалов присоединились к ак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ции «Да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ри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те кни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ги с лю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бо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вью», объявленной Ассоциацией деятелей культуры, искусства и просв</w:t>
      </w:r>
      <w:r w:rsidRPr="003E29E0">
        <w:rPr>
          <w:rFonts w:ascii="Times New Roman" w:hAnsi="Times New Roman" w:cs="Times New Roman"/>
          <w:sz w:val="26"/>
          <w:szCs w:val="26"/>
        </w:rPr>
        <w:t>е</w:t>
      </w:r>
      <w:r w:rsidRPr="003E29E0">
        <w:rPr>
          <w:rFonts w:ascii="Times New Roman" w:hAnsi="Times New Roman" w:cs="Times New Roman"/>
          <w:sz w:val="26"/>
          <w:szCs w:val="26"/>
        </w:rPr>
        <w:t>щения по приобщению детей к чтению «Растим читателя». Она бы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ла при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уро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че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на к М</w:t>
      </w:r>
      <w:r w:rsidRPr="003E29E0">
        <w:rPr>
          <w:rFonts w:ascii="Times New Roman" w:hAnsi="Times New Roman" w:cs="Times New Roman"/>
          <w:sz w:val="26"/>
          <w:szCs w:val="26"/>
        </w:rPr>
        <w:t>е</w:t>
      </w:r>
      <w:r w:rsidRPr="003E29E0">
        <w:rPr>
          <w:rFonts w:ascii="Times New Roman" w:hAnsi="Times New Roman" w:cs="Times New Roman"/>
          <w:sz w:val="26"/>
          <w:szCs w:val="26"/>
        </w:rPr>
        <w:t>ж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ду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на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род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но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му дню да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ре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ния книг, ко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то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рый во всем ми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ре от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ме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ча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ет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ся с 2012 го</w:t>
      </w:r>
      <w:r w:rsidRPr="003E29E0">
        <w:rPr>
          <w:rFonts w:ascii="Times New Roman" w:hAnsi="Times New Roman" w:cs="Times New Roman"/>
          <w:sz w:val="26"/>
          <w:szCs w:val="26"/>
        </w:rPr>
        <w:softHyphen/>
        <w:t>да. ММБ в этой а</w:t>
      </w:r>
      <w:r w:rsidRPr="003E29E0">
        <w:rPr>
          <w:rFonts w:ascii="Times New Roman" w:hAnsi="Times New Roman" w:cs="Times New Roman"/>
          <w:sz w:val="26"/>
          <w:szCs w:val="26"/>
        </w:rPr>
        <w:t>к</w:t>
      </w:r>
      <w:r w:rsidRPr="003E29E0">
        <w:rPr>
          <w:rFonts w:ascii="Times New Roman" w:hAnsi="Times New Roman" w:cs="Times New Roman"/>
          <w:sz w:val="26"/>
          <w:szCs w:val="26"/>
        </w:rPr>
        <w:t>ции лидировала, собрали более 500 книг.</w:t>
      </w:r>
    </w:p>
    <w:p w:rsidR="00057627" w:rsidRPr="003E29E0" w:rsidRDefault="00057627" w:rsidP="008C71D9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В рамках  краевого бюджета учреждения культуры получили книг и периодич</w:t>
      </w:r>
      <w:r w:rsidRPr="003E29E0">
        <w:rPr>
          <w:szCs w:val="26"/>
        </w:rPr>
        <w:t>е</w:t>
      </w:r>
      <w:r w:rsidRPr="003E29E0">
        <w:rPr>
          <w:szCs w:val="26"/>
        </w:rPr>
        <w:t xml:space="preserve">ских изданий </w:t>
      </w:r>
      <w:r w:rsidRPr="003E29E0">
        <w:rPr>
          <w:szCs w:val="26"/>
          <w:shd w:val="clear" w:color="auto" w:fill="FFFFFF"/>
        </w:rPr>
        <w:t>411 экземпляров  на сумму 114 435,53 рубля</w:t>
      </w:r>
      <w:r w:rsidRPr="003E29E0">
        <w:rPr>
          <w:szCs w:val="26"/>
        </w:rPr>
        <w:t xml:space="preserve">.   </w:t>
      </w:r>
    </w:p>
    <w:p w:rsidR="00057627" w:rsidRPr="003E29E0" w:rsidRDefault="00057627" w:rsidP="008C71D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9E0">
        <w:rPr>
          <w:rFonts w:ascii="Times New Roman" w:hAnsi="Times New Roman" w:cs="Times New Roman"/>
          <w:sz w:val="26"/>
          <w:szCs w:val="26"/>
        </w:rPr>
        <w:t>В своей практической работе комитет по культуре и его структурные подраздел</w:t>
      </w:r>
      <w:r w:rsidRPr="003E29E0">
        <w:rPr>
          <w:rFonts w:ascii="Times New Roman" w:hAnsi="Times New Roman" w:cs="Times New Roman"/>
          <w:sz w:val="26"/>
          <w:szCs w:val="26"/>
        </w:rPr>
        <w:t>е</w:t>
      </w:r>
      <w:r w:rsidRPr="003E29E0">
        <w:rPr>
          <w:rFonts w:ascii="Times New Roman" w:hAnsi="Times New Roman" w:cs="Times New Roman"/>
          <w:sz w:val="26"/>
          <w:szCs w:val="26"/>
        </w:rPr>
        <w:t>ния уделяют большое значение вопросу привлечения внебюджетных средств на разв</w:t>
      </w:r>
      <w:r w:rsidRPr="003E29E0">
        <w:rPr>
          <w:rFonts w:ascii="Times New Roman" w:hAnsi="Times New Roman" w:cs="Times New Roman"/>
          <w:sz w:val="26"/>
          <w:szCs w:val="26"/>
        </w:rPr>
        <w:t>и</w:t>
      </w:r>
      <w:r w:rsidRPr="003E29E0">
        <w:rPr>
          <w:rFonts w:ascii="Times New Roman" w:hAnsi="Times New Roman" w:cs="Times New Roman"/>
          <w:sz w:val="26"/>
          <w:szCs w:val="26"/>
        </w:rPr>
        <w:t>тие учреждений культуры и проведение мероприятий, а также оказывают платные усл</w:t>
      </w:r>
      <w:r w:rsidRPr="003E29E0">
        <w:rPr>
          <w:rFonts w:ascii="Times New Roman" w:hAnsi="Times New Roman" w:cs="Times New Roman"/>
          <w:sz w:val="26"/>
          <w:szCs w:val="26"/>
        </w:rPr>
        <w:t>у</w:t>
      </w:r>
      <w:r w:rsidRPr="003E29E0">
        <w:rPr>
          <w:rFonts w:ascii="Times New Roman" w:hAnsi="Times New Roman" w:cs="Times New Roman"/>
          <w:sz w:val="26"/>
          <w:szCs w:val="26"/>
        </w:rPr>
        <w:t>ги.     В 2020 году доходы от платных услуг населению учреждениями культуры ра</w:t>
      </w:r>
      <w:r w:rsidRPr="003E29E0">
        <w:rPr>
          <w:rFonts w:ascii="Times New Roman" w:hAnsi="Times New Roman" w:cs="Times New Roman"/>
          <w:sz w:val="26"/>
          <w:szCs w:val="26"/>
        </w:rPr>
        <w:t>й</w:t>
      </w:r>
      <w:r w:rsidRPr="003E29E0">
        <w:rPr>
          <w:rFonts w:ascii="Times New Roman" w:hAnsi="Times New Roman" w:cs="Times New Roman"/>
          <w:sz w:val="26"/>
          <w:szCs w:val="26"/>
        </w:rPr>
        <w:t>она составил 249730 рублей, спонсорская помощь сост</w:t>
      </w:r>
      <w:r w:rsidRPr="003E29E0">
        <w:rPr>
          <w:rFonts w:ascii="Times New Roman" w:hAnsi="Times New Roman" w:cs="Times New Roman"/>
          <w:sz w:val="26"/>
          <w:szCs w:val="26"/>
        </w:rPr>
        <w:t>а</w:t>
      </w:r>
      <w:r w:rsidRPr="003E29E0">
        <w:rPr>
          <w:rFonts w:ascii="Times New Roman" w:hAnsi="Times New Roman" w:cs="Times New Roman"/>
          <w:sz w:val="26"/>
          <w:szCs w:val="26"/>
        </w:rPr>
        <w:t>вила 115000 рублей.</w:t>
      </w:r>
    </w:p>
    <w:p w:rsidR="00057627" w:rsidRPr="00D80B32" w:rsidRDefault="00057627" w:rsidP="008C71D9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29E0">
        <w:rPr>
          <w:rFonts w:ascii="Times New Roman" w:hAnsi="Times New Roman" w:cs="Times New Roman"/>
          <w:sz w:val="26"/>
          <w:szCs w:val="26"/>
        </w:rPr>
        <w:t>Ассоциация общественных объединений «Международный союз немецкой кул</w:t>
      </w:r>
      <w:r w:rsidRPr="003E29E0">
        <w:rPr>
          <w:rFonts w:ascii="Times New Roman" w:hAnsi="Times New Roman" w:cs="Times New Roman"/>
          <w:sz w:val="26"/>
          <w:szCs w:val="26"/>
        </w:rPr>
        <w:t>ь</w:t>
      </w:r>
      <w:r w:rsidRPr="003E29E0">
        <w:rPr>
          <w:rFonts w:ascii="Times New Roman" w:hAnsi="Times New Roman" w:cs="Times New Roman"/>
          <w:sz w:val="26"/>
          <w:szCs w:val="26"/>
        </w:rPr>
        <w:t>туры» г. Москвы в рамках программ  поддержки Российских немцев и проектов «Гум</w:t>
      </w:r>
      <w:r w:rsidRPr="003E29E0">
        <w:rPr>
          <w:rFonts w:ascii="Times New Roman" w:hAnsi="Times New Roman" w:cs="Times New Roman"/>
          <w:sz w:val="26"/>
          <w:szCs w:val="26"/>
        </w:rPr>
        <w:t>а</w:t>
      </w:r>
      <w:r w:rsidRPr="003E29E0">
        <w:rPr>
          <w:rFonts w:ascii="Times New Roman" w:hAnsi="Times New Roman" w:cs="Times New Roman"/>
          <w:sz w:val="26"/>
          <w:szCs w:val="26"/>
        </w:rPr>
        <w:t>нитарные рождественские посылки» и «Оснащение Центров немецкой культуры»  в</w:t>
      </w:r>
      <w:r w:rsidRPr="003E29E0">
        <w:rPr>
          <w:rFonts w:ascii="Times New Roman" w:hAnsi="Times New Roman" w:cs="Times New Roman"/>
          <w:sz w:val="26"/>
          <w:szCs w:val="26"/>
        </w:rPr>
        <w:t>ы</w:t>
      </w:r>
      <w:r w:rsidRPr="003E29E0">
        <w:rPr>
          <w:rFonts w:ascii="Times New Roman" w:hAnsi="Times New Roman" w:cs="Times New Roman"/>
          <w:sz w:val="26"/>
          <w:szCs w:val="26"/>
        </w:rPr>
        <w:t>делила гуманитарной и адресной помощи для центра немецкой культуры «Надежда» 17500 рублей</w:t>
      </w:r>
      <w:r w:rsidRPr="00D80B32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57627" w:rsidRPr="0050660B" w:rsidRDefault="00057627" w:rsidP="008C71D9">
      <w:pPr>
        <w:pStyle w:val="a7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57627" w:rsidRPr="0050660B" w:rsidRDefault="00057627" w:rsidP="00057627">
      <w:pPr>
        <w:pStyle w:val="a7"/>
        <w:tabs>
          <w:tab w:val="left" w:pos="0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0660B">
        <w:rPr>
          <w:rFonts w:ascii="Times New Roman" w:hAnsi="Times New Roman" w:cs="Times New Roman"/>
          <w:b/>
          <w:i/>
          <w:sz w:val="26"/>
          <w:szCs w:val="26"/>
        </w:rPr>
        <w:t>Физическая культура и спорт</w:t>
      </w:r>
    </w:p>
    <w:p w:rsidR="00057627" w:rsidRPr="003E29E0" w:rsidRDefault="00057627" w:rsidP="003E29E0">
      <w:pPr>
        <w:ind w:left="0" w:firstLine="709"/>
        <w:jc w:val="both"/>
        <w:rPr>
          <w:rFonts w:eastAsia="Calibri"/>
          <w:szCs w:val="26"/>
          <w:lang w:eastAsia="en-US"/>
        </w:rPr>
      </w:pPr>
      <w:r w:rsidRPr="003E29E0">
        <w:rPr>
          <w:rFonts w:eastAsia="Calibri"/>
          <w:szCs w:val="26"/>
          <w:lang w:eastAsia="en-US"/>
        </w:rPr>
        <w:t>Развитие физической культуры и спорта в районе осуществлялось в соотве</w:t>
      </w:r>
      <w:r w:rsidRPr="003E29E0">
        <w:rPr>
          <w:rFonts w:eastAsia="Calibri"/>
          <w:szCs w:val="26"/>
          <w:lang w:eastAsia="en-US"/>
        </w:rPr>
        <w:t>т</w:t>
      </w:r>
      <w:r w:rsidRPr="003E29E0">
        <w:rPr>
          <w:rFonts w:eastAsia="Calibri"/>
          <w:szCs w:val="26"/>
          <w:lang w:eastAsia="en-US"/>
        </w:rPr>
        <w:t>ствии с программой «Развитие физической культуры и спорта в Бурлинском ра</w:t>
      </w:r>
      <w:r w:rsidRPr="003E29E0">
        <w:rPr>
          <w:rFonts w:eastAsia="Calibri"/>
          <w:szCs w:val="26"/>
          <w:lang w:eastAsia="en-US"/>
        </w:rPr>
        <w:t>й</w:t>
      </w:r>
      <w:r w:rsidRPr="003E29E0">
        <w:rPr>
          <w:rFonts w:eastAsia="Calibri"/>
          <w:szCs w:val="26"/>
          <w:lang w:eastAsia="en-US"/>
        </w:rPr>
        <w:t>оне на 2015-2020 годы».</w:t>
      </w:r>
    </w:p>
    <w:p w:rsidR="00057627" w:rsidRPr="003E29E0" w:rsidRDefault="00057627" w:rsidP="003E29E0">
      <w:pPr>
        <w:ind w:left="0" w:firstLine="709"/>
        <w:jc w:val="both"/>
        <w:rPr>
          <w:rFonts w:eastAsia="Calibri"/>
          <w:szCs w:val="26"/>
          <w:lang w:eastAsia="en-US"/>
        </w:rPr>
      </w:pPr>
      <w:r w:rsidRPr="003E29E0">
        <w:rPr>
          <w:rFonts w:eastAsia="Calibri"/>
          <w:szCs w:val="26"/>
          <w:lang w:eastAsia="en-US"/>
        </w:rPr>
        <w:t>В 2020 году на средства, выделенные Администрацией Бурлинского района, было подготовлено основание для установки малой спортивной площадки ГТО в селе Бу</w:t>
      </w:r>
      <w:r w:rsidRPr="003E29E0">
        <w:rPr>
          <w:rFonts w:eastAsia="Calibri"/>
          <w:szCs w:val="26"/>
          <w:lang w:eastAsia="en-US"/>
        </w:rPr>
        <w:t>р</w:t>
      </w:r>
      <w:r w:rsidRPr="003E29E0">
        <w:rPr>
          <w:rFonts w:eastAsia="Calibri"/>
          <w:szCs w:val="26"/>
          <w:lang w:eastAsia="en-US"/>
        </w:rPr>
        <w:t xml:space="preserve">ла стоимостью – 287 519,18 руб. </w:t>
      </w:r>
    </w:p>
    <w:p w:rsidR="00057627" w:rsidRPr="003E29E0" w:rsidRDefault="003E29E0" w:rsidP="003E29E0">
      <w:pPr>
        <w:ind w:left="0"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</w:t>
      </w:r>
      <w:r w:rsidR="00057627" w:rsidRPr="003E29E0">
        <w:rPr>
          <w:rFonts w:eastAsia="Calibri"/>
          <w:szCs w:val="26"/>
          <w:lang w:eastAsia="en-US"/>
        </w:rPr>
        <w:t>В ноябре 2020 года район получил комплект спортивно-технического оборудов</w:t>
      </w:r>
      <w:r w:rsidR="00057627" w:rsidRPr="003E29E0">
        <w:rPr>
          <w:rFonts w:eastAsia="Calibri"/>
          <w:szCs w:val="26"/>
          <w:lang w:eastAsia="en-US"/>
        </w:rPr>
        <w:t>а</w:t>
      </w:r>
      <w:r w:rsidR="00057627" w:rsidRPr="003E29E0">
        <w:rPr>
          <w:rFonts w:eastAsia="Calibri"/>
          <w:szCs w:val="26"/>
          <w:lang w:eastAsia="en-US"/>
        </w:rPr>
        <w:t>ния для создания малых спортивных площадок, закупаемого за счет средств федерал</w:t>
      </w:r>
      <w:r w:rsidR="00057627" w:rsidRPr="003E29E0">
        <w:rPr>
          <w:rFonts w:eastAsia="Calibri"/>
          <w:szCs w:val="26"/>
          <w:lang w:eastAsia="en-US"/>
        </w:rPr>
        <w:t>ь</w:t>
      </w:r>
      <w:r w:rsidR="00057627" w:rsidRPr="003E29E0">
        <w:rPr>
          <w:rFonts w:eastAsia="Calibri"/>
          <w:szCs w:val="26"/>
          <w:lang w:eastAsia="en-US"/>
        </w:rPr>
        <w:t>ного бюджета в рамках Государственной программы Российской Федерации «Ра</w:t>
      </w:r>
      <w:r w:rsidR="00057627" w:rsidRPr="003E29E0">
        <w:rPr>
          <w:rFonts w:eastAsia="Calibri"/>
          <w:szCs w:val="26"/>
          <w:lang w:eastAsia="en-US"/>
        </w:rPr>
        <w:t>з</w:t>
      </w:r>
      <w:r w:rsidR="00057627" w:rsidRPr="003E29E0">
        <w:rPr>
          <w:rFonts w:eastAsia="Calibri"/>
          <w:szCs w:val="26"/>
          <w:lang w:eastAsia="en-US"/>
        </w:rPr>
        <w:t>витие физической культуры и спорта»,          стоимостью – 2 839 088,87 руб. Установка этого спортивно-технического оборудования на оборудованной площадке запланиров</w:t>
      </w:r>
      <w:r w:rsidR="00057627" w:rsidRPr="003E29E0">
        <w:rPr>
          <w:rFonts w:eastAsia="Calibri"/>
          <w:szCs w:val="26"/>
          <w:lang w:eastAsia="en-US"/>
        </w:rPr>
        <w:t>а</w:t>
      </w:r>
      <w:r w:rsidR="00057627" w:rsidRPr="003E29E0">
        <w:rPr>
          <w:rFonts w:eastAsia="Calibri"/>
          <w:szCs w:val="26"/>
          <w:lang w:eastAsia="en-US"/>
        </w:rPr>
        <w:t xml:space="preserve">на на май 2021 года. </w:t>
      </w:r>
    </w:p>
    <w:p w:rsidR="00057627" w:rsidRPr="003E29E0" w:rsidRDefault="00057627" w:rsidP="003E29E0">
      <w:pPr>
        <w:ind w:left="0" w:firstLine="709"/>
        <w:jc w:val="both"/>
        <w:rPr>
          <w:rFonts w:eastAsia="Calibri"/>
          <w:szCs w:val="26"/>
          <w:lang w:eastAsia="en-US"/>
        </w:rPr>
      </w:pPr>
      <w:r w:rsidRPr="003E29E0">
        <w:rPr>
          <w:rFonts w:eastAsia="Calibri"/>
          <w:szCs w:val="26"/>
          <w:lang w:eastAsia="en-US"/>
        </w:rPr>
        <w:t>Календарь спортивно-массовых и физкультурно-оздоровительных мероприятий на 2020 год включал 27 районных, краевых и межрайонных мероприятий. К сожалению, из-за ситуации с коронавирусом были отменены многие мероприятия.  </w:t>
      </w:r>
    </w:p>
    <w:p w:rsidR="00057627" w:rsidRPr="003E29E0" w:rsidRDefault="00057627" w:rsidP="003E29E0">
      <w:pPr>
        <w:ind w:left="0" w:firstLine="709"/>
        <w:jc w:val="both"/>
        <w:rPr>
          <w:rFonts w:eastAsia="Calibri"/>
          <w:szCs w:val="26"/>
          <w:lang w:eastAsia="en-US"/>
        </w:rPr>
      </w:pPr>
      <w:r w:rsidRPr="003E29E0">
        <w:rPr>
          <w:rFonts w:eastAsia="Calibri"/>
          <w:szCs w:val="26"/>
          <w:lang w:eastAsia="en-US"/>
        </w:rPr>
        <w:t>В течение года проведены районные соревнования и турниры по волейболу, фу</w:t>
      </w:r>
      <w:r w:rsidRPr="003E29E0">
        <w:rPr>
          <w:rFonts w:eastAsia="Calibri"/>
          <w:szCs w:val="26"/>
          <w:lang w:eastAsia="en-US"/>
        </w:rPr>
        <w:t>т</w:t>
      </w:r>
      <w:r w:rsidRPr="003E29E0">
        <w:rPr>
          <w:rFonts w:eastAsia="Calibri"/>
          <w:szCs w:val="26"/>
          <w:lang w:eastAsia="en-US"/>
        </w:rPr>
        <w:t>болу, баскетболу, мини-футболу, шахматам, посвященные различным датам. Победит</w:t>
      </w:r>
      <w:r w:rsidRPr="003E29E0">
        <w:rPr>
          <w:rFonts w:eastAsia="Calibri"/>
          <w:szCs w:val="26"/>
          <w:lang w:eastAsia="en-US"/>
        </w:rPr>
        <w:t>е</w:t>
      </w:r>
      <w:r w:rsidRPr="003E29E0">
        <w:rPr>
          <w:rFonts w:eastAsia="Calibri"/>
          <w:szCs w:val="26"/>
          <w:lang w:eastAsia="en-US"/>
        </w:rPr>
        <w:t xml:space="preserve">ли и призеры награждались кубками, дипломами, грамотами и призами. </w:t>
      </w:r>
    </w:p>
    <w:p w:rsidR="00057627" w:rsidRPr="003E29E0" w:rsidRDefault="00057627" w:rsidP="003E29E0">
      <w:pPr>
        <w:ind w:left="0" w:firstLine="709"/>
        <w:jc w:val="both"/>
        <w:rPr>
          <w:rFonts w:eastAsia="Calibri"/>
          <w:szCs w:val="26"/>
          <w:lang w:eastAsia="en-US"/>
        </w:rPr>
      </w:pPr>
      <w:r w:rsidRPr="003E29E0">
        <w:rPr>
          <w:rFonts w:eastAsia="Calibri"/>
          <w:szCs w:val="26"/>
          <w:lang w:eastAsia="en-US"/>
        </w:rPr>
        <w:t>Финансовые средства, предусмотренные в бюджете района для развития взросл</w:t>
      </w:r>
      <w:r w:rsidRPr="003E29E0">
        <w:rPr>
          <w:rFonts w:eastAsia="Calibri"/>
          <w:szCs w:val="26"/>
          <w:lang w:eastAsia="en-US"/>
        </w:rPr>
        <w:t>о</w:t>
      </w:r>
      <w:r w:rsidRPr="003E29E0">
        <w:rPr>
          <w:rFonts w:eastAsia="Calibri"/>
          <w:szCs w:val="26"/>
          <w:lang w:eastAsia="en-US"/>
        </w:rPr>
        <w:t>го и детского спорта по 70 тыс. рублей освоены в полном объеме, приобретен необх</w:t>
      </w:r>
      <w:r w:rsidRPr="003E29E0">
        <w:rPr>
          <w:rFonts w:eastAsia="Calibri"/>
          <w:szCs w:val="26"/>
          <w:lang w:eastAsia="en-US"/>
        </w:rPr>
        <w:t>о</w:t>
      </w:r>
      <w:r w:rsidRPr="003E29E0">
        <w:rPr>
          <w:rFonts w:eastAsia="Calibri"/>
          <w:szCs w:val="26"/>
          <w:lang w:eastAsia="en-US"/>
        </w:rPr>
        <w:t>димый спортинвентарь.</w:t>
      </w:r>
    </w:p>
    <w:p w:rsidR="00057627" w:rsidRPr="003E29E0" w:rsidRDefault="00057627" w:rsidP="003E29E0">
      <w:pPr>
        <w:ind w:left="0" w:firstLine="709"/>
        <w:jc w:val="both"/>
        <w:rPr>
          <w:rFonts w:eastAsia="Calibri"/>
          <w:szCs w:val="26"/>
          <w:lang w:eastAsia="en-US"/>
        </w:rPr>
      </w:pPr>
      <w:r w:rsidRPr="003E29E0">
        <w:rPr>
          <w:rFonts w:eastAsia="Calibri"/>
          <w:szCs w:val="26"/>
          <w:lang w:eastAsia="en-US"/>
        </w:rPr>
        <w:t>Четырнадцатый год в районе проводится районный смотр-конкурс на лучшую о</w:t>
      </w:r>
      <w:r w:rsidRPr="003E29E0">
        <w:rPr>
          <w:rFonts w:eastAsia="Calibri"/>
          <w:szCs w:val="26"/>
          <w:lang w:eastAsia="en-US"/>
        </w:rPr>
        <w:t>р</w:t>
      </w:r>
      <w:r w:rsidRPr="003E29E0">
        <w:rPr>
          <w:rFonts w:eastAsia="Calibri"/>
          <w:szCs w:val="26"/>
          <w:lang w:eastAsia="en-US"/>
        </w:rPr>
        <w:t>ганизацию физкультурно-спортивной работы среди сельских муниципальных образов</w:t>
      </w:r>
      <w:r w:rsidRPr="003E29E0">
        <w:rPr>
          <w:rFonts w:eastAsia="Calibri"/>
          <w:szCs w:val="26"/>
          <w:lang w:eastAsia="en-US"/>
        </w:rPr>
        <w:t>а</w:t>
      </w:r>
      <w:r w:rsidRPr="003E29E0">
        <w:rPr>
          <w:rFonts w:eastAsia="Calibri"/>
          <w:szCs w:val="26"/>
          <w:lang w:eastAsia="en-US"/>
        </w:rPr>
        <w:t>ний. В 2020 году в конкурсе приняло участие 5 коллективов физической культуры. П</w:t>
      </w:r>
      <w:r w:rsidRPr="003E29E0">
        <w:rPr>
          <w:rFonts w:eastAsia="Calibri"/>
          <w:szCs w:val="26"/>
          <w:lang w:eastAsia="en-US"/>
        </w:rPr>
        <w:t>о</w:t>
      </w:r>
      <w:r w:rsidRPr="003E29E0">
        <w:rPr>
          <w:rFonts w:eastAsia="Calibri"/>
          <w:szCs w:val="26"/>
          <w:lang w:eastAsia="en-US"/>
        </w:rPr>
        <w:t>бедителем стал Бурлинский сельсовет, который в результате участия еще и в краевом  смотре- конкурсе получил спортинвентарь на су</w:t>
      </w:r>
      <w:r w:rsidRPr="003E29E0">
        <w:rPr>
          <w:rFonts w:eastAsia="Calibri"/>
          <w:szCs w:val="26"/>
          <w:lang w:eastAsia="en-US"/>
        </w:rPr>
        <w:t>м</w:t>
      </w:r>
      <w:r w:rsidRPr="003E29E0">
        <w:rPr>
          <w:rFonts w:eastAsia="Calibri"/>
          <w:szCs w:val="26"/>
          <w:lang w:eastAsia="en-US"/>
        </w:rPr>
        <w:t xml:space="preserve">му 75 тысяч рублей. </w:t>
      </w:r>
    </w:p>
    <w:p w:rsidR="00057627" w:rsidRPr="003E29E0" w:rsidRDefault="00057627" w:rsidP="003E29E0">
      <w:pPr>
        <w:ind w:left="0" w:firstLine="709"/>
        <w:jc w:val="both"/>
        <w:rPr>
          <w:rFonts w:eastAsia="Calibri"/>
          <w:szCs w:val="26"/>
          <w:lang w:eastAsia="en-US"/>
        </w:rPr>
      </w:pPr>
      <w:r w:rsidRPr="003E29E0">
        <w:rPr>
          <w:rFonts w:eastAsia="Calibri"/>
          <w:szCs w:val="26"/>
          <w:lang w:eastAsia="en-US"/>
        </w:rPr>
        <w:t>В то же время следует обратить внимание на активизацию работы по пропаганде здорового образа жизни, развитию на территории района спортивного движения, ра</w:t>
      </w:r>
      <w:r w:rsidRPr="003E29E0">
        <w:rPr>
          <w:rFonts w:eastAsia="Calibri"/>
          <w:szCs w:val="26"/>
          <w:lang w:eastAsia="en-US"/>
        </w:rPr>
        <w:t>с</w:t>
      </w:r>
      <w:r w:rsidRPr="003E29E0">
        <w:rPr>
          <w:rFonts w:eastAsia="Calibri"/>
          <w:szCs w:val="26"/>
          <w:lang w:eastAsia="en-US"/>
        </w:rPr>
        <w:t>ширение видов спорта и вовлечение в спортивные мероприятия школьников и молод</w:t>
      </w:r>
      <w:r w:rsidRPr="003E29E0">
        <w:rPr>
          <w:rFonts w:eastAsia="Calibri"/>
          <w:szCs w:val="26"/>
          <w:lang w:eastAsia="en-US"/>
        </w:rPr>
        <w:t>е</w:t>
      </w:r>
      <w:r w:rsidRPr="003E29E0">
        <w:rPr>
          <w:rFonts w:eastAsia="Calibri"/>
          <w:szCs w:val="26"/>
          <w:lang w:eastAsia="en-US"/>
        </w:rPr>
        <w:t>жи.</w:t>
      </w:r>
    </w:p>
    <w:p w:rsidR="00057627" w:rsidRPr="00DB4E73" w:rsidRDefault="00057627" w:rsidP="00057627">
      <w:pPr>
        <w:ind w:left="0" w:firstLine="567"/>
        <w:jc w:val="both"/>
        <w:rPr>
          <w:rFonts w:eastAsia="Calibri"/>
          <w:b/>
          <w:szCs w:val="26"/>
          <w:lang w:eastAsia="en-US"/>
        </w:rPr>
      </w:pPr>
    </w:p>
    <w:p w:rsidR="00057627" w:rsidRPr="0050660B" w:rsidRDefault="00057627" w:rsidP="00057627">
      <w:pPr>
        <w:ind w:left="0" w:firstLine="567"/>
        <w:jc w:val="center"/>
        <w:rPr>
          <w:rFonts w:eastAsia="Calibri"/>
          <w:b/>
          <w:i/>
          <w:szCs w:val="26"/>
          <w:lang w:eastAsia="en-US"/>
        </w:rPr>
      </w:pPr>
      <w:r w:rsidRPr="0050660B">
        <w:rPr>
          <w:rFonts w:eastAsia="Calibri"/>
          <w:b/>
          <w:i/>
          <w:szCs w:val="26"/>
          <w:lang w:eastAsia="en-US"/>
        </w:rPr>
        <w:t>Молодежная политика</w:t>
      </w:r>
    </w:p>
    <w:p w:rsidR="00057627" w:rsidRPr="003E29E0" w:rsidRDefault="00057627" w:rsidP="008C71D9">
      <w:pPr>
        <w:ind w:left="0" w:right="-2" w:firstLine="709"/>
        <w:jc w:val="both"/>
        <w:rPr>
          <w:rFonts w:eastAsia="Calibri"/>
          <w:szCs w:val="26"/>
          <w:lang w:eastAsia="en-US"/>
        </w:rPr>
      </w:pPr>
      <w:r w:rsidRPr="003E29E0">
        <w:rPr>
          <w:rFonts w:eastAsia="Calibri"/>
          <w:szCs w:val="26"/>
          <w:lang w:eastAsia="en-US"/>
        </w:rPr>
        <w:t>На территории Бурлинского района действует Совет молодежи при Администр</w:t>
      </w:r>
      <w:r w:rsidRPr="003E29E0">
        <w:rPr>
          <w:rFonts w:eastAsia="Calibri"/>
          <w:szCs w:val="26"/>
          <w:lang w:eastAsia="en-US"/>
        </w:rPr>
        <w:t>а</w:t>
      </w:r>
      <w:r w:rsidRPr="003E29E0">
        <w:rPr>
          <w:rFonts w:eastAsia="Calibri"/>
          <w:szCs w:val="26"/>
          <w:lang w:eastAsia="en-US"/>
        </w:rPr>
        <w:t>ции Бурлинского района, который состоит из 19 человек. В 2020 г.  было пр</w:t>
      </w:r>
      <w:r w:rsidRPr="003E29E0">
        <w:rPr>
          <w:rFonts w:eastAsia="Calibri"/>
          <w:szCs w:val="26"/>
          <w:lang w:eastAsia="en-US"/>
        </w:rPr>
        <w:t>о</w:t>
      </w:r>
      <w:r w:rsidRPr="003E29E0">
        <w:rPr>
          <w:rFonts w:eastAsia="Calibri"/>
          <w:szCs w:val="26"/>
          <w:lang w:eastAsia="en-US"/>
        </w:rPr>
        <w:t xml:space="preserve">ведено 3 </w:t>
      </w:r>
      <w:proofErr w:type="spellStart"/>
      <w:r w:rsidRPr="003E29E0">
        <w:rPr>
          <w:rFonts w:eastAsia="Calibri"/>
          <w:szCs w:val="26"/>
          <w:lang w:eastAsia="en-US"/>
        </w:rPr>
        <w:t>онлайн-заседания</w:t>
      </w:r>
      <w:proofErr w:type="spellEnd"/>
      <w:r w:rsidRPr="003E29E0">
        <w:rPr>
          <w:rFonts w:eastAsia="Calibri"/>
          <w:szCs w:val="26"/>
          <w:lang w:eastAsia="en-US"/>
        </w:rPr>
        <w:t xml:space="preserve"> Совета молодежи. Данное изменение по сравнению с прошлым годом обусловлено внезапной пандемией нового коронавируса COVID-19. </w:t>
      </w:r>
    </w:p>
    <w:p w:rsidR="00057627" w:rsidRPr="003E29E0" w:rsidRDefault="00057627" w:rsidP="008C71D9">
      <w:pPr>
        <w:ind w:left="0" w:firstLine="709"/>
        <w:jc w:val="both"/>
        <w:rPr>
          <w:rFonts w:eastAsia="Calibri"/>
          <w:szCs w:val="26"/>
          <w:lang w:eastAsia="en-US"/>
        </w:rPr>
      </w:pPr>
      <w:r w:rsidRPr="003E29E0">
        <w:rPr>
          <w:rFonts w:eastAsia="Calibri"/>
          <w:szCs w:val="26"/>
          <w:lang w:eastAsia="en-US"/>
        </w:rPr>
        <w:t xml:space="preserve">За 2020 год  Молодежным советом проведено более 15 мероприятий, его члены приняли </w:t>
      </w:r>
      <w:proofErr w:type="spellStart"/>
      <w:r w:rsidRPr="003E29E0">
        <w:rPr>
          <w:rFonts w:eastAsia="Calibri"/>
          <w:szCs w:val="26"/>
          <w:lang w:eastAsia="en-US"/>
        </w:rPr>
        <w:t>онлайн-участие</w:t>
      </w:r>
      <w:proofErr w:type="spellEnd"/>
      <w:r w:rsidRPr="003E29E0">
        <w:rPr>
          <w:rFonts w:eastAsia="Calibri"/>
          <w:szCs w:val="26"/>
          <w:lang w:eastAsia="en-US"/>
        </w:rPr>
        <w:t xml:space="preserve"> в молодежном управленческом форуме «Алтай. Территория развития-2020», в </w:t>
      </w:r>
      <w:proofErr w:type="spellStart"/>
      <w:r w:rsidRPr="003E29E0">
        <w:rPr>
          <w:rFonts w:eastAsia="Calibri"/>
          <w:szCs w:val="26"/>
          <w:lang w:eastAsia="en-US"/>
        </w:rPr>
        <w:t>онлайн-сессии</w:t>
      </w:r>
      <w:proofErr w:type="spellEnd"/>
      <w:r w:rsidRPr="003E29E0">
        <w:rPr>
          <w:rFonts w:eastAsia="Calibri"/>
          <w:szCs w:val="26"/>
          <w:lang w:eastAsia="en-US"/>
        </w:rPr>
        <w:t xml:space="preserve"> Молодежного Парламента Алтайского края, в Х Сле</w:t>
      </w:r>
      <w:r w:rsidRPr="003E29E0">
        <w:rPr>
          <w:rFonts w:eastAsia="Calibri"/>
          <w:szCs w:val="26"/>
          <w:lang w:eastAsia="en-US"/>
        </w:rPr>
        <w:softHyphen/>
        <w:t>те доб</w:t>
      </w:r>
      <w:r w:rsidRPr="003E29E0">
        <w:rPr>
          <w:rFonts w:eastAsia="Calibri"/>
          <w:szCs w:val="26"/>
          <w:lang w:eastAsia="en-US"/>
        </w:rPr>
        <w:softHyphen/>
        <w:t>ро</w:t>
      </w:r>
      <w:r w:rsidRPr="003E29E0">
        <w:rPr>
          <w:rFonts w:eastAsia="Calibri"/>
          <w:szCs w:val="26"/>
          <w:lang w:eastAsia="en-US"/>
        </w:rPr>
        <w:softHyphen/>
        <w:t>воль</w:t>
      </w:r>
      <w:r w:rsidRPr="003E29E0">
        <w:rPr>
          <w:rFonts w:eastAsia="Calibri"/>
          <w:szCs w:val="26"/>
          <w:lang w:eastAsia="en-US"/>
        </w:rPr>
        <w:softHyphen/>
        <w:t>че</w:t>
      </w:r>
      <w:r w:rsidRPr="003E29E0">
        <w:rPr>
          <w:rFonts w:eastAsia="Calibri"/>
          <w:szCs w:val="26"/>
          <w:lang w:eastAsia="en-US"/>
        </w:rPr>
        <w:softHyphen/>
        <w:t>ских объ</w:t>
      </w:r>
      <w:r w:rsidRPr="003E29E0">
        <w:rPr>
          <w:rFonts w:eastAsia="Calibri"/>
          <w:szCs w:val="26"/>
          <w:lang w:eastAsia="en-US"/>
        </w:rPr>
        <w:softHyphen/>
        <w:t>еди</w:t>
      </w:r>
      <w:r w:rsidRPr="003E29E0">
        <w:rPr>
          <w:rFonts w:eastAsia="Calibri"/>
          <w:szCs w:val="26"/>
          <w:lang w:eastAsia="en-US"/>
        </w:rPr>
        <w:softHyphen/>
        <w:t>не</w:t>
      </w:r>
      <w:r w:rsidRPr="003E29E0">
        <w:rPr>
          <w:rFonts w:eastAsia="Calibri"/>
          <w:szCs w:val="26"/>
          <w:lang w:eastAsia="en-US"/>
        </w:rPr>
        <w:softHyphen/>
        <w:t>ний Ал</w:t>
      </w:r>
      <w:r w:rsidRPr="003E29E0">
        <w:rPr>
          <w:rFonts w:eastAsia="Calibri"/>
          <w:szCs w:val="26"/>
          <w:lang w:eastAsia="en-US"/>
        </w:rPr>
        <w:softHyphen/>
        <w:t>тай</w:t>
      </w:r>
      <w:r w:rsidRPr="003E29E0">
        <w:rPr>
          <w:rFonts w:eastAsia="Calibri"/>
          <w:szCs w:val="26"/>
          <w:lang w:eastAsia="en-US"/>
        </w:rPr>
        <w:softHyphen/>
        <w:t>ско</w:t>
      </w:r>
      <w:r w:rsidRPr="003E29E0">
        <w:rPr>
          <w:rFonts w:eastAsia="Calibri"/>
          <w:szCs w:val="26"/>
          <w:lang w:eastAsia="en-US"/>
        </w:rPr>
        <w:softHyphen/>
        <w:t>го края.</w:t>
      </w:r>
    </w:p>
    <w:p w:rsidR="00057627" w:rsidRPr="003E29E0" w:rsidRDefault="00057627" w:rsidP="008C71D9">
      <w:pPr>
        <w:ind w:left="0" w:firstLine="709"/>
        <w:jc w:val="both"/>
        <w:rPr>
          <w:rFonts w:eastAsia="Calibri"/>
          <w:szCs w:val="26"/>
          <w:lang w:eastAsia="en-US"/>
        </w:rPr>
      </w:pPr>
      <w:r w:rsidRPr="003E29E0">
        <w:rPr>
          <w:rFonts w:eastAsia="Calibri"/>
          <w:szCs w:val="26"/>
          <w:lang w:eastAsia="en-US"/>
        </w:rPr>
        <w:t xml:space="preserve">Молодежный совет принимал активное  участие в различных дистанционных </w:t>
      </w:r>
      <w:proofErr w:type="spellStart"/>
      <w:r w:rsidRPr="003E29E0">
        <w:rPr>
          <w:rFonts w:eastAsia="Calibri"/>
          <w:szCs w:val="26"/>
          <w:lang w:eastAsia="en-US"/>
        </w:rPr>
        <w:t>о</w:t>
      </w:r>
      <w:r w:rsidRPr="003E29E0">
        <w:rPr>
          <w:rFonts w:eastAsia="Calibri"/>
          <w:szCs w:val="26"/>
          <w:lang w:eastAsia="en-US"/>
        </w:rPr>
        <w:t>н</w:t>
      </w:r>
      <w:r w:rsidRPr="003E29E0">
        <w:rPr>
          <w:rFonts w:eastAsia="Calibri"/>
          <w:szCs w:val="26"/>
          <w:lang w:eastAsia="en-US"/>
        </w:rPr>
        <w:t>лайн-конкурсах</w:t>
      </w:r>
      <w:proofErr w:type="spellEnd"/>
      <w:r w:rsidRPr="003E29E0">
        <w:rPr>
          <w:rFonts w:eastAsia="Calibri"/>
          <w:szCs w:val="26"/>
          <w:lang w:eastAsia="en-US"/>
        </w:rPr>
        <w:t xml:space="preserve">, таких как «Самая </w:t>
      </w:r>
      <w:proofErr w:type="spellStart"/>
      <w:r w:rsidRPr="003E29E0">
        <w:rPr>
          <w:rFonts w:eastAsia="Calibri"/>
          <w:szCs w:val="26"/>
          <w:lang w:eastAsia="en-US"/>
        </w:rPr>
        <w:t>креативная</w:t>
      </w:r>
      <w:proofErr w:type="spellEnd"/>
      <w:r w:rsidRPr="003E29E0">
        <w:rPr>
          <w:rFonts w:eastAsia="Calibri"/>
          <w:szCs w:val="26"/>
          <w:lang w:eastAsia="en-US"/>
        </w:rPr>
        <w:t xml:space="preserve"> маска», проводимых в с. Табуны среди молодежи Славгородского округа. Представительница Бурлинского района  стала поб</w:t>
      </w:r>
      <w:r w:rsidRPr="003E29E0">
        <w:rPr>
          <w:rFonts w:eastAsia="Calibri"/>
          <w:szCs w:val="26"/>
          <w:lang w:eastAsia="en-US"/>
        </w:rPr>
        <w:t>е</w:t>
      </w:r>
      <w:r w:rsidRPr="003E29E0">
        <w:rPr>
          <w:rFonts w:eastAsia="Calibri"/>
          <w:szCs w:val="26"/>
          <w:lang w:eastAsia="en-US"/>
        </w:rPr>
        <w:t>дителем данного конкурса.</w:t>
      </w:r>
    </w:p>
    <w:p w:rsidR="00057627" w:rsidRPr="003E29E0" w:rsidRDefault="00057627" w:rsidP="008C71D9">
      <w:pPr>
        <w:ind w:left="0" w:firstLine="709"/>
        <w:jc w:val="both"/>
        <w:rPr>
          <w:rFonts w:eastAsia="Calibri"/>
          <w:szCs w:val="26"/>
          <w:lang w:eastAsia="en-US"/>
        </w:rPr>
      </w:pPr>
      <w:r w:rsidRPr="003E29E0">
        <w:rPr>
          <w:rFonts w:eastAsia="Calibri"/>
          <w:szCs w:val="26"/>
          <w:lang w:eastAsia="en-US"/>
        </w:rPr>
        <w:t>Активно развивается волонтерская деятельность. В 2020-м году в Ал</w:t>
      </w:r>
      <w:r w:rsidRPr="003E29E0">
        <w:rPr>
          <w:rFonts w:eastAsia="Calibri"/>
          <w:szCs w:val="26"/>
          <w:lang w:eastAsia="en-US"/>
        </w:rPr>
        <w:softHyphen/>
        <w:t>тай</w:t>
      </w:r>
      <w:r w:rsidRPr="003E29E0">
        <w:rPr>
          <w:rFonts w:eastAsia="Calibri"/>
          <w:szCs w:val="26"/>
          <w:lang w:eastAsia="en-US"/>
        </w:rPr>
        <w:softHyphen/>
        <w:t>ском крае со</w:t>
      </w:r>
      <w:r w:rsidRPr="003E29E0">
        <w:rPr>
          <w:rFonts w:eastAsia="Calibri"/>
          <w:szCs w:val="26"/>
          <w:lang w:eastAsia="en-US"/>
        </w:rPr>
        <w:softHyphen/>
        <w:t>сто</w:t>
      </w:r>
      <w:r w:rsidRPr="003E29E0">
        <w:rPr>
          <w:rFonts w:eastAsia="Calibri"/>
          <w:szCs w:val="26"/>
          <w:lang w:eastAsia="en-US"/>
        </w:rPr>
        <w:softHyphen/>
        <w:t>ял</w:t>
      </w:r>
      <w:r w:rsidRPr="003E29E0">
        <w:rPr>
          <w:rFonts w:eastAsia="Calibri"/>
          <w:szCs w:val="26"/>
          <w:lang w:eastAsia="en-US"/>
        </w:rPr>
        <w:softHyphen/>
        <w:t>ся Ма</w:t>
      </w:r>
      <w:r w:rsidRPr="003E29E0">
        <w:rPr>
          <w:rFonts w:eastAsia="Calibri"/>
          <w:szCs w:val="26"/>
          <w:lang w:eastAsia="en-US"/>
        </w:rPr>
        <w:softHyphen/>
        <w:t>ра</w:t>
      </w:r>
      <w:r w:rsidRPr="003E29E0">
        <w:rPr>
          <w:rFonts w:eastAsia="Calibri"/>
          <w:szCs w:val="26"/>
          <w:lang w:eastAsia="en-US"/>
        </w:rPr>
        <w:softHyphen/>
        <w:t>фон доб</w:t>
      </w:r>
      <w:r w:rsidRPr="003E29E0">
        <w:rPr>
          <w:rFonts w:eastAsia="Calibri"/>
          <w:szCs w:val="26"/>
          <w:lang w:eastAsia="en-US"/>
        </w:rPr>
        <w:softHyphen/>
        <w:t>ро</w:t>
      </w:r>
      <w:r w:rsidRPr="003E29E0">
        <w:rPr>
          <w:rFonts w:eastAsia="Calibri"/>
          <w:szCs w:val="26"/>
          <w:lang w:eastAsia="en-US"/>
        </w:rPr>
        <w:softHyphen/>
        <w:t>воль</w:t>
      </w:r>
      <w:r w:rsidRPr="003E29E0">
        <w:rPr>
          <w:rFonts w:eastAsia="Calibri"/>
          <w:szCs w:val="26"/>
          <w:lang w:eastAsia="en-US"/>
        </w:rPr>
        <w:softHyphen/>
        <w:t>че</w:t>
      </w:r>
      <w:r w:rsidRPr="003E29E0">
        <w:rPr>
          <w:rFonts w:eastAsia="Calibri"/>
          <w:szCs w:val="26"/>
          <w:lang w:eastAsia="en-US"/>
        </w:rPr>
        <w:softHyphen/>
        <w:t>ских объ</w:t>
      </w:r>
      <w:r w:rsidRPr="003E29E0">
        <w:rPr>
          <w:rFonts w:eastAsia="Calibri"/>
          <w:szCs w:val="26"/>
          <w:lang w:eastAsia="en-US"/>
        </w:rPr>
        <w:softHyphen/>
        <w:t>еди</w:t>
      </w:r>
      <w:r w:rsidRPr="003E29E0">
        <w:rPr>
          <w:rFonts w:eastAsia="Calibri"/>
          <w:szCs w:val="26"/>
          <w:lang w:eastAsia="en-US"/>
        </w:rPr>
        <w:softHyphen/>
        <w:t>не</w:t>
      </w:r>
      <w:r w:rsidRPr="003E29E0">
        <w:rPr>
          <w:rFonts w:eastAsia="Calibri"/>
          <w:szCs w:val="26"/>
          <w:lang w:eastAsia="en-US"/>
        </w:rPr>
        <w:softHyphen/>
        <w:t>ний «#</w:t>
      </w:r>
      <w:proofErr w:type="spellStart"/>
      <w:r w:rsidRPr="003E29E0">
        <w:rPr>
          <w:rFonts w:eastAsia="Calibri"/>
          <w:szCs w:val="26"/>
          <w:lang w:eastAsia="en-US"/>
        </w:rPr>
        <w:t>Мы</w:t>
      </w:r>
      <w:r w:rsidRPr="003E29E0">
        <w:rPr>
          <w:rFonts w:eastAsia="Calibri"/>
          <w:szCs w:val="26"/>
          <w:lang w:eastAsia="en-US"/>
        </w:rPr>
        <w:softHyphen/>
        <w:t>В</w:t>
      </w:r>
      <w:r w:rsidRPr="003E29E0">
        <w:rPr>
          <w:rFonts w:eastAsia="Calibri"/>
          <w:szCs w:val="26"/>
          <w:lang w:eastAsia="en-US"/>
        </w:rPr>
        <w:softHyphen/>
        <w:t>ме</w:t>
      </w:r>
      <w:r w:rsidRPr="003E29E0">
        <w:rPr>
          <w:rFonts w:eastAsia="Calibri"/>
          <w:szCs w:val="26"/>
          <w:lang w:eastAsia="en-US"/>
        </w:rPr>
        <w:softHyphen/>
        <w:t>сте</w:t>
      </w:r>
      <w:proofErr w:type="spellEnd"/>
      <w:r w:rsidRPr="003E29E0">
        <w:rPr>
          <w:rFonts w:eastAsia="Calibri"/>
          <w:szCs w:val="26"/>
          <w:lang w:eastAsia="en-US"/>
        </w:rPr>
        <w:t>», в рамках марафона было доставлено 109 продуктовых набора. В рам</w:t>
      </w:r>
      <w:r w:rsidRPr="003E29E0">
        <w:rPr>
          <w:rFonts w:eastAsia="Calibri"/>
          <w:szCs w:val="26"/>
          <w:lang w:eastAsia="en-US"/>
        </w:rPr>
        <w:softHyphen/>
        <w:t>ках это</w:t>
      </w:r>
      <w:r w:rsidRPr="003E29E0">
        <w:rPr>
          <w:rFonts w:eastAsia="Calibri"/>
          <w:szCs w:val="26"/>
          <w:lang w:eastAsia="en-US"/>
        </w:rPr>
        <w:softHyphen/>
        <w:t>го ме</w:t>
      </w:r>
      <w:r w:rsidRPr="003E29E0">
        <w:rPr>
          <w:rFonts w:eastAsia="Calibri"/>
          <w:szCs w:val="26"/>
          <w:lang w:eastAsia="en-US"/>
        </w:rPr>
        <w:softHyphen/>
        <w:t>ро</w:t>
      </w:r>
      <w:r w:rsidRPr="003E29E0">
        <w:rPr>
          <w:rFonts w:eastAsia="Calibri"/>
          <w:szCs w:val="26"/>
          <w:lang w:eastAsia="en-US"/>
        </w:rPr>
        <w:softHyphen/>
        <w:t>при</w:t>
      </w:r>
      <w:r w:rsidRPr="003E29E0">
        <w:rPr>
          <w:rFonts w:eastAsia="Calibri"/>
          <w:szCs w:val="26"/>
          <w:lang w:eastAsia="en-US"/>
        </w:rPr>
        <w:softHyphen/>
        <w:t>я</w:t>
      </w:r>
      <w:r w:rsidRPr="003E29E0">
        <w:rPr>
          <w:rFonts w:eastAsia="Calibri"/>
          <w:szCs w:val="26"/>
          <w:lang w:eastAsia="en-US"/>
        </w:rPr>
        <w:softHyphen/>
        <w:t>тия бы</w:t>
      </w:r>
      <w:r w:rsidRPr="003E29E0">
        <w:rPr>
          <w:rFonts w:eastAsia="Calibri"/>
          <w:szCs w:val="26"/>
          <w:lang w:eastAsia="en-US"/>
        </w:rPr>
        <w:softHyphen/>
        <w:t>ли под</w:t>
      </w:r>
      <w:r w:rsidRPr="003E29E0">
        <w:rPr>
          <w:rFonts w:eastAsia="Calibri"/>
          <w:szCs w:val="26"/>
          <w:lang w:eastAsia="en-US"/>
        </w:rPr>
        <w:softHyphen/>
        <w:t>ве</w:t>
      </w:r>
      <w:r w:rsidRPr="003E29E0">
        <w:rPr>
          <w:rFonts w:eastAsia="Calibri"/>
          <w:szCs w:val="26"/>
          <w:lang w:eastAsia="en-US"/>
        </w:rPr>
        <w:softHyphen/>
        <w:t>де</w:t>
      </w:r>
      <w:r w:rsidRPr="003E29E0">
        <w:rPr>
          <w:rFonts w:eastAsia="Calibri"/>
          <w:szCs w:val="26"/>
          <w:lang w:eastAsia="en-US"/>
        </w:rPr>
        <w:softHyphen/>
        <w:t>ны ито</w:t>
      </w:r>
      <w:r w:rsidRPr="003E29E0">
        <w:rPr>
          <w:rFonts w:eastAsia="Calibri"/>
          <w:szCs w:val="26"/>
          <w:lang w:eastAsia="en-US"/>
        </w:rPr>
        <w:softHyphen/>
        <w:t>ги  ре</w:t>
      </w:r>
      <w:r w:rsidRPr="003E29E0">
        <w:rPr>
          <w:rFonts w:eastAsia="Calibri"/>
          <w:szCs w:val="26"/>
          <w:lang w:eastAsia="en-US"/>
        </w:rPr>
        <w:softHyphen/>
        <w:t>гио</w:t>
      </w:r>
      <w:r w:rsidRPr="003E29E0">
        <w:rPr>
          <w:rFonts w:eastAsia="Calibri"/>
          <w:szCs w:val="26"/>
          <w:lang w:eastAsia="en-US"/>
        </w:rPr>
        <w:softHyphen/>
        <w:t>наль</w:t>
      </w:r>
      <w:r w:rsidRPr="003E29E0">
        <w:rPr>
          <w:rFonts w:eastAsia="Calibri"/>
          <w:szCs w:val="26"/>
          <w:lang w:eastAsia="en-US"/>
        </w:rPr>
        <w:softHyphen/>
        <w:t>ного твор</w:t>
      </w:r>
      <w:r w:rsidRPr="003E29E0">
        <w:rPr>
          <w:rFonts w:eastAsia="Calibri"/>
          <w:szCs w:val="26"/>
          <w:lang w:eastAsia="en-US"/>
        </w:rPr>
        <w:softHyphen/>
        <w:t>че</w:t>
      </w:r>
      <w:r w:rsidRPr="003E29E0">
        <w:rPr>
          <w:rFonts w:eastAsia="Calibri"/>
          <w:szCs w:val="26"/>
          <w:lang w:eastAsia="en-US"/>
        </w:rPr>
        <w:softHyphen/>
        <w:t>ского кон</w:t>
      </w:r>
      <w:r w:rsidRPr="003E29E0">
        <w:rPr>
          <w:rFonts w:eastAsia="Calibri"/>
          <w:szCs w:val="26"/>
          <w:lang w:eastAsia="en-US"/>
        </w:rPr>
        <w:softHyphen/>
        <w:t>кур</w:t>
      </w:r>
      <w:r w:rsidRPr="003E29E0">
        <w:rPr>
          <w:rFonts w:eastAsia="Calibri"/>
          <w:szCs w:val="26"/>
          <w:lang w:eastAsia="en-US"/>
        </w:rPr>
        <w:softHyphen/>
        <w:t>са «10 лет в фо</w:t>
      </w:r>
      <w:r w:rsidRPr="003E29E0">
        <w:rPr>
          <w:rFonts w:eastAsia="Calibri"/>
          <w:szCs w:val="26"/>
          <w:lang w:eastAsia="en-US"/>
        </w:rPr>
        <w:softHyphen/>
        <w:t>ку</w:t>
      </w:r>
      <w:r w:rsidRPr="003E29E0">
        <w:rPr>
          <w:rFonts w:eastAsia="Calibri"/>
          <w:szCs w:val="26"/>
          <w:lang w:eastAsia="en-US"/>
        </w:rPr>
        <w:softHyphen/>
        <w:t>се до</w:t>
      </w:r>
      <w:r w:rsidRPr="003E29E0">
        <w:rPr>
          <w:rFonts w:eastAsia="Calibri"/>
          <w:szCs w:val="26"/>
          <w:lang w:eastAsia="en-US"/>
        </w:rPr>
        <w:t>б</w:t>
      </w:r>
      <w:r w:rsidRPr="003E29E0">
        <w:rPr>
          <w:rFonts w:eastAsia="Calibri"/>
          <w:szCs w:val="26"/>
          <w:lang w:eastAsia="en-US"/>
        </w:rPr>
        <w:t>ра» в но</w:t>
      </w:r>
      <w:r w:rsidRPr="003E29E0">
        <w:rPr>
          <w:rFonts w:eastAsia="Calibri"/>
          <w:szCs w:val="26"/>
          <w:lang w:eastAsia="en-US"/>
        </w:rPr>
        <w:softHyphen/>
        <w:t>ми</w:t>
      </w:r>
      <w:r w:rsidRPr="003E29E0">
        <w:rPr>
          <w:rFonts w:eastAsia="Calibri"/>
          <w:szCs w:val="26"/>
          <w:lang w:eastAsia="en-US"/>
        </w:rPr>
        <w:softHyphen/>
        <w:t>на</w:t>
      </w:r>
      <w:r w:rsidRPr="003E29E0">
        <w:rPr>
          <w:rFonts w:eastAsia="Calibri"/>
          <w:szCs w:val="26"/>
          <w:lang w:eastAsia="en-US"/>
        </w:rPr>
        <w:softHyphen/>
        <w:t>ции «Доб</w:t>
      </w:r>
      <w:r w:rsidRPr="003E29E0">
        <w:rPr>
          <w:rFonts w:eastAsia="Calibri"/>
          <w:szCs w:val="26"/>
          <w:lang w:eastAsia="en-US"/>
        </w:rPr>
        <w:softHyphen/>
        <w:t>ро в ли</w:t>
      </w:r>
      <w:r w:rsidRPr="003E29E0">
        <w:rPr>
          <w:rFonts w:eastAsia="Calibri"/>
          <w:szCs w:val="26"/>
          <w:lang w:eastAsia="en-US"/>
        </w:rPr>
        <w:softHyphen/>
        <w:t>цах» в ка</w:t>
      </w:r>
      <w:r w:rsidRPr="003E29E0">
        <w:rPr>
          <w:rFonts w:eastAsia="Calibri"/>
          <w:szCs w:val="26"/>
          <w:lang w:eastAsia="en-US"/>
        </w:rPr>
        <w:softHyphen/>
        <w:t>те</w:t>
      </w:r>
      <w:r w:rsidRPr="003E29E0">
        <w:rPr>
          <w:rFonts w:eastAsia="Calibri"/>
          <w:szCs w:val="26"/>
          <w:lang w:eastAsia="en-US"/>
        </w:rPr>
        <w:softHyphen/>
        <w:t>го</w:t>
      </w:r>
      <w:r w:rsidRPr="003E29E0">
        <w:rPr>
          <w:rFonts w:eastAsia="Calibri"/>
          <w:szCs w:val="26"/>
          <w:lang w:eastAsia="en-US"/>
        </w:rPr>
        <w:softHyphen/>
        <w:t>рии «Ви</w:t>
      </w:r>
      <w:r w:rsidRPr="003E29E0">
        <w:rPr>
          <w:rFonts w:eastAsia="Calibri"/>
          <w:szCs w:val="26"/>
          <w:lang w:eastAsia="en-US"/>
        </w:rPr>
        <w:softHyphen/>
        <w:t>део</w:t>
      </w:r>
      <w:r w:rsidRPr="003E29E0">
        <w:rPr>
          <w:rFonts w:eastAsia="Calibri"/>
          <w:szCs w:val="26"/>
          <w:lang w:eastAsia="en-US"/>
        </w:rPr>
        <w:softHyphen/>
        <w:t>ро</w:t>
      </w:r>
      <w:r w:rsidRPr="003E29E0">
        <w:rPr>
          <w:rFonts w:eastAsia="Calibri"/>
          <w:szCs w:val="26"/>
          <w:lang w:eastAsia="en-US"/>
        </w:rPr>
        <w:softHyphen/>
        <w:t>лик» бы</w:t>
      </w:r>
      <w:r w:rsidRPr="003E29E0">
        <w:rPr>
          <w:rFonts w:eastAsia="Calibri"/>
          <w:szCs w:val="26"/>
          <w:lang w:eastAsia="en-US"/>
        </w:rPr>
        <w:softHyphen/>
        <w:t>ла от</w:t>
      </w:r>
      <w:r w:rsidRPr="003E29E0">
        <w:rPr>
          <w:rFonts w:eastAsia="Calibri"/>
          <w:szCs w:val="26"/>
          <w:lang w:eastAsia="en-US"/>
        </w:rPr>
        <w:softHyphen/>
        <w:t>ме</w:t>
      </w:r>
      <w:r w:rsidRPr="003E29E0">
        <w:rPr>
          <w:rFonts w:eastAsia="Calibri"/>
          <w:szCs w:val="26"/>
          <w:lang w:eastAsia="en-US"/>
        </w:rPr>
        <w:softHyphen/>
        <w:t>че</w:t>
      </w:r>
      <w:r w:rsidRPr="003E29E0">
        <w:rPr>
          <w:rFonts w:eastAsia="Calibri"/>
          <w:szCs w:val="26"/>
          <w:lang w:eastAsia="en-US"/>
        </w:rPr>
        <w:softHyphen/>
        <w:t>на На</w:t>
      </w:r>
      <w:r w:rsidRPr="003E29E0">
        <w:rPr>
          <w:rFonts w:eastAsia="Calibri"/>
          <w:szCs w:val="26"/>
          <w:lang w:eastAsia="en-US"/>
        </w:rPr>
        <w:softHyphen/>
        <w:t>деж</w:t>
      </w:r>
      <w:r w:rsidRPr="003E29E0">
        <w:rPr>
          <w:rFonts w:eastAsia="Calibri"/>
          <w:szCs w:val="26"/>
          <w:lang w:eastAsia="en-US"/>
        </w:rPr>
        <w:softHyphen/>
        <w:t xml:space="preserve">да </w:t>
      </w:r>
      <w:proofErr w:type="spellStart"/>
      <w:r w:rsidRPr="003E29E0">
        <w:rPr>
          <w:rFonts w:eastAsia="Calibri"/>
          <w:szCs w:val="26"/>
          <w:lang w:eastAsia="en-US"/>
        </w:rPr>
        <w:t>Ба</w:t>
      </w:r>
      <w:r w:rsidRPr="003E29E0">
        <w:rPr>
          <w:rFonts w:eastAsia="Calibri"/>
          <w:szCs w:val="26"/>
          <w:lang w:eastAsia="en-US"/>
        </w:rPr>
        <w:softHyphen/>
        <w:t>хва</w:t>
      </w:r>
      <w:r w:rsidRPr="003E29E0">
        <w:rPr>
          <w:rFonts w:eastAsia="Calibri"/>
          <w:szCs w:val="26"/>
          <w:lang w:eastAsia="en-US"/>
        </w:rPr>
        <w:softHyphen/>
        <w:t>ло</w:t>
      </w:r>
      <w:r w:rsidRPr="003E29E0">
        <w:rPr>
          <w:rFonts w:eastAsia="Calibri"/>
          <w:szCs w:val="26"/>
          <w:lang w:eastAsia="en-US"/>
        </w:rPr>
        <w:softHyphen/>
        <w:t>ва</w:t>
      </w:r>
      <w:proofErr w:type="spellEnd"/>
      <w:r w:rsidRPr="003E29E0">
        <w:rPr>
          <w:rFonts w:eastAsia="Calibri"/>
          <w:szCs w:val="26"/>
          <w:lang w:eastAsia="en-US"/>
        </w:rPr>
        <w:t>. Результати</w:t>
      </w:r>
      <w:r w:rsidRPr="003E29E0">
        <w:rPr>
          <w:rFonts w:eastAsia="Calibri"/>
          <w:szCs w:val="26"/>
          <w:lang w:eastAsia="en-US"/>
        </w:rPr>
        <w:t>в</w:t>
      </w:r>
      <w:r w:rsidRPr="003E29E0">
        <w:rPr>
          <w:rFonts w:eastAsia="Calibri"/>
          <w:szCs w:val="26"/>
          <w:lang w:eastAsia="en-US"/>
        </w:rPr>
        <w:t>но и на хорошем организационном уровне развивается волонтерское движение на те</w:t>
      </w:r>
      <w:r w:rsidRPr="003E29E0">
        <w:rPr>
          <w:rFonts w:eastAsia="Calibri"/>
          <w:szCs w:val="26"/>
          <w:lang w:eastAsia="en-US"/>
        </w:rPr>
        <w:t>р</w:t>
      </w:r>
      <w:r w:rsidRPr="003E29E0">
        <w:rPr>
          <w:rFonts w:eastAsia="Calibri"/>
          <w:szCs w:val="26"/>
          <w:lang w:eastAsia="en-US"/>
        </w:rPr>
        <w:t>ритории Михайловского сельсовета  под энергичным руководством главы Михайло</w:t>
      </w:r>
      <w:r w:rsidRPr="003E29E0">
        <w:rPr>
          <w:rFonts w:eastAsia="Calibri"/>
          <w:szCs w:val="26"/>
          <w:lang w:eastAsia="en-US"/>
        </w:rPr>
        <w:t>в</w:t>
      </w:r>
      <w:r w:rsidRPr="003E29E0">
        <w:rPr>
          <w:rFonts w:eastAsia="Calibri"/>
          <w:szCs w:val="26"/>
          <w:lang w:eastAsia="en-US"/>
        </w:rPr>
        <w:t xml:space="preserve">ского сельсовета </w:t>
      </w:r>
      <w:proofErr w:type="spellStart"/>
      <w:r w:rsidRPr="003E29E0">
        <w:rPr>
          <w:rFonts w:eastAsia="Calibri"/>
          <w:szCs w:val="26"/>
          <w:lang w:eastAsia="en-US"/>
        </w:rPr>
        <w:t>Сопелкиной</w:t>
      </w:r>
      <w:proofErr w:type="spellEnd"/>
      <w:r w:rsidRPr="003E29E0">
        <w:rPr>
          <w:rFonts w:eastAsia="Calibri"/>
          <w:szCs w:val="26"/>
          <w:lang w:eastAsia="en-US"/>
        </w:rPr>
        <w:t xml:space="preserve"> О.В.</w:t>
      </w:r>
    </w:p>
    <w:p w:rsidR="00057627" w:rsidRPr="003E29E0" w:rsidRDefault="00057627" w:rsidP="008C71D9">
      <w:pPr>
        <w:ind w:left="0" w:firstLine="709"/>
        <w:jc w:val="both"/>
        <w:rPr>
          <w:rFonts w:eastAsia="Calibri"/>
          <w:szCs w:val="26"/>
          <w:lang w:eastAsia="en-US"/>
        </w:rPr>
      </w:pPr>
      <w:r w:rsidRPr="003E29E0">
        <w:rPr>
          <w:rFonts w:eastAsia="Calibri"/>
          <w:szCs w:val="26"/>
          <w:lang w:eastAsia="en-US"/>
        </w:rPr>
        <w:t>Во</w:t>
      </w:r>
      <w:r w:rsidRPr="003E29E0">
        <w:rPr>
          <w:rFonts w:eastAsia="Calibri"/>
          <w:szCs w:val="26"/>
          <w:lang w:eastAsia="en-US"/>
        </w:rPr>
        <w:softHyphen/>
        <w:t>лон</w:t>
      </w:r>
      <w:r w:rsidRPr="003E29E0">
        <w:rPr>
          <w:rFonts w:eastAsia="Calibri"/>
          <w:szCs w:val="26"/>
          <w:lang w:eastAsia="en-US"/>
        </w:rPr>
        <w:softHyphen/>
        <w:t>тер</w:t>
      </w:r>
      <w:r w:rsidRPr="003E29E0">
        <w:rPr>
          <w:rFonts w:eastAsia="Calibri"/>
          <w:szCs w:val="26"/>
          <w:lang w:eastAsia="en-US"/>
        </w:rPr>
        <w:softHyphen/>
        <w:t>ское объ</w:t>
      </w:r>
      <w:r w:rsidRPr="003E29E0">
        <w:rPr>
          <w:rFonts w:eastAsia="Calibri"/>
          <w:szCs w:val="26"/>
          <w:lang w:eastAsia="en-US"/>
        </w:rPr>
        <w:softHyphen/>
        <w:t>еди</w:t>
      </w:r>
      <w:r w:rsidRPr="003E29E0">
        <w:rPr>
          <w:rFonts w:eastAsia="Calibri"/>
          <w:szCs w:val="26"/>
          <w:lang w:eastAsia="en-US"/>
        </w:rPr>
        <w:softHyphen/>
        <w:t>не</w:t>
      </w:r>
      <w:r w:rsidRPr="003E29E0">
        <w:rPr>
          <w:rFonts w:eastAsia="Calibri"/>
          <w:szCs w:val="26"/>
          <w:lang w:eastAsia="en-US"/>
        </w:rPr>
        <w:softHyphen/>
        <w:t>ние «Путь добра» из с.Бурлы приняло участие в меж</w:t>
      </w:r>
      <w:r w:rsidRPr="003E29E0">
        <w:rPr>
          <w:rFonts w:eastAsia="Calibri"/>
          <w:szCs w:val="26"/>
          <w:lang w:eastAsia="en-US"/>
        </w:rPr>
        <w:softHyphen/>
        <w:t>рай</w:t>
      </w:r>
      <w:r w:rsidRPr="003E29E0">
        <w:rPr>
          <w:rFonts w:eastAsia="Calibri"/>
          <w:szCs w:val="26"/>
          <w:lang w:eastAsia="en-US"/>
        </w:rPr>
        <w:softHyphen/>
        <w:t>он</w:t>
      </w:r>
      <w:r w:rsidRPr="003E29E0">
        <w:rPr>
          <w:rFonts w:eastAsia="Calibri"/>
          <w:szCs w:val="26"/>
          <w:lang w:eastAsia="en-US"/>
        </w:rPr>
        <w:softHyphen/>
        <w:t>но</w:t>
      </w:r>
      <w:r w:rsidRPr="003E29E0">
        <w:rPr>
          <w:rFonts w:eastAsia="Calibri"/>
          <w:szCs w:val="26"/>
          <w:lang w:eastAsia="en-US"/>
        </w:rPr>
        <w:softHyphen/>
        <w:t>м кон</w:t>
      </w:r>
      <w:r w:rsidRPr="003E29E0">
        <w:rPr>
          <w:rFonts w:eastAsia="Calibri"/>
          <w:szCs w:val="26"/>
          <w:lang w:eastAsia="en-US"/>
        </w:rPr>
        <w:softHyphen/>
        <w:t>кур</w:t>
      </w:r>
      <w:r w:rsidRPr="003E29E0">
        <w:rPr>
          <w:rFonts w:eastAsia="Calibri"/>
          <w:szCs w:val="26"/>
          <w:lang w:eastAsia="en-US"/>
        </w:rPr>
        <w:softHyphen/>
        <w:t>се ви</w:t>
      </w:r>
      <w:r w:rsidRPr="003E29E0">
        <w:rPr>
          <w:rFonts w:eastAsia="Calibri"/>
          <w:szCs w:val="26"/>
          <w:lang w:eastAsia="en-US"/>
        </w:rPr>
        <w:softHyphen/>
        <w:t>део</w:t>
      </w:r>
      <w:r w:rsidRPr="003E29E0">
        <w:rPr>
          <w:rFonts w:eastAsia="Calibri"/>
          <w:szCs w:val="26"/>
          <w:lang w:eastAsia="en-US"/>
        </w:rPr>
        <w:softHyphen/>
        <w:t>ро</w:t>
      </w:r>
      <w:r w:rsidRPr="003E29E0">
        <w:rPr>
          <w:rFonts w:eastAsia="Calibri"/>
          <w:szCs w:val="26"/>
          <w:lang w:eastAsia="en-US"/>
        </w:rPr>
        <w:softHyphen/>
        <w:t>ли</w:t>
      </w:r>
      <w:r w:rsidRPr="003E29E0">
        <w:rPr>
          <w:rFonts w:eastAsia="Calibri"/>
          <w:szCs w:val="26"/>
          <w:lang w:eastAsia="en-US"/>
        </w:rPr>
        <w:softHyphen/>
        <w:t>ков «Я – доб</w:t>
      </w:r>
      <w:r w:rsidRPr="003E29E0">
        <w:rPr>
          <w:rFonts w:eastAsia="Calibri"/>
          <w:szCs w:val="26"/>
          <w:lang w:eastAsia="en-US"/>
        </w:rPr>
        <w:softHyphen/>
        <w:t>ро</w:t>
      </w:r>
      <w:r w:rsidRPr="003E29E0">
        <w:rPr>
          <w:rFonts w:eastAsia="Calibri"/>
          <w:szCs w:val="26"/>
          <w:lang w:eastAsia="en-US"/>
        </w:rPr>
        <w:softHyphen/>
        <w:t>во</w:t>
      </w:r>
      <w:r w:rsidRPr="003E29E0">
        <w:rPr>
          <w:rFonts w:eastAsia="Calibri"/>
          <w:szCs w:val="26"/>
          <w:lang w:eastAsia="en-US"/>
        </w:rPr>
        <w:softHyphen/>
        <w:t>лец» в  с. Бла</w:t>
      </w:r>
      <w:r w:rsidRPr="003E29E0">
        <w:rPr>
          <w:rFonts w:eastAsia="Calibri"/>
          <w:szCs w:val="26"/>
          <w:lang w:eastAsia="en-US"/>
        </w:rPr>
        <w:softHyphen/>
        <w:t>го</w:t>
      </w:r>
      <w:r w:rsidRPr="003E29E0">
        <w:rPr>
          <w:rFonts w:eastAsia="Calibri"/>
          <w:szCs w:val="26"/>
          <w:lang w:eastAsia="en-US"/>
        </w:rPr>
        <w:softHyphen/>
        <w:t>ве</w:t>
      </w:r>
      <w:r w:rsidRPr="003E29E0">
        <w:rPr>
          <w:rFonts w:eastAsia="Calibri"/>
          <w:szCs w:val="26"/>
          <w:lang w:eastAsia="en-US"/>
        </w:rPr>
        <w:softHyphen/>
        <w:t>щен</w:t>
      </w:r>
      <w:r w:rsidRPr="003E29E0">
        <w:rPr>
          <w:rFonts w:eastAsia="Calibri"/>
          <w:szCs w:val="26"/>
          <w:lang w:eastAsia="en-US"/>
        </w:rPr>
        <w:softHyphen/>
        <w:t xml:space="preserve">ка. </w:t>
      </w:r>
    </w:p>
    <w:p w:rsidR="00057627" w:rsidRPr="003E29E0" w:rsidRDefault="00057627" w:rsidP="008C71D9">
      <w:pPr>
        <w:ind w:left="0" w:firstLine="709"/>
        <w:jc w:val="both"/>
        <w:rPr>
          <w:rFonts w:eastAsia="Calibri"/>
          <w:szCs w:val="26"/>
          <w:lang w:eastAsia="en-US"/>
        </w:rPr>
      </w:pPr>
      <w:r w:rsidRPr="003E29E0">
        <w:rPr>
          <w:rFonts w:eastAsia="Calibri"/>
          <w:szCs w:val="26"/>
          <w:lang w:eastAsia="en-US"/>
        </w:rPr>
        <w:t>Все</w:t>
      </w:r>
      <w:r w:rsidRPr="003E29E0">
        <w:rPr>
          <w:rFonts w:eastAsia="Calibri"/>
          <w:szCs w:val="26"/>
          <w:lang w:eastAsia="en-US"/>
        </w:rPr>
        <w:softHyphen/>
        <w:t>го на тер</w:t>
      </w:r>
      <w:r w:rsidRPr="003E29E0">
        <w:rPr>
          <w:rFonts w:eastAsia="Calibri"/>
          <w:szCs w:val="26"/>
          <w:lang w:eastAsia="en-US"/>
        </w:rPr>
        <w:softHyphen/>
        <w:t>ри</w:t>
      </w:r>
      <w:r w:rsidRPr="003E29E0">
        <w:rPr>
          <w:rFonts w:eastAsia="Calibri"/>
          <w:szCs w:val="26"/>
          <w:lang w:eastAsia="en-US"/>
        </w:rPr>
        <w:softHyphen/>
        <w:t>то</w:t>
      </w:r>
      <w:r w:rsidRPr="003E29E0">
        <w:rPr>
          <w:rFonts w:eastAsia="Calibri"/>
          <w:szCs w:val="26"/>
          <w:lang w:eastAsia="en-US"/>
        </w:rPr>
        <w:softHyphen/>
        <w:t>рии Бур</w:t>
      </w:r>
      <w:r w:rsidRPr="003E29E0">
        <w:rPr>
          <w:rFonts w:eastAsia="Calibri"/>
          <w:szCs w:val="26"/>
          <w:lang w:eastAsia="en-US"/>
        </w:rPr>
        <w:softHyphen/>
        <w:t>лин</w:t>
      </w:r>
      <w:r w:rsidRPr="003E29E0">
        <w:rPr>
          <w:rFonts w:eastAsia="Calibri"/>
          <w:szCs w:val="26"/>
          <w:lang w:eastAsia="en-US"/>
        </w:rPr>
        <w:softHyphen/>
        <w:t>ско</w:t>
      </w:r>
      <w:r w:rsidRPr="003E29E0">
        <w:rPr>
          <w:rFonts w:eastAsia="Calibri"/>
          <w:szCs w:val="26"/>
          <w:lang w:eastAsia="en-US"/>
        </w:rPr>
        <w:softHyphen/>
        <w:t>го рай</w:t>
      </w:r>
      <w:r w:rsidRPr="003E29E0">
        <w:rPr>
          <w:rFonts w:eastAsia="Calibri"/>
          <w:szCs w:val="26"/>
          <w:lang w:eastAsia="en-US"/>
        </w:rPr>
        <w:softHyphen/>
        <w:t>о</w:t>
      </w:r>
      <w:r w:rsidRPr="003E29E0">
        <w:rPr>
          <w:rFonts w:eastAsia="Calibri"/>
          <w:szCs w:val="26"/>
          <w:lang w:eastAsia="en-US"/>
        </w:rPr>
        <w:softHyphen/>
        <w:t>на в 2020 году работало 62 во</w:t>
      </w:r>
      <w:r w:rsidRPr="003E29E0">
        <w:rPr>
          <w:rFonts w:eastAsia="Calibri"/>
          <w:szCs w:val="26"/>
          <w:lang w:eastAsia="en-US"/>
        </w:rPr>
        <w:softHyphen/>
        <w:t>лон</w:t>
      </w:r>
      <w:r w:rsidRPr="003E29E0">
        <w:rPr>
          <w:rFonts w:eastAsia="Calibri"/>
          <w:szCs w:val="26"/>
          <w:lang w:eastAsia="en-US"/>
        </w:rPr>
        <w:softHyphen/>
        <w:t>те</w:t>
      </w:r>
      <w:r w:rsidRPr="003E29E0">
        <w:rPr>
          <w:rFonts w:eastAsia="Calibri"/>
          <w:szCs w:val="26"/>
          <w:lang w:eastAsia="en-US"/>
        </w:rPr>
        <w:softHyphen/>
        <w:t>ра.</w:t>
      </w:r>
    </w:p>
    <w:p w:rsidR="00057627" w:rsidRPr="003E29E0" w:rsidRDefault="003E29E0" w:rsidP="003E29E0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Здравоохранение</w:t>
      </w:r>
    </w:p>
    <w:p w:rsidR="00057627" w:rsidRPr="003E29E0" w:rsidRDefault="00057627" w:rsidP="003E29E0">
      <w:pPr>
        <w:pStyle w:val="af0"/>
        <w:spacing w:after="0"/>
        <w:ind w:left="0" w:firstLine="709"/>
        <w:jc w:val="both"/>
        <w:rPr>
          <w:szCs w:val="26"/>
        </w:rPr>
      </w:pPr>
      <w:r w:rsidRPr="003E29E0">
        <w:rPr>
          <w:szCs w:val="26"/>
        </w:rPr>
        <w:t>На территории района услуги здравоохранения оказывает КГБУЗ «Бурлинская ЦРБ», в составе которой имеется: стационар круглосуточный на 40 коек, дневной ст</w:t>
      </w:r>
      <w:r w:rsidRPr="003E29E0">
        <w:rPr>
          <w:szCs w:val="26"/>
        </w:rPr>
        <w:t>а</w:t>
      </w:r>
      <w:r w:rsidRPr="003E29E0">
        <w:rPr>
          <w:szCs w:val="26"/>
        </w:rPr>
        <w:t>ционар на 13 коек, поликлиника на 216 посещений в смену, Устьянская врачебная амб</w:t>
      </w:r>
      <w:r w:rsidRPr="003E29E0">
        <w:rPr>
          <w:szCs w:val="26"/>
        </w:rPr>
        <w:t>у</w:t>
      </w:r>
      <w:r w:rsidRPr="003E29E0">
        <w:rPr>
          <w:szCs w:val="26"/>
        </w:rPr>
        <w:t xml:space="preserve">латория, 13 </w:t>
      </w:r>
      <w:proofErr w:type="spellStart"/>
      <w:r w:rsidRPr="003E29E0">
        <w:rPr>
          <w:szCs w:val="26"/>
        </w:rPr>
        <w:t>ФАПов</w:t>
      </w:r>
      <w:proofErr w:type="spellEnd"/>
      <w:r w:rsidRPr="003E29E0">
        <w:rPr>
          <w:szCs w:val="26"/>
        </w:rPr>
        <w:t>. В учреждении занято 136 человек, в том числе 14 врачей, 61 сре</w:t>
      </w:r>
      <w:r w:rsidRPr="003E29E0">
        <w:rPr>
          <w:szCs w:val="26"/>
        </w:rPr>
        <w:t>д</w:t>
      </w:r>
      <w:r w:rsidRPr="003E29E0">
        <w:rPr>
          <w:szCs w:val="26"/>
        </w:rPr>
        <w:t xml:space="preserve">ний медицинский работник. </w:t>
      </w:r>
    </w:p>
    <w:p w:rsidR="00057627" w:rsidRPr="003E29E0" w:rsidRDefault="00057627" w:rsidP="003E29E0">
      <w:pPr>
        <w:pStyle w:val="af0"/>
        <w:spacing w:after="0"/>
        <w:ind w:left="0" w:firstLine="709"/>
        <w:jc w:val="both"/>
        <w:rPr>
          <w:szCs w:val="26"/>
        </w:rPr>
      </w:pPr>
      <w:r w:rsidRPr="003E29E0">
        <w:rPr>
          <w:szCs w:val="26"/>
        </w:rPr>
        <w:t>В 2020 году в рамках национального проекта «Здравоохранение» за федеральные средства проведена реконструкция инфекционного отделения в детскую пол</w:t>
      </w:r>
      <w:r w:rsidRPr="003E29E0">
        <w:rPr>
          <w:szCs w:val="26"/>
        </w:rPr>
        <w:t>и</w:t>
      </w:r>
      <w:r w:rsidRPr="003E29E0">
        <w:rPr>
          <w:szCs w:val="26"/>
        </w:rPr>
        <w:t>клинику на общую сумму 6,8 млн. рублей. В рамках информатизации мед</w:t>
      </w:r>
      <w:r w:rsidRPr="003E29E0">
        <w:rPr>
          <w:szCs w:val="26"/>
        </w:rPr>
        <w:t>и</w:t>
      </w:r>
      <w:r w:rsidRPr="003E29E0">
        <w:rPr>
          <w:szCs w:val="26"/>
        </w:rPr>
        <w:t>цинских учреждений была проведена закупка 52 персональных компьютеров с оргтехникой</w:t>
      </w:r>
      <w:r w:rsidR="008C71D9">
        <w:rPr>
          <w:szCs w:val="26"/>
        </w:rPr>
        <w:t xml:space="preserve"> на сумму около 2 млн. рублей. </w:t>
      </w:r>
      <w:r w:rsidRPr="003E29E0">
        <w:rPr>
          <w:szCs w:val="26"/>
        </w:rPr>
        <w:t xml:space="preserve">3 </w:t>
      </w:r>
      <w:proofErr w:type="spellStart"/>
      <w:r w:rsidRPr="003E29E0">
        <w:rPr>
          <w:szCs w:val="26"/>
        </w:rPr>
        <w:t>ФАПа</w:t>
      </w:r>
      <w:proofErr w:type="spellEnd"/>
      <w:r w:rsidRPr="003E29E0">
        <w:rPr>
          <w:szCs w:val="26"/>
        </w:rPr>
        <w:t xml:space="preserve"> (Михайловский, Первомайский, Новосельский) подключены к в</w:t>
      </w:r>
      <w:r w:rsidRPr="003E29E0">
        <w:rPr>
          <w:szCs w:val="26"/>
        </w:rPr>
        <w:t>ы</w:t>
      </w:r>
      <w:r w:rsidRPr="003E29E0">
        <w:rPr>
          <w:szCs w:val="26"/>
        </w:rPr>
        <w:t xml:space="preserve">сокоскоростному </w:t>
      </w:r>
      <w:proofErr w:type="spellStart"/>
      <w:r w:rsidRPr="003E29E0">
        <w:rPr>
          <w:szCs w:val="26"/>
        </w:rPr>
        <w:t>интернет-соединению</w:t>
      </w:r>
      <w:proofErr w:type="spellEnd"/>
      <w:r w:rsidRPr="003E29E0">
        <w:rPr>
          <w:szCs w:val="26"/>
        </w:rPr>
        <w:t xml:space="preserve"> в рамках программы </w:t>
      </w:r>
      <w:proofErr w:type="spellStart"/>
      <w:r w:rsidRPr="003E29E0">
        <w:rPr>
          <w:szCs w:val="26"/>
        </w:rPr>
        <w:t>цифровизации</w:t>
      </w:r>
      <w:proofErr w:type="spellEnd"/>
      <w:r w:rsidRPr="003E29E0">
        <w:rPr>
          <w:szCs w:val="26"/>
        </w:rPr>
        <w:t xml:space="preserve"> социал</w:t>
      </w:r>
      <w:r w:rsidRPr="003E29E0">
        <w:rPr>
          <w:szCs w:val="26"/>
        </w:rPr>
        <w:t>ь</w:t>
      </w:r>
      <w:r w:rsidRPr="003E29E0">
        <w:rPr>
          <w:szCs w:val="26"/>
        </w:rPr>
        <w:t>но-значимых объектов.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bCs/>
          <w:szCs w:val="26"/>
        </w:rPr>
        <w:t xml:space="preserve">               Обеспеченность медицинским персоналом оставляет желать лучшего. По данным сайта ЦРБ имеется 8 вакансий врачей и 6 вакансий среднего мед. персонала. Админис</w:t>
      </w:r>
      <w:r w:rsidRPr="003E29E0">
        <w:rPr>
          <w:bCs/>
          <w:szCs w:val="26"/>
        </w:rPr>
        <w:t>т</w:t>
      </w:r>
      <w:r w:rsidRPr="003E29E0">
        <w:rPr>
          <w:bCs/>
          <w:szCs w:val="26"/>
        </w:rPr>
        <w:t>рация района совместно с руководством ЦРБ принимают меры к привлечению специалистов в район. Ежегодно выпускники общеобразовательных учреждений учас</w:t>
      </w:r>
      <w:r w:rsidRPr="003E29E0">
        <w:rPr>
          <w:bCs/>
          <w:szCs w:val="26"/>
        </w:rPr>
        <w:t>т</w:t>
      </w:r>
      <w:r w:rsidRPr="003E29E0">
        <w:rPr>
          <w:bCs/>
          <w:szCs w:val="26"/>
        </w:rPr>
        <w:t>вуют в конкурсе на получение целевого направления для обучения в медицинском ун</w:t>
      </w:r>
      <w:r w:rsidRPr="003E29E0">
        <w:rPr>
          <w:bCs/>
          <w:szCs w:val="26"/>
        </w:rPr>
        <w:t>и</w:t>
      </w:r>
      <w:r w:rsidRPr="003E29E0">
        <w:rPr>
          <w:bCs/>
          <w:szCs w:val="26"/>
        </w:rPr>
        <w:t xml:space="preserve">верситете. В районе третий год действует муниципальная целевая программа </w:t>
      </w:r>
      <w:r w:rsidRPr="003E29E0">
        <w:rPr>
          <w:szCs w:val="26"/>
        </w:rPr>
        <w:t>«О пр</w:t>
      </w:r>
      <w:r w:rsidRPr="003E29E0">
        <w:rPr>
          <w:szCs w:val="26"/>
        </w:rPr>
        <w:t>и</w:t>
      </w:r>
      <w:r w:rsidRPr="003E29E0">
        <w:rPr>
          <w:szCs w:val="26"/>
        </w:rPr>
        <w:t>влечении и закреплении медицинских кадров на территории муниципального образов</w:t>
      </w:r>
      <w:r w:rsidRPr="003E29E0">
        <w:rPr>
          <w:szCs w:val="26"/>
        </w:rPr>
        <w:t>а</w:t>
      </w:r>
      <w:r w:rsidRPr="003E29E0">
        <w:rPr>
          <w:szCs w:val="26"/>
        </w:rPr>
        <w:t>ния Бурли</w:t>
      </w:r>
      <w:r w:rsidRPr="003E29E0">
        <w:rPr>
          <w:szCs w:val="26"/>
        </w:rPr>
        <w:t>н</w:t>
      </w:r>
      <w:r w:rsidRPr="003E29E0">
        <w:rPr>
          <w:szCs w:val="26"/>
        </w:rPr>
        <w:t>ский район». Администрация района приняла решение о переоборудовании свободных помещений под благоустроенные квартиры для молодых специалистов, пр</w:t>
      </w:r>
      <w:r w:rsidRPr="003E29E0">
        <w:rPr>
          <w:szCs w:val="26"/>
        </w:rPr>
        <w:t>е</w:t>
      </w:r>
      <w:r w:rsidRPr="003E29E0">
        <w:rPr>
          <w:szCs w:val="26"/>
        </w:rPr>
        <w:t>дусмотрены выплаты подъемных за счет средств районного бюджета. Пока должного эффекта принятые меры не прине</w:t>
      </w:r>
      <w:r w:rsidRPr="003E29E0">
        <w:rPr>
          <w:szCs w:val="26"/>
        </w:rPr>
        <w:t>с</w:t>
      </w:r>
      <w:r w:rsidRPr="003E29E0">
        <w:rPr>
          <w:szCs w:val="26"/>
        </w:rPr>
        <w:t>ли.</w:t>
      </w:r>
    </w:p>
    <w:p w:rsidR="00057627" w:rsidRPr="003E29E0" w:rsidRDefault="00057627" w:rsidP="003E29E0">
      <w:pPr>
        <w:pStyle w:val="af0"/>
        <w:ind w:left="0" w:firstLine="709"/>
        <w:jc w:val="both"/>
        <w:rPr>
          <w:szCs w:val="26"/>
        </w:rPr>
      </w:pPr>
      <w:r w:rsidRPr="003E29E0">
        <w:rPr>
          <w:szCs w:val="26"/>
        </w:rPr>
        <w:t xml:space="preserve">      В 2020 году медики района, как и всей страны, работали в особых услов</w:t>
      </w:r>
      <w:r w:rsidRPr="003E29E0">
        <w:rPr>
          <w:szCs w:val="26"/>
        </w:rPr>
        <w:t>и</w:t>
      </w:r>
      <w:r w:rsidRPr="003E29E0">
        <w:rPr>
          <w:szCs w:val="26"/>
        </w:rPr>
        <w:t>ях. В связи с распространением новой коронавирусной инфекцией «</w:t>
      </w:r>
      <w:r w:rsidRPr="003E29E0">
        <w:rPr>
          <w:szCs w:val="26"/>
          <w:lang w:val="en-US"/>
        </w:rPr>
        <w:t>COVID</w:t>
      </w:r>
      <w:r w:rsidRPr="003E29E0">
        <w:rPr>
          <w:szCs w:val="26"/>
        </w:rPr>
        <w:t>-19» был огран</w:t>
      </w:r>
      <w:r w:rsidRPr="003E29E0">
        <w:rPr>
          <w:szCs w:val="26"/>
        </w:rPr>
        <w:t>и</w:t>
      </w:r>
      <w:r w:rsidRPr="003E29E0">
        <w:rPr>
          <w:szCs w:val="26"/>
        </w:rPr>
        <w:t>чен плановый прием пациентов практически на 6 месяцев с небольшими п</w:t>
      </w:r>
      <w:r w:rsidRPr="003E29E0">
        <w:rPr>
          <w:szCs w:val="26"/>
        </w:rPr>
        <w:t>е</w:t>
      </w:r>
      <w:r w:rsidRPr="003E29E0">
        <w:rPr>
          <w:szCs w:val="26"/>
        </w:rPr>
        <w:t>рерывами. За период с мая по декабрь 2020 года было зарегистрировано 448 случаев новой коронав</w:t>
      </w:r>
      <w:r w:rsidRPr="003E29E0">
        <w:rPr>
          <w:szCs w:val="26"/>
        </w:rPr>
        <w:t>и</w:t>
      </w:r>
      <w:r w:rsidRPr="003E29E0">
        <w:rPr>
          <w:szCs w:val="26"/>
        </w:rPr>
        <w:t>русной инфекции, обеспечено 63 пациента бесплатными противовирусными препарат</w:t>
      </w:r>
      <w:r w:rsidRPr="003E29E0">
        <w:rPr>
          <w:szCs w:val="26"/>
        </w:rPr>
        <w:t>а</w:t>
      </w:r>
      <w:r w:rsidRPr="003E29E0">
        <w:rPr>
          <w:szCs w:val="26"/>
        </w:rPr>
        <w:t>ми.  Были закуплены медицинские изделия (</w:t>
      </w:r>
      <w:proofErr w:type="spellStart"/>
      <w:r w:rsidRPr="003E29E0">
        <w:rPr>
          <w:szCs w:val="26"/>
        </w:rPr>
        <w:t>рециркуляторы</w:t>
      </w:r>
      <w:proofErr w:type="spellEnd"/>
      <w:r w:rsidRPr="003E29E0">
        <w:rPr>
          <w:szCs w:val="26"/>
        </w:rPr>
        <w:t xml:space="preserve">, </w:t>
      </w:r>
      <w:proofErr w:type="spellStart"/>
      <w:r w:rsidRPr="003E29E0">
        <w:rPr>
          <w:szCs w:val="26"/>
        </w:rPr>
        <w:t>пульсоксиметры</w:t>
      </w:r>
      <w:proofErr w:type="spellEnd"/>
      <w:r w:rsidRPr="003E29E0">
        <w:rPr>
          <w:szCs w:val="26"/>
        </w:rPr>
        <w:t>, беско</w:t>
      </w:r>
      <w:r w:rsidRPr="003E29E0">
        <w:rPr>
          <w:szCs w:val="26"/>
        </w:rPr>
        <w:t>н</w:t>
      </w:r>
      <w:r w:rsidRPr="003E29E0">
        <w:rPr>
          <w:szCs w:val="26"/>
        </w:rPr>
        <w:t>тактные термометры) на сумму 166 070 ру</w:t>
      </w:r>
      <w:r w:rsidRPr="003E29E0">
        <w:rPr>
          <w:szCs w:val="26"/>
        </w:rPr>
        <w:t>б</w:t>
      </w:r>
      <w:r w:rsidRPr="003E29E0">
        <w:rPr>
          <w:szCs w:val="26"/>
        </w:rPr>
        <w:t>лей.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 xml:space="preserve">                Особые трудности в работе составляли практически ежедневные тран</w:t>
      </w:r>
      <w:r w:rsidRPr="003E29E0">
        <w:rPr>
          <w:szCs w:val="26"/>
        </w:rPr>
        <w:t>с</w:t>
      </w:r>
      <w:r w:rsidRPr="003E29E0">
        <w:rPr>
          <w:szCs w:val="26"/>
        </w:rPr>
        <w:t>портировки больных в специальные учреждения, которые, в силу нашего географич</w:t>
      </w:r>
      <w:r w:rsidRPr="003E29E0">
        <w:rPr>
          <w:szCs w:val="26"/>
        </w:rPr>
        <w:t>е</w:t>
      </w:r>
      <w:r w:rsidRPr="003E29E0">
        <w:rPr>
          <w:szCs w:val="26"/>
        </w:rPr>
        <w:t>ского положения, находятся на значительном расстоянии, еженедельные поездки в кра</w:t>
      </w:r>
      <w:r w:rsidRPr="003E29E0">
        <w:rPr>
          <w:szCs w:val="26"/>
        </w:rPr>
        <w:t>е</w:t>
      </w:r>
      <w:r w:rsidRPr="003E29E0">
        <w:rPr>
          <w:szCs w:val="26"/>
        </w:rPr>
        <w:t>вой центр для перевозки проб и результатов тестов. А главное – ежедневное общение с людьми, которые в непростой ситуации психологически не были к ней готовы, кругл</w:t>
      </w:r>
      <w:r w:rsidRPr="003E29E0">
        <w:rPr>
          <w:szCs w:val="26"/>
        </w:rPr>
        <w:t>о</w:t>
      </w:r>
      <w:r w:rsidRPr="003E29E0">
        <w:rPr>
          <w:szCs w:val="26"/>
        </w:rPr>
        <w:t>суточная работа в спецодежде, со спецоборудованием и препаратами с соблюдением всех мер предосторожн</w:t>
      </w:r>
      <w:r w:rsidRPr="003E29E0">
        <w:rPr>
          <w:szCs w:val="26"/>
        </w:rPr>
        <w:t>о</w:t>
      </w:r>
      <w:r w:rsidRPr="003E29E0">
        <w:rPr>
          <w:szCs w:val="26"/>
        </w:rPr>
        <w:t>сти.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Пользуясь сегодняшним представительным форумом хотел бы от имени Админ</w:t>
      </w:r>
      <w:r w:rsidRPr="003E29E0">
        <w:rPr>
          <w:szCs w:val="26"/>
        </w:rPr>
        <w:t>и</w:t>
      </w:r>
      <w:r w:rsidRPr="003E29E0">
        <w:rPr>
          <w:szCs w:val="26"/>
        </w:rPr>
        <w:t>страции района и всех присутствующих выразить искренние слова благодарности н</w:t>
      </w:r>
      <w:r w:rsidRPr="003E29E0">
        <w:rPr>
          <w:szCs w:val="26"/>
        </w:rPr>
        <w:t>а</w:t>
      </w:r>
      <w:r w:rsidRPr="003E29E0">
        <w:rPr>
          <w:szCs w:val="26"/>
        </w:rPr>
        <w:t>шим медицинским работникам, обслуживающему персоналу центральной районной больницы за большую, ответственную и рискованную работу по защите и охране здор</w:t>
      </w:r>
      <w:r w:rsidRPr="003E29E0">
        <w:rPr>
          <w:szCs w:val="26"/>
        </w:rPr>
        <w:t>о</w:t>
      </w:r>
      <w:r w:rsidRPr="003E29E0">
        <w:rPr>
          <w:szCs w:val="26"/>
        </w:rPr>
        <w:t>вья н</w:t>
      </w:r>
      <w:r w:rsidRPr="003E29E0">
        <w:rPr>
          <w:szCs w:val="26"/>
        </w:rPr>
        <w:t>а</w:t>
      </w:r>
      <w:r w:rsidRPr="003E29E0">
        <w:rPr>
          <w:szCs w:val="26"/>
        </w:rPr>
        <w:t>ших граждан.</w:t>
      </w:r>
    </w:p>
    <w:p w:rsidR="00057627" w:rsidRPr="003E29E0" w:rsidRDefault="00057627" w:rsidP="003E29E0">
      <w:pPr>
        <w:ind w:left="142" w:firstLine="709"/>
        <w:jc w:val="both"/>
        <w:rPr>
          <w:szCs w:val="26"/>
        </w:rPr>
      </w:pPr>
    </w:p>
    <w:p w:rsidR="00057627" w:rsidRPr="003E29E0" w:rsidRDefault="00057627" w:rsidP="003E29E0">
      <w:pPr>
        <w:pStyle w:val="1"/>
        <w:suppressAutoHyphens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3E29E0">
        <w:rPr>
          <w:rFonts w:ascii="Times New Roman" w:hAnsi="Times New Roman"/>
          <w:sz w:val="26"/>
          <w:szCs w:val="26"/>
        </w:rPr>
        <w:t>Исполнение полномочий в сферах гражданской обороны,</w:t>
      </w:r>
    </w:p>
    <w:p w:rsidR="00057627" w:rsidRPr="003E29E0" w:rsidRDefault="00057627" w:rsidP="003E29E0">
      <w:pPr>
        <w:pStyle w:val="1"/>
        <w:suppressAutoHyphens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3E29E0">
        <w:rPr>
          <w:rFonts w:ascii="Times New Roman" w:hAnsi="Times New Roman"/>
          <w:sz w:val="26"/>
          <w:szCs w:val="26"/>
        </w:rPr>
        <w:t>мобилизационной подготовки, предотвращении и ликвидации последствий чрезвычайных ситуаций,</w:t>
      </w:r>
      <w:r w:rsidR="003E29E0">
        <w:rPr>
          <w:rFonts w:ascii="Times New Roman" w:hAnsi="Times New Roman"/>
          <w:sz w:val="26"/>
          <w:szCs w:val="26"/>
        </w:rPr>
        <w:t xml:space="preserve"> </w:t>
      </w:r>
      <w:r w:rsidRPr="003E29E0">
        <w:rPr>
          <w:rFonts w:ascii="Times New Roman" w:hAnsi="Times New Roman"/>
          <w:sz w:val="26"/>
          <w:szCs w:val="26"/>
        </w:rPr>
        <w:t>профилактике терроризма и экстремизма</w:t>
      </w:r>
    </w:p>
    <w:p w:rsidR="00057627" w:rsidRPr="003E29E0" w:rsidRDefault="00057627" w:rsidP="003E29E0">
      <w:pPr>
        <w:shd w:val="clear" w:color="auto" w:fill="FFFFFF"/>
        <w:ind w:left="0" w:firstLine="709"/>
        <w:rPr>
          <w:szCs w:val="26"/>
        </w:rPr>
      </w:pPr>
      <w:r w:rsidRPr="003E29E0">
        <w:rPr>
          <w:szCs w:val="26"/>
        </w:rPr>
        <w:t>Эти функции  соответствии с возложенными задачами исполнялись руков</w:t>
      </w:r>
      <w:r w:rsidRPr="003E29E0">
        <w:rPr>
          <w:szCs w:val="26"/>
        </w:rPr>
        <w:t>о</w:t>
      </w:r>
      <w:r w:rsidRPr="003E29E0">
        <w:rPr>
          <w:szCs w:val="26"/>
        </w:rPr>
        <w:t>дством района совместно с отделом ГОЧС и МОБ работы Администр</w:t>
      </w:r>
      <w:r w:rsidRPr="003E29E0">
        <w:rPr>
          <w:szCs w:val="26"/>
        </w:rPr>
        <w:t>а</w:t>
      </w:r>
      <w:r w:rsidRPr="003E29E0">
        <w:rPr>
          <w:szCs w:val="26"/>
        </w:rPr>
        <w:t>ции района и включали в себя:</w:t>
      </w:r>
    </w:p>
    <w:p w:rsidR="00057627" w:rsidRPr="003E29E0" w:rsidRDefault="00057627" w:rsidP="003E29E0">
      <w:pPr>
        <w:ind w:left="0" w:firstLine="709"/>
        <w:rPr>
          <w:szCs w:val="26"/>
        </w:rPr>
      </w:pPr>
      <w:r w:rsidRPr="003E29E0">
        <w:rPr>
          <w:szCs w:val="26"/>
        </w:rPr>
        <w:t>1. Организацию и осуществление мероприятий по гражданской обороне;</w:t>
      </w:r>
    </w:p>
    <w:p w:rsidR="00057627" w:rsidRPr="003E29E0" w:rsidRDefault="00057627" w:rsidP="003E29E0">
      <w:pPr>
        <w:ind w:left="0" w:firstLine="709"/>
        <w:rPr>
          <w:bCs/>
          <w:szCs w:val="26"/>
        </w:rPr>
      </w:pPr>
      <w:r w:rsidRPr="003E29E0">
        <w:rPr>
          <w:bCs/>
          <w:szCs w:val="26"/>
        </w:rPr>
        <w:t>2.  Участие в предупреждении и ликвидации последствий чрезвычайных ситуаций на территории района;</w:t>
      </w:r>
    </w:p>
    <w:p w:rsidR="00057627" w:rsidRPr="003E29E0" w:rsidRDefault="00057627" w:rsidP="003E29E0">
      <w:pPr>
        <w:ind w:left="0" w:firstLine="709"/>
        <w:rPr>
          <w:spacing w:val="-7"/>
          <w:szCs w:val="26"/>
        </w:rPr>
      </w:pPr>
      <w:r w:rsidRPr="003E29E0">
        <w:rPr>
          <w:spacing w:val="-7"/>
          <w:szCs w:val="26"/>
        </w:rPr>
        <w:t>3. Участие в профилактике терроризма и экстремизма, минимизации и ликвидации п</w:t>
      </w:r>
      <w:r w:rsidRPr="003E29E0">
        <w:rPr>
          <w:spacing w:val="-7"/>
          <w:szCs w:val="26"/>
        </w:rPr>
        <w:t>о</w:t>
      </w:r>
      <w:r w:rsidRPr="003E29E0">
        <w:rPr>
          <w:spacing w:val="-7"/>
          <w:szCs w:val="26"/>
        </w:rPr>
        <w:t>следс</w:t>
      </w:r>
      <w:r w:rsidRPr="003E29E0">
        <w:rPr>
          <w:spacing w:val="-7"/>
          <w:szCs w:val="26"/>
        </w:rPr>
        <w:t>т</w:t>
      </w:r>
      <w:r w:rsidRPr="003E29E0">
        <w:rPr>
          <w:spacing w:val="-7"/>
          <w:szCs w:val="26"/>
        </w:rPr>
        <w:t>вий их проявлений;</w:t>
      </w:r>
    </w:p>
    <w:p w:rsidR="00057627" w:rsidRPr="003E29E0" w:rsidRDefault="00057627" w:rsidP="003E29E0">
      <w:pPr>
        <w:ind w:left="0" w:firstLine="709"/>
        <w:rPr>
          <w:spacing w:val="-7"/>
          <w:szCs w:val="26"/>
        </w:rPr>
      </w:pPr>
      <w:r w:rsidRPr="003E29E0">
        <w:rPr>
          <w:spacing w:val="-7"/>
          <w:szCs w:val="26"/>
        </w:rPr>
        <w:t xml:space="preserve"> 4.  Осуществление мероприятий по обеспечению безопасности людей на водных об</w:t>
      </w:r>
      <w:r w:rsidRPr="003E29E0">
        <w:rPr>
          <w:spacing w:val="-7"/>
          <w:szCs w:val="26"/>
        </w:rPr>
        <w:t>ъ</w:t>
      </w:r>
      <w:r w:rsidRPr="003E29E0">
        <w:rPr>
          <w:spacing w:val="-7"/>
          <w:szCs w:val="26"/>
        </w:rPr>
        <w:t>ектах, охране их жизни и здоровья</w:t>
      </w:r>
    </w:p>
    <w:p w:rsidR="00057627" w:rsidRPr="003E29E0" w:rsidRDefault="00057627" w:rsidP="003E29E0">
      <w:pPr>
        <w:ind w:left="0" w:firstLine="709"/>
        <w:rPr>
          <w:szCs w:val="26"/>
        </w:rPr>
      </w:pPr>
      <w:r w:rsidRPr="003E29E0">
        <w:rPr>
          <w:iCs/>
          <w:szCs w:val="26"/>
        </w:rPr>
        <w:t>5. Организацию мероприятий по мобилизационной подготовке и мобилизации, контроль за их проведением.</w:t>
      </w:r>
    </w:p>
    <w:p w:rsidR="00057627" w:rsidRPr="003E29E0" w:rsidRDefault="00057627" w:rsidP="003E29E0">
      <w:pPr>
        <w:pStyle w:val="5"/>
        <w:spacing w:before="0" w:after="0"/>
        <w:ind w:left="0" w:firstLine="709"/>
        <w:jc w:val="both"/>
        <w:rPr>
          <w:rFonts w:ascii="Times New Roman" w:hAnsi="Times New Roman"/>
          <w:b w:val="0"/>
          <w:i w:val="0"/>
        </w:rPr>
      </w:pPr>
      <w:r w:rsidRPr="003E29E0">
        <w:rPr>
          <w:rFonts w:ascii="Times New Roman" w:hAnsi="Times New Roman"/>
          <w:b w:val="0"/>
          <w:i w:val="0"/>
        </w:rPr>
        <w:t>Работа в этом направлении была построена в соответствии с выполнением мер</w:t>
      </w:r>
      <w:r w:rsidRPr="003E29E0">
        <w:rPr>
          <w:rFonts w:ascii="Times New Roman" w:hAnsi="Times New Roman"/>
          <w:b w:val="0"/>
          <w:i w:val="0"/>
        </w:rPr>
        <w:t>о</w:t>
      </w:r>
      <w:r w:rsidRPr="003E29E0">
        <w:rPr>
          <w:rFonts w:ascii="Times New Roman" w:hAnsi="Times New Roman"/>
          <w:b w:val="0"/>
          <w:i w:val="0"/>
        </w:rPr>
        <w:t>приятий  ежегодного Плана основных мероприятий  по вопросам гражданской об</w:t>
      </w:r>
      <w:r w:rsidRPr="003E29E0">
        <w:rPr>
          <w:rFonts w:ascii="Times New Roman" w:hAnsi="Times New Roman"/>
          <w:b w:val="0"/>
          <w:i w:val="0"/>
        </w:rPr>
        <w:t>о</w:t>
      </w:r>
      <w:r w:rsidRPr="003E29E0">
        <w:rPr>
          <w:rFonts w:ascii="Times New Roman" w:hAnsi="Times New Roman"/>
          <w:b w:val="0"/>
          <w:i w:val="0"/>
        </w:rPr>
        <w:t>роны, предупреждения и  ликвидации чрезвычайных ситуаций, обеспечения пожарной без</w:t>
      </w:r>
      <w:r w:rsidRPr="003E29E0">
        <w:rPr>
          <w:rFonts w:ascii="Times New Roman" w:hAnsi="Times New Roman"/>
          <w:b w:val="0"/>
          <w:i w:val="0"/>
        </w:rPr>
        <w:t>о</w:t>
      </w:r>
      <w:r w:rsidRPr="003E29E0">
        <w:rPr>
          <w:rFonts w:ascii="Times New Roman" w:hAnsi="Times New Roman"/>
          <w:b w:val="0"/>
          <w:i w:val="0"/>
        </w:rPr>
        <w:t>пасности и безопасности людей на водных объектах Бурлинского района Алтайск</w:t>
      </w:r>
      <w:r w:rsidRPr="003E29E0">
        <w:rPr>
          <w:rFonts w:ascii="Times New Roman" w:hAnsi="Times New Roman"/>
          <w:b w:val="0"/>
          <w:i w:val="0"/>
        </w:rPr>
        <w:t>о</w:t>
      </w:r>
      <w:r w:rsidRPr="003E29E0">
        <w:rPr>
          <w:rFonts w:ascii="Times New Roman" w:hAnsi="Times New Roman"/>
          <w:b w:val="0"/>
          <w:i w:val="0"/>
        </w:rPr>
        <w:t>го края на 2020 год, согласованного с Главным управление МЧС России по А</w:t>
      </w:r>
      <w:r w:rsidRPr="003E29E0">
        <w:rPr>
          <w:rFonts w:ascii="Times New Roman" w:hAnsi="Times New Roman"/>
          <w:b w:val="0"/>
          <w:i w:val="0"/>
        </w:rPr>
        <w:t>л</w:t>
      </w:r>
      <w:r w:rsidRPr="003E29E0">
        <w:rPr>
          <w:rFonts w:ascii="Times New Roman" w:hAnsi="Times New Roman"/>
          <w:b w:val="0"/>
          <w:i w:val="0"/>
        </w:rPr>
        <w:t>тайскому краю, ККУ «Управление по обеспечению мероприятий в области гражда</w:t>
      </w:r>
      <w:r w:rsidRPr="003E29E0">
        <w:rPr>
          <w:rFonts w:ascii="Times New Roman" w:hAnsi="Times New Roman"/>
          <w:b w:val="0"/>
          <w:i w:val="0"/>
        </w:rPr>
        <w:t>н</w:t>
      </w:r>
      <w:r w:rsidRPr="003E29E0">
        <w:rPr>
          <w:rFonts w:ascii="Times New Roman" w:hAnsi="Times New Roman"/>
          <w:b w:val="0"/>
          <w:i w:val="0"/>
        </w:rPr>
        <w:t>ской обороны, чрезвычайных ситуаций и пожарной безопасности в Алтайском крае» и утверждённого Главой района. Все запланированные мероприятия выпо</w:t>
      </w:r>
      <w:r w:rsidRPr="003E29E0">
        <w:rPr>
          <w:rFonts w:ascii="Times New Roman" w:hAnsi="Times New Roman"/>
          <w:b w:val="0"/>
          <w:i w:val="0"/>
        </w:rPr>
        <w:t>л</w:t>
      </w:r>
      <w:r w:rsidRPr="003E29E0">
        <w:rPr>
          <w:rFonts w:ascii="Times New Roman" w:hAnsi="Times New Roman"/>
          <w:b w:val="0"/>
          <w:i w:val="0"/>
        </w:rPr>
        <w:t>нены.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За 2020 год отделом ГОЧС и МОБ работы Администрации района проведена пл</w:t>
      </w:r>
      <w:r w:rsidRPr="003E29E0">
        <w:rPr>
          <w:szCs w:val="26"/>
        </w:rPr>
        <w:t>а</w:t>
      </w:r>
      <w:r w:rsidRPr="003E29E0">
        <w:rPr>
          <w:szCs w:val="26"/>
        </w:rPr>
        <w:t xml:space="preserve">новая работа в области совершенствования нормативно правовой базы района: 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- подготовлено 18 постановлений, 11 распоряжений по вопросам ГОЧС и 7 пост</w:t>
      </w:r>
      <w:r w:rsidRPr="003E29E0">
        <w:rPr>
          <w:szCs w:val="26"/>
        </w:rPr>
        <w:t>а</w:t>
      </w:r>
      <w:r w:rsidRPr="003E29E0">
        <w:rPr>
          <w:szCs w:val="26"/>
        </w:rPr>
        <w:t>новлений «СЗ» по вопросам мобилизационной подготовки и бронирования граждан пребывающих в запасе;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- оказана методическая помощь по совершенствованию нормативно правовой б</w:t>
      </w:r>
      <w:r w:rsidRPr="003E29E0">
        <w:rPr>
          <w:szCs w:val="26"/>
        </w:rPr>
        <w:t>а</w:t>
      </w:r>
      <w:r w:rsidRPr="003E29E0">
        <w:rPr>
          <w:szCs w:val="26"/>
        </w:rPr>
        <w:t>зы сел</w:t>
      </w:r>
      <w:r w:rsidRPr="003E29E0">
        <w:rPr>
          <w:szCs w:val="26"/>
        </w:rPr>
        <w:t>ь</w:t>
      </w:r>
      <w:r w:rsidRPr="003E29E0">
        <w:rPr>
          <w:szCs w:val="26"/>
        </w:rPr>
        <w:t xml:space="preserve">ских поселений;   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- осуществлялась методическая помощь в оформлении документации админис</w:t>
      </w:r>
      <w:r w:rsidRPr="003E29E0">
        <w:rPr>
          <w:szCs w:val="26"/>
        </w:rPr>
        <w:t>т</w:t>
      </w:r>
      <w:r w:rsidRPr="003E29E0">
        <w:rPr>
          <w:szCs w:val="26"/>
        </w:rPr>
        <w:t xml:space="preserve">рациям сельсоветов по гражданской обороне и предотвращению ЧС. 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К нашему счастью, чрезвычайных ситуаций, связанных с катастрофами и масс</w:t>
      </w:r>
      <w:r w:rsidRPr="003E29E0">
        <w:rPr>
          <w:szCs w:val="26"/>
        </w:rPr>
        <w:t>о</w:t>
      </w:r>
      <w:r w:rsidRPr="003E29E0">
        <w:rPr>
          <w:szCs w:val="26"/>
        </w:rPr>
        <w:t>выми угрозами жизни и здоровью людей, за исключением пандемии коронавируса  в о</w:t>
      </w:r>
      <w:r w:rsidRPr="003E29E0">
        <w:rPr>
          <w:szCs w:val="26"/>
        </w:rPr>
        <w:t>т</w:t>
      </w:r>
      <w:r w:rsidRPr="003E29E0">
        <w:rPr>
          <w:szCs w:val="26"/>
        </w:rPr>
        <w:t>четном периоде не произошло.</w:t>
      </w:r>
    </w:p>
    <w:p w:rsidR="00057627" w:rsidRPr="003E29E0" w:rsidRDefault="00057627" w:rsidP="003E29E0">
      <w:pPr>
        <w:ind w:left="0" w:firstLine="709"/>
        <w:jc w:val="both"/>
        <w:rPr>
          <w:bCs/>
          <w:szCs w:val="26"/>
        </w:rPr>
      </w:pPr>
      <w:r w:rsidRPr="003E29E0">
        <w:rPr>
          <w:bCs/>
          <w:szCs w:val="26"/>
        </w:rPr>
        <w:t xml:space="preserve">   В 2020 году режим чрезвычайной ситуации на территории района вводился 1 раз, в связи с почвенно-атмосферной засухой.  Режим повышенной готовности вводи</w:t>
      </w:r>
      <w:r w:rsidRPr="003E29E0">
        <w:rPr>
          <w:bCs/>
          <w:szCs w:val="26"/>
        </w:rPr>
        <w:t>л</w:t>
      </w:r>
      <w:r w:rsidRPr="003E29E0">
        <w:rPr>
          <w:bCs/>
          <w:szCs w:val="26"/>
        </w:rPr>
        <w:t xml:space="preserve">ся 5 раз, в связи неблагоприятными метеорологическими условиями. </w:t>
      </w:r>
    </w:p>
    <w:p w:rsidR="00057627" w:rsidRPr="003E29E0" w:rsidRDefault="00057627" w:rsidP="003E29E0">
      <w:pPr>
        <w:ind w:left="0" w:firstLine="709"/>
        <w:jc w:val="both"/>
        <w:rPr>
          <w:bCs/>
          <w:szCs w:val="26"/>
        </w:rPr>
      </w:pPr>
      <w:r w:rsidRPr="003E29E0">
        <w:rPr>
          <w:bCs/>
          <w:szCs w:val="26"/>
        </w:rPr>
        <w:t>За период с 01.01.2020 г. по 31.12.2020 г. на территории района зарегистриров</w:t>
      </w:r>
      <w:r w:rsidRPr="003E29E0">
        <w:rPr>
          <w:bCs/>
          <w:szCs w:val="26"/>
        </w:rPr>
        <w:t>а</w:t>
      </w:r>
      <w:r w:rsidRPr="003E29E0">
        <w:rPr>
          <w:bCs/>
          <w:szCs w:val="26"/>
        </w:rPr>
        <w:t>но 192 сообщения о пожарах и возгораниях:</w:t>
      </w:r>
    </w:p>
    <w:p w:rsidR="00057627" w:rsidRPr="003E29E0" w:rsidRDefault="00057627" w:rsidP="003E29E0">
      <w:pPr>
        <w:ind w:left="0" w:firstLine="709"/>
        <w:jc w:val="both"/>
        <w:rPr>
          <w:bCs/>
          <w:szCs w:val="26"/>
        </w:rPr>
      </w:pPr>
      <w:r w:rsidRPr="003E29E0">
        <w:rPr>
          <w:bCs/>
          <w:szCs w:val="26"/>
        </w:rPr>
        <w:t>- 171 сообщения о возгорании мусора, сухой травы, тополиного пуха, камыша;</w:t>
      </w:r>
    </w:p>
    <w:p w:rsidR="00057627" w:rsidRPr="003E29E0" w:rsidRDefault="00057627" w:rsidP="003E29E0">
      <w:pPr>
        <w:ind w:left="0" w:firstLine="709"/>
        <w:jc w:val="both"/>
        <w:rPr>
          <w:bCs/>
          <w:szCs w:val="26"/>
        </w:rPr>
      </w:pPr>
      <w:r w:rsidRPr="003E29E0">
        <w:rPr>
          <w:bCs/>
          <w:szCs w:val="26"/>
        </w:rPr>
        <w:t>- 21 сообщения о пожарах в бытовом секторе.</w:t>
      </w:r>
    </w:p>
    <w:p w:rsidR="00057627" w:rsidRPr="003E29E0" w:rsidRDefault="00057627" w:rsidP="003E29E0">
      <w:pPr>
        <w:ind w:left="0" w:firstLine="709"/>
        <w:jc w:val="both"/>
        <w:rPr>
          <w:bCs/>
          <w:szCs w:val="26"/>
        </w:rPr>
      </w:pPr>
      <w:r w:rsidRPr="003E29E0">
        <w:rPr>
          <w:bCs/>
          <w:szCs w:val="26"/>
        </w:rPr>
        <w:t>Основными причинами произошедших в 2020 г. пожаров являются:</w:t>
      </w:r>
    </w:p>
    <w:p w:rsidR="00057627" w:rsidRPr="003E29E0" w:rsidRDefault="00057627" w:rsidP="003E29E0">
      <w:pPr>
        <w:ind w:left="0" w:firstLine="709"/>
        <w:jc w:val="both"/>
        <w:rPr>
          <w:bCs/>
          <w:szCs w:val="26"/>
        </w:rPr>
      </w:pPr>
      <w:r w:rsidRPr="003E29E0">
        <w:rPr>
          <w:bCs/>
          <w:szCs w:val="26"/>
        </w:rPr>
        <w:t>- нарушение правил эксплуатации печного отопления (2 пожара);</w:t>
      </w:r>
    </w:p>
    <w:p w:rsidR="00057627" w:rsidRPr="003E29E0" w:rsidRDefault="00057627" w:rsidP="003E29E0">
      <w:pPr>
        <w:ind w:left="0" w:firstLine="709"/>
        <w:jc w:val="both"/>
        <w:rPr>
          <w:bCs/>
          <w:szCs w:val="26"/>
        </w:rPr>
      </w:pPr>
      <w:r w:rsidRPr="003E29E0">
        <w:rPr>
          <w:bCs/>
          <w:szCs w:val="26"/>
        </w:rPr>
        <w:t>- нарушение правил эксплуатации электрооборудования (5 пожаров);</w:t>
      </w:r>
    </w:p>
    <w:p w:rsidR="00057627" w:rsidRPr="003E29E0" w:rsidRDefault="00057627" w:rsidP="003E29E0">
      <w:pPr>
        <w:ind w:left="0" w:firstLine="709"/>
        <w:jc w:val="both"/>
        <w:rPr>
          <w:bCs/>
          <w:szCs w:val="26"/>
        </w:rPr>
      </w:pPr>
      <w:r w:rsidRPr="003E29E0">
        <w:rPr>
          <w:bCs/>
          <w:szCs w:val="26"/>
        </w:rPr>
        <w:t>- по неосторожности (14 пожаров);</w:t>
      </w:r>
    </w:p>
    <w:p w:rsidR="00057627" w:rsidRPr="003E29E0" w:rsidRDefault="00057627" w:rsidP="003E29E0">
      <w:pPr>
        <w:ind w:left="0" w:firstLine="709"/>
        <w:rPr>
          <w:szCs w:val="26"/>
        </w:rPr>
      </w:pPr>
      <w:r w:rsidRPr="003E29E0">
        <w:rPr>
          <w:szCs w:val="26"/>
        </w:rPr>
        <w:t>Причины предполагаемые, их устанавливает ТО НД №5.</w:t>
      </w:r>
    </w:p>
    <w:p w:rsidR="00057627" w:rsidRPr="003E29E0" w:rsidRDefault="00057627" w:rsidP="003E29E0">
      <w:pPr>
        <w:ind w:left="0" w:firstLine="709"/>
        <w:jc w:val="both"/>
        <w:rPr>
          <w:bCs/>
          <w:szCs w:val="26"/>
        </w:rPr>
      </w:pPr>
      <w:r w:rsidRPr="003E29E0">
        <w:rPr>
          <w:bCs/>
          <w:szCs w:val="26"/>
        </w:rPr>
        <w:t>В рамках действующего особого противопожарного режима и пожароопасного периода не допущено случаев возгорания населенных пунктов, объектов жизнедеятел</w:t>
      </w:r>
      <w:r w:rsidRPr="003E29E0">
        <w:rPr>
          <w:bCs/>
          <w:szCs w:val="26"/>
        </w:rPr>
        <w:t>ь</w:t>
      </w:r>
      <w:r w:rsidRPr="003E29E0">
        <w:rPr>
          <w:bCs/>
          <w:szCs w:val="26"/>
        </w:rPr>
        <w:t>ности.</w:t>
      </w:r>
    </w:p>
    <w:p w:rsidR="00057627" w:rsidRPr="003E29E0" w:rsidRDefault="00057627" w:rsidP="003E29E0">
      <w:pPr>
        <w:ind w:left="0" w:firstLine="709"/>
        <w:jc w:val="both"/>
        <w:rPr>
          <w:bCs/>
          <w:szCs w:val="26"/>
        </w:rPr>
      </w:pPr>
      <w:r w:rsidRPr="003E29E0">
        <w:rPr>
          <w:bCs/>
          <w:szCs w:val="26"/>
        </w:rPr>
        <w:t>За последние годы наметилась устойчивая тенденция к сокращению количества пож</w:t>
      </w:r>
      <w:r w:rsidRPr="003E29E0">
        <w:rPr>
          <w:bCs/>
          <w:szCs w:val="26"/>
        </w:rPr>
        <w:t>а</w:t>
      </w:r>
      <w:r w:rsidRPr="003E29E0">
        <w:rPr>
          <w:bCs/>
          <w:szCs w:val="26"/>
        </w:rPr>
        <w:t xml:space="preserve">ров. В 2020 г. на пожарах погиб 1 человек, травмированных 3. </w:t>
      </w:r>
    </w:p>
    <w:p w:rsidR="00057627" w:rsidRPr="003E29E0" w:rsidRDefault="00057627" w:rsidP="003E29E0">
      <w:pPr>
        <w:ind w:left="0" w:firstLine="709"/>
        <w:jc w:val="both"/>
        <w:rPr>
          <w:bCs/>
          <w:szCs w:val="26"/>
        </w:rPr>
      </w:pPr>
      <w:r w:rsidRPr="003E29E0">
        <w:rPr>
          <w:bCs/>
          <w:szCs w:val="26"/>
        </w:rPr>
        <w:t>Основной задачей на период 2020 года было:</w:t>
      </w:r>
    </w:p>
    <w:p w:rsidR="00057627" w:rsidRPr="003E29E0" w:rsidRDefault="00057627" w:rsidP="003E29E0">
      <w:pPr>
        <w:ind w:left="0" w:firstLine="709"/>
        <w:jc w:val="both"/>
        <w:rPr>
          <w:bCs/>
          <w:szCs w:val="26"/>
        </w:rPr>
      </w:pPr>
      <w:r w:rsidRPr="003E29E0">
        <w:rPr>
          <w:bCs/>
          <w:szCs w:val="26"/>
        </w:rPr>
        <w:t>- обеспечение готовности органов управления, сил и средств территориальной подсистемы РСЧС к реагированию на чрезвычайные ситуации, совершенствование  си</w:t>
      </w:r>
      <w:r w:rsidRPr="003E29E0">
        <w:rPr>
          <w:bCs/>
          <w:szCs w:val="26"/>
        </w:rPr>
        <w:t>с</w:t>
      </w:r>
      <w:r w:rsidRPr="003E29E0">
        <w:rPr>
          <w:bCs/>
          <w:szCs w:val="26"/>
        </w:rPr>
        <w:t>темы мониторинга и прогнозирования ЧС, развитие систем информационного обеспеч</w:t>
      </w:r>
      <w:r w:rsidRPr="003E29E0">
        <w:rPr>
          <w:bCs/>
          <w:szCs w:val="26"/>
        </w:rPr>
        <w:t>е</w:t>
      </w:r>
      <w:r w:rsidRPr="003E29E0">
        <w:rPr>
          <w:bCs/>
          <w:szCs w:val="26"/>
        </w:rPr>
        <w:t>ния.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bCs/>
          <w:szCs w:val="26"/>
        </w:rPr>
        <w:t xml:space="preserve">В целях реализации данной задачи, был проведен комплекс мероприятий. </w:t>
      </w:r>
      <w:r w:rsidRPr="003E29E0">
        <w:rPr>
          <w:szCs w:val="26"/>
        </w:rPr>
        <w:t>Осно</w:t>
      </w:r>
      <w:r w:rsidRPr="003E29E0">
        <w:rPr>
          <w:szCs w:val="26"/>
        </w:rPr>
        <w:t>в</w:t>
      </w:r>
      <w:r w:rsidRPr="003E29E0">
        <w:rPr>
          <w:szCs w:val="26"/>
        </w:rPr>
        <w:t>ным способом совершенствования сил и средств ТП РСЧС к реагированию на чрезв</w:t>
      </w:r>
      <w:r w:rsidRPr="003E29E0">
        <w:rPr>
          <w:szCs w:val="26"/>
        </w:rPr>
        <w:t>ы</w:t>
      </w:r>
      <w:r w:rsidRPr="003E29E0">
        <w:rPr>
          <w:szCs w:val="26"/>
        </w:rPr>
        <w:t xml:space="preserve">чайные ситуации являются учения и тренировки. 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На основании плана основных мероприятий в области гражданской обороны, предупреждения и ликвидации чрезвычайных ситуаций, обеспечения пожарной без</w:t>
      </w:r>
      <w:r w:rsidRPr="003E29E0">
        <w:rPr>
          <w:szCs w:val="26"/>
        </w:rPr>
        <w:t>о</w:t>
      </w:r>
      <w:r w:rsidRPr="003E29E0">
        <w:rPr>
          <w:szCs w:val="26"/>
        </w:rPr>
        <w:t>пасности и безопасности людей на водных объектах на 2020 год,    проведено  12 ра</w:t>
      </w:r>
      <w:r w:rsidRPr="003E29E0">
        <w:rPr>
          <w:szCs w:val="26"/>
        </w:rPr>
        <w:t>з</w:t>
      </w:r>
      <w:r w:rsidRPr="003E29E0">
        <w:rPr>
          <w:szCs w:val="26"/>
        </w:rPr>
        <w:t>личных учений и тр</w:t>
      </w:r>
      <w:r w:rsidRPr="003E29E0">
        <w:rPr>
          <w:szCs w:val="26"/>
        </w:rPr>
        <w:t>е</w:t>
      </w:r>
      <w:r w:rsidRPr="003E29E0">
        <w:rPr>
          <w:szCs w:val="26"/>
        </w:rPr>
        <w:t xml:space="preserve">нировок: </w:t>
      </w:r>
    </w:p>
    <w:tbl>
      <w:tblPr>
        <w:tblW w:w="99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7513"/>
        <w:gridCol w:w="1843"/>
      </w:tblGrid>
      <w:tr w:rsidR="00057627" w:rsidRPr="006B2F70" w:rsidTr="0043729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7" w:rsidRDefault="00057627" w:rsidP="00437292">
            <w:pPr>
              <w:jc w:val="center"/>
            </w:pPr>
            <w:r>
              <w:t>№</w:t>
            </w:r>
          </w:p>
          <w:p w:rsidR="00057627" w:rsidRPr="00761DF1" w:rsidRDefault="00057627" w:rsidP="00437292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7" w:rsidRPr="00CA3340" w:rsidRDefault="00057627" w:rsidP="00437292">
            <w:pPr>
              <w:jc w:val="center"/>
            </w:pPr>
            <w:r>
              <w:t>Тренировки, 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27" w:rsidRPr="006B2F70" w:rsidRDefault="00057627" w:rsidP="00437292">
            <w:pPr>
              <w:jc w:val="center"/>
            </w:pPr>
            <w:r>
              <w:t>Дата провед</w:t>
            </w:r>
            <w:r>
              <w:t>е</w:t>
            </w:r>
            <w:r>
              <w:t>ния</w:t>
            </w:r>
          </w:p>
        </w:tc>
      </w:tr>
      <w:tr w:rsidR="00057627" w:rsidRPr="006B2F70" w:rsidTr="00437292">
        <w:tc>
          <w:tcPr>
            <w:tcW w:w="605" w:type="dxa"/>
            <w:tcBorders>
              <w:bottom w:val="single" w:sz="4" w:space="0" w:color="auto"/>
            </w:tcBorders>
          </w:tcPr>
          <w:p w:rsidR="00057627" w:rsidRPr="00761DF1" w:rsidRDefault="00057627" w:rsidP="00437292">
            <w:pPr>
              <w:jc w:val="center"/>
            </w:pPr>
            <w:r>
              <w:t>1</w:t>
            </w:r>
          </w:p>
        </w:tc>
        <w:tc>
          <w:tcPr>
            <w:tcW w:w="7513" w:type="dxa"/>
          </w:tcPr>
          <w:p w:rsidR="00057627" w:rsidRPr="00CA3340" w:rsidRDefault="00057627" w:rsidP="00437292">
            <w:r w:rsidRPr="00CA3340">
              <w:t>Штабная тренировка с оперативн</w:t>
            </w:r>
            <w:r>
              <w:t>ыми</w:t>
            </w:r>
            <w:r w:rsidRPr="00CA3340">
              <w:t xml:space="preserve"> групп</w:t>
            </w:r>
            <w:r>
              <w:t>ами</w:t>
            </w:r>
            <w:r w:rsidRPr="00CA3340">
              <w:t xml:space="preserve"> и группой ко</w:t>
            </w:r>
            <w:r w:rsidRPr="00CA3340">
              <w:t>н</w:t>
            </w:r>
            <w:r w:rsidRPr="00CA3340">
              <w:t xml:space="preserve">троля ПУ по переводу гражданской </w:t>
            </w:r>
          </w:p>
          <w:p w:rsidR="00057627" w:rsidRPr="00CA3340" w:rsidRDefault="00057627" w:rsidP="00437292">
            <w:r w:rsidRPr="00CA3340">
              <w:t>обороны на условия военного времени</w:t>
            </w:r>
          </w:p>
        </w:tc>
        <w:tc>
          <w:tcPr>
            <w:tcW w:w="1843" w:type="dxa"/>
            <w:vAlign w:val="center"/>
          </w:tcPr>
          <w:p w:rsidR="00057627" w:rsidRPr="006B2F70" w:rsidRDefault="00057627" w:rsidP="00437292">
            <w:pPr>
              <w:jc w:val="center"/>
            </w:pPr>
            <w:r>
              <w:t>21</w:t>
            </w:r>
            <w:r w:rsidRPr="006B2F70">
              <w:t xml:space="preserve"> февраля    </w:t>
            </w:r>
          </w:p>
        </w:tc>
      </w:tr>
      <w:tr w:rsidR="00057627" w:rsidRPr="006B2F70" w:rsidTr="00437292">
        <w:tc>
          <w:tcPr>
            <w:tcW w:w="605" w:type="dxa"/>
            <w:tcBorders>
              <w:bottom w:val="single" w:sz="4" w:space="0" w:color="auto"/>
            </w:tcBorders>
          </w:tcPr>
          <w:p w:rsidR="00057627" w:rsidRPr="00761DF1" w:rsidRDefault="00057627" w:rsidP="00437292">
            <w:pPr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057627" w:rsidRPr="00CA3340" w:rsidRDefault="00057627" w:rsidP="00437292">
            <w:r w:rsidRPr="00CA3340">
              <w:t>Штабная тренировка:</w:t>
            </w:r>
          </w:p>
          <w:p w:rsidR="00057627" w:rsidRPr="00CA3340" w:rsidRDefault="00057627" w:rsidP="00437292">
            <w:r w:rsidRPr="00CA3340">
              <w:t>«Организация ликвидации пожара на социально значимом об</w:t>
            </w:r>
            <w:r w:rsidRPr="00CA3340">
              <w:t>ъ</w:t>
            </w:r>
            <w:r w:rsidRPr="00CA3340">
              <w:t>екте МБОУ «</w:t>
            </w:r>
            <w:r>
              <w:t>Новосельская</w:t>
            </w:r>
            <w:r w:rsidRPr="00CA3340">
              <w:t xml:space="preserve"> СОШ»</w:t>
            </w:r>
          </w:p>
        </w:tc>
        <w:tc>
          <w:tcPr>
            <w:tcW w:w="1843" w:type="dxa"/>
            <w:vAlign w:val="center"/>
          </w:tcPr>
          <w:p w:rsidR="00057627" w:rsidRPr="006B2F70" w:rsidRDefault="00057627" w:rsidP="00437292">
            <w:pPr>
              <w:jc w:val="center"/>
            </w:pPr>
            <w:r w:rsidRPr="006B2F70">
              <w:t>2</w:t>
            </w:r>
            <w:r>
              <w:t>0</w:t>
            </w:r>
            <w:r w:rsidRPr="006B2F70">
              <w:t xml:space="preserve"> марта</w:t>
            </w:r>
          </w:p>
        </w:tc>
      </w:tr>
      <w:tr w:rsidR="00057627" w:rsidRPr="006B2F70" w:rsidTr="00437292">
        <w:tc>
          <w:tcPr>
            <w:tcW w:w="605" w:type="dxa"/>
            <w:tcBorders>
              <w:bottom w:val="single" w:sz="4" w:space="0" w:color="auto"/>
            </w:tcBorders>
          </w:tcPr>
          <w:p w:rsidR="00057627" w:rsidRPr="00761DF1" w:rsidRDefault="00057627" w:rsidP="00437292">
            <w:pPr>
              <w:jc w:val="center"/>
            </w:pPr>
            <w:r>
              <w:t>3</w:t>
            </w:r>
          </w:p>
        </w:tc>
        <w:tc>
          <w:tcPr>
            <w:tcW w:w="7513" w:type="dxa"/>
          </w:tcPr>
          <w:p w:rsidR="00057627" w:rsidRPr="00CA3340" w:rsidRDefault="00057627" w:rsidP="00437292">
            <w:r w:rsidRPr="00CA3340">
              <w:t>Антитеррористические учения на базе объекта</w:t>
            </w:r>
            <w:r>
              <w:t xml:space="preserve"> с массовым </w:t>
            </w:r>
            <w:proofErr w:type="spellStart"/>
            <w:r>
              <w:t>пр</w:t>
            </w:r>
            <w:r>
              <w:t>и</w:t>
            </w:r>
            <w:r>
              <w:t>быванием</w:t>
            </w:r>
            <w:proofErr w:type="spellEnd"/>
            <w:r>
              <w:t xml:space="preserve"> людей</w:t>
            </w:r>
            <w:r w:rsidRPr="00CA3340">
              <w:t xml:space="preserve"> МБОУ «</w:t>
            </w:r>
            <w:r>
              <w:t>Бурлинская</w:t>
            </w:r>
            <w:r w:rsidRPr="00CA3340">
              <w:t xml:space="preserve"> СОШ»</w:t>
            </w:r>
          </w:p>
        </w:tc>
        <w:tc>
          <w:tcPr>
            <w:tcW w:w="1843" w:type="dxa"/>
            <w:vAlign w:val="center"/>
          </w:tcPr>
          <w:p w:rsidR="00057627" w:rsidRPr="006B2F70" w:rsidRDefault="00057627" w:rsidP="00437292">
            <w:pPr>
              <w:jc w:val="center"/>
            </w:pPr>
            <w:r>
              <w:t>10</w:t>
            </w:r>
            <w:r w:rsidRPr="006B2F70">
              <w:t xml:space="preserve"> апреля</w:t>
            </w:r>
          </w:p>
        </w:tc>
      </w:tr>
      <w:tr w:rsidR="00057627" w:rsidRPr="006B2F70" w:rsidTr="00437292">
        <w:tc>
          <w:tcPr>
            <w:tcW w:w="605" w:type="dxa"/>
            <w:tcBorders>
              <w:bottom w:val="single" w:sz="4" w:space="0" w:color="auto"/>
            </w:tcBorders>
          </w:tcPr>
          <w:p w:rsidR="00057627" w:rsidRPr="00761DF1" w:rsidRDefault="00057627" w:rsidP="00437292">
            <w:pPr>
              <w:jc w:val="center"/>
            </w:pPr>
            <w:r>
              <w:t>4</w:t>
            </w:r>
          </w:p>
        </w:tc>
        <w:tc>
          <w:tcPr>
            <w:tcW w:w="7513" w:type="dxa"/>
          </w:tcPr>
          <w:p w:rsidR="00057627" w:rsidRPr="00CA3340" w:rsidRDefault="00057627" w:rsidP="00437292">
            <w:r w:rsidRPr="00CA3340">
              <w:t>Штабная тренировка:</w:t>
            </w:r>
          </w:p>
          <w:p w:rsidR="00057627" w:rsidRPr="00CA3340" w:rsidRDefault="00057627" w:rsidP="00437292">
            <w:r w:rsidRPr="00CA3340">
              <w:t xml:space="preserve">«Организация оповещения населения при угрозе </w:t>
            </w:r>
            <w:r>
              <w:t>возникновения степного пожара</w:t>
            </w:r>
            <w:r w:rsidRPr="00CA3340">
              <w:t xml:space="preserve"> на территории </w:t>
            </w:r>
            <w:r>
              <w:t>Ореховского</w:t>
            </w:r>
            <w:r w:rsidRPr="00CA3340">
              <w:t xml:space="preserve"> сельсовета»  </w:t>
            </w:r>
          </w:p>
        </w:tc>
        <w:tc>
          <w:tcPr>
            <w:tcW w:w="1843" w:type="dxa"/>
            <w:vAlign w:val="center"/>
          </w:tcPr>
          <w:p w:rsidR="00057627" w:rsidRPr="006B2F70" w:rsidRDefault="00057627" w:rsidP="00437292">
            <w:pPr>
              <w:jc w:val="center"/>
            </w:pPr>
            <w:r w:rsidRPr="006B2F70">
              <w:t>2</w:t>
            </w:r>
            <w:r>
              <w:t>4</w:t>
            </w:r>
            <w:r w:rsidRPr="006B2F70">
              <w:t xml:space="preserve"> апреля</w:t>
            </w:r>
          </w:p>
        </w:tc>
      </w:tr>
      <w:tr w:rsidR="00057627" w:rsidRPr="006B2F70" w:rsidTr="00437292">
        <w:tc>
          <w:tcPr>
            <w:tcW w:w="605" w:type="dxa"/>
            <w:tcBorders>
              <w:bottom w:val="single" w:sz="4" w:space="0" w:color="auto"/>
            </w:tcBorders>
          </w:tcPr>
          <w:p w:rsidR="00057627" w:rsidRPr="00761DF1" w:rsidRDefault="00057627" w:rsidP="00437292">
            <w:pPr>
              <w:jc w:val="center"/>
            </w:pPr>
            <w:r>
              <w:t>5</w:t>
            </w:r>
          </w:p>
        </w:tc>
        <w:tc>
          <w:tcPr>
            <w:tcW w:w="7513" w:type="dxa"/>
          </w:tcPr>
          <w:p w:rsidR="00057627" w:rsidRPr="00CA3340" w:rsidRDefault="00057627" w:rsidP="00437292">
            <w:r w:rsidRPr="00CA3340">
              <w:t>Штабная тренировка:</w:t>
            </w:r>
          </w:p>
          <w:p w:rsidR="00057627" w:rsidRPr="00CA3340" w:rsidRDefault="00057627" w:rsidP="00437292">
            <w:r w:rsidRPr="00CA3340">
              <w:t>«Организация ликвидации пожара на объекте с массовым пр</w:t>
            </w:r>
            <w:r w:rsidRPr="00CA3340">
              <w:t>е</w:t>
            </w:r>
            <w:r w:rsidRPr="00CA3340">
              <w:t xml:space="preserve">быванием людей </w:t>
            </w:r>
            <w:r>
              <w:t>МБУК «Районный Дом культуры»</w:t>
            </w:r>
            <w:r w:rsidRPr="00CA3340">
              <w:t xml:space="preserve"> </w:t>
            </w:r>
          </w:p>
        </w:tc>
        <w:tc>
          <w:tcPr>
            <w:tcW w:w="1843" w:type="dxa"/>
            <w:vAlign w:val="center"/>
          </w:tcPr>
          <w:p w:rsidR="00057627" w:rsidRPr="006B2F70" w:rsidRDefault="00057627" w:rsidP="00437292">
            <w:pPr>
              <w:jc w:val="center"/>
            </w:pPr>
            <w:r>
              <w:t>22</w:t>
            </w:r>
            <w:r w:rsidRPr="006B2F70">
              <w:t xml:space="preserve"> мая</w:t>
            </w:r>
          </w:p>
        </w:tc>
      </w:tr>
      <w:tr w:rsidR="00057627" w:rsidRPr="006B2F70" w:rsidTr="00437292">
        <w:tc>
          <w:tcPr>
            <w:tcW w:w="605" w:type="dxa"/>
            <w:tcBorders>
              <w:bottom w:val="single" w:sz="4" w:space="0" w:color="auto"/>
            </w:tcBorders>
          </w:tcPr>
          <w:p w:rsidR="00057627" w:rsidRPr="00761DF1" w:rsidRDefault="00057627" w:rsidP="00437292">
            <w:pPr>
              <w:jc w:val="center"/>
            </w:pPr>
            <w:r>
              <w:t>6</w:t>
            </w:r>
          </w:p>
        </w:tc>
        <w:tc>
          <w:tcPr>
            <w:tcW w:w="7513" w:type="dxa"/>
          </w:tcPr>
          <w:p w:rsidR="00057627" w:rsidRPr="00CA3340" w:rsidRDefault="00057627" w:rsidP="00437292">
            <w:r w:rsidRPr="00CA3340">
              <w:t>Командно-штабное учение:</w:t>
            </w:r>
            <w:r>
              <w:t xml:space="preserve"> </w:t>
            </w:r>
            <w:r w:rsidRPr="00CA3340">
              <w:t xml:space="preserve"> «Ликвидация степного пожара при угрозе возгорания МБУ ДОЛЛ «Солнечный»</w:t>
            </w:r>
          </w:p>
        </w:tc>
        <w:tc>
          <w:tcPr>
            <w:tcW w:w="1843" w:type="dxa"/>
            <w:vAlign w:val="center"/>
          </w:tcPr>
          <w:p w:rsidR="00057627" w:rsidRPr="006B2F70" w:rsidRDefault="00057627" w:rsidP="00437292">
            <w:pPr>
              <w:jc w:val="center"/>
            </w:pPr>
            <w:r>
              <w:t>10</w:t>
            </w:r>
            <w:r w:rsidRPr="006B2F70">
              <w:t xml:space="preserve"> июня</w:t>
            </w:r>
          </w:p>
        </w:tc>
      </w:tr>
      <w:tr w:rsidR="00057627" w:rsidRPr="006B2F70" w:rsidTr="00437292">
        <w:tc>
          <w:tcPr>
            <w:tcW w:w="605" w:type="dxa"/>
            <w:tcBorders>
              <w:bottom w:val="single" w:sz="4" w:space="0" w:color="auto"/>
            </w:tcBorders>
          </w:tcPr>
          <w:p w:rsidR="00057627" w:rsidRPr="00761DF1" w:rsidRDefault="00057627" w:rsidP="00437292">
            <w:pPr>
              <w:jc w:val="center"/>
            </w:pPr>
            <w:r>
              <w:t>7</w:t>
            </w:r>
          </w:p>
        </w:tc>
        <w:tc>
          <w:tcPr>
            <w:tcW w:w="7513" w:type="dxa"/>
          </w:tcPr>
          <w:p w:rsidR="00057627" w:rsidRDefault="00057627" w:rsidP="00437292">
            <w:r w:rsidRPr="00CA3340">
              <w:t>Штабная тренировка:</w:t>
            </w:r>
            <w:r>
              <w:t xml:space="preserve"> </w:t>
            </w:r>
            <w:r w:rsidRPr="00CA3340">
              <w:t>«Действие сил и средств, муниципального звена ТП РСЧС при дорожно-транспортном происшес</w:t>
            </w:r>
            <w:r w:rsidRPr="00CA3340">
              <w:t>т</w:t>
            </w:r>
            <w:r w:rsidRPr="00CA3340">
              <w:t xml:space="preserve">вии» </w:t>
            </w:r>
          </w:p>
          <w:p w:rsidR="00057627" w:rsidRPr="00CA3340" w:rsidRDefault="00057627" w:rsidP="00437292">
            <w:r>
              <w:t xml:space="preserve">Перевод в высшие степени готовности </w:t>
            </w:r>
            <w:proofErr w:type="spellStart"/>
            <w:r>
              <w:t>дорожно</w:t>
            </w:r>
            <w:proofErr w:type="spellEnd"/>
            <w:r>
              <w:t xml:space="preserve"> – спасательной службы ГО</w:t>
            </w:r>
          </w:p>
        </w:tc>
        <w:tc>
          <w:tcPr>
            <w:tcW w:w="1843" w:type="dxa"/>
            <w:vAlign w:val="center"/>
          </w:tcPr>
          <w:p w:rsidR="00057627" w:rsidRPr="006B2F70" w:rsidRDefault="00057627" w:rsidP="00437292">
            <w:pPr>
              <w:jc w:val="center"/>
            </w:pPr>
            <w:r w:rsidRPr="006B2F70">
              <w:t>1</w:t>
            </w:r>
            <w:r>
              <w:t>4</w:t>
            </w:r>
            <w:r w:rsidRPr="006B2F70">
              <w:t xml:space="preserve"> августа</w:t>
            </w:r>
          </w:p>
        </w:tc>
      </w:tr>
      <w:tr w:rsidR="00057627" w:rsidRPr="006B2F70" w:rsidTr="00437292">
        <w:tc>
          <w:tcPr>
            <w:tcW w:w="605" w:type="dxa"/>
            <w:tcBorders>
              <w:bottom w:val="single" w:sz="4" w:space="0" w:color="auto"/>
            </w:tcBorders>
          </w:tcPr>
          <w:p w:rsidR="00057627" w:rsidRPr="00761DF1" w:rsidRDefault="00057627" w:rsidP="00437292">
            <w:pPr>
              <w:jc w:val="center"/>
            </w:pPr>
            <w:r>
              <w:t>8</w:t>
            </w:r>
          </w:p>
        </w:tc>
        <w:tc>
          <w:tcPr>
            <w:tcW w:w="7513" w:type="dxa"/>
          </w:tcPr>
          <w:p w:rsidR="00057627" w:rsidRPr="00CA3340" w:rsidRDefault="00057627" w:rsidP="00437292">
            <w:r w:rsidRPr="00CA3340">
              <w:t xml:space="preserve">Антитеррористическая тренировка: «Организация и проведение мероприятий по пресечению террористического акта на объекте жизнеобеспечения </w:t>
            </w:r>
            <w:r>
              <w:t>ООО «</w:t>
            </w:r>
            <w:proofErr w:type="spellStart"/>
            <w:r>
              <w:t>ПриСтрой</w:t>
            </w:r>
            <w:proofErr w:type="spellEnd"/>
            <w:r>
              <w:t xml:space="preserve">» (водозабор). </w:t>
            </w:r>
            <w:r w:rsidRPr="00617F73">
              <w:t xml:space="preserve">Перевод в высшие степени готовности </w:t>
            </w:r>
            <w:proofErr w:type="spellStart"/>
            <w:r w:rsidRPr="00617F73">
              <w:t>коммунально</w:t>
            </w:r>
            <w:proofErr w:type="spellEnd"/>
            <w:r w:rsidRPr="00617F73">
              <w:t xml:space="preserve"> – технической службы ГО</w:t>
            </w:r>
          </w:p>
        </w:tc>
        <w:tc>
          <w:tcPr>
            <w:tcW w:w="1843" w:type="dxa"/>
            <w:vAlign w:val="center"/>
          </w:tcPr>
          <w:p w:rsidR="00057627" w:rsidRPr="006B2F70" w:rsidRDefault="00057627" w:rsidP="00437292">
            <w:pPr>
              <w:jc w:val="center"/>
            </w:pPr>
            <w:r w:rsidRPr="006B2F70">
              <w:t>1</w:t>
            </w:r>
            <w:r>
              <w:t>8</w:t>
            </w:r>
            <w:r w:rsidRPr="006B2F70">
              <w:t xml:space="preserve"> сентября</w:t>
            </w:r>
          </w:p>
        </w:tc>
      </w:tr>
      <w:tr w:rsidR="00057627" w:rsidRPr="006B2F70" w:rsidTr="00437292">
        <w:tc>
          <w:tcPr>
            <w:tcW w:w="605" w:type="dxa"/>
            <w:tcBorders>
              <w:bottom w:val="single" w:sz="4" w:space="0" w:color="auto"/>
            </w:tcBorders>
          </w:tcPr>
          <w:p w:rsidR="00057627" w:rsidRPr="00761DF1" w:rsidRDefault="00057627" w:rsidP="00437292">
            <w:pPr>
              <w:jc w:val="center"/>
            </w:pPr>
            <w:r>
              <w:t>9</w:t>
            </w:r>
          </w:p>
        </w:tc>
        <w:tc>
          <w:tcPr>
            <w:tcW w:w="7513" w:type="dxa"/>
          </w:tcPr>
          <w:p w:rsidR="00057627" w:rsidRPr="00CA3340" w:rsidRDefault="00057627" w:rsidP="00437292">
            <w:r w:rsidRPr="00CA3340">
              <w:t>Командно-штабное учение:</w:t>
            </w:r>
          </w:p>
          <w:p w:rsidR="00057627" w:rsidRPr="00CA3340" w:rsidRDefault="00057627" w:rsidP="00437292">
            <w:r w:rsidRPr="00CA3340">
              <w:t>«Действие сил и средств муниципального звена ТП РСЧС при пожаре на  ООО «Бурлинский элеватор»</w:t>
            </w:r>
          </w:p>
        </w:tc>
        <w:tc>
          <w:tcPr>
            <w:tcW w:w="1843" w:type="dxa"/>
            <w:vAlign w:val="center"/>
          </w:tcPr>
          <w:p w:rsidR="00057627" w:rsidRPr="006B2F70" w:rsidRDefault="00057627" w:rsidP="00437292">
            <w:pPr>
              <w:jc w:val="center"/>
            </w:pPr>
            <w:r w:rsidRPr="006B2F70">
              <w:t>1</w:t>
            </w:r>
            <w:r>
              <w:t>8</w:t>
            </w:r>
            <w:r w:rsidRPr="006B2F70">
              <w:t xml:space="preserve"> сентября</w:t>
            </w:r>
          </w:p>
        </w:tc>
      </w:tr>
      <w:tr w:rsidR="00057627" w:rsidRPr="00D521FB" w:rsidTr="00437292">
        <w:tc>
          <w:tcPr>
            <w:tcW w:w="605" w:type="dxa"/>
            <w:tcBorders>
              <w:bottom w:val="single" w:sz="4" w:space="0" w:color="auto"/>
            </w:tcBorders>
          </w:tcPr>
          <w:p w:rsidR="00057627" w:rsidRPr="00761DF1" w:rsidRDefault="00057627" w:rsidP="00437292">
            <w:pPr>
              <w:jc w:val="center"/>
            </w:pPr>
            <w:r>
              <w:t>10</w:t>
            </w:r>
          </w:p>
        </w:tc>
        <w:tc>
          <w:tcPr>
            <w:tcW w:w="7513" w:type="dxa"/>
          </w:tcPr>
          <w:p w:rsidR="00057627" w:rsidRDefault="00057627" w:rsidP="00437292">
            <w:r>
              <w:t xml:space="preserve">Практическое развертывание: </w:t>
            </w:r>
          </w:p>
          <w:p w:rsidR="00057627" w:rsidRPr="00617F73" w:rsidRDefault="00057627" w:rsidP="00437292">
            <w:r w:rsidRPr="00617F73">
              <w:t>-подвижного пункта питания;</w:t>
            </w:r>
          </w:p>
          <w:p w:rsidR="00057627" w:rsidRDefault="00057627" w:rsidP="00437292">
            <w:r w:rsidRPr="00617F73">
              <w:t>-подвижного пункта вещевого снабжения;</w:t>
            </w:r>
          </w:p>
          <w:p w:rsidR="00057627" w:rsidRPr="00617F73" w:rsidRDefault="00057627" w:rsidP="00437292">
            <w:pPr>
              <w:pStyle w:val="22"/>
              <w:ind w:left="-108"/>
            </w:pPr>
            <w:r>
              <w:t xml:space="preserve">  </w:t>
            </w:r>
            <w:r w:rsidRPr="00617F73">
              <w:t>-подвижного пункта продовольственного   снабжения.</w:t>
            </w:r>
          </w:p>
          <w:p w:rsidR="00057627" w:rsidRPr="00CA3340" w:rsidRDefault="00057627" w:rsidP="00437292"/>
        </w:tc>
        <w:tc>
          <w:tcPr>
            <w:tcW w:w="1843" w:type="dxa"/>
            <w:vAlign w:val="center"/>
          </w:tcPr>
          <w:p w:rsidR="00057627" w:rsidRPr="003B745D" w:rsidRDefault="00057627" w:rsidP="00437292">
            <w:pPr>
              <w:jc w:val="center"/>
            </w:pPr>
            <w:r w:rsidRPr="003B745D">
              <w:t xml:space="preserve">октябрь, </w:t>
            </w:r>
          </w:p>
          <w:p w:rsidR="00057627" w:rsidRDefault="00057627" w:rsidP="0043729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D521FB">
              <w:rPr>
                <w:i/>
                <w:sz w:val="22"/>
                <w:szCs w:val="22"/>
              </w:rPr>
              <w:t>во время пров</w:t>
            </w:r>
            <w:r w:rsidRPr="00D521FB">
              <w:rPr>
                <w:i/>
                <w:sz w:val="22"/>
                <w:szCs w:val="22"/>
              </w:rPr>
              <w:t>е</w:t>
            </w:r>
            <w:r w:rsidRPr="00D521FB">
              <w:rPr>
                <w:i/>
                <w:sz w:val="22"/>
                <w:szCs w:val="22"/>
              </w:rPr>
              <w:t>дения Всеро</w:t>
            </w:r>
            <w:r w:rsidRPr="00D521FB">
              <w:rPr>
                <w:i/>
                <w:sz w:val="22"/>
                <w:szCs w:val="22"/>
              </w:rPr>
              <w:t>с</w:t>
            </w:r>
            <w:r w:rsidRPr="00D521FB">
              <w:rPr>
                <w:i/>
                <w:sz w:val="22"/>
                <w:szCs w:val="22"/>
              </w:rPr>
              <w:t>сийской трен</w:t>
            </w:r>
            <w:r w:rsidRPr="00D521FB">
              <w:rPr>
                <w:i/>
                <w:sz w:val="22"/>
                <w:szCs w:val="22"/>
              </w:rPr>
              <w:t>и</w:t>
            </w:r>
            <w:r w:rsidRPr="00D521FB">
              <w:rPr>
                <w:i/>
                <w:sz w:val="22"/>
                <w:szCs w:val="22"/>
              </w:rPr>
              <w:t xml:space="preserve">ровки </w:t>
            </w:r>
          </w:p>
          <w:p w:rsidR="00057627" w:rsidRPr="00D521FB" w:rsidRDefault="00057627" w:rsidP="00437292">
            <w:pPr>
              <w:jc w:val="center"/>
              <w:rPr>
                <w:i/>
              </w:rPr>
            </w:pPr>
            <w:r w:rsidRPr="00D521FB">
              <w:rPr>
                <w:i/>
                <w:sz w:val="22"/>
                <w:szCs w:val="22"/>
              </w:rPr>
              <w:t>по ГО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057627" w:rsidRPr="006B2F70" w:rsidTr="00437292">
        <w:tc>
          <w:tcPr>
            <w:tcW w:w="605" w:type="dxa"/>
            <w:tcBorders>
              <w:bottom w:val="single" w:sz="4" w:space="0" w:color="auto"/>
            </w:tcBorders>
          </w:tcPr>
          <w:p w:rsidR="00057627" w:rsidRPr="00761DF1" w:rsidRDefault="00057627" w:rsidP="00437292">
            <w:pPr>
              <w:jc w:val="center"/>
            </w:pPr>
            <w:r>
              <w:t>11</w:t>
            </w:r>
          </w:p>
        </w:tc>
        <w:tc>
          <w:tcPr>
            <w:tcW w:w="7513" w:type="dxa"/>
          </w:tcPr>
          <w:p w:rsidR="00057627" w:rsidRPr="00CA3340" w:rsidRDefault="00057627" w:rsidP="00437292">
            <w:r w:rsidRPr="00CA3340">
              <w:t>Штабная тренировка:</w:t>
            </w:r>
          </w:p>
          <w:p w:rsidR="00057627" w:rsidRPr="00CA3340" w:rsidRDefault="00057627" w:rsidP="00437292">
            <w:r w:rsidRPr="00CA3340">
              <w:t>«Действие сил и средств муниципального звена ТП РСЧС при временном ограничении или прекращении</w:t>
            </w:r>
            <w:r>
              <w:t xml:space="preserve"> </w:t>
            </w:r>
            <w:r w:rsidRPr="00CA3340">
              <w:t>движения на автомобильных дорогах района при</w:t>
            </w:r>
            <w:r>
              <w:t xml:space="preserve"> </w:t>
            </w:r>
            <w:r w:rsidRPr="00CA3340">
              <w:t>возникновении небл</w:t>
            </w:r>
            <w:r w:rsidRPr="00CA3340">
              <w:t>а</w:t>
            </w:r>
            <w:r w:rsidRPr="00CA3340">
              <w:t>гоприятных климатических условий, вызванных приро</w:t>
            </w:r>
            <w:r w:rsidRPr="00CA3340">
              <w:t>д</w:t>
            </w:r>
            <w:r w:rsidRPr="00CA3340">
              <w:t>ными явлениями или техногенными факторами».</w:t>
            </w:r>
          </w:p>
        </w:tc>
        <w:tc>
          <w:tcPr>
            <w:tcW w:w="1843" w:type="dxa"/>
            <w:vAlign w:val="center"/>
          </w:tcPr>
          <w:p w:rsidR="00057627" w:rsidRPr="006B2F70" w:rsidRDefault="00057627" w:rsidP="00437292">
            <w:pPr>
              <w:jc w:val="center"/>
            </w:pPr>
            <w:r>
              <w:t>23</w:t>
            </w:r>
            <w:r w:rsidRPr="006B2F70">
              <w:t xml:space="preserve"> октября</w:t>
            </w:r>
          </w:p>
        </w:tc>
      </w:tr>
      <w:tr w:rsidR="00057627" w:rsidRPr="006B2F70" w:rsidTr="00437292">
        <w:tc>
          <w:tcPr>
            <w:tcW w:w="605" w:type="dxa"/>
            <w:tcBorders>
              <w:bottom w:val="single" w:sz="4" w:space="0" w:color="auto"/>
            </w:tcBorders>
          </w:tcPr>
          <w:p w:rsidR="00057627" w:rsidRPr="00761DF1" w:rsidRDefault="00057627" w:rsidP="00437292">
            <w:pPr>
              <w:jc w:val="center"/>
            </w:pPr>
            <w:r>
              <w:t>12</w:t>
            </w:r>
          </w:p>
        </w:tc>
        <w:tc>
          <w:tcPr>
            <w:tcW w:w="7513" w:type="dxa"/>
            <w:vAlign w:val="center"/>
          </w:tcPr>
          <w:p w:rsidR="00057627" w:rsidRPr="00CA3340" w:rsidRDefault="00057627" w:rsidP="00437292">
            <w:r>
              <w:t>Практическая тренировка</w:t>
            </w:r>
            <w:r w:rsidRPr="00CA3340">
              <w:t>:</w:t>
            </w:r>
          </w:p>
          <w:p w:rsidR="00057627" w:rsidRPr="00CA3340" w:rsidRDefault="00057627" w:rsidP="00437292">
            <w:pPr>
              <w:rPr>
                <w:bCs/>
              </w:rPr>
            </w:pPr>
            <w:r w:rsidRPr="00CA3340">
              <w:t xml:space="preserve"> «Организация проведения и обеспечения эвакуационных мер</w:t>
            </w:r>
            <w:r w:rsidRPr="00CA3340">
              <w:t>о</w:t>
            </w:r>
            <w:r w:rsidRPr="00CA3340">
              <w:t>приятий</w:t>
            </w:r>
            <w:r>
              <w:t>,</w:t>
            </w:r>
            <w:r w:rsidRPr="00CA3340">
              <w:t xml:space="preserve"> организация работы</w:t>
            </w:r>
            <w:r>
              <w:rPr>
                <w:bCs/>
                <w:spacing w:val="-16"/>
              </w:rPr>
              <w:t xml:space="preserve"> ПВР»</w:t>
            </w:r>
          </w:p>
        </w:tc>
        <w:tc>
          <w:tcPr>
            <w:tcW w:w="1843" w:type="dxa"/>
            <w:vAlign w:val="center"/>
          </w:tcPr>
          <w:p w:rsidR="00057627" w:rsidRPr="006B2F70" w:rsidRDefault="00057627" w:rsidP="00437292">
            <w:pPr>
              <w:jc w:val="center"/>
            </w:pPr>
            <w:r w:rsidRPr="006B2F70">
              <w:t>1</w:t>
            </w:r>
            <w:r>
              <w:t>7</w:t>
            </w:r>
            <w:r w:rsidRPr="006B2F70">
              <w:t xml:space="preserve"> ноября</w:t>
            </w:r>
          </w:p>
        </w:tc>
      </w:tr>
    </w:tbl>
    <w:p w:rsidR="00057627" w:rsidRDefault="00057627" w:rsidP="00057627">
      <w:pPr>
        <w:spacing w:line="276" w:lineRule="auto"/>
        <w:jc w:val="both"/>
        <w:rPr>
          <w:szCs w:val="26"/>
        </w:rPr>
      </w:pP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Отдел ГОЧС и МОБ работы организует работу четырех комиссий: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- комиссия по чрезвычайным ситуациям и пожарной безопасности;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 xml:space="preserve">- комиссия по противодействию терроризму и экстремистской деятельности; 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 xml:space="preserve">- </w:t>
      </w:r>
      <w:proofErr w:type="spellStart"/>
      <w:r w:rsidRPr="003E29E0">
        <w:rPr>
          <w:szCs w:val="26"/>
        </w:rPr>
        <w:t>эвакоприемная</w:t>
      </w:r>
      <w:proofErr w:type="spellEnd"/>
      <w:r w:rsidRPr="003E29E0">
        <w:rPr>
          <w:szCs w:val="26"/>
        </w:rPr>
        <w:t xml:space="preserve"> комиссия;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- комиссия по устойчивости и функционированию экономики района.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 xml:space="preserve">      За 2020 год проведено: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- 14 заседаний комиссии по чрезвычайным ситуациям и пожарной безопасности, ра</w:t>
      </w:r>
      <w:r w:rsidRPr="003E29E0">
        <w:rPr>
          <w:szCs w:val="26"/>
        </w:rPr>
        <w:t>с</w:t>
      </w:r>
      <w:r w:rsidRPr="003E29E0">
        <w:rPr>
          <w:szCs w:val="26"/>
        </w:rPr>
        <w:t xml:space="preserve">смотрен 21 вопрос; 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-  4 заседания антитеррористической комиссии, на которых рассмотрено 9 вопр</w:t>
      </w:r>
      <w:r w:rsidRPr="003E29E0">
        <w:rPr>
          <w:szCs w:val="26"/>
        </w:rPr>
        <w:t>о</w:t>
      </w:r>
      <w:r w:rsidRPr="003E29E0">
        <w:rPr>
          <w:szCs w:val="26"/>
        </w:rPr>
        <w:t>сов, проведены проверки антитеррористической защищенности семи объектов уязв</w:t>
      </w:r>
      <w:r w:rsidRPr="003E29E0">
        <w:rPr>
          <w:szCs w:val="26"/>
        </w:rPr>
        <w:t>и</w:t>
      </w:r>
      <w:r w:rsidRPr="003E29E0">
        <w:rPr>
          <w:szCs w:val="26"/>
        </w:rPr>
        <w:t>мых в террористическом отношении, по итогам проверки составл</w:t>
      </w:r>
      <w:r w:rsidRPr="003E29E0">
        <w:rPr>
          <w:szCs w:val="26"/>
        </w:rPr>
        <w:t>е</w:t>
      </w:r>
      <w:r w:rsidRPr="003E29E0">
        <w:rPr>
          <w:szCs w:val="26"/>
        </w:rPr>
        <w:t xml:space="preserve">ны акты; 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 xml:space="preserve">- 3 заседания </w:t>
      </w:r>
      <w:proofErr w:type="spellStart"/>
      <w:r w:rsidRPr="003E29E0">
        <w:rPr>
          <w:szCs w:val="26"/>
        </w:rPr>
        <w:t>эвакоприемной</w:t>
      </w:r>
      <w:proofErr w:type="spellEnd"/>
      <w:r w:rsidRPr="003E29E0">
        <w:rPr>
          <w:szCs w:val="26"/>
        </w:rPr>
        <w:t xml:space="preserve"> комиссии и 2 заседания комиссии </w:t>
      </w:r>
      <w:r w:rsidRPr="003E29E0">
        <w:t>по поддержанию и у</w:t>
      </w:r>
      <w:r w:rsidRPr="003E29E0">
        <w:t>с</w:t>
      </w:r>
      <w:r w:rsidRPr="003E29E0">
        <w:t>тойчивому функционированию экономики Бурлинского района</w:t>
      </w:r>
      <w:r w:rsidRPr="003E29E0">
        <w:rPr>
          <w:szCs w:val="26"/>
        </w:rPr>
        <w:t>.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Администрация района в рамках исполнения переданных государственных по</w:t>
      </w:r>
      <w:r w:rsidRPr="003E29E0">
        <w:rPr>
          <w:szCs w:val="26"/>
        </w:rPr>
        <w:t>л</w:t>
      </w:r>
      <w:r w:rsidRPr="003E29E0">
        <w:rPr>
          <w:szCs w:val="26"/>
        </w:rPr>
        <w:t>номочий обеспечивала круглосуточное функционирование единой диспетчерской слу</w:t>
      </w:r>
      <w:r w:rsidRPr="003E29E0">
        <w:rPr>
          <w:szCs w:val="26"/>
        </w:rPr>
        <w:t>ж</w:t>
      </w:r>
      <w:r w:rsidRPr="003E29E0">
        <w:rPr>
          <w:szCs w:val="26"/>
        </w:rPr>
        <w:t>бы (ЕДДС).</w:t>
      </w:r>
    </w:p>
    <w:p w:rsidR="00057627" w:rsidRPr="003E29E0" w:rsidRDefault="00057627" w:rsidP="003E29E0">
      <w:pPr>
        <w:ind w:left="0" w:firstLine="709"/>
        <w:jc w:val="both"/>
        <w:rPr>
          <w:szCs w:val="26"/>
          <w:u w:val="single"/>
        </w:rPr>
      </w:pPr>
      <w:r w:rsidRPr="003E29E0">
        <w:rPr>
          <w:szCs w:val="26"/>
          <w:bdr w:val="none" w:sz="0" w:space="0" w:color="auto" w:frame="1"/>
        </w:rPr>
        <w:t>ЕДДС - орган повседневного управления районной подсистемы единой госуда</w:t>
      </w:r>
      <w:r w:rsidRPr="003E29E0">
        <w:rPr>
          <w:szCs w:val="26"/>
          <w:bdr w:val="none" w:sz="0" w:space="0" w:color="auto" w:frame="1"/>
        </w:rPr>
        <w:t>р</w:t>
      </w:r>
      <w:r w:rsidRPr="003E29E0">
        <w:rPr>
          <w:szCs w:val="26"/>
          <w:bdr w:val="none" w:sz="0" w:space="0" w:color="auto" w:frame="1"/>
        </w:rPr>
        <w:t>ственной системы предупреждения и ликвидации чрезвычайных ситуаций и предназн</w:t>
      </w:r>
      <w:r w:rsidRPr="003E29E0">
        <w:rPr>
          <w:szCs w:val="26"/>
          <w:bdr w:val="none" w:sz="0" w:space="0" w:color="auto" w:frame="1"/>
        </w:rPr>
        <w:t>а</w:t>
      </w:r>
      <w:r w:rsidRPr="003E29E0">
        <w:rPr>
          <w:szCs w:val="26"/>
          <w:bdr w:val="none" w:sz="0" w:space="0" w:color="auto" w:frame="1"/>
        </w:rPr>
        <w:t>чен для координации действий дежурных и диспетчерских (дежурно-диспетчерских) служб (ДДС).</w:t>
      </w:r>
      <w:r w:rsidRPr="003E29E0">
        <w:rPr>
          <w:rStyle w:val="apple-converted-space"/>
          <w:szCs w:val="26"/>
          <w:bdr w:val="none" w:sz="0" w:space="0" w:color="auto" w:frame="1"/>
        </w:rPr>
        <w:t> Основной ц</w:t>
      </w:r>
      <w:r w:rsidRPr="003E29E0">
        <w:rPr>
          <w:szCs w:val="26"/>
          <w:bdr w:val="none" w:sz="0" w:space="0" w:color="auto" w:frame="1"/>
        </w:rPr>
        <w:t>елью ЕДДС являлось повышение готовности Администрации и служб района к реагированию на угрозу или возникновение чрезв</w:t>
      </w:r>
      <w:r w:rsidRPr="003E29E0">
        <w:rPr>
          <w:szCs w:val="26"/>
          <w:bdr w:val="none" w:sz="0" w:space="0" w:color="auto" w:frame="1"/>
        </w:rPr>
        <w:t>ы</w:t>
      </w:r>
      <w:r w:rsidRPr="003E29E0">
        <w:rPr>
          <w:szCs w:val="26"/>
          <w:bdr w:val="none" w:sz="0" w:space="0" w:color="auto" w:frame="1"/>
        </w:rPr>
        <w:t>чайных ситуаций, эффективности взаимодействия привлекаемых сил и средств районных служб при их совместных действиях по предупреждению и л</w:t>
      </w:r>
      <w:r w:rsidRPr="003E29E0">
        <w:rPr>
          <w:szCs w:val="26"/>
          <w:bdr w:val="none" w:sz="0" w:space="0" w:color="auto" w:frame="1"/>
        </w:rPr>
        <w:t>и</w:t>
      </w:r>
      <w:r w:rsidRPr="003E29E0">
        <w:rPr>
          <w:szCs w:val="26"/>
          <w:bdr w:val="none" w:sz="0" w:space="0" w:color="auto" w:frame="1"/>
        </w:rPr>
        <w:t>квидации ЧС.</w:t>
      </w:r>
    </w:p>
    <w:p w:rsidR="00057627" w:rsidRPr="003E29E0" w:rsidRDefault="00057627" w:rsidP="003E29E0">
      <w:pPr>
        <w:ind w:left="0" w:firstLine="709"/>
        <w:jc w:val="both"/>
        <w:rPr>
          <w:color w:val="07221A"/>
          <w:szCs w:val="26"/>
        </w:rPr>
      </w:pPr>
      <w:r w:rsidRPr="003E29E0">
        <w:rPr>
          <w:color w:val="07221A"/>
          <w:szCs w:val="26"/>
        </w:rPr>
        <w:t>Ежемесячно проводится работа по корректировке паспортов безопасности Бу</w:t>
      </w:r>
      <w:r w:rsidRPr="003E29E0">
        <w:rPr>
          <w:color w:val="07221A"/>
          <w:szCs w:val="26"/>
        </w:rPr>
        <w:t>р</w:t>
      </w:r>
      <w:r w:rsidRPr="003E29E0">
        <w:rPr>
          <w:color w:val="07221A"/>
          <w:szCs w:val="26"/>
        </w:rPr>
        <w:t>линского района. Корректировки паспортов – оцениваются на «удовлетворительно» и «х</w:t>
      </w:r>
      <w:r w:rsidRPr="003E29E0">
        <w:rPr>
          <w:color w:val="07221A"/>
          <w:szCs w:val="26"/>
        </w:rPr>
        <w:t>о</w:t>
      </w:r>
      <w:r w:rsidRPr="003E29E0">
        <w:rPr>
          <w:color w:val="07221A"/>
          <w:szCs w:val="26"/>
        </w:rPr>
        <w:t xml:space="preserve">рошо». Неудовлетворительных оценок в 2020 году не было. </w:t>
      </w:r>
    </w:p>
    <w:p w:rsidR="00057627" w:rsidRPr="003E29E0" w:rsidRDefault="00057627" w:rsidP="003E29E0">
      <w:pPr>
        <w:ind w:left="0" w:firstLine="709"/>
        <w:jc w:val="both"/>
        <w:rPr>
          <w:color w:val="000000"/>
          <w:szCs w:val="26"/>
          <w:highlight w:val="yellow"/>
        </w:rPr>
      </w:pPr>
      <w:r w:rsidRPr="003E29E0">
        <w:rPr>
          <w:color w:val="07221A"/>
          <w:szCs w:val="26"/>
        </w:rPr>
        <w:t>По линии ГУ МЧС России по Алтайскому краю в 2020 году проведено 5 план</w:t>
      </w:r>
      <w:r w:rsidRPr="003E29E0">
        <w:rPr>
          <w:color w:val="07221A"/>
          <w:szCs w:val="26"/>
        </w:rPr>
        <w:t>о</w:t>
      </w:r>
      <w:r w:rsidRPr="003E29E0">
        <w:rPr>
          <w:color w:val="07221A"/>
          <w:szCs w:val="26"/>
        </w:rPr>
        <w:t>вых тренировок по отработке действий ЕДДС при возникновении ЧС природного и те</w:t>
      </w:r>
      <w:r w:rsidRPr="003E29E0">
        <w:rPr>
          <w:color w:val="07221A"/>
          <w:szCs w:val="26"/>
        </w:rPr>
        <w:t>х</w:t>
      </w:r>
      <w:r w:rsidRPr="003E29E0">
        <w:rPr>
          <w:color w:val="07221A"/>
          <w:szCs w:val="26"/>
        </w:rPr>
        <w:t>ногенного характера. Также  проводились 4 внеплановых тренировки, которые были оценены на «хорошо» и «удовлетворительно». В телефонном и видео режиме провод</w:t>
      </w:r>
      <w:r w:rsidRPr="003E29E0">
        <w:rPr>
          <w:color w:val="07221A"/>
          <w:szCs w:val="26"/>
        </w:rPr>
        <w:t>и</w:t>
      </w:r>
      <w:r w:rsidRPr="003E29E0">
        <w:rPr>
          <w:color w:val="07221A"/>
          <w:szCs w:val="26"/>
        </w:rPr>
        <w:t>лись опросы дежурных ЕДДС на знание нормативных документов, а</w:t>
      </w:r>
      <w:r w:rsidRPr="003E29E0">
        <w:rPr>
          <w:color w:val="07221A"/>
          <w:szCs w:val="26"/>
        </w:rPr>
        <w:t>л</w:t>
      </w:r>
      <w:r w:rsidRPr="003E29E0">
        <w:rPr>
          <w:color w:val="07221A"/>
          <w:szCs w:val="26"/>
        </w:rPr>
        <w:t>горитмов действий в различных ситуациях и умение ориентироваться в сложной обстановке. По итогам с</w:t>
      </w:r>
      <w:r w:rsidRPr="003E29E0">
        <w:rPr>
          <w:color w:val="07221A"/>
          <w:szCs w:val="26"/>
        </w:rPr>
        <w:t>о</w:t>
      </w:r>
      <w:r w:rsidRPr="003E29E0">
        <w:rPr>
          <w:color w:val="07221A"/>
          <w:szCs w:val="26"/>
        </w:rPr>
        <w:t>беседований замечаний не было, собеседования отмечены положительно. На территории района с</w:t>
      </w:r>
      <w:r w:rsidRPr="003E29E0">
        <w:rPr>
          <w:color w:val="07221A"/>
          <w:szCs w:val="26"/>
        </w:rPr>
        <w:t>о</w:t>
      </w:r>
      <w:r w:rsidRPr="003E29E0">
        <w:rPr>
          <w:color w:val="07221A"/>
          <w:szCs w:val="26"/>
        </w:rPr>
        <w:t>гласно плану проводились командно-штабные учения и командно-штабные тренировки по своевременному приему, обработке и передаче поступающей информ</w:t>
      </w:r>
      <w:r w:rsidRPr="003E29E0">
        <w:rPr>
          <w:color w:val="07221A"/>
          <w:szCs w:val="26"/>
        </w:rPr>
        <w:t>а</w:t>
      </w:r>
      <w:r w:rsidRPr="003E29E0">
        <w:rPr>
          <w:color w:val="07221A"/>
          <w:szCs w:val="26"/>
        </w:rPr>
        <w:t xml:space="preserve">ции, в которых принимала активное участие ЕДДС. </w:t>
      </w:r>
      <w:r w:rsidRPr="003E29E0">
        <w:rPr>
          <w:color w:val="000000"/>
          <w:szCs w:val="26"/>
        </w:rPr>
        <w:t>По результатам проведенных трен</w:t>
      </w:r>
      <w:r w:rsidRPr="003E29E0">
        <w:rPr>
          <w:color w:val="000000"/>
          <w:szCs w:val="26"/>
        </w:rPr>
        <w:t>и</w:t>
      </w:r>
      <w:r w:rsidRPr="003E29E0">
        <w:rPr>
          <w:color w:val="000000"/>
          <w:szCs w:val="26"/>
        </w:rPr>
        <w:t>ровок с дежурными ЕДДС  проводилась работа по устр</w:t>
      </w:r>
      <w:r w:rsidRPr="003E29E0">
        <w:rPr>
          <w:color w:val="000000"/>
          <w:szCs w:val="26"/>
        </w:rPr>
        <w:t>а</w:t>
      </w:r>
      <w:r w:rsidRPr="003E29E0">
        <w:rPr>
          <w:color w:val="000000"/>
          <w:szCs w:val="26"/>
        </w:rPr>
        <w:t>нению недостатков и ошибок.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color w:val="000000"/>
          <w:szCs w:val="26"/>
        </w:rPr>
        <w:t xml:space="preserve">В 2020 году введена в действие аппаратура </w:t>
      </w:r>
      <w:r w:rsidRPr="003E29E0">
        <w:rPr>
          <w:szCs w:val="26"/>
        </w:rPr>
        <w:t>системы обеспечения вызова экстре</w:t>
      </w:r>
      <w:r w:rsidRPr="003E29E0">
        <w:rPr>
          <w:szCs w:val="26"/>
        </w:rPr>
        <w:t>н</w:t>
      </w:r>
      <w:r w:rsidRPr="003E29E0">
        <w:rPr>
          <w:szCs w:val="26"/>
        </w:rPr>
        <w:t xml:space="preserve">ных оперативных служб через единый номер «112». </w:t>
      </w:r>
    </w:p>
    <w:p w:rsidR="00057627" w:rsidRPr="003E29E0" w:rsidRDefault="00057627" w:rsidP="003E29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9E0">
        <w:rPr>
          <w:rFonts w:ascii="Times New Roman" w:hAnsi="Times New Roman" w:cs="Times New Roman"/>
          <w:sz w:val="26"/>
          <w:szCs w:val="26"/>
        </w:rPr>
        <w:t>В течение отчётного периода в СМИ  было опубликовано 3 статьи и 27 информ</w:t>
      </w:r>
      <w:r w:rsidRPr="003E29E0">
        <w:rPr>
          <w:rFonts w:ascii="Times New Roman" w:hAnsi="Times New Roman" w:cs="Times New Roman"/>
          <w:sz w:val="26"/>
          <w:szCs w:val="26"/>
        </w:rPr>
        <w:t>а</w:t>
      </w:r>
      <w:r w:rsidRPr="003E29E0">
        <w:rPr>
          <w:rFonts w:ascii="Times New Roman" w:hAnsi="Times New Roman" w:cs="Times New Roman"/>
          <w:sz w:val="26"/>
          <w:szCs w:val="26"/>
        </w:rPr>
        <w:t>ционных материалов размещено на сайте Администрации района по тематике ГОЧС, обеспечения противопожарной безопасности и антитеррористической де</w:t>
      </w:r>
      <w:r w:rsidRPr="003E29E0">
        <w:rPr>
          <w:rFonts w:ascii="Times New Roman" w:hAnsi="Times New Roman" w:cs="Times New Roman"/>
          <w:sz w:val="26"/>
          <w:szCs w:val="26"/>
        </w:rPr>
        <w:t>я</w:t>
      </w:r>
      <w:r w:rsidRPr="003E29E0">
        <w:rPr>
          <w:rFonts w:ascii="Times New Roman" w:hAnsi="Times New Roman" w:cs="Times New Roman"/>
          <w:sz w:val="26"/>
          <w:szCs w:val="26"/>
        </w:rPr>
        <w:t>тельности.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Организовано и проведено обучение, выездными курсами ГО г. Славгорода, о</w:t>
      </w:r>
      <w:r w:rsidRPr="003E29E0">
        <w:rPr>
          <w:szCs w:val="26"/>
        </w:rPr>
        <w:t>т</w:t>
      </w:r>
      <w:r w:rsidRPr="003E29E0">
        <w:rPr>
          <w:szCs w:val="26"/>
        </w:rPr>
        <w:t>ветственных за организацию ГО в организациях и учреждениях района, обучено 15 ч</w:t>
      </w:r>
      <w:r w:rsidRPr="003E29E0">
        <w:rPr>
          <w:szCs w:val="26"/>
        </w:rPr>
        <w:t>е</w:t>
      </w:r>
      <w:r w:rsidRPr="003E29E0">
        <w:rPr>
          <w:szCs w:val="26"/>
        </w:rPr>
        <w:t xml:space="preserve">ловек.          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  <w:u w:val="single"/>
        </w:rPr>
        <w:t>Основными задачами на 2021 год, являются</w:t>
      </w:r>
      <w:r w:rsidRPr="003E29E0">
        <w:rPr>
          <w:szCs w:val="26"/>
        </w:rPr>
        <w:t>: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 xml:space="preserve">-  продолжение отбора и обучения операторов «Системы 112»; 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- дальнейшее совершенствование межведомственного информационного  взаим</w:t>
      </w:r>
      <w:r w:rsidRPr="003E29E0">
        <w:rPr>
          <w:szCs w:val="26"/>
        </w:rPr>
        <w:t>о</w:t>
      </w:r>
      <w:r w:rsidRPr="003E29E0">
        <w:rPr>
          <w:szCs w:val="26"/>
        </w:rPr>
        <w:t>дейс</w:t>
      </w:r>
      <w:r w:rsidRPr="003E29E0">
        <w:rPr>
          <w:szCs w:val="26"/>
        </w:rPr>
        <w:t>т</w:t>
      </w:r>
      <w:r w:rsidRPr="003E29E0">
        <w:rPr>
          <w:szCs w:val="26"/>
        </w:rPr>
        <w:t>вия в опросах предупреждения и ликвидации чрезвычайных ситуаций со службами ДДС и другими организациями;</w:t>
      </w:r>
    </w:p>
    <w:p w:rsidR="00057627" w:rsidRPr="003E29E0" w:rsidRDefault="00057627" w:rsidP="003E29E0">
      <w:pPr>
        <w:ind w:left="0" w:firstLine="709"/>
        <w:jc w:val="both"/>
        <w:rPr>
          <w:szCs w:val="26"/>
        </w:rPr>
      </w:pPr>
      <w:r w:rsidRPr="003E29E0">
        <w:rPr>
          <w:szCs w:val="26"/>
        </w:rPr>
        <w:t>- дальнейшая работа по улучшению технического обеспечения ЕДДС района (приобретение аппаратуры записи телефонных переговоров, мете</w:t>
      </w:r>
      <w:r w:rsidRPr="003E29E0">
        <w:rPr>
          <w:szCs w:val="26"/>
        </w:rPr>
        <w:t>о</w:t>
      </w:r>
      <w:r w:rsidRPr="003E29E0">
        <w:rPr>
          <w:szCs w:val="26"/>
        </w:rPr>
        <w:t>станции).</w:t>
      </w:r>
    </w:p>
    <w:p w:rsidR="00057627" w:rsidRPr="003E29E0" w:rsidRDefault="00057627" w:rsidP="003E29E0">
      <w:pPr>
        <w:pStyle w:val="ConsPlusNormal"/>
        <w:ind w:firstLine="709"/>
        <w:jc w:val="both"/>
        <w:rPr>
          <w:sz w:val="26"/>
          <w:szCs w:val="26"/>
        </w:rPr>
      </w:pPr>
      <w:r w:rsidRPr="003E29E0">
        <w:rPr>
          <w:sz w:val="26"/>
          <w:szCs w:val="26"/>
        </w:rPr>
        <w:t xml:space="preserve">      </w:t>
      </w:r>
    </w:p>
    <w:p w:rsidR="00057627" w:rsidRPr="00F06AE8" w:rsidRDefault="00057627" w:rsidP="00F06AE8">
      <w:pPr>
        <w:suppressAutoHyphens/>
        <w:ind w:left="0" w:firstLine="0"/>
        <w:jc w:val="center"/>
        <w:rPr>
          <w:b/>
        </w:rPr>
      </w:pPr>
      <w:r w:rsidRPr="00F06AE8">
        <w:rPr>
          <w:b/>
        </w:rPr>
        <w:t>О</w:t>
      </w:r>
      <w:r w:rsidR="00482B75" w:rsidRPr="00F06AE8">
        <w:rPr>
          <w:b/>
        </w:rPr>
        <w:t>рганизаторская</w:t>
      </w:r>
      <w:r w:rsidRPr="00F06AE8">
        <w:rPr>
          <w:b/>
        </w:rPr>
        <w:t xml:space="preserve"> </w:t>
      </w:r>
      <w:r w:rsidR="00482B75" w:rsidRPr="00F06AE8">
        <w:rPr>
          <w:b/>
        </w:rPr>
        <w:t>работа</w:t>
      </w:r>
      <w:r w:rsidRPr="00F06AE8">
        <w:rPr>
          <w:b/>
        </w:rPr>
        <w:t xml:space="preserve"> </w:t>
      </w:r>
      <w:r w:rsidR="00482B75" w:rsidRPr="00F06AE8">
        <w:rPr>
          <w:b/>
        </w:rPr>
        <w:t>по решению</w:t>
      </w:r>
      <w:r w:rsidRPr="00F06AE8">
        <w:rPr>
          <w:b/>
        </w:rPr>
        <w:t xml:space="preserve"> </w:t>
      </w:r>
      <w:r w:rsidR="00482B75" w:rsidRPr="00F06AE8">
        <w:rPr>
          <w:b/>
        </w:rPr>
        <w:t>вопросов местного значения</w:t>
      </w:r>
      <w:r w:rsidRPr="00F06AE8">
        <w:rPr>
          <w:b/>
        </w:rPr>
        <w:t xml:space="preserve"> </w:t>
      </w:r>
      <w:r w:rsidR="00F06AE8">
        <w:rPr>
          <w:b/>
        </w:rPr>
        <w:t>муниципального о</w:t>
      </w:r>
      <w:r w:rsidR="00482B75" w:rsidRPr="00F06AE8">
        <w:rPr>
          <w:b/>
        </w:rPr>
        <w:t>бразования</w:t>
      </w:r>
      <w:r w:rsidRPr="00F06AE8">
        <w:rPr>
          <w:b/>
        </w:rPr>
        <w:t xml:space="preserve">, </w:t>
      </w:r>
      <w:r w:rsidR="00F06AE8" w:rsidRPr="00F06AE8">
        <w:rPr>
          <w:b/>
        </w:rPr>
        <w:t>координации</w:t>
      </w:r>
      <w:r w:rsidRPr="00F06AE8">
        <w:rPr>
          <w:b/>
        </w:rPr>
        <w:t xml:space="preserve"> </w:t>
      </w:r>
      <w:r w:rsidR="00F06AE8" w:rsidRPr="00F06AE8">
        <w:rPr>
          <w:b/>
        </w:rPr>
        <w:t>деятельности субъектов</w:t>
      </w:r>
      <w:r w:rsidR="00F06AE8">
        <w:rPr>
          <w:b/>
        </w:rPr>
        <w:t xml:space="preserve"> </w:t>
      </w:r>
      <w:r w:rsidR="00F06AE8" w:rsidRPr="00F06AE8">
        <w:rPr>
          <w:b/>
        </w:rPr>
        <w:t>-</w:t>
      </w:r>
      <w:r w:rsidR="00F06AE8">
        <w:rPr>
          <w:b/>
        </w:rPr>
        <w:t xml:space="preserve"> </w:t>
      </w:r>
      <w:r w:rsidR="00F06AE8" w:rsidRPr="00F06AE8">
        <w:rPr>
          <w:b/>
        </w:rPr>
        <w:t>участников</w:t>
      </w:r>
      <w:r w:rsidRPr="00F06AE8">
        <w:rPr>
          <w:b/>
        </w:rPr>
        <w:t xml:space="preserve"> </w:t>
      </w:r>
      <w:r w:rsidR="00F06AE8" w:rsidRPr="00F06AE8">
        <w:rPr>
          <w:b/>
        </w:rPr>
        <w:t>выполнения</w:t>
      </w:r>
      <w:r w:rsidR="00F06AE8">
        <w:rPr>
          <w:b/>
        </w:rPr>
        <w:t xml:space="preserve"> </w:t>
      </w:r>
      <w:r w:rsidR="00F06AE8" w:rsidRPr="00F06AE8">
        <w:rPr>
          <w:b/>
        </w:rPr>
        <w:t>плана социально-экономического развития района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Главной составляющей механизма успешной реализации широкого круга полн</w:t>
      </w:r>
      <w:r w:rsidRPr="00F06AE8">
        <w:rPr>
          <w:szCs w:val="26"/>
        </w:rPr>
        <w:t>о</w:t>
      </w:r>
      <w:r w:rsidRPr="00F06AE8">
        <w:rPr>
          <w:szCs w:val="26"/>
        </w:rPr>
        <w:t>мочий муниципалитетом района и мероприятий намеченной</w:t>
      </w:r>
      <w:r w:rsidRPr="00F06AE8">
        <w:rPr>
          <w:szCs w:val="26"/>
        </w:rPr>
        <w:tab/>
        <w:t xml:space="preserve"> програ</w:t>
      </w:r>
      <w:r w:rsidRPr="00F06AE8">
        <w:rPr>
          <w:szCs w:val="26"/>
        </w:rPr>
        <w:t>м</w:t>
      </w:r>
      <w:r w:rsidRPr="00F06AE8">
        <w:rPr>
          <w:szCs w:val="26"/>
        </w:rPr>
        <w:t>мы социально-экономического развития района стала плановая, целевая организаторская работа Адм</w:t>
      </w:r>
      <w:r w:rsidRPr="00F06AE8">
        <w:rPr>
          <w:szCs w:val="26"/>
        </w:rPr>
        <w:t>и</w:t>
      </w:r>
      <w:r w:rsidRPr="00F06AE8">
        <w:rPr>
          <w:szCs w:val="26"/>
        </w:rPr>
        <w:t>нистрации района, ее структурных подразделений, обесп</w:t>
      </w:r>
      <w:r w:rsidRPr="00F06AE8">
        <w:rPr>
          <w:szCs w:val="26"/>
        </w:rPr>
        <w:t>е</w:t>
      </w:r>
      <w:r w:rsidRPr="00F06AE8">
        <w:rPr>
          <w:szCs w:val="26"/>
        </w:rPr>
        <w:t>чивающих взаимодействие и координацию деятельности органов местного самоуправления всех уровней, предпр</w:t>
      </w:r>
      <w:r w:rsidRPr="00F06AE8">
        <w:rPr>
          <w:szCs w:val="26"/>
        </w:rPr>
        <w:t>и</w:t>
      </w:r>
      <w:r w:rsidRPr="00F06AE8">
        <w:rPr>
          <w:szCs w:val="26"/>
        </w:rPr>
        <w:t>ятий, организаций, учреждений, предприним</w:t>
      </w:r>
      <w:r w:rsidRPr="00F06AE8">
        <w:rPr>
          <w:szCs w:val="26"/>
        </w:rPr>
        <w:t>а</w:t>
      </w:r>
      <w:r w:rsidRPr="00F06AE8">
        <w:rPr>
          <w:szCs w:val="26"/>
        </w:rPr>
        <w:t>тельского сообщества, общественности для выполнения намеченных задач. Способы и методы этой важнейшей работы дост</w:t>
      </w:r>
      <w:r w:rsidRPr="00F06AE8">
        <w:rPr>
          <w:szCs w:val="26"/>
        </w:rPr>
        <w:t>а</w:t>
      </w:r>
      <w:r w:rsidRPr="00F06AE8">
        <w:rPr>
          <w:szCs w:val="26"/>
        </w:rPr>
        <w:t>точно разнообразны и требуют взвешенного и систем</w:t>
      </w:r>
      <w:r w:rsidRPr="00F06AE8">
        <w:rPr>
          <w:szCs w:val="26"/>
        </w:rPr>
        <w:t>а</w:t>
      </w:r>
      <w:r w:rsidRPr="00F06AE8">
        <w:rPr>
          <w:szCs w:val="26"/>
        </w:rPr>
        <w:t>тического подхода, необходимой профессиональной подготовки, учета специфики территории, социальной обстановки и интересов граждан.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Эффективность решения вопросов местного значения зависит от финансового и материально-технического обеспечения, уровня организаторской работы по формиров</w:t>
      </w:r>
      <w:r w:rsidRPr="00F06AE8">
        <w:rPr>
          <w:szCs w:val="26"/>
        </w:rPr>
        <w:t>а</w:t>
      </w:r>
      <w:r w:rsidRPr="00F06AE8">
        <w:rPr>
          <w:szCs w:val="26"/>
        </w:rPr>
        <w:t>нию действующего механизма исполнения органами местного самоуправления мног</w:t>
      </w:r>
      <w:r w:rsidRPr="00F06AE8">
        <w:rPr>
          <w:szCs w:val="26"/>
        </w:rPr>
        <w:t>о</w:t>
      </w:r>
      <w:r w:rsidRPr="00F06AE8">
        <w:rPr>
          <w:szCs w:val="26"/>
        </w:rPr>
        <w:t>численных полномочий, а также, от наличия совершенной пр</w:t>
      </w:r>
      <w:r w:rsidRPr="00F06AE8">
        <w:rPr>
          <w:szCs w:val="26"/>
        </w:rPr>
        <w:t>а</w:t>
      </w:r>
      <w:r w:rsidRPr="00F06AE8">
        <w:rPr>
          <w:szCs w:val="26"/>
        </w:rPr>
        <w:t>вовой базы.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Элементарный сбой в работе хотя бы одного из указанных компонентов не позв</w:t>
      </w:r>
      <w:r w:rsidRPr="00F06AE8">
        <w:rPr>
          <w:szCs w:val="26"/>
        </w:rPr>
        <w:t>о</w:t>
      </w:r>
      <w:r w:rsidRPr="00F06AE8">
        <w:rPr>
          <w:szCs w:val="26"/>
        </w:rPr>
        <w:t>ляет достичь желаемого результата, от которого зачастую непосредственно зависит р</w:t>
      </w:r>
      <w:r w:rsidRPr="00F06AE8">
        <w:rPr>
          <w:szCs w:val="26"/>
        </w:rPr>
        <w:t>е</w:t>
      </w:r>
      <w:r w:rsidRPr="00F06AE8">
        <w:rPr>
          <w:szCs w:val="26"/>
        </w:rPr>
        <w:t>шение ежедневных вопросов жизнеобеспечения населения, удовлетворение его потре</w:t>
      </w:r>
      <w:r w:rsidRPr="00F06AE8">
        <w:rPr>
          <w:szCs w:val="26"/>
        </w:rPr>
        <w:t>б</w:t>
      </w:r>
      <w:r w:rsidRPr="00F06AE8">
        <w:rPr>
          <w:szCs w:val="26"/>
        </w:rPr>
        <w:t>ностей.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Система органов местного самоуправления сегодня переживает далеко не лучшие времена. Достаточно сложная ситуация складывается в сельской глуби</w:t>
      </w:r>
      <w:r w:rsidRPr="00F06AE8">
        <w:rPr>
          <w:szCs w:val="26"/>
        </w:rPr>
        <w:t>н</w:t>
      </w:r>
      <w:r w:rsidRPr="00F06AE8">
        <w:rPr>
          <w:szCs w:val="26"/>
        </w:rPr>
        <w:t>ке, теряющей постепенно свое население и находящихся в затянувшемся процессе оптимизации ра</w:t>
      </w:r>
      <w:r w:rsidRPr="00F06AE8">
        <w:rPr>
          <w:szCs w:val="26"/>
        </w:rPr>
        <w:t>с</w:t>
      </w:r>
      <w:r w:rsidRPr="00F06AE8">
        <w:rPr>
          <w:szCs w:val="26"/>
        </w:rPr>
        <w:t>ходов при остром дефиците районного и сельских бюджетов, не позволяющих обесп</w:t>
      </w:r>
      <w:r w:rsidRPr="00F06AE8">
        <w:rPr>
          <w:szCs w:val="26"/>
        </w:rPr>
        <w:t>е</w:t>
      </w:r>
      <w:r w:rsidRPr="00F06AE8">
        <w:rPr>
          <w:szCs w:val="26"/>
        </w:rPr>
        <w:t>чивать все возрастающие объемы полномочий, потребности населения и предписания контролиру</w:t>
      </w:r>
      <w:r w:rsidRPr="00F06AE8">
        <w:rPr>
          <w:szCs w:val="26"/>
        </w:rPr>
        <w:t>ю</w:t>
      </w:r>
      <w:r w:rsidRPr="00F06AE8">
        <w:rPr>
          <w:szCs w:val="26"/>
        </w:rPr>
        <w:t>щих структур.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Перераспределение вопросов местного значения между уровнями муниц</w:t>
      </w:r>
      <w:r w:rsidRPr="00F06AE8">
        <w:rPr>
          <w:szCs w:val="26"/>
        </w:rPr>
        <w:t>и</w:t>
      </w:r>
      <w:r w:rsidRPr="00F06AE8">
        <w:rPr>
          <w:szCs w:val="26"/>
        </w:rPr>
        <w:t>пальной власти в отсутствие необходимого финансового сопровождения и регулирующего кра</w:t>
      </w:r>
      <w:r w:rsidRPr="00F06AE8">
        <w:rPr>
          <w:szCs w:val="26"/>
        </w:rPr>
        <w:t>е</w:t>
      </w:r>
      <w:r w:rsidRPr="00F06AE8">
        <w:rPr>
          <w:szCs w:val="26"/>
        </w:rPr>
        <w:t>вого закона в итоге привело к периодическому возникновению противоречий при обм</w:t>
      </w:r>
      <w:r w:rsidRPr="00F06AE8">
        <w:rPr>
          <w:szCs w:val="26"/>
        </w:rPr>
        <w:t>е</w:t>
      </w:r>
      <w:r w:rsidRPr="00F06AE8">
        <w:rPr>
          <w:szCs w:val="26"/>
        </w:rPr>
        <w:t>не полномочиями,  имеющимся отказам от их исполнения, а в целом к неоправданному с</w:t>
      </w:r>
      <w:r w:rsidRPr="00F06AE8">
        <w:rPr>
          <w:szCs w:val="26"/>
        </w:rPr>
        <w:t>о</w:t>
      </w:r>
      <w:r w:rsidRPr="00F06AE8">
        <w:rPr>
          <w:szCs w:val="26"/>
        </w:rPr>
        <w:t>кращению подавляющего числа полномочий сельских муниципалитетов, в том числе и тех, кот</w:t>
      </w:r>
      <w:r w:rsidRPr="00F06AE8">
        <w:rPr>
          <w:szCs w:val="26"/>
        </w:rPr>
        <w:t>о</w:t>
      </w:r>
      <w:r w:rsidRPr="00F06AE8">
        <w:rPr>
          <w:szCs w:val="26"/>
        </w:rPr>
        <w:t xml:space="preserve">рые наиболее эффективно решались на местах.  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Разрешение вопросов дальнейшей судьбы двух уровневой системы местного с</w:t>
      </w:r>
      <w:r w:rsidRPr="00F06AE8">
        <w:rPr>
          <w:szCs w:val="26"/>
        </w:rPr>
        <w:t>а</w:t>
      </w:r>
      <w:r w:rsidRPr="00F06AE8">
        <w:rPr>
          <w:szCs w:val="26"/>
        </w:rPr>
        <w:t>моуправления, а главное, жизнеспособности муниципальной власти наряду с эффекти</w:t>
      </w:r>
      <w:r w:rsidRPr="00F06AE8">
        <w:rPr>
          <w:szCs w:val="26"/>
        </w:rPr>
        <w:t>в</w:t>
      </w:r>
      <w:r w:rsidRPr="00F06AE8">
        <w:rPr>
          <w:szCs w:val="26"/>
        </w:rPr>
        <w:t>ным решением ей вопросов местного значения, их финансового обесп</w:t>
      </w:r>
      <w:r w:rsidRPr="00F06AE8">
        <w:rPr>
          <w:szCs w:val="26"/>
        </w:rPr>
        <w:t>е</w:t>
      </w:r>
      <w:r w:rsidRPr="00F06AE8">
        <w:rPr>
          <w:szCs w:val="26"/>
        </w:rPr>
        <w:t>чения, возможно лишь при условии доброй воли и определении конструктивной политики в этом напра</w:t>
      </w:r>
      <w:r w:rsidRPr="00F06AE8">
        <w:rPr>
          <w:szCs w:val="26"/>
        </w:rPr>
        <w:t>в</w:t>
      </w:r>
      <w:r w:rsidRPr="00F06AE8">
        <w:rPr>
          <w:szCs w:val="26"/>
        </w:rPr>
        <w:t>лении со стор</w:t>
      </w:r>
      <w:r w:rsidRPr="00F06AE8">
        <w:rPr>
          <w:szCs w:val="26"/>
        </w:rPr>
        <w:t>о</w:t>
      </w:r>
      <w:r w:rsidRPr="00F06AE8">
        <w:rPr>
          <w:szCs w:val="26"/>
        </w:rPr>
        <w:t>ны органов краевой власти.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Положительные посылы в отношении необходимости укрепления и совершенс</w:t>
      </w:r>
      <w:r w:rsidRPr="00F06AE8">
        <w:rPr>
          <w:szCs w:val="26"/>
        </w:rPr>
        <w:t>т</w:t>
      </w:r>
      <w:r w:rsidRPr="00F06AE8">
        <w:rPr>
          <w:szCs w:val="26"/>
        </w:rPr>
        <w:t>вования муниципальной власти прозвучали в выступлении Президента РФ В.В.Путина на заседании комиссии по местному самоуправлению в январе 2020 года и при обсу</w:t>
      </w:r>
      <w:r w:rsidRPr="00F06AE8">
        <w:rPr>
          <w:szCs w:val="26"/>
        </w:rPr>
        <w:t>ж</w:t>
      </w:r>
      <w:r w:rsidRPr="00F06AE8">
        <w:rPr>
          <w:szCs w:val="26"/>
        </w:rPr>
        <w:t>дении вопроса структуры местной власти со стороны Губернатора Алтайского края В.П.</w:t>
      </w:r>
      <w:r w:rsidR="00F06AE8">
        <w:rPr>
          <w:szCs w:val="26"/>
        </w:rPr>
        <w:t> </w:t>
      </w:r>
      <w:r w:rsidRPr="00F06AE8">
        <w:rPr>
          <w:szCs w:val="26"/>
        </w:rPr>
        <w:t>Томенко.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Несмотря на имеющиеся проблемы и существенное увеличение нагрузки и треб</w:t>
      </w:r>
      <w:r w:rsidRPr="00F06AE8">
        <w:rPr>
          <w:szCs w:val="26"/>
        </w:rPr>
        <w:t>о</w:t>
      </w:r>
      <w:r w:rsidRPr="00F06AE8">
        <w:rPr>
          <w:szCs w:val="26"/>
        </w:rPr>
        <w:t>ваний к деятельности органов местного самоуправления, согласованные, заинтерес</w:t>
      </w:r>
      <w:r w:rsidRPr="00F06AE8">
        <w:rPr>
          <w:szCs w:val="26"/>
        </w:rPr>
        <w:t>о</w:t>
      </w:r>
      <w:r w:rsidRPr="00F06AE8">
        <w:rPr>
          <w:szCs w:val="26"/>
        </w:rPr>
        <w:t>ванные действия работников  районного и сельских муниципальных образований позв</w:t>
      </w:r>
      <w:r w:rsidRPr="00F06AE8">
        <w:rPr>
          <w:szCs w:val="26"/>
        </w:rPr>
        <w:t>о</w:t>
      </w:r>
      <w:r w:rsidRPr="00F06AE8">
        <w:rPr>
          <w:szCs w:val="26"/>
        </w:rPr>
        <w:t>лили в большей мере не только поддерживать определенную ст</w:t>
      </w:r>
      <w:r w:rsidRPr="00F06AE8">
        <w:rPr>
          <w:szCs w:val="26"/>
        </w:rPr>
        <w:t>а</w:t>
      </w:r>
      <w:r w:rsidRPr="00F06AE8">
        <w:rPr>
          <w:szCs w:val="26"/>
        </w:rPr>
        <w:t>бильность ситуации на подв</w:t>
      </w:r>
      <w:r w:rsidRPr="00F06AE8">
        <w:rPr>
          <w:szCs w:val="26"/>
        </w:rPr>
        <w:t>е</w:t>
      </w:r>
      <w:r w:rsidRPr="00F06AE8">
        <w:rPr>
          <w:szCs w:val="26"/>
        </w:rPr>
        <w:t>домственной территории, но и достаточно успешно решать большинство проблем жи</w:t>
      </w:r>
      <w:r w:rsidRPr="00F06AE8">
        <w:rPr>
          <w:szCs w:val="26"/>
        </w:rPr>
        <w:t>з</w:t>
      </w:r>
      <w:r w:rsidRPr="00F06AE8">
        <w:rPr>
          <w:szCs w:val="26"/>
        </w:rPr>
        <w:t>необеспечения нашего населения. Добрых слов и благодарности заслуживают главы сельских поселений, местные депутаты взя</w:t>
      </w:r>
      <w:r w:rsidRPr="00F06AE8">
        <w:rPr>
          <w:szCs w:val="26"/>
        </w:rPr>
        <w:t>в</w:t>
      </w:r>
      <w:r w:rsidRPr="00F06AE8">
        <w:rPr>
          <w:szCs w:val="26"/>
        </w:rPr>
        <w:t>шие на себя ответственность за выполнение ряда переданных из района специф</w:t>
      </w:r>
      <w:r w:rsidRPr="00F06AE8">
        <w:rPr>
          <w:szCs w:val="26"/>
        </w:rPr>
        <w:t>и</w:t>
      </w:r>
      <w:r w:rsidRPr="00F06AE8">
        <w:rPr>
          <w:szCs w:val="26"/>
        </w:rPr>
        <w:t>ческих полномочий, понимая, что от этого прежде всего выиграют люди а не ра</w:t>
      </w:r>
      <w:r w:rsidRPr="00F06AE8">
        <w:rPr>
          <w:szCs w:val="26"/>
        </w:rPr>
        <w:t>й</w:t>
      </w:r>
      <w:r w:rsidRPr="00F06AE8">
        <w:rPr>
          <w:szCs w:val="26"/>
        </w:rPr>
        <w:t>онная власть. А поддержка им всегда была и будет.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Уделялось традиционно большое внимание организации деятельности и взаим</w:t>
      </w:r>
      <w:r w:rsidRPr="00F06AE8">
        <w:rPr>
          <w:szCs w:val="26"/>
        </w:rPr>
        <w:t>о</w:t>
      </w:r>
      <w:r w:rsidRPr="00F06AE8">
        <w:rPr>
          <w:szCs w:val="26"/>
        </w:rPr>
        <w:t>действия с представительными органами местного самоуправления, выстроена целос</w:t>
      </w:r>
      <w:r w:rsidRPr="00F06AE8">
        <w:rPr>
          <w:szCs w:val="26"/>
        </w:rPr>
        <w:t>т</w:t>
      </w:r>
      <w:r w:rsidRPr="00F06AE8">
        <w:rPr>
          <w:szCs w:val="26"/>
        </w:rPr>
        <w:t>ная система по совместной подготовке и принятию нормативных актов, обеспечению соблюдения установленного регламента работы районного С</w:t>
      </w:r>
      <w:r w:rsidRPr="00F06AE8">
        <w:rPr>
          <w:szCs w:val="26"/>
        </w:rPr>
        <w:t>о</w:t>
      </w:r>
      <w:r w:rsidRPr="00F06AE8">
        <w:rPr>
          <w:szCs w:val="26"/>
        </w:rPr>
        <w:t>вета народных депутатов, конструктивному обсуждению вопросов на заседаниях постоянных к</w:t>
      </w:r>
      <w:r w:rsidRPr="00F06AE8">
        <w:rPr>
          <w:szCs w:val="26"/>
        </w:rPr>
        <w:t>о</w:t>
      </w:r>
      <w:r w:rsidRPr="00F06AE8">
        <w:rPr>
          <w:szCs w:val="26"/>
        </w:rPr>
        <w:t>миссий и сессиях.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Подавляющее количество вопросов для рассмотрения на заседаниях районного представительного органа разрабатывалось и вносилось по инициативе А</w:t>
      </w:r>
      <w:r w:rsidRPr="00F06AE8">
        <w:rPr>
          <w:szCs w:val="26"/>
        </w:rPr>
        <w:t>д</w:t>
      </w:r>
      <w:r w:rsidRPr="00F06AE8">
        <w:rPr>
          <w:szCs w:val="26"/>
        </w:rPr>
        <w:t>министрации района.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Вся организация работы муниципалитета района, состоящая из множества разн</w:t>
      </w:r>
      <w:r w:rsidRPr="00F06AE8">
        <w:rPr>
          <w:szCs w:val="26"/>
        </w:rPr>
        <w:t>о</w:t>
      </w:r>
      <w:r w:rsidRPr="00F06AE8">
        <w:rPr>
          <w:szCs w:val="26"/>
        </w:rPr>
        <w:t>плановых рабочих фрагментов строилась на основании утвержденного пе</w:t>
      </w:r>
      <w:r w:rsidRPr="00F06AE8">
        <w:rPr>
          <w:szCs w:val="26"/>
        </w:rPr>
        <w:t>р</w:t>
      </w:r>
      <w:r w:rsidRPr="00F06AE8">
        <w:rPr>
          <w:szCs w:val="26"/>
        </w:rPr>
        <w:t>спективного плана работы на 2020 год, скорректированными и дополненным еж</w:t>
      </w:r>
      <w:r w:rsidRPr="00F06AE8">
        <w:rPr>
          <w:szCs w:val="26"/>
        </w:rPr>
        <w:t>е</w:t>
      </w:r>
      <w:r w:rsidRPr="00F06AE8">
        <w:rPr>
          <w:szCs w:val="26"/>
        </w:rPr>
        <w:t>месячными планами мероприятий районного уровня с учетом мероприятий сел</w:t>
      </w:r>
      <w:r w:rsidRPr="00F06AE8">
        <w:rPr>
          <w:szCs w:val="26"/>
        </w:rPr>
        <w:t>ь</w:t>
      </w:r>
      <w:r w:rsidRPr="00F06AE8">
        <w:rPr>
          <w:szCs w:val="26"/>
        </w:rPr>
        <w:t>советов.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Приоритетом для районной власти здесь всегда являлось и является необход</w:t>
      </w:r>
      <w:r w:rsidRPr="00F06AE8">
        <w:rPr>
          <w:szCs w:val="26"/>
        </w:rPr>
        <w:t>и</w:t>
      </w:r>
      <w:r w:rsidRPr="00F06AE8">
        <w:rPr>
          <w:szCs w:val="26"/>
        </w:rPr>
        <w:t>мость максимального использования проводимых мероприятий для  постоянного общ</w:t>
      </w:r>
      <w:r w:rsidRPr="00F06AE8">
        <w:rPr>
          <w:szCs w:val="26"/>
        </w:rPr>
        <w:t>е</w:t>
      </w:r>
      <w:r w:rsidRPr="00F06AE8">
        <w:rPr>
          <w:szCs w:val="26"/>
        </w:rPr>
        <w:t>ния и встреч с людьми в территориях, доступность и открытость перед местным соо</w:t>
      </w:r>
      <w:r w:rsidRPr="00F06AE8">
        <w:rPr>
          <w:szCs w:val="26"/>
        </w:rPr>
        <w:t>б</w:t>
      </w:r>
      <w:r w:rsidRPr="00F06AE8">
        <w:rPr>
          <w:szCs w:val="26"/>
        </w:rPr>
        <w:t>ществом. В отличие от предыдущих периодов прошлый год стал исключением ввиду у</w:t>
      </w:r>
      <w:r w:rsidRPr="00F06AE8">
        <w:rPr>
          <w:szCs w:val="26"/>
        </w:rPr>
        <w:t>с</w:t>
      </w:r>
      <w:r w:rsidRPr="00F06AE8">
        <w:rPr>
          <w:szCs w:val="26"/>
        </w:rPr>
        <w:t>тановленных в связи с пандемией ограничений для провед</w:t>
      </w:r>
      <w:r w:rsidRPr="00F06AE8">
        <w:rPr>
          <w:szCs w:val="26"/>
        </w:rPr>
        <w:t>е</w:t>
      </w:r>
      <w:r w:rsidRPr="00F06AE8">
        <w:rPr>
          <w:szCs w:val="26"/>
        </w:rPr>
        <w:t>ния массовых мероприятий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Достаточно много внимания уделялось вопросам обеспечения эффективного взаимодействия с органами государственной власти в лице Правительства Алта</w:t>
      </w:r>
      <w:r w:rsidRPr="00F06AE8">
        <w:rPr>
          <w:szCs w:val="26"/>
        </w:rPr>
        <w:t>й</w:t>
      </w:r>
      <w:r w:rsidRPr="00F06AE8">
        <w:rPr>
          <w:szCs w:val="26"/>
        </w:rPr>
        <w:t>ского края, его структурных подразделений и Министерств путем выстраивания деловых о</w:t>
      </w:r>
      <w:r w:rsidRPr="00F06AE8">
        <w:rPr>
          <w:szCs w:val="26"/>
        </w:rPr>
        <w:t>т</w:t>
      </w:r>
      <w:r w:rsidRPr="00F06AE8">
        <w:rPr>
          <w:szCs w:val="26"/>
        </w:rPr>
        <w:t>ношений и налаживания необходимых контактов для результативного решения пе</w:t>
      </w:r>
      <w:r w:rsidRPr="00F06AE8">
        <w:rPr>
          <w:szCs w:val="26"/>
        </w:rPr>
        <w:t>р</w:t>
      </w:r>
      <w:r w:rsidRPr="00F06AE8">
        <w:rPr>
          <w:szCs w:val="26"/>
        </w:rPr>
        <w:t>спективных и пробле</w:t>
      </w:r>
      <w:r w:rsidRPr="00F06AE8">
        <w:rPr>
          <w:szCs w:val="26"/>
        </w:rPr>
        <w:t>м</w:t>
      </w:r>
      <w:r w:rsidRPr="00F06AE8">
        <w:rPr>
          <w:szCs w:val="26"/>
        </w:rPr>
        <w:t>ных вопросов развития нашего района.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Закрытых дверей нет, всегда открывают тому, кто стучится.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Но период неблагоприятной эпидемиологической обстановки не мог не н</w:t>
      </w:r>
      <w:r w:rsidRPr="00F06AE8">
        <w:rPr>
          <w:szCs w:val="26"/>
        </w:rPr>
        <w:t>а</w:t>
      </w:r>
      <w:r w:rsidRPr="00F06AE8">
        <w:rPr>
          <w:szCs w:val="26"/>
        </w:rPr>
        <w:t>ложить отпечаток на форму взаимоотношений с населением и краевой властью. Вынуждены были сократить до минимума выезды в села района и краевого центра с целью недоп</w:t>
      </w:r>
      <w:r w:rsidRPr="00F06AE8">
        <w:rPr>
          <w:szCs w:val="26"/>
        </w:rPr>
        <w:t>у</w:t>
      </w:r>
      <w:r w:rsidRPr="00F06AE8">
        <w:rPr>
          <w:szCs w:val="26"/>
        </w:rPr>
        <w:t>щения распространения коронавирусной инфекции и перейти на другой формат общ</w:t>
      </w:r>
      <w:r w:rsidRPr="00F06AE8">
        <w:rPr>
          <w:szCs w:val="26"/>
        </w:rPr>
        <w:t>е</w:t>
      </w:r>
      <w:r w:rsidRPr="00F06AE8">
        <w:rPr>
          <w:szCs w:val="26"/>
        </w:rPr>
        <w:t>ния. Это, конечно, телефонные переговоры, максимальное и</w:t>
      </w:r>
      <w:r w:rsidRPr="00F06AE8">
        <w:rPr>
          <w:szCs w:val="26"/>
        </w:rPr>
        <w:t>с</w:t>
      </w:r>
      <w:r w:rsidRPr="00F06AE8">
        <w:rPr>
          <w:szCs w:val="26"/>
        </w:rPr>
        <w:t xml:space="preserve">пользование возможностей социальных сетей, </w:t>
      </w:r>
      <w:proofErr w:type="spellStart"/>
      <w:r w:rsidRPr="00F06AE8">
        <w:rPr>
          <w:szCs w:val="26"/>
        </w:rPr>
        <w:t>видеовебинары</w:t>
      </w:r>
      <w:proofErr w:type="spellEnd"/>
      <w:r w:rsidRPr="00F06AE8">
        <w:rPr>
          <w:szCs w:val="26"/>
        </w:rPr>
        <w:t xml:space="preserve"> и видеоконфере</w:t>
      </w:r>
      <w:r w:rsidRPr="00F06AE8">
        <w:rPr>
          <w:szCs w:val="26"/>
        </w:rPr>
        <w:t>н</w:t>
      </w:r>
      <w:r w:rsidRPr="00F06AE8">
        <w:rPr>
          <w:szCs w:val="26"/>
        </w:rPr>
        <w:t>ции. По этой же причине половина из запланированных сессий РСНД была пров</w:t>
      </w:r>
      <w:r w:rsidRPr="00F06AE8">
        <w:rPr>
          <w:szCs w:val="26"/>
        </w:rPr>
        <w:t>е</w:t>
      </w:r>
      <w:r w:rsidRPr="00F06AE8">
        <w:rPr>
          <w:szCs w:val="26"/>
        </w:rPr>
        <w:t>дена опросным способом.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Одной из важных задач в деятельности Администрации района являлось форм</w:t>
      </w:r>
      <w:r w:rsidRPr="00F06AE8">
        <w:rPr>
          <w:szCs w:val="26"/>
        </w:rPr>
        <w:t>и</w:t>
      </w:r>
      <w:r w:rsidRPr="00F06AE8">
        <w:rPr>
          <w:szCs w:val="26"/>
        </w:rPr>
        <w:t>рование и совершенствование нормативно правовой базы муниципалитета, транслир</w:t>
      </w:r>
      <w:r w:rsidRPr="00F06AE8">
        <w:rPr>
          <w:szCs w:val="26"/>
        </w:rPr>
        <w:t>о</w:t>
      </w:r>
      <w:r w:rsidRPr="00F06AE8">
        <w:rPr>
          <w:szCs w:val="26"/>
        </w:rPr>
        <w:t>вание и реализация в рамках полномочий директивных документов Правительства РФ, Алтайского края, контроль за реализацией принимаемых р</w:t>
      </w:r>
      <w:r w:rsidRPr="00F06AE8">
        <w:rPr>
          <w:szCs w:val="26"/>
        </w:rPr>
        <w:t>е</w:t>
      </w:r>
      <w:r w:rsidRPr="00F06AE8">
        <w:rPr>
          <w:szCs w:val="26"/>
        </w:rPr>
        <w:t>шений.</w:t>
      </w:r>
    </w:p>
    <w:p w:rsidR="00057627" w:rsidRDefault="00057627" w:rsidP="00F06AE8">
      <w:pPr>
        <w:spacing w:line="320" w:lineRule="exact"/>
        <w:jc w:val="both"/>
        <w:rPr>
          <w:szCs w:val="26"/>
        </w:rPr>
      </w:pPr>
      <w:r w:rsidRPr="00F06AE8">
        <w:rPr>
          <w:szCs w:val="26"/>
        </w:rPr>
        <w:t>В 2020 году главой  Бурлинского  района принято 373 постановления.</w:t>
      </w:r>
    </w:p>
    <w:p w:rsidR="00F06AE8" w:rsidRDefault="00E0310B" w:rsidP="00F06AE8">
      <w:pPr>
        <w:spacing w:line="320" w:lineRule="exact"/>
        <w:jc w:val="both"/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99060</wp:posOffset>
            </wp:positionV>
            <wp:extent cx="6675755" cy="237553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26" t="4778" r="16095" b="2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237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AE8" w:rsidRDefault="00F06AE8" w:rsidP="00F06AE8">
      <w:pPr>
        <w:spacing w:line="320" w:lineRule="exact"/>
        <w:jc w:val="both"/>
        <w:rPr>
          <w:szCs w:val="26"/>
        </w:rPr>
      </w:pPr>
    </w:p>
    <w:p w:rsidR="00F06AE8" w:rsidRDefault="00F06AE8" w:rsidP="00F06AE8">
      <w:pPr>
        <w:spacing w:line="320" w:lineRule="exact"/>
        <w:jc w:val="both"/>
        <w:rPr>
          <w:szCs w:val="26"/>
        </w:rPr>
      </w:pPr>
    </w:p>
    <w:p w:rsidR="00F06AE8" w:rsidRDefault="00F06AE8" w:rsidP="00F06AE8">
      <w:pPr>
        <w:spacing w:line="320" w:lineRule="exact"/>
        <w:jc w:val="both"/>
        <w:rPr>
          <w:szCs w:val="26"/>
        </w:rPr>
      </w:pPr>
    </w:p>
    <w:p w:rsidR="00F06AE8" w:rsidRDefault="00F06AE8" w:rsidP="00F06AE8">
      <w:pPr>
        <w:spacing w:line="320" w:lineRule="exact"/>
        <w:jc w:val="both"/>
        <w:rPr>
          <w:szCs w:val="26"/>
        </w:rPr>
      </w:pPr>
    </w:p>
    <w:p w:rsidR="00F06AE8" w:rsidRDefault="00F06AE8" w:rsidP="00F06AE8">
      <w:pPr>
        <w:spacing w:line="320" w:lineRule="exact"/>
        <w:jc w:val="both"/>
        <w:rPr>
          <w:szCs w:val="26"/>
        </w:rPr>
      </w:pPr>
    </w:p>
    <w:p w:rsidR="00F06AE8" w:rsidRDefault="00F06AE8" w:rsidP="00F06AE8">
      <w:pPr>
        <w:spacing w:line="320" w:lineRule="exact"/>
        <w:jc w:val="both"/>
        <w:rPr>
          <w:szCs w:val="26"/>
        </w:rPr>
      </w:pPr>
    </w:p>
    <w:p w:rsidR="00F06AE8" w:rsidRDefault="00F06AE8" w:rsidP="00F06AE8">
      <w:pPr>
        <w:spacing w:line="320" w:lineRule="exact"/>
        <w:jc w:val="both"/>
        <w:rPr>
          <w:szCs w:val="26"/>
        </w:rPr>
      </w:pPr>
    </w:p>
    <w:p w:rsidR="00F06AE8" w:rsidRDefault="00F06AE8" w:rsidP="00F06AE8">
      <w:pPr>
        <w:spacing w:line="320" w:lineRule="exact"/>
        <w:jc w:val="both"/>
        <w:rPr>
          <w:szCs w:val="26"/>
        </w:rPr>
      </w:pPr>
    </w:p>
    <w:p w:rsidR="00F06AE8" w:rsidRDefault="00F06AE8" w:rsidP="00F06AE8">
      <w:pPr>
        <w:spacing w:line="320" w:lineRule="exact"/>
        <w:jc w:val="both"/>
        <w:rPr>
          <w:szCs w:val="26"/>
        </w:rPr>
      </w:pPr>
    </w:p>
    <w:p w:rsidR="00F06AE8" w:rsidRDefault="00F06AE8" w:rsidP="00F06AE8">
      <w:pPr>
        <w:spacing w:line="320" w:lineRule="exact"/>
        <w:jc w:val="both"/>
        <w:rPr>
          <w:szCs w:val="26"/>
        </w:rPr>
      </w:pPr>
    </w:p>
    <w:p w:rsidR="00F06AE8" w:rsidRDefault="00F06AE8" w:rsidP="00F06AE8">
      <w:pPr>
        <w:spacing w:line="320" w:lineRule="exact"/>
        <w:jc w:val="both"/>
        <w:rPr>
          <w:szCs w:val="26"/>
        </w:rPr>
      </w:pPr>
    </w:p>
    <w:p w:rsidR="00057627" w:rsidRPr="00026B16" w:rsidRDefault="00057627" w:rsidP="00057627">
      <w:pPr>
        <w:spacing w:line="320" w:lineRule="exact"/>
        <w:rPr>
          <w:b/>
          <w:szCs w:val="26"/>
        </w:rPr>
      </w:pPr>
      <w:r>
        <w:rPr>
          <w:b/>
          <w:szCs w:val="26"/>
        </w:rPr>
        <w:t xml:space="preserve">    </w:t>
      </w:r>
    </w:p>
    <w:p w:rsidR="00057627" w:rsidRPr="00F06AE8" w:rsidRDefault="00057627" w:rsidP="00F06AE8">
      <w:pPr>
        <w:ind w:left="0" w:firstLine="709"/>
        <w:rPr>
          <w:szCs w:val="26"/>
        </w:rPr>
      </w:pPr>
      <w:r w:rsidRPr="00F06AE8">
        <w:rPr>
          <w:szCs w:val="26"/>
        </w:rPr>
        <w:t xml:space="preserve">Кроме того, принято – 387 распоряжений по основной деятельности. 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В этих документах вся жизнь района: от вопросов организации и работы жили</w:t>
      </w:r>
      <w:r w:rsidRPr="00F06AE8">
        <w:rPr>
          <w:szCs w:val="26"/>
        </w:rPr>
        <w:t>щ</w:t>
      </w:r>
      <w:r w:rsidRPr="00F06AE8">
        <w:rPr>
          <w:szCs w:val="26"/>
        </w:rPr>
        <w:t>но-коммунального хозяйства, ремонта и реконструкции  водопроводных и тепловых с</w:t>
      </w:r>
      <w:r w:rsidRPr="00F06AE8">
        <w:rPr>
          <w:szCs w:val="26"/>
        </w:rPr>
        <w:t>е</w:t>
      </w:r>
      <w:r w:rsidRPr="00F06AE8">
        <w:rPr>
          <w:szCs w:val="26"/>
        </w:rPr>
        <w:t>тей, земельных отношений до в</w:t>
      </w:r>
      <w:r w:rsidRPr="00F06AE8">
        <w:rPr>
          <w:szCs w:val="26"/>
        </w:rPr>
        <w:t>о</w:t>
      </w:r>
      <w:r w:rsidRPr="00F06AE8">
        <w:rPr>
          <w:szCs w:val="26"/>
        </w:rPr>
        <w:t>просов опеки и попечительства.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Огромное значение в деятельности Администрации Бурлинского района уделяе</w:t>
      </w:r>
      <w:r w:rsidRPr="00F06AE8">
        <w:rPr>
          <w:szCs w:val="26"/>
        </w:rPr>
        <w:t>т</w:t>
      </w:r>
      <w:r w:rsidRPr="00F06AE8">
        <w:rPr>
          <w:szCs w:val="26"/>
        </w:rPr>
        <w:t>ся работе с населением. Жителям района доступны все формы обращений, использу</w:t>
      </w:r>
      <w:r w:rsidRPr="00F06AE8">
        <w:rPr>
          <w:szCs w:val="26"/>
        </w:rPr>
        <w:t>е</w:t>
      </w:r>
      <w:r w:rsidRPr="00F06AE8">
        <w:rPr>
          <w:szCs w:val="26"/>
        </w:rPr>
        <w:t>мые органами местного самоуправления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В 2020 году в адрес главы Бурлинского района поступило 49 письменных обр</w:t>
      </w:r>
      <w:r w:rsidRPr="00F06AE8">
        <w:rPr>
          <w:szCs w:val="26"/>
        </w:rPr>
        <w:t>а</w:t>
      </w:r>
      <w:r w:rsidRPr="00F06AE8">
        <w:rPr>
          <w:szCs w:val="26"/>
        </w:rPr>
        <w:t>щений граждан, что на 14 обращений больше, чем в 2019 году. Из них наибольшее к</w:t>
      </w:r>
      <w:r w:rsidRPr="00F06AE8">
        <w:rPr>
          <w:szCs w:val="26"/>
        </w:rPr>
        <w:t>о</w:t>
      </w:r>
      <w:r w:rsidRPr="00F06AE8">
        <w:rPr>
          <w:szCs w:val="26"/>
        </w:rPr>
        <w:t>личество поступило от жителей Бурлинского -(15) и Новоандреевского (13) сельсов</w:t>
      </w:r>
      <w:r w:rsidRPr="00F06AE8">
        <w:rPr>
          <w:szCs w:val="26"/>
        </w:rPr>
        <w:t>е</w:t>
      </w:r>
      <w:r w:rsidRPr="00F06AE8">
        <w:rPr>
          <w:szCs w:val="26"/>
        </w:rPr>
        <w:t>тов. Из Михайловского (7), Новопесчанского (5), Партизанского (5) Рожковского (5), Уст</w:t>
      </w:r>
      <w:r w:rsidRPr="00F06AE8">
        <w:rPr>
          <w:szCs w:val="26"/>
        </w:rPr>
        <w:t>ь</w:t>
      </w:r>
      <w:r w:rsidRPr="00F06AE8">
        <w:rPr>
          <w:szCs w:val="26"/>
        </w:rPr>
        <w:t>янского(3), Новосельск</w:t>
      </w:r>
      <w:r w:rsidRPr="00F06AE8">
        <w:rPr>
          <w:szCs w:val="26"/>
        </w:rPr>
        <w:t>о</w:t>
      </w:r>
      <w:r w:rsidRPr="00F06AE8">
        <w:rPr>
          <w:szCs w:val="26"/>
        </w:rPr>
        <w:t>го (1) .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Обр</w:t>
      </w:r>
      <w:r w:rsidRPr="00F06AE8">
        <w:rPr>
          <w:szCs w:val="26"/>
        </w:rPr>
        <w:t>а</w:t>
      </w:r>
      <w:r w:rsidRPr="00F06AE8">
        <w:rPr>
          <w:szCs w:val="26"/>
        </w:rPr>
        <w:t>щения классифицируются по следующим разделам: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- «Жилищно-коммунальная сфера» – 19 (39 %);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- «Социальная сфера» – 17 (35%);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- «Государство, общество, политика» – 6 (12 %);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- «Экономика» – 1 (2 %);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- «Оборона, безопасность, законность» – 6 (12 %).</w:t>
      </w:r>
    </w:p>
    <w:p w:rsidR="00057627" w:rsidRPr="008B6727" w:rsidRDefault="00057627" w:rsidP="00057627">
      <w:pPr>
        <w:ind w:left="0" w:firstLine="709"/>
        <w:jc w:val="both"/>
        <w:rPr>
          <w:color w:val="FF0000"/>
          <w:szCs w:val="26"/>
        </w:rPr>
      </w:pPr>
    </w:p>
    <w:p w:rsidR="00057627" w:rsidRDefault="00E0310B" w:rsidP="00057627">
      <w:pPr>
        <w:rPr>
          <w:noProof/>
        </w:rPr>
      </w:pPr>
      <w:r>
        <w:rPr>
          <w:noProof/>
        </w:rPr>
        <w:drawing>
          <wp:inline distT="0" distB="0" distL="0" distR="0">
            <wp:extent cx="4786630" cy="2901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627" w:rsidRDefault="00057627" w:rsidP="00057627">
      <w:pPr>
        <w:rPr>
          <w:noProof/>
          <w:sz w:val="24"/>
        </w:rPr>
      </w:pPr>
      <w:r>
        <w:rPr>
          <w:noProof/>
          <w:sz w:val="24"/>
        </w:rPr>
        <w:t xml:space="preserve">     </w:t>
      </w:r>
    </w:p>
    <w:p w:rsidR="00057627" w:rsidRDefault="00057627" w:rsidP="00057627">
      <w:pPr>
        <w:rPr>
          <w:noProof/>
          <w:sz w:val="24"/>
        </w:rPr>
      </w:pPr>
      <w:r w:rsidRPr="008E6716">
        <w:rPr>
          <w:noProof/>
          <w:sz w:val="24"/>
        </w:rPr>
        <w:t xml:space="preserve">Диаграмма: Тематическое распределение вопросов, содержащихся  письменных </w:t>
      </w:r>
    </w:p>
    <w:p w:rsidR="00057627" w:rsidRPr="008B6727" w:rsidRDefault="00057627" w:rsidP="00057627">
      <w:pPr>
        <w:rPr>
          <w:b/>
          <w:color w:val="FF0000"/>
          <w:szCs w:val="26"/>
        </w:rPr>
      </w:pPr>
      <w:r w:rsidRPr="008E6716">
        <w:rPr>
          <w:noProof/>
          <w:sz w:val="24"/>
        </w:rPr>
        <w:t>обращениях граждан в 2020 году.</w:t>
      </w:r>
    </w:p>
    <w:p w:rsidR="00057627" w:rsidRPr="008B6727" w:rsidRDefault="00057627" w:rsidP="00057627">
      <w:pPr>
        <w:ind w:firstLine="709"/>
        <w:jc w:val="both"/>
        <w:rPr>
          <w:b/>
          <w:color w:val="FF0000"/>
          <w:sz w:val="12"/>
          <w:szCs w:val="12"/>
        </w:rPr>
      </w:pPr>
    </w:p>
    <w:p w:rsidR="00057627" w:rsidRPr="00F06AE8" w:rsidRDefault="00057627" w:rsidP="00057627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В письменных обращениях ставились вопросы о предоставлении социальных г</w:t>
      </w:r>
      <w:r w:rsidRPr="00F06AE8">
        <w:rPr>
          <w:szCs w:val="26"/>
        </w:rPr>
        <w:t>а</w:t>
      </w:r>
      <w:r w:rsidRPr="00F06AE8">
        <w:rPr>
          <w:szCs w:val="26"/>
        </w:rPr>
        <w:t>рантий, услуг жилищно-коммунального хозяйства, соблюдения законн</w:t>
      </w:r>
      <w:r w:rsidRPr="00F06AE8">
        <w:rPr>
          <w:szCs w:val="26"/>
        </w:rPr>
        <w:t>о</w:t>
      </w:r>
      <w:r w:rsidRPr="00F06AE8">
        <w:rPr>
          <w:szCs w:val="26"/>
        </w:rPr>
        <w:t>сти.</w:t>
      </w:r>
    </w:p>
    <w:p w:rsidR="00057627" w:rsidRPr="00F06AE8" w:rsidRDefault="00057627" w:rsidP="00057627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Особое место в работе с обращениями граждан занимают личные приёмы руков</w:t>
      </w:r>
      <w:r w:rsidRPr="00F06AE8">
        <w:rPr>
          <w:szCs w:val="26"/>
        </w:rPr>
        <w:t>о</w:t>
      </w:r>
      <w:r w:rsidRPr="00F06AE8">
        <w:rPr>
          <w:szCs w:val="26"/>
        </w:rPr>
        <w:t>дителей Администрации района. Главой района и его заместителями принято в 2020 г</w:t>
      </w:r>
      <w:r w:rsidRPr="00F06AE8">
        <w:rPr>
          <w:szCs w:val="26"/>
        </w:rPr>
        <w:t>о</w:t>
      </w:r>
      <w:r w:rsidRPr="00F06AE8">
        <w:rPr>
          <w:szCs w:val="26"/>
        </w:rPr>
        <w:t>ду 294 человека (что на 39 человек больше, чем в 2019 году), 89,5 % были удовлетвор</w:t>
      </w:r>
      <w:r w:rsidRPr="00F06AE8">
        <w:rPr>
          <w:szCs w:val="26"/>
        </w:rPr>
        <w:t>е</w:t>
      </w:r>
      <w:r w:rsidRPr="00F06AE8">
        <w:rPr>
          <w:szCs w:val="26"/>
        </w:rPr>
        <w:t>ны полученными в ходе беседы разъяснениями. Наибольшее к</w:t>
      </w:r>
      <w:r w:rsidRPr="00F06AE8">
        <w:rPr>
          <w:szCs w:val="26"/>
        </w:rPr>
        <w:t>о</w:t>
      </w:r>
      <w:r w:rsidRPr="00F06AE8">
        <w:rPr>
          <w:szCs w:val="26"/>
        </w:rPr>
        <w:t>личество обращений по имущественным и земельным отношениям, по вопросам ЖКХ, по предоставлению с</w:t>
      </w:r>
      <w:r w:rsidRPr="00F06AE8">
        <w:rPr>
          <w:szCs w:val="26"/>
        </w:rPr>
        <w:t>о</w:t>
      </w:r>
      <w:r w:rsidRPr="00F06AE8">
        <w:rPr>
          <w:szCs w:val="26"/>
        </w:rPr>
        <w:t>циальных гарантий, по вопросам образования. Все обратившиеся граждане получили подробные разъяснения и консультации по интересующим их в</w:t>
      </w:r>
      <w:r w:rsidRPr="00F06AE8">
        <w:rPr>
          <w:szCs w:val="26"/>
        </w:rPr>
        <w:t>о</w:t>
      </w:r>
      <w:r w:rsidRPr="00F06AE8">
        <w:rPr>
          <w:szCs w:val="26"/>
        </w:rPr>
        <w:t>просам.</w:t>
      </w:r>
    </w:p>
    <w:p w:rsidR="00057627" w:rsidRPr="00F06AE8" w:rsidRDefault="00057627" w:rsidP="00057627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Личный приём граждан в Администрации района ведётся в соответствии с граф</w:t>
      </w:r>
      <w:r w:rsidRPr="00F06AE8">
        <w:rPr>
          <w:szCs w:val="26"/>
        </w:rPr>
        <w:t>и</w:t>
      </w:r>
      <w:r w:rsidRPr="00F06AE8">
        <w:rPr>
          <w:szCs w:val="26"/>
        </w:rPr>
        <w:t>ком приёма граждан по личным вопросам. Отработана система работы с письмами, ж</w:t>
      </w:r>
      <w:r w:rsidRPr="00F06AE8">
        <w:rPr>
          <w:szCs w:val="26"/>
        </w:rPr>
        <w:t>а</w:t>
      </w:r>
      <w:r w:rsidRPr="00F06AE8">
        <w:rPr>
          <w:szCs w:val="26"/>
        </w:rPr>
        <w:t>лобами и заявлениями граждан во всех структурных подразделениях Администрации района и админ</w:t>
      </w:r>
      <w:r w:rsidRPr="00F06AE8">
        <w:rPr>
          <w:szCs w:val="26"/>
        </w:rPr>
        <w:t>и</w:t>
      </w:r>
      <w:r w:rsidRPr="00F06AE8">
        <w:rPr>
          <w:szCs w:val="26"/>
        </w:rPr>
        <w:t>страциях сельсоветов.</w:t>
      </w:r>
    </w:p>
    <w:p w:rsidR="00057627" w:rsidRPr="00F06AE8" w:rsidRDefault="00057627" w:rsidP="00057627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Наибольшее количество обращений граждан поступило в архивный отдел (660), управление по экономическому развитию, имущественным и земельным отнош</w:t>
      </w:r>
      <w:r w:rsidRPr="00F06AE8">
        <w:rPr>
          <w:szCs w:val="26"/>
        </w:rPr>
        <w:t>е</w:t>
      </w:r>
      <w:r w:rsidRPr="00F06AE8">
        <w:rPr>
          <w:szCs w:val="26"/>
        </w:rPr>
        <w:t>ниям  Администрации района (284) и в комитет по образованию (147).</w:t>
      </w:r>
    </w:p>
    <w:p w:rsidR="00057627" w:rsidRPr="00F06AE8" w:rsidRDefault="00057627" w:rsidP="00057627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В отчётном периоде все обращения рассмотрены в установленный срок, ответы направлены обратившимся лицам с подробными разъяснениями по всем з</w:t>
      </w:r>
      <w:r w:rsidRPr="00F06AE8">
        <w:rPr>
          <w:szCs w:val="26"/>
        </w:rPr>
        <w:t>а</w:t>
      </w:r>
      <w:r w:rsidRPr="00F06AE8">
        <w:rPr>
          <w:szCs w:val="26"/>
        </w:rPr>
        <w:t>тронутым в обращении вопросам. По результатам рассмотрения жалоб, вызванных нарушением прав обратившихся граждан, приняты соответствующие меры по предотвращению в дальнейшем причин, которые привели к нарушению законных прав и интересов.</w:t>
      </w:r>
    </w:p>
    <w:p w:rsidR="00057627" w:rsidRPr="00F06AE8" w:rsidRDefault="00057627" w:rsidP="00057627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Защита прав и законных интересов граждан становятся приоритетом в деятельн</w:t>
      </w:r>
      <w:r w:rsidRPr="00F06AE8">
        <w:rPr>
          <w:szCs w:val="26"/>
        </w:rPr>
        <w:t>о</w:t>
      </w:r>
      <w:r w:rsidRPr="00F06AE8">
        <w:rPr>
          <w:szCs w:val="26"/>
        </w:rPr>
        <w:t>сти Администрации муниципального образования Бурлинский район. Вместе с тем пр</w:t>
      </w:r>
      <w:r w:rsidRPr="00F06AE8">
        <w:rPr>
          <w:szCs w:val="26"/>
        </w:rPr>
        <w:t>е</w:t>
      </w:r>
      <w:r w:rsidRPr="00F06AE8">
        <w:rPr>
          <w:szCs w:val="26"/>
        </w:rPr>
        <w:t>пятствием к повышению её уровня остаётся экономическая слабость местного сам</w:t>
      </w:r>
      <w:r w:rsidRPr="00F06AE8">
        <w:rPr>
          <w:szCs w:val="26"/>
        </w:rPr>
        <w:t>о</w:t>
      </w:r>
      <w:r w:rsidRPr="00F06AE8">
        <w:rPr>
          <w:szCs w:val="26"/>
        </w:rPr>
        <w:t>управления, что вызывает значительные затруднения при рассмотрении жалоб по в</w:t>
      </w:r>
      <w:r w:rsidRPr="00F06AE8">
        <w:rPr>
          <w:szCs w:val="26"/>
        </w:rPr>
        <w:t>о</w:t>
      </w:r>
      <w:r w:rsidRPr="00F06AE8">
        <w:rPr>
          <w:szCs w:val="26"/>
        </w:rPr>
        <w:t>просам, отнесённым к ведению муниципалитетов. Несмотря на это вся работа с пис</w:t>
      </w:r>
      <w:r w:rsidRPr="00F06AE8">
        <w:rPr>
          <w:szCs w:val="26"/>
        </w:rPr>
        <w:t>ь</w:t>
      </w:r>
      <w:r w:rsidRPr="00F06AE8">
        <w:rPr>
          <w:szCs w:val="26"/>
        </w:rPr>
        <w:t>менными и устными обращениями граждан в Администрации муниципального образ</w:t>
      </w:r>
      <w:r w:rsidRPr="00F06AE8">
        <w:rPr>
          <w:szCs w:val="26"/>
        </w:rPr>
        <w:t>о</w:t>
      </w:r>
      <w:r w:rsidRPr="00F06AE8">
        <w:rPr>
          <w:szCs w:val="26"/>
        </w:rPr>
        <w:t>вания Бурлинский район направлена на оказание конкретной помощи заявителям в ра</w:t>
      </w:r>
      <w:r w:rsidRPr="00F06AE8">
        <w:rPr>
          <w:szCs w:val="26"/>
        </w:rPr>
        <w:t>з</w:t>
      </w:r>
      <w:r w:rsidRPr="00F06AE8">
        <w:rPr>
          <w:szCs w:val="26"/>
        </w:rPr>
        <w:t>решении их просьб и предложений, принятию исчерпывающих мер по защите прав и з</w:t>
      </w:r>
      <w:r w:rsidRPr="00F06AE8">
        <w:rPr>
          <w:szCs w:val="26"/>
        </w:rPr>
        <w:t>а</w:t>
      </w:r>
      <w:r w:rsidRPr="00F06AE8">
        <w:rPr>
          <w:szCs w:val="26"/>
        </w:rPr>
        <w:t>конных и</w:t>
      </w:r>
      <w:r w:rsidRPr="00F06AE8">
        <w:rPr>
          <w:szCs w:val="26"/>
        </w:rPr>
        <w:t>н</w:t>
      </w:r>
      <w:r w:rsidRPr="00F06AE8">
        <w:rPr>
          <w:szCs w:val="26"/>
        </w:rPr>
        <w:t xml:space="preserve">тересов. </w:t>
      </w:r>
    </w:p>
    <w:p w:rsidR="00057627" w:rsidRDefault="00057627" w:rsidP="00057627">
      <w:pPr>
        <w:ind w:left="0" w:firstLine="709"/>
        <w:jc w:val="both"/>
        <w:rPr>
          <w:b/>
          <w:szCs w:val="26"/>
        </w:rPr>
      </w:pPr>
    </w:p>
    <w:p w:rsidR="00057627" w:rsidRPr="00F06AE8" w:rsidRDefault="00F06AE8" w:rsidP="00F06AE8">
      <w:pPr>
        <w:jc w:val="center"/>
        <w:rPr>
          <w:b/>
        </w:rPr>
      </w:pPr>
      <w:r>
        <w:rPr>
          <w:b/>
        </w:rPr>
        <w:t>Избирательные кампании</w:t>
      </w:r>
    </w:p>
    <w:p w:rsidR="00057627" w:rsidRPr="00F06AE8" w:rsidRDefault="00057627" w:rsidP="00057627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В 2020 году на территории Бурлинского района были организованы следующие избирательные кампании:</w:t>
      </w:r>
    </w:p>
    <w:p w:rsidR="00057627" w:rsidRPr="00F06AE8" w:rsidRDefault="00057627" w:rsidP="00057627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- Дополнительные выборы депутатов Бурлинского районного Совета народных депутатов Алтайского края седьмого созыва по одномандатным избирател</w:t>
      </w:r>
      <w:r w:rsidRPr="00F06AE8">
        <w:rPr>
          <w:szCs w:val="26"/>
        </w:rPr>
        <w:t>ь</w:t>
      </w:r>
      <w:r w:rsidRPr="00F06AE8">
        <w:rPr>
          <w:szCs w:val="26"/>
        </w:rPr>
        <w:t>ным округам №№4,14,15,17, в которых приняли участие 582 избирателя Бурли</w:t>
      </w:r>
      <w:r w:rsidRPr="00F06AE8">
        <w:rPr>
          <w:szCs w:val="26"/>
        </w:rPr>
        <w:t>н</w:t>
      </w:r>
      <w:r w:rsidRPr="00F06AE8">
        <w:rPr>
          <w:szCs w:val="26"/>
        </w:rPr>
        <w:t>ского района;</w:t>
      </w:r>
    </w:p>
    <w:p w:rsidR="00057627" w:rsidRPr="00F06AE8" w:rsidRDefault="00057627" w:rsidP="00057627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- Дополнительные выборы депутатов Сельского Собрания депутатов Бу</w:t>
      </w:r>
      <w:r w:rsidRPr="00F06AE8">
        <w:rPr>
          <w:szCs w:val="26"/>
        </w:rPr>
        <w:t>р</w:t>
      </w:r>
      <w:r w:rsidRPr="00F06AE8">
        <w:rPr>
          <w:szCs w:val="26"/>
        </w:rPr>
        <w:t>линского сельсовета Бурлинского района Алтайского края по одномандатным избирательным о</w:t>
      </w:r>
      <w:r w:rsidRPr="00F06AE8">
        <w:rPr>
          <w:szCs w:val="26"/>
        </w:rPr>
        <w:t>к</w:t>
      </w:r>
      <w:r w:rsidRPr="00F06AE8">
        <w:rPr>
          <w:szCs w:val="26"/>
        </w:rPr>
        <w:t>ругам №8 и №11, в которых приняли участие 73 избирателя.</w:t>
      </w:r>
    </w:p>
    <w:p w:rsidR="00057627" w:rsidRPr="00F06AE8" w:rsidRDefault="00057627" w:rsidP="00057627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 xml:space="preserve"> Нарушений законодательства о выборах зафиксировано не было.</w:t>
      </w:r>
    </w:p>
    <w:p w:rsidR="00057627" w:rsidRDefault="00057627" w:rsidP="00057627">
      <w:pPr>
        <w:widowControl w:val="0"/>
        <w:ind w:left="0" w:firstLine="0"/>
        <w:jc w:val="center"/>
        <w:rPr>
          <w:i/>
          <w:color w:val="000000"/>
          <w:szCs w:val="26"/>
        </w:rPr>
      </w:pPr>
    </w:p>
    <w:p w:rsidR="00057627" w:rsidRPr="00C676DB" w:rsidRDefault="00057627" w:rsidP="00057627">
      <w:pPr>
        <w:ind w:left="0" w:firstLine="709"/>
        <w:jc w:val="both"/>
        <w:rPr>
          <w:b/>
          <w:szCs w:val="26"/>
        </w:rPr>
      </w:pPr>
      <w:r w:rsidRPr="00C676DB">
        <w:rPr>
          <w:b/>
          <w:szCs w:val="26"/>
        </w:rPr>
        <w:t>Достаточно объемная и ответственная работа осуществляется в части реал</w:t>
      </w:r>
      <w:r w:rsidRPr="00C676DB">
        <w:rPr>
          <w:b/>
          <w:szCs w:val="26"/>
        </w:rPr>
        <w:t>и</w:t>
      </w:r>
      <w:r w:rsidRPr="00C676DB">
        <w:rPr>
          <w:b/>
          <w:szCs w:val="26"/>
        </w:rPr>
        <w:t>зации полномочий муниципального образования в области архивного д</w:t>
      </w:r>
      <w:r w:rsidRPr="00C676DB">
        <w:rPr>
          <w:b/>
          <w:szCs w:val="26"/>
        </w:rPr>
        <w:t>е</w:t>
      </w:r>
      <w:r w:rsidR="00F06AE8">
        <w:rPr>
          <w:b/>
          <w:szCs w:val="26"/>
        </w:rPr>
        <w:t>ла.</w:t>
      </w:r>
    </w:p>
    <w:p w:rsidR="00057627" w:rsidRPr="00F06AE8" w:rsidRDefault="00057627" w:rsidP="00F06AE8">
      <w:pPr>
        <w:ind w:left="0" w:firstLine="709"/>
        <w:jc w:val="both"/>
        <w:rPr>
          <w:szCs w:val="26"/>
        </w:rPr>
      </w:pPr>
      <w:r w:rsidRPr="00F06AE8">
        <w:rPr>
          <w:szCs w:val="26"/>
        </w:rPr>
        <w:t>Основными направлениями деятельности архивного отдела Администрации ра</w:t>
      </w:r>
      <w:r w:rsidRPr="00F06AE8">
        <w:rPr>
          <w:szCs w:val="26"/>
        </w:rPr>
        <w:t>й</w:t>
      </w:r>
      <w:r w:rsidRPr="00F06AE8">
        <w:rPr>
          <w:szCs w:val="26"/>
        </w:rPr>
        <w:t>она в прошедшем году являлись:</w:t>
      </w:r>
    </w:p>
    <w:p w:rsidR="00057627" w:rsidRPr="00F06AE8" w:rsidRDefault="00057627" w:rsidP="00F06AE8">
      <w:pPr>
        <w:pStyle w:val="af3"/>
        <w:shd w:val="clear" w:color="auto" w:fill="FCFDFD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 w:rsidRPr="00F06AE8">
        <w:rPr>
          <w:bCs/>
          <w:color w:val="000000"/>
          <w:sz w:val="26"/>
          <w:szCs w:val="26"/>
        </w:rPr>
        <w:t>1. Ис</w:t>
      </w:r>
      <w:r w:rsidRPr="00F06AE8">
        <w:rPr>
          <w:bCs/>
          <w:color w:val="000000"/>
          <w:sz w:val="26"/>
          <w:szCs w:val="26"/>
        </w:rPr>
        <w:softHyphen/>
        <w:t>пол</w:t>
      </w:r>
      <w:r w:rsidRPr="00F06AE8">
        <w:rPr>
          <w:bCs/>
          <w:color w:val="000000"/>
          <w:sz w:val="26"/>
          <w:szCs w:val="26"/>
        </w:rPr>
        <w:softHyphen/>
        <w:t>не</w:t>
      </w:r>
      <w:r w:rsidRPr="00F06AE8">
        <w:rPr>
          <w:bCs/>
          <w:color w:val="000000"/>
          <w:sz w:val="26"/>
          <w:szCs w:val="26"/>
        </w:rPr>
        <w:softHyphen/>
        <w:t>ние те</w:t>
      </w:r>
      <w:r w:rsidRPr="00F06AE8">
        <w:rPr>
          <w:bCs/>
          <w:color w:val="000000"/>
          <w:sz w:val="26"/>
          <w:szCs w:val="26"/>
        </w:rPr>
        <w:softHyphen/>
        <w:t>ма</w:t>
      </w:r>
      <w:r w:rsidRPr="00F06AE8">
        <w:rPr>
          <w:bCs/>
          <w:color w:val="000000"/>
          <w:sz w:val="26"/>
          <w:szCs w:val="26"/>
        </w:rPr>
        <w:softHyphen/>
        <w:t>ти</w:t>
      </w:r>
      <w:r w:rsidRPr="00F06AE8">
        <w:rPr>
          <w:bCs/>
          <w:color w:val="000000"/>
          <w:sz w:val="26"/>
          <w:szCs w:val="26"/>
        </w:rPr>
        <w:softHyphen/>
        <w:t>че</w:t>
      </w:r>
      <w:r w:rsidRPr="00F06AE8">
        <w:rPr>
          <w:bCs/>
          <w:color w:val="000000"/>
          <w:sz w:val="26"/>
          <w:szCs w:val="26"/>
        </w:rPr>
        <w:softHyphen/>
        <w:t>ских и со</w:t>
      </w:r>
      <w:r w:rsidRPr="00F06AE8">
        <w:rPr>
          <w:bCs/>
          <w:color w:val="000000"/>
          <w:sz w:val="26"/>
          <w:szCs w:val="26"/>
        </w:rPr>
        <w:softHyphen/>
        <w:t>ци</w:t>
      </w:r>
      <w:r w:rsidRPr="00F06AE8">
        <w:rPr>
          <w:bCs/>
          <w:color w:val="000000"/>
          <w:sz w:val="26"/>
          <w:szCs w:val="26"/>
        </w:rPr>
        <w:softHyphen/>
        <w:t>аль</w:t>
      </w:r>
      <w:r w:rsidRPr="00F06AE8">
        <w:rPr>
          <w:bCs/>
          <w:color w:val="000000"/>
          <w:sz w:val="26"/>
          <w:szCs w:val="26"/>
        </w:rPr>
        <w:softHyphen/>
        <w:t>но-пра</w:t>
      </w:r>
      <w:r w:rsidRPr="00F06AE8">
        <w:rPr>
          <w:bCs/>
          <w:color w:val="000000"/>
          <w:sz w:val="26"/>
          <w:szCs w:val="26"/>
        </w:rPr>
        <w:softHyphen/>
        <w:t>во</w:t>
      </w:r>
      <w:r w:rsidRPr="00F06AE8">
        <w:rPr>
          <w:bCs/>
          <w:color w:val="000000"/>
          <w:sz w:val="26"/>
          <w:szCs w:val="26"/>
        </w:rPr>
        <w:softHyphen/>
        <w:t>вых за</w:t>
      </w:r>
      <w:r w:rsidRPr="00F06AE8">
        <w:rPr>
          <w:bCs/>
          <w:color w:val="000000"/>
          <w:sz w:val="26"/>
          <w:szCs w:val="26"/>
        </w:rPr>
        <w:softHyphen/>
        <w:t>про</w:t>
      </w:r>
      <w:r w:rsidRPr="00F06AE8">
        <w:rPr>
          <w:bCs/>
          <w:color w:val="000000"/>
          <w:sz w:val="26"/>
          <w:szCs w:val="26"/>
        </w:rPr>
        <w:softHyphen/>
        <w:t>сов: всего исполнено в 2020 году660 з</w:t>
      </w:r>
      <w:r w:rsidRPr="00F06AE8">
        <w:rPr>
          <w:bCs/>
          <w:color w:val="000000"/>
          <w:sz w:val="26"/>
          <w:szCs w:val="26"/>
        </w:rPr>
        <w:t>а</w:t>
      </w:r>
      <w:r w:rsidRPr="00F06AE8">
        <w:rPr>
          <w:bCs/>
          <w:color w:val="000000"/>
          <w:sz w:val="26"/>
          <w:szCs w:val="26"/>
        </w:rPr>
        <w:t>просов.</w:t>
      </w:r>
      <w:r w:rsidRPr="00F06AE8">
        <w:rPr>
          <w:i/>
          <w:iCs/>
          <w:color w:val="000000"/>
          <w:sz w:val="26"/>
          <w:szCs w:val="26"/>
        </w:rPr>
        <w:t> </w:t>
      </w:r>
    </w:p>
    <w:p w:rsidR="00057627" w:rsidRPr="00F06AE8" w:rsidRDefault="00057627" w:rsidP="00F06AE8">
      <w:pPr>
        <w:pStyle w:val="af3"/>
        <w:shd w:val="clear" w:color="auto" w:fill="FCFDFD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 w:rsidRPr="00F06AE8">
        <w:rPr>
          <w:bCs/>
          <w:color w:val="000000"/>
          <w:sz w:val="26"/>
          <w:szCs w:val="26"/>
        </w:rPr>
        <w:t>2. При</w:t>
      </w:r>
      <w:r w:rsidRPr="00F06AE8">
        <w:rPr>
          <w:bCs/>
          <w:color w:val="000000"/>
          <w:sz w:val="26"/>
          <w:szCs w:val="26"/>
        </w:rPr>
        <w:softHyphen/>
        <w:t>ем до</w:t>
      </w:r>
      <w:r w:rsidRPr="00F06AE8">
        <w:rPr>
          <w:bCs/>
          <w:color w:val="000000"/>
          <w:sz w:val="26"/>
          <w:szCs w:val="26"/>
        </w:rPr>
        <w:softHyphen/>
        <w:t>ку</w:t>
      </w:r>
      <w:r w:rsidRPr="00F06AE8">
        <w:rPr>
          <w:bCs/>
          <w:color w:val="000000"/>
          <w:sz w:val="26"/>
          <w:szCs w:val="26"/>
        </w:rPr>
        <w:softHyphen/>
        <w:t>мен</w:t>
      </w:r>
      <w:r w:rsidRPr="00F06AE8">
        <w:rPr>
          <w:bCs/>
          <w:color w:val="000000"/>
          <w:sz w:val="26"/>
          <w:szCs w:val="26"/>
        </w:rPr>
        <w:softHyphen/>
        <w:t>тов на хра</w:t>
      </w:r>
      <w:r w:rsidRPr="00F06AE8">
        <w:rPr>
          <w:bCs/>
          <w:color w:val="000000"/>
          <w:sz w:val="26"/>
          <w:szCs w:val="26"/>
        </w:rPr>
        <w:softHyphen/>
        <w:t>не</w:t>
      </w:r>
      <w:r w:rsidRPr="00F06AE8">
        <w:rPr>
          <w:bCs/>
          <w:color w:val="000000"/>
          <w:sz w:val="26"/>
          <w:szCs w:val="26"/>
        </w:rPr>
        <w:softHyphen/>
        <w:t>ние:</w:t>
      </w:r>
      <w:r w:rsidRPr="00F06AE8">
        <w:rPr>
          <w:color w:val="000000"/>
          <w:sz w:val="26"/>
          <w:szCs w:val="26"/>
        </w:rPr>
        <w:t> </w:t>
      </w:r>
    </w:p>
    <w:p w:rsidR="00057627" w:rsidRPr="00F06AE8" w:rsidRDefault="00057627" w:rsidP="00F06AE8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F06AE8">
        <w:rPr>
          <w:rFonts w:ascii="Times New Roman" w:hAnsi="Times New Roman"/>
          <w:sz w:val="26"/>
          <w:szCs w:val="26"/>
        </w:rPr>
        <w:t>В 2020 го</w:t>
      </w:r>
      <w:r w:rsidRPr="00F06AE8">
        <w:rPr>
          <w:rFonts w:ascii="Times New Roman" w:hAnsi="Times New Roman"/>
          <w:sz w:val="26"/>
          <w:szCs w:val="26"/>
        </w:rPr>
        <w:softHyphen/>
        <w:t>ду при</w:t>
      </w:r>
      <w:r w:rsidRPr="00F06AE8">
        <w:rPr>
          <w:rFonts w:ascii="Times New Roman" w:hAnsi="Times New Roman"/>
          <w:sz w:val="26"/>
          <w:szCs w:val="26"/>
        </w:rPr>
        <w:softHyphen/>
        <w:t>ня</w:t>
      </w:r>
      <w:r w:rsidRPr="00F06AE8">
        <w:rPr>
          <w:rFonts w:ascii="Times New Roman" w:hAnsi="Times New Roman"/>
          <w:sz w:val="26"/>
          <w:szCs w:val="26"/>
        </w:rPr>
        <w:softHyphen/>
        <w:t>то от ор</w:t>
      </w:r>
      <w:r w:rsidRPr="00F06AE8">
        <w:rPr>
          <w:rFonts w:ascii="Times New Roman" w:hAnsi="Times New Roman"/>
          <w:sz w:val="26"/>
          <w:szCs w:val="26"/>
        </w:rPr>
        <w:softHyphen/>
        <w:t>га</w:t>
      </w:r>
      <w:r w:rsidRPr="00F06AE8">
        <w:rPr>
          <w:rFonts w:ascii="Times New Roman" w:hAnsi="Times New Roman"/>
          <w:sz w:val="26"/>
          <w:szCs w:val="26"/>
        </w:rPr>
        <w:softHyphen/>
        <w:t>ни</w:t>
      </w:r>
      <w:r w:rsidRPr="00F06AE8">
        <w:rPr>
          <w:rFonts w:ascii="Times New Roman" w:hAnsi="Times New Roman"/>
          <w:sz w:val="26"/>
          <w:szCs w:val="26"/>
        </w:rPr>
        <w:softHyphen/>
        <w:t>за</w:t>
      </w:r>
      <w:r w:rsidRPr="00F06AE8">
        <w:rPr>
          <w:rFonts w:ascii="Times New Roman" w:hAnsi="Times New Roman"/>
          <w:sz w:val="26"/>
          <w:szCs w:val="26"/>
        </w:rPr>
        <w:softHyphen/>
        <w:t>ций на хра</w:t>
      </w:r>
      <w:r w:rsidRPr="00F06AE8">
        <w:rPr>
          <w:rFonts w:ascii="Times New Roman" w:hAnsi="Times New Roman"/>
          <w:sz w:val="26"/>
          <w:szCs w:val="26"/>
        </w:rPr>
        <w:softHyphen/>
        <w:t>не</w:t>
      </w:r>
      <w:r w:rsidRPr="00F06AE8">
        <w:rPr>
          <w:rFonts w:ascii="Times New Roman" w:hAnsi="Times New Roman"/>
          <w:sz w:val="26"/>
          <w:szCs w:val="26"/>
        </w:rPr>
        <w:softHyphen/>
        <w:t>ние </w:t>
      </w:r>
      <w:r w:rsidRPr="00F06AE8">
        <w:rPr>
          <w:rFonts w:ascii="Times New Roman" w:hAnsi="Times New Roman"/>
          <w:bCs/>
          <w:sz w:val="26"/>
          <w:szCs w:val="26"/>
        </w:rPr>
        <w:t>управ</w:t>
      </w:r>
      <w:r w:rsidRPr="00F06AE8">
        <w:rPr>
          <w:rFonts w:ascii="Times New Roman" w:hAnsi="Times New Roman"/>
          <w:bCs/>
          <w:sz w:val="26"/>
          <w:szCs w:val="26"/>
        </w:rPr>
        <w:softHyphen/>
        <w:t>лен</w:t>
      </w:r>
      <w:r w:rsidRPr="00F06AE8">
        <w:rPr>
          <w:rFonts w:ascii="Times New Roman" w:hAnsi="Times New Roman"/>
          <w:bCs/>
          <w:sz w:val="26"/>
          <w:szCs w:val="26"/>
        </w:rPr>
        <w:softHyphen/>
        <w:t>че</w:t>
      </w:r>
      <w:r w:rsidRPr="00F06AE8">
        <w:rPr>
          <w:rFonts w:ascii="Times New Roman" w:hAnsi="Times New Roman"/>
          <w:bCs/>
          <w:sz w:val="26"/>
          <w:szCs w:val="26"/>
        </w:rPr>
        <w:softHyphen/>
        <w:t>ской до</w:t>
      </w:r>
      <w:r w:rsidRPr="00F06AE8">
        <w:rPr>
          <w:rFonts w:ascii="Times New Roman" w:hAnsi="Times New Roman"/>
          <w:bCs/>
          <w:sz w:val="26"/>
          <w:szCs w:val="26"/>
        </w:rPr>
        <w:softHyphen/>
        <w:t>ку</w:t>
      </w:r>
      <w:r w:rsidRPr="00F06AE8">
        <w:rPr>
          <w:rFonts w:ascii="Times New Roman" w:hAnsi="Times New Roman"/>
          <w:bCs/>
          <w:sz w:val="26"/>
          <w:szCs w:val="26"/>
        </w:rPr>
        <w:softHyphen/>
        <w:t>мен</w:t>
      </w:r>
      <w:r w:rsidRPr="00F06AE8">
        <w:rPr>
          <w:rFonts w:ascii="Times New Roman" w:hAnsi="Times New Roman"/>
          <w:bCs/>
          <w:sz w:val="26"/>
          <w:szCs w:val="26"/>
        </w:rPr>
        <w:softHyphen/>
        <w:t>та</w:t>
      </w:r>
      <w:r w:rsidRPr="00F06AE8">
        <w:rPr>
          <w:rFonts w:ascii="Times New Roman" w:hAnsi="Times New Roman"/>
          <w:bCs/>
          <w:sz w:val="26"/>
          <w:szCs w:val="26"/>
        </w:rPr>
        <w:softHyphen/>
        <w:t>ции</w:t>
      </w:r>
      <w:r w:rsidRPr="00F06AE8">
        <w:rPr>
          <w:rFonts w:ascii="Times New Roman" w:hAnsi="Times New Roman"/>
          <w:sz w:val="26"/>
          <w:szCs w:val="26"/>
        </w:rPr>
        <w:t> (рас</w:t>
      </w:r>
      <w:r w:rsidRPr="00F06AE8">
        <w:rPr>
          <w:rFonts w:ascii="Times New Roman" w:hAnsi="Times New Roman"/>
          <w:sz w:val="26"/>
          <w:szCs w:val="26"/>
        </w:rPr>
        <w:softHyphen/>
        <w:t>по</w:t>
      </w:r>
      <w:r w:rsidRPr="00F06AE8">
        <w:rPr>
          <w:rFonts w:ascii="Times New Roman" w:hAnsi="Times New Roman"/>
          <w:sz w:val="26"/>
          <w:szCs w:val="26"/>
        </w:rPr>
        <w:softHyphen/>
        <w:t>ря</w:t>
      </w:r>
      <w:r w:rsidRPr="00F06AE8">
        <w:rPr>
          <w:rFonts w:ascii="Times New Roman" w:hAnsi="Times New Roman"/>
          <w:sz w:val="26"/>
          <w:szCs w:val="26"/>
        </w:rPr>
        <w:softHyphen/>
        <w:t>ди</w:t>
      </w:r>
      <w:r w:rsidRPr="00F06AE8">
        <w:rPr>
          <w:rFonts w:ascii="Times New Roman" w:hAnsi="Times New Roman"/>
          <w:sz w:val="26"/>
          <w:szCs w:val="26"/>
        </w:rPr>
        <w:softHyphen/>
        <w:t>тель</w:t>
      </w:r>
      <w:r w:rsidRPr="00F06AE8">
        <w:rPr>
          <w:rFonts w:ascii="Times New Roman" w:hAnsi="Times New Roman"/>
          <w:sz w:val="26"/>
          <w:szCs w:val="26"/>
        </w:rPr>
        <w:softHyphen/>
        <w:t>ные до</w:t>
      </w:r>
      <w:r w:rsidRPr="00F06AE8">
        <w:rPr>
          <w:rFonts w:ascii="Times New Roman" w:hAnsi="Times New Roman"/>
          <w:sz w:val="26"/>
          <w:szCs w:val="26"/>
        </w:rPr>
        <w:softHyphen/>
        <w:t>ку</w:t>
      </w:r>
      <w:r w:rsidRPr="00F06AE8">
        <w:rPr>
          <w:rFonts w:ascii="Times New Roman" w:hAnsi="Times New Roman"/>
          <w:sz w:val="26"/>
          <w:szCs w:val="26"/>
        </w:rPr>
        <w:softHyphen/>
        <w:t>мен</w:t>
      </w:r>
      <w:r w:rsidRPr="00F06AE8">
        <w:rPr>
          <w:rFonts w:ascii="Times New Roman" w:hAnsi="Times New Roman"/>
          <w:sz w:val="26"/>
          <w:szCs w:val="26"/>
        </w:rPr>
        <w:softHyphen/>
        <w:t>ты ор</w:t>
      </w:r>
      <w:r w:rsidRPr="00F06AE8">
        <w:rPr>
          <w:rFonts w:ascii="Times New Roman" w:hAnsi="Times New Roman"/>
          <w:sz w:val="26"/>
          <w:szCs w:val="26"/>
        </w:rPr>
        <w:softHyphen/>
        <w:t>га</w:t>
      </w:r>
      <w:r w:rsidRPr="00F06AE8">
        <w:rPr>
          <w:rFonts w:ascii="Times New Roman" w:hAnsi="Times New Roman"/>
          <w:sz w:val="26"/>
          <w:szCs w:val="26"/>
        </w:rPr>
        <w:softHyphen/>
        <w:t>ни</w:t>
      </w:r>
      <w:r w:rsidRPr="00F06AE8">
        <w:rPr>
          <w:rFonts w:ascii="Times New Roman" w:hAnsi="Times New Roman"/>
          <w:sz w:val="26"/>
          <w:szCs w:val="26"/>
        </w:rPr>
        <w:softHyphen/>
        <w:t>за</w:t>
      </w:r>
      <w:r w:rsidRPr="00F06AE8">
        <w:rPr>
          <w:rFonts w:ascii="Times New Roman" w:hAnsi="Times New Roman"/>
          <w:sz w:val="26"/>
          <w:szCs w:val="26"/>
        </w:rPr>
        <w:softHyphen/>
        <w:t>ции, пла</w:t>
      </w:r>
      <w:r w:rsidRPr="00F06AE8">
        <w:rPr>
          <w:rFonts w:ascii="Times New Roman" w:hAnsi="Times New Roman"/>
          <w:sz w:val="26"/>
          <w:szCs w:val="26"/>
        </w:rPr>
        <w:softHyphen/>
        <w:t>ны, от</w:t>
      </w:r>
      <w:r w:rsidRPr="00F06AE8">
        <w:rPr>
          <w:rFonts w:ascii="Times New Roman" w:hAnsi="Times New Roman"/>
          <w:sz w:val="26"/>
          <w:szCs w:val="26"/>
        </w:rPr>
        <w:softHyphen/>
        <w:t>че</w:t>
      </w:r>
      <w:r w:rsidRPr="00F06AE8">
        <w:rPr>
          <w:rFonts w:ascii="Times New Roman" w:hAnsi="Times New Roman"/>
          <w:sz w:val="26"/>
          <w:szCs w:val="26"/>
        </w:rPr>
        <w:softHyphen/>
        <w:t>ты и др.) </w:t>
      </w:r>
      <w:r w:rsidRPr="00F06AE8">
        <w:rPr>
          <w:rFonts w:ascii="Times New Roman" w:hAnsi="Times New Roman"/>
          <w:bCs/>
          <w:sz w:val="26"/>
          <w:szCs w:val="26"/>
        </w:rPr>
        <w:t>464 еди</w:t>
      </w:r>
      <w:r w:rsidRPr="00F06AE8">
        <w:rPr>
          <w:rFonts w:ascii="Times New Roman" w:hAnsi="Times New Roman"/>
          <w:bCs/>
          <w:sz w:val="26"/>
          <w:szCs w:val="26"/>
        </w:rPr>
        <w:softHyphen/>
        <w:t>ницы хра</w:t>
      </w:r>
      <w:r w:rsidRPr="00F06AE8">
        <w:rPr>
          <w:rFonts w:ascii="Times New Roman" w:hAnsi="Times New Roman"/>
          <w:bCs/>
          <w:sz w:val="26"/>
          <w:szCs w:val="26"/>
        </w:rPr>
        <w:softHyphen/>
        <w:t>не</w:t>
      </w:r>
      <w:r w:rsidRPr="00F06AE8">
        <w:rPr>
          <w:rFonts w:ascii="Times New Roman" w:hAnsi="Times New Roman"/>
          <w:bCs/>
          <w:sz w:val="26"/>
          <w:szCs w:val="26"/>
        </w:rPr>
        <w:softHyphen/>
        <w:t>ния</w:t>
      </w:r>
      <w:r w:rsidRPr="00F06AE8">
        <w:rPr>
          <w:rFonts w:ascii="Times New Roman" w:hAnsi="Times New Roman"/>
          <w:sz w:val="26"/>
          <w:szCs w:val="26"/>
        </w:rPr>
        <w:t> (дел) при </w:t>
      </w:r>
      <w:r w:rsidRPr="00F06AE8">
        <w:rPr>
          <w:rFonts w:ascii="Times New Roman" w:hAnsi="Times New Roman"/>
          <w:bCs/>
          <w:sz w:val="26"/>
          <w:szCs w:val="26"/>
        </w:rPr>
        <w:t>плане на год 458</w:t>
      </w:r>
      <w:r w:rsidRPr="00F06AE8">
        <w:rPr>
          <w:rFonts w:ascii="Times New Roman" w:hAnsi="Times New Roman"/>
          <w:sz w:val="26"/>
          <w:szCs w:val="26"/>
        </w:rPr>
        <w:t xml:space="preserve">. </w:t>
      </w:r>
    </w:p>
    <w:p w:rsidR="00057627" w:rsidRPr="00F06AE8" w:rsidRDefault="00057627" w:rsidP="00F06AE8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F06AE8">
        <w:rPr>
          <w:rFonts w:ascii="Times New Roman" w:hAnsi="Times New Roman"/>
          <w:sz w:val="26"/>
          <w:szCs w:val="26"/>
        </w:rPr>
        <w:t>При</w:t>
      </w:r>
      <w:r w:rsidRPr="00F06AE8">
        <w:rPr>
          <w:rFonts w:ascii="Times New Roman" w:hAnsi="Times New Roman"/>
          <w:sz w:val="26"/>
          <w:szCs w:val="26"/>
        </w:rPr>
        <w:softHyphen/>
        <w:t>ня</w:t>
      </w:r>
      <w:r w:rsidRPr="00F06AE8">
        <w:rPr>
          <w:rFonts w:ascii="Times New Roman" w:hAnsi="Times New Roman"/>
          <w:sz w:val="26"/>
          <w:szCs w:val="26"/>
        </w:rPr>
        <w:softHyphen/>
        <w:t>ты от граж</w:t>
      </w:r>
      <w:r w:rsidRPr="00F06AE8">
        <w:rPr>
          <w:rFonts w:ascii="Times New Roman" w:hAnsi="Times New Roman"/>
          <w:sz w:val="26"/>
          <w:szCs w:val="26"/>
        </w:rPr>
        <w:softHyphen/>
        <w:t>дан </w:t>
      </w:r>
      <w:r w:rsidRPr="00F06AE8">
        <w:rPr>
          <w:rFonts w:ascii="Times New Roman" w:hAnsi="Times New Roman"/>
          <w:bCs/>
          <w:sz w:val="26"/>
          <w:szCs w:val="26"/>
        </w:rPr>
        <w:t>до</w:t>
      </w:r>
      <w:r w:rsidRPr="00F06AE8">
        <w:rPr>
          <w:rFonts w:ascii="Times New Roman" w:hAnsi="Times New Roman"/>
          <w:bCs/>
          <w:sz w:val="26"/>
          <w:szCs w:val="26"/>
        </w:rPr>
        <w:softHyphen/>
        <w:t>ку</w:t>
      </w:r>
      <w:r w:rsidRPr="00F06AE8">
        <w:rPr>
          <w:rFonts w:ascii="Times New Roman" w:hAnsi="Times New Roman"/>
          <w:bCs/>
          <w:sz w:val="26"/>
          <w:szCs w:val="26"/>
        </w:rPr>
        <w:softHyphen/>
        <w:t>мен</w:t>
      </w:r>
      <w:r w:rsidRPr="00F06AE8">
        <w:rPr>
          <w:rFonts w:ascii="Times New Roman" w:hAnsi="Times New Roman"/>
          <w:bCs/>
          <w:sz w:val="26"/>
          <w:szCs w:val="26"/>
        </w:rPr>
        <w:softHyphen/>
        <w:t>ты лич</w:t>
      </w:r>
      <w:r w:rsidRPr="00F06AE8">
        <w:rPr>
          <w:rFonts w:ascii="Times New Roman" w:hAnsi="Times New Roman"/>
          <w:bCs/>
          <w:sz w:val="26"/>
          <w:szCs w:val="26"/>
        </w:rPr>
        <w:softHyphen/>
        <w:t>но</w:t>
      </w:r>
      <w:r w:rsidRPr="00F06AE8">
        <w:rPr>
          <w:rFonts w:ascii="Times New Roman" w:hAnsi="Times New Roman"/>
          <w:bCs/>
          <w:sz w:val="26"/>
          <w:szCs w:val="26"/>
        </w:rPr>
        <w:softHyphen/>
        <w:t>го про</w:t>
      </w:r>
      <w:r w:rsidRPr="00F06AE8">
        <w:rPr>
          <w:rFonts w:ascii="Times New Roman" w:hAnsi="Times New Roman"/>
          <w:bCs/>
          <w:sz w:val="26"/>
          <w:szCs w:val="26"/>
        </w:rPr>
        <w:softHyphen/>
        <w:t>ис</w:t>
      </w:r>
      <w:r w:rsidRPr="00F06AE8">
        <w:rPr>
          <w:rFonts w:ascii="Times New Roman" w:hAnsi="Times New Roman"/>
          <w:bCs/>
          <w:sz w:val="26"/>
          <w:szCs w:val="26"/>
        </w:rPr>
        <w:softHyphen/>
        <w:t>хож</w:t>
      </w:r>
      <w:r w:rsidRPr="00F06AE8">
        <w:rPr>
          <w:rFonts w:ascii="Times New Roman" w:hAnsi="Times New Roman"/>
          <w:bCs/>
          <w:sz w:val="26"/>
          <w:szCs w:val="26"/>
        </w:rPr>
        <w:softHyphen/>
        <w:t>де</w:t>
      </w:r>
      <w:r w:rsidRPr="00F06AE8">
        <w:rPr>
          <w:rFonts w:ascii="Times New Roman" w:hAnsi="Times New Roman"/>
          <w:bCs/>
          <w:sz w:val="26"/>
          <w:szCs w:val="26"/>
        </w:rPr>
        <w:softHyphen/>
        <w:t>ния – 2</w:t>
      </w:r>
      <w:r w:rsidRPr="00F06AE8">
        <w:rPr>
          <w:rFonts w:ascii="Times New Roman" w:hAnsi="Times New Roman"/>
          <w:sz w:val="26"/>
          <w:szCs w:val="26"/>
        </w:rPr>
        <w:t> ед.хр., при плане </w:t>
      </w:r>
      <w:r w:rsidRPr="00F06AE8">
        <w:rPr>
          <w:rFonts w:ascii="Times New Roman" w:hAnsi="Times New Roman"/>
          <w:bCs/>
          <w:sz w:val="26"/>
          <w:szCs w:val="26"/>
        </w:rPr>
        <w:t>2</w:t>
      </w:r>
      <w:r w:rsidRPr="00F06AE8">
        <w:rPr>
          <w:rFonts w:ascii="Times New Roman" w:hAnsi="Times New Roman"/>
          <w:sz w:val="26"/>
          <w:szCs w:val="26"/>
        </w:rPr>
        <w:t>. По</w:t>
      </w:r>
      <w:r w:rsidRPr="00F06AE8">
        <w:rPr>
          <w:rFonts w:ascii="Times New Roman" w:hAnsi="Times New Roman"/>
          <w:sz w:val="26"/>
          <w:szCs w:val="26"/>
        </w:rPr>
        <w:softHyphen/>
        <w:t>пол</w:t>
      </w:r>
      <w:r w:rsidRPr="00F06AE8">
        <w:rPr>
          <w:rFonts w:ascii="Times New Roman" w:hAnsi="Times New Roman"/>
          <w:sz w:val="26"/>
          <w:szCs w:val="26"/>
        </w:rPr>
        <w:softHyphen/>
        <w:t>нен фонд № Р-103 кол</w:t>
      </w:r>
      <w:r w:rsidRPr="00F06AE8">
        <w:rPr>
          <w:rFonts w:ascii="Times New Roman" w:hAnsi="Times New Roman"/>
          <w:sz w:val="26"/>
          <w:szCs w:val="26"/>
        </w:rPr>
        <w:softHyphen/>
        <w:t>лек</w:t>
      </w:r>
      <w:r w:rsidRPr="00F06AE8">
        <w:rPr>
          <w:rFonts w:ascii="Times New Roman" w:hAnsi="Times New Roman"/>
          <w:sz w:val="26"/>
          <w:szCs w:val="26"/>
        </w:rPr>
        <w:softHyphen/>
        <w:t>ции лич</w:t>
      </w:r>
      <w:r w:rsidRPr="00F06AE8">
        <w:rPr>
          <w:rFonts w:ascii="Times New Roman" w:hAnsi="Times New Roman"/>
          <w:sz w:val="26"/>
          <w:szCs w:val="26"/>
        </w:rPr>
        <w:softHyphen/>
        <w:t>но</w:t>
      </w:r>
      <w:r w:rsidRPr="00F06AE8">
        <w:rPr>
          <w:rFonts w:ascii="Times New Roman" w:hAnsi="Times New Roman"/>
          <w:sz w:val="26"/>
          <w:szCs w:val="26"/>
        </w:rPr>
        <w:softHyphen/>
        <w:t>го про</w:t>
      </w:r>
      <w:r w:rsidRPr="00F06AE8">
        <w:rPr>
          <w:rFonts w:ascii="Times New Roman" w:hAnsi="Times New Roman"/>
          <w:sz w:val="26"/>
          <w:szCs w:val="26"/>
        </w:rPr>
        <w:softHyphen/>
        <w:t>ис</w:t>
      </w:r>
      <w:r w:rsidRPr="00F06AE8">
        <w:rPr>
          <w:rFonts w:ascii="Times New Roman" w:hAnsi="Times New Roman"/>
          <w:sz w:val="26"/>
          <w:szCs w:val="26"/>
        </w:rPr>
        <w:softHyphen/>
        <w:t>хож</w:t>
      </w:r>
      <w:r w:rsidRPr="00F06AE8">
        <w:rPr>
          <w:rFonts w:ascii="Times New Roman" w:hAnsi="Times New Roman"/>
          <w:sz w:val="26"/>
          <w:szCs w:val="26"/>
        </w:rPr>
        <w:softHyphen/>
        <w:t>де</w:t>
      </w:r>
      <w:r w:rsidRPr="00F06AE8">
        <w:rPr>
          <w:rFonts w:ascii="Times New Roman" w:hAnsi="Times New Roman"/>
          <w:sz w:val="26"/>
          <w:szCs w:val="26"/>
        </w:rPr>
        <w:softHyphen/>
        <w:t>ния – «Коллекция документов заслуженных работн</w:t>
      </w:r>
      <w:r w:rsidRPr="00F06AE8">
        <w:rPr>
          <w:rFonts w:ascii="Times New Roman" w:hAnsi="Times New Roman"/>
          <w:sz w:val="26"/>
          <w:szCs w:val="26"/>
        </w:rPr>
        <w:t>и</w:t>
      </w:r>
      <w:r w:rsidRPr="00F06AE8">
        <w:rPr>
          <w:rFonts w:ascii="Times New Roman" w:hAnsi="Times New Roman"/>
          <w:sz w:val="26"/>
          <w:szCs w:val="26"/>
        </w:rPr>
        <w:t>ков сельского хозяйства, жителей Бурлинского района, с. Бурла Алтайского края» за 1941 – 1990 годы», в коллекцию вошли документы Кернера В.Г., заслуженного агронома РСФСР.</w:t>
      </w:r>
    </w:p>
    <w:p w:rsidR="00057627" w:rsidRPr="00F06AE8" w:rsidRDefault="00057627" w:rsidP="00F06AE8">
      <w:pPr>
        <w:pStyle w:val="af3"/>
        <w:shd w:val="clear" w:color="auto" w:fill="FCFDFD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 w:rsidRPr="00F06AE8">
        <w:rPr>
          <w:bCs/>
          <w:color w:val="000000"/>
          <w:sz w:val="26"/>
          <w:szCs w:val="26"/>
        </w:rPr>
        <w:t>3. Упо</w:t>
      </w:r>
      <w:r w:rsidRPr="00F06AE8">
        <w:rPr>
          <w:bCs/>
          <w:color w:val="000000"/>
          <w:sz w:val="26"/>
          <w:szCs w:val="26"/>
        </w:rPr>
        <w:softHyphen/>
        <w:t>ря</w:t>
      </w:r>
      <w:r w:rsidRPr="00F06AE8">
        <w:rPr>
          <w:bCs/>
          <w:color w:val="000000"/>
          <w:sz w:val="26"/>
          <w:szCs w:val="26"/>
        </w:rPr>
        <w:softHyphen/>
        <w:t>до</w:t>
      </w:r>
      <w:r w:rsidRPr="00F06AE8">
        <w:rPr>
          <w:bCs/>
          <w:color w:val="000000"/>
          <w:sz w:val="26"/>
          <w:szCs w:val="26"/>
        </w:rPr>
        <w:softHyphen/>
        <w:t>че</w:t>
      </w:r>
      <w:r w:rsidRPr="00F06AE8">
        <w:rPr>
          <w:bCs/>
          <w:color w:val="000000"/>
          <w:sz w:val="26"/>
          <w:szCs w:val="26"/>
        </w:rPr>
        <w:softHyphen/>
        <w:t>ние до</w:t>
      </w:r>
      <w:r w:rsidRPr="00F06AE8">
        <w:rPr>
          <w:bCs/>
          <w:color w:val="000000"/>
          <w:sz w:val="26"/>
          <w:szCs w:val="26"/>
        </w:rPr>
        <w:softHyphen/>
        <w:t>ку</w:t>
      </w:r>
      <w:r w:rsidRPr="00F06AE8">
        <w:rPr>
          <w:bCs/>
          <w:color w:val="000000"/>
          <w:sz w:val="26"/>
          <w:szCs w:val="26"/>
        </w:rPr>
        <w:softHyphen/>
        <w:t>мен</w:t>
      </w:r>
      <w:r w:rsidRPr="00F06AE8">
        <w:rPr>
          <w:bCs/>
          <w:color w:val="000000"/>
          <w:sz w:val="26"/>
          <w:szCs w:val="26"/>
        </w:rPr>
        <w:softHyphen/>
        <w:t>тов ор</w:t>
      </w:r>
      <w:r w:rsidRPr="00F06AE8">
        <w:rPr>
          <w:bCs/>
          <w:color w:val="000000"/>
          <w:sz w:val="26"/>
          <w:szCs w:val="26"/>
        </w:rPr>
        <w:softHyphen/>
        <w:t>га</w:t>
      </w:r>
      <w:r w:rsidRPr="00F06AE8">
        <w:rPr>
          <w:bCs/>
          <w:color w:val="000000"/>
          <w:sz w:val="26"/>
          <w:szCs w:val="26"/>
        </w:rPr>
        <w:softHyphen/>
        <w:t>ни</w:t>
      </w:r>
      <w:r w:rsidRPr="00F06AE8">
        <w:rPr>
          <w:bCs/>
          <w:color w:val="000000"/>
          <w:sz w:val="26"/>
          <w:szCs w:val="26"/>
        </w:rPr>
        <w:softHyphen/>
        <w:t>за</w:t>
      </w:r>
      <w:r w:rsidRPr="00F06AE8">
        <w:rPr>
          <w:bCs/>
          <w:color w:val="000000"/>
          <w:sz w:val="26"/>
          <w:szCs w:val="26"/>
        </w:rPr>
        <w:softHyphen/>
        <w:t>ций – ис</w:t>
      </w:r>
      <w:r w:rsidRPr="00F06AE8">
        <w:rPr>
          <w:bCs/>
          <w:color w:val="000000"/>
          <w:sz w:val="26"/>
          <w:szCs w:val="26"/>
        </w:rPr>
        <w:softHyphen/>
        <w:t>точ</w:t>
      </w:r>
      <w:r w:rsidRPr="00F06AE8">
        <w:rPr>
          <w:bCs/>
          <w:color w:val="000000"/>
          <w:sz w:val="26"/>
          <w:szCs w:val="26"/>
        </w:rPr>
        <w:softHyphen/>
        <w:t>ни</w:t>
      </w:r>
      <w:r w:rsidRPr="00F06AE8">
        <w:rPr>
          <w:bCs/>
          <w:color w:val="000000"/>
          <w:sz w:val="26"/>
          <w:szCs w:val="26"/>
        </w:rPr>
        <w:softHyphen/>
        <w:t>ков ком</w:t>
      </w:r>
      <w:r w:rsidRPr="00F06AE8">
        <w:rPr>
          <w:bCs/>
          <w:color w:val="000000"/>
          <w:sz w:val="26"/>
          <w:szCs w:val="26"/>
        </w:rPr>
        <w:softHyphen/>
        <w:t>плек</w:t>
      </w:r>
      <w:r w:rsidRPr="00F06AE8">
        <w:rPr>
          <w:bCs/>
          <w:color w:val="000000"/>
          <w:sz w:val="26"/>
          <w:szCs w:val="26"/>
        </w:rPr>
        <w:softHyphen/>
        <w:t>то</w:t>
      </w:r>
      <w:r w:rsidRPr="00F06AE8">
        <w:rPr>
          <w:bCs/>
          <w:color w:val="000000"/>
          <w:sz w:val="26"/>
          <w:szCs w:val="26"/>
        </w:rPr>
        <w:softHyphen/>
        <w:t>ва</w:t>
      </w:r>
      <w:r w:rsidRPr="00F06AE8">
        <w:rPr>
          <w:bCs/>
          <w:color w:val="000000"/>
          <w:sz w:val="26"/>
          <w:szCs w:val="26"/>
        </w:rPr>
        <w:softHyphen/>
        <w:t>ния ар</w:t>
      </w:r>
      <w:r w:rsidRPr="00F06AE8">
        <w:rPr>
          <w:bCs/>
          <w:color w:val="000000"/>
          <w:sz w:val="26"/>
          <w:szCs w:val="26"/>
        </w:rPr>
        <w:softHyphen/>
        <w:t>хи</w:t>
      </w:r>
      <w:r w:rsidRPr="00F06AE8">
        <w:rPr>
          <w:bCs/>
          <w:color w:val="000000"/>
          <w:sz w:val="26"/>
          <w:szCs w:val="26"/>
        </w:rPr>
        <w:softHyphen/>
        <w:t>ва:</w:t>
      </w:r>
    </w:p>
    <w:p w:rsidR="00057627" w:rsidRPr="00F06AE8" w:rsidRDefault="00057627" w:rsidP="00F06AE8">
      <w:pPr>
        <w:pStyle w:val="af3"/>
        <w:shd w:val="clear" w:color="auto" w:fill="FCFDFD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 w:rsidRPr="00F06AE8">
        <w:rPr>
          <w:color w:val="000000"/>
          <w:sz w:val="26"/>
          <w:szCs w:val="26"/>
        </w:rPr>
        <w:t>В 2020 го</w:t>
      </w:r>
      <w:r w:rsidRPr="00F06AE8">
        <w:rPr>
          <w:color w:val="000000"/>
          <w:sz w:val="26"/>
          <w:szCs w:val="26"/>
        </w:rPr>
        <w:softHyphen/>
        <w:t>ду упо</w:t>
      </w:r>
      <w:r w:rsidRPr="00F06AE8">
        <w:rPr>
          <w:color w:val="000000"/>
          <w:sz w:val="26"/>
          <w:szCs w:val="26"/>
        </w:rPr>
        <w:softHyphen/>
        <w:t>ря</w:t>
      </w:r>
      <w:r w:rsidRPr="00F06AE8">
        <w:rPr>
          <w:color w:val="000000"/>
          <w:sz w:val="26"/>
          <w:szCs w:val="26"/>
        </w:rPr>
        <w:softHyphen/>
        <w:t>до</w:t>
      </w:r>
      <w:r w:rsidRPr="00F06AE8">
        <w:rPr>
          <w:color w:val="000000"/>
          <w:sz w:val="26"/>
          <w:szCs w:val="26"/>
        </w:rPr>
        <w:softHyphen/>
        <w:t>че</w:t>
      </w:r>
      <w:r w:rsidRPr="00F06AE8">
        <w:rPr>
          <w:color w:val="000000"/>
          <w:sz w:val="26"/>
          <w:szCs w:val="26"/>
        </w:rPr>
        <w:softHyphen/>
        <w:t>ны (под</w:t>
      </w:r>
      <w:r w:rsidRPr="00F06AE8">
        <w:rPr>
          <w:color w:val="000000"/>
          <w:sz w:val="26"/>
          <w:szCs w:val="26"/>
        </w:rPr>
        <w:softHyphen/>
        <w:t>ши</w:t>
      </w:r>
      <w:r w:rsidRPr="00F06AE8">
        <w:rPr>
          <w:color w:val="000000"/>
          <w:sz w:val="26"/>
          <w:szCs w:val="26"/>
        </w:rPr>
        <w:softHyphen/>
        <w:t>ты в де</w:t>
      </w:r>
      <w:r w:rsidRPr="00F06AE8">
        <w:rPr>
          <w:color w:val="000000"/>
          <w:sz w:val="26"/>
          <w:szCs w:val="26"/>
        </w:rPr>
        <w:softHyphen/>
        <w:t>ла, вклю</w:t>
      </w:r>
      <w:r w:rsidRPr="00F06AE8">
        <w:rPr>
          <w:color w:val="000000"/>
          <w:sz w:val="26"/>
          <w:szCs w:val="26"/>
        </w:rPr>
        <w:softHyphen/>
        <w:t>че</w:t>
      </w:r>
      <w:r w:rsidRPr="00F06AE8">
        <w:rPr>
          <w:color w:val="000000"/>
          <w:sz w:val="26"/>
          <w:szCs w:val="26"/>
        </w:rPr>
        <w:softHyphen/>
        <w:t>ны в опи</w:t>
      </w:r>
      <w:r w:rsidRPr="00F06AE8">
        <w:rPr>
          <w:color w:val="000000"/>
          <w:sz w:val="26"/>
          <w:szCs w:val="26"/>
        </w:rPr>
        <w:softHyphen/>
        <w:t>си, к ко</w:t>
      </w:r>
      <w:r w:rsidRPr="00F06AE8">
        <w:rPr>
          <w:color w:val="000000"/>
          <w:sz w:val="26"/>
          <w:szCs w:val="26"/>
        </w:rPr>
        <w:softHyphen/>
        <w:t>то</w:t>
      </w:r>
      <w:r w:rsidRPr="00F06AE8">
        <w:rPr>
          <w:color w:val="000000"/>
          <w:sz w:val="26"/>
          <w:szCs w:val="26"/>
        </w:rPr>
        <w:softHyphen/>
        <w:t>рым со</w:t>
      </w:r>
      <w:r w:rsidRPr="00F06AE8">
        <w:rPr>
          <w:color w:val="000000"/>
          <w:sz w:val="26"/>
          <w:szCs w:val="26"/>
        </w:rPr>
        <w:softHyphen/>
        <w:t>став</w:t>
      </w:r>
      <w:r w:rsidRPr="00F06AE8">
        <w:rPr>
          <w:color w:val="000000"/>
          <w:sz w:val="26"/>
          <w:szCs w:val="26"/>
        </w:rPr>
        <w:softHyphen/>
        <w:t>лен на</w:t>
      </w:r>
      <w:r w:rsidRPr="00F06AE8">
        <w:rPr>
          <w:color w:val="000000"/>
          <w:sz w:val="26"/>
          <w:szCs w:val="26"/>
        </w:rPr>
        <w:softHyphen/>
        <w:t>уч</w:t>
      </w:r>
      <w:r w:rsidRPr="00F06AE8">
        <w:rPr>
          <w:color w:val="000000"/>
          <w:sz w:val="26"/>
          <w:szCs w:val="26"/>
        </w:rPr>
        <w:softHyphen/>
        <w:t>но-спра</w:t>
      </w:r>
      <w:r w:rsidRPr="00F06AE8">
        <w:rPr>
          <w:color w:val="000000"/>
          <w:sz w:val="26"/>
          <w:szCs w:val="26"/>
        </w:rPr>
        <w:softHyphen/>
        <w:t>воч</w:t>
      </w:r>
      <w:r w:rsidRPr="00F06AE8">
        <w:rPr>
          <w:color w:val="000000"/>
          <w:sz w:val="26"/>
          <w:szCs w:val="26"/>
        </w:rPr>
        <w:softHyphen/>
        <w:t>ный ап</w:t>
      </w:r>
      <w:r w:rsidRPr="00F06AE8">
        <w:rPr>
          <w:color w:val="000000"/>
          <w:sz w:val="26"/>
          <w:szCs w:val="26"/>
        </w:rPr>
        <w:softHyphen/>
        <w:t>па</w:t>
      </w:r>
      <w:r w:rsidRPr="00F06AE8">
        <w:rPr>
          <w:color w:val="000000"/>
          <w:sz w:val="26"/>
          <w:szCs w:val="26"/>
        </w:rPr>
        <w:softHyphen/>
        <w:t>рат, опи</w:t>
      </w:r>
      <w:r w:rsidRPr="00F06AE8">
        <w:rPr>
          <w:color w:val="000000"/>
          <w:sz w:val="26"/>
          <w:szCs w:val="26"/>
        </w:rPr>
        <w:softHyphen/>
        <w:t>си, в свою оче</w:t>
      </w:r>
      <w:r w:rsidRPr="00F06AE8">
        <w:rPr>
          <w:color w:val="000000"/>
          <w:sz w:val="26"/>
          <w:szCs w:val="26"/>
        </w:rPr>
        <w:softHyphen/>
        <w:t>редь, утвер</w:t>
      </w:r>
      <w:r w:rsidRPr="00F06AE8">
        <w:rPr>
          <w:color w:val="000000"/>
          <w:sz w:val="26"/>
          <w:szCs w:val="26"/>
        </w:rPr>
        <w:softHyphen/>
        <w:t>жде</w:t>
      </w:r>
      <w:r w:rsidRPr="00F06AE8">
        <w:rPr>
          <w:color w:val="000000"/>
          <w:sz w:val="26"/>
          <w:szCs w:val="26"/>
        </w:rPr>
        <w:softHyphen/>
        <w:t>ны ЭПМК Министе</w:t>
      </w:r>
      <w:r w:rsidRPr="00F06AE8">
        <w:rPr>
          <w:color w:val="000000"/>
          <w:sz w:val="26"/>
          <w:szCs w:val="26"/>
        </w:rPr>
        <w:t>р</w:t>
      </w:r>
      <w:r w:rsidRPr="00F06AE8">
        <w:rPr>
          <w:color w:val="000000"/>
          <w:sz w:val="26"/>
          <w:szCs w:val="26"/>
        </w:rPr>
        <w:t>ства куль</w:t>
      </w:r>
      <w:r w:rsidRPr="00F06AE8">
        <w:rPr>
          <w:color w:val="000000"/>
          <w:sz w:val="26"/>
          <w:szCs w:val="26"/>
        </w:rPr>
        <w:softHyphen/>
        <w:t>ту</w:t>
      </w:r>
      <w:r w:rsidRPr="00F06AE8">
        <w:rPr>
          <w:color w:val="000000"/>
          <w:sz w:val="26"/>
          <w:szCs w:val="26"/>
        </w:rPr>
        <w:softHyphen/>
        <w:t>ры Ал</w:t>
      </w:r>
      <w:r w:rsidRPr="00F06AE8">
        <w:rPr>
          <w:color w:val="000000"/>
          <w:sz w:val="26"/>
          <w:szCs w:val="26"/>
        </w:rPr>
        <w:softHyphen/>
        <w:t>тай</w:t>
      </w:r>
      <w:r w:rsidRPr="00F06AE8">
        <w:rPr>
          <w:color w:val="000000"/>
          <w:sz w:val="26"/>
          <w:szCs w:val="26"/>
        </w:rPr>
        <w:softHyphen/>
        <w:t>ско</w:t>
      </w:r>
      <w:r w:rsidRPr="00F06AE8">
        <w:rPr>
          <w:color w:val="000000"/>
          <w:sz w:val="26"/>
          <w:szCs w:val="26"/>
        </w:rPr>
        <w:softHyphen/>
        <w:t>го края) 477 еди</w:t>
      </w:r>
      <w:r w:rsidRPr="00F06AE8">
        <w:rPr>
          <w:color w:val="000000"/>
          <w:sz w:val="26"/>
          <w:szCs w:val="26"/>
        </w:rPr>
        <w:softHyphen/>
        <w:t>ницы хра</w:t>
      </w:r>
      <w:r w:rsidRPr="00F06AE8">
        <w:rPr>
          <w:color w:val="000000"/>
          <w:sz w:val="26"/>
          <w:szCs w:val="26"/>
        </w:rPr>
        <w:softHyphen/>
        <w:t>не</w:t>
      </w:r>
      <w:r w:rsidRPr="00F06AE8">
        <w:rPr>
          <w:color w:val="000000"/>
          <w:sz w:val="26"/>
          <w:szCs w:val="26"/>
        </w:rPr>
        <w:softHyphen/>
        <w:t>ния управ</w:t>
      </w:r>
      <w:r w:rsidRPr="00F06AE8">
        <w:rPr>
          <w:color w:val="000000"/>
          <w:sz w:val="26"/>
          <w:szCs w:val="26"/>
        </w:rPr>
        <w:softHyphen/>
        <w:t>лен</w:t>
      </w:r>
      <w:r w:rsidRPr="00F06AE8">
        <w:rPr>
          <w:color w:val="000000"/>
          <w:sz w:val="26"/>
          <w:szCs w:val="26"/>
        </w:rPr>
        <w:softHyphen/>
        <w:t>че</w:t>
      </w:r>
      <w:r w:rsidRPr="00F06AE8">
        <w:rPr>
          <w:color w:val="000000"/>
          <w:sz w:val="26"/>
          <w:szCs w:val="26"/>
        </w:rPr>
        <w:softHyphen/>
        <w:t>ской до</w:t>
      </w:r>
      <w:r w:rsidRPr="00F06AE8">
        <w:rPr>
          <w:color w:val="000000"/>
          <w:sz w:val="26"/>
          <w:szCs w:val="26"/>
        </w:rPr>
        <w:softHyphen/>
        <w:t>ку</w:t>
      </w:r>
      <w:r w:rsidRPr="00F06AE8">
        <w:rPr>
          <w:color w:val="000000"/>
          <w:sz w:val="26"/>
          <w:szCs w:val="26"/>
        </w:rPr>
        <w:softHyphen/>
        <w:t>мен</w:t>
      </w:r>
      <w:r w:rsidRPr="00F06AE8">
        <w:rPr>
          <w:color w:val="000000"/>
          <w:sz w:val="26"/>
          <w:szCs w:val="26"/>
        </w:rPr>
        <w:softHyphen/>
        <w:t>та</w:t>
      </w:r>
      <w:r w:rsidRPr="00F06AE8">
        <w:rPr>
          <w:color w:val="000000"/>
          <w:sz w:val="26"/>
          <w:szCs w:val="26"/>
        </w:rPr>
        <w:softHyphen/>
        <w:t>ции при плане на год </w:t>
      </w:r>
      <w:r w:rsidRPr="00F06AE8">
        <w:rPr>
          <w:bCs/>
          <w:color w:val="000000"/>
          <w:sz w:val="26"/>
          <w:szCs w:val="26"/>
        </w:rPr>
        <w:t>399</w:t>
      </w:r>
      <w:r w:rsidRPr="00F06AE8">
        <w:rPr>
          <w:color w:val="000000"/>
          <w:sz w:val="26"/>
          <w:szCs w:val="26"/>
        </w:rPr>
        <w:t xml:space="preserve">. </w:t>
      </w:r>
    </w:p>
    <w:p w:rsidR="00057627" w:rsidRPr="00F06AE8" w:rsidRDefault="00057627" w:rsidP="00F06AE8">
      <w:pPr>
        <w:pStyle w:val="af3"/>
        <w:shd w:val="clear" w:color="auto" w:fill="FCFDFD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 w:rsidRPr="00F06AE8">
        <w:rPr>
          <w:bCs/>
          <w:color w:val="000000"/>
          <w:sz w:val="26"/>
          <w:szCs w:val="26"/>
        </w:rPr>
        <w:t>4. Ве</w:t>
      </w:r>
      <w:r w:rsidRPr="00F06AE8">
        <w:rPr>
          <w:bCs/>
          <w:color w:val="000000"/>
          <w:sz w:val="26"/>
          <w:szCs w:val="26"/>
        </w:rPr>
        <w:softHyphen/>
        <w:t>де</w:t>
      </w:r>
      <w:r w:rsidRPr="00F06AE8">
        <w:rPr>
          <w:bCs/>
          <w:color w:val="000000"/>
          <w:sz w:val="26"/>
          <w:szCs w:val="26"/>
        </w:rPr>
        <w:softHyphen/>
        <w:t>ние базы дан</w:t>
      </w:r>
      <w:r w:rsidRPr="00F06AE8">
        <w:rPr>
          <w:bCs/>
          <w:color w:val="000000"/>
          <w:sz w:val="26"/>
          <w:szCs w:val="26"/>
        </w:rPr>
        <w:softHyphen/>
        <w:t>ных «Архивный фонд РФ» и ска</w:t>
      </w:r>
      <w:r w:rsidRPr="00F06AE8">
        <w:rPr>
          <w:bCs/>
          <w:color w:val="000000"/>
          <w:sz w:val="26"/>
          <w:szCs w:val="26"/>
        </w:rPr>
        <w:softHyphen/>
        <w:t>ни</w:t>
      </w:r>
      <w:r w:rsidRPr="00F06AE8">
        <w:rPr>
          <w:bCs/>
          <w:color w:val="000000"/>
          <w:sz w:val="26"/>
          <w:szCs w:val="26"/>
        </w:rPr>
        <w:softHyphen/>
        <w:t>ро</w:t>
      </w:r>
      <w:r w:rsidRPr="00F06AE8">
        <w:rPr>
          <w:bCs/>
          <w:color w:val="000000"/>
          <w:sz w:val="26"/>
          <w:szCs w:val="26"/>
        </w:rPr>
        <w:softHyphen/>
        <w:t>ва</w:t>
      </w:r>
      <w:r w:rsidRPr="00F06AE8">
        <w:rPr>
          <w:bCs/>
          <w:color w:val="000000"/>
          <w:sz w:val="26"/>
          <w:szCs w:val="26"/>
        </w:rPr>
        <w:softHyphen/>
        <w:t>ние ар</w:t>
      </w:r>
      <w:r w:rsidRPr="00F06AE8">
        <w:rPr>
          <w:bCs/>
          <w:color w:val="000000"/>
          <w:sz w:val="26"/>
          <w:szCs w:val="26"/>
        </w:rPr>
        <w:softHyphen/>
        <w:t>хив</w:t>
      </w:r>
      <w:r w:rsidRPr="00F06AE8">
        <w:rPr>
          <w:bCs/>
          <w:color w:val="000000"/>
          <w:sz w:val="26"/>
          <w:szCs w:val="26"/>
        </w:rPr>
        <w:softHyphen/>
        <w:t>ных до</w:t>
      </w:r>
      <w:r w:rsidRPr="00F06AE8">
        <w:rPr>
          <w:bCs/>
          <w:color w:val="000000"/>
          <w:sz w:val="26"/>
          <w:szCs w:val="26"/>
        </w:rPr>
        <w:softHyphen/>
        <w:t>ку</w:t>
      </w:r>
      <w:r w:rsidRPr="00F06AE8">
        <w:rPr>
          <w:bCs/>
          <w:color w:val="000000"/>
          <w:sz w:val="26"/>
          <w:szCs w:val="26"/>
        </w:rPr>
        <w:softHyphen/>
        <w:t>мен</w:t>
      </w:r>
      <w:r w:rsidRPr="00F06AE8">
        <w:rPr>
          <w:bCs/>
          <w:color w:val="000000"/>
          <w:sz w:val="26"/>
          <w:szCs w:val="26"/>
        </w:rPr>
        <w:softHyphen/>
        <w:t>тов:</w:t>
      </w:r>
    </w:p>
    <w:p w:rsidR="00057627" w:rsidRPr="00F06AE8" w:rsidRDefault="00057627" w:rsidP="008C71D9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F06AE8">
        <w:rPr>
          <w:rFonts w:ascii="Times New Roman" w:hAnsi="Times New Roman"/>
          <w:sz w:val="26"/>
          <w:szCs w:val="26"/>
        </w:rPr>
        <w:t>Во ис</w:t>
      </w:r>
      <w:r w:rsidRPr="00F06AE8">
        <w:rPr>
          <w:rFonts w:ascii="Times New Roman" w:hAnsi="Times New Roman"/>
          <w:sz w:val="26"/>
          <w:szCs w:val="26"/>
        </w:rPr>
        <w:softHyphen/>
        <w:t>пол</w:t>
      </w:r>
      <w:r w:rsidRPr="00F06AE8">
        <w:rPr>
          <w:rFonts w:ascii="Times New Roman" w:hAnsi="Times New Roman"/>
          <w:sz w:val="26"/>
          <w:szCs w:val="26"/>
        </w:rPr>
        <w:softHyphen/>
        <w:t>не</w:t>
      </w:r>
      <w:r w:rsidRPr="00F06AE8">
        <w:rPr>
          <w:rFonts w:ascii="Times New Roman" w:hAnsi="Times New Roman"/>
          <w:sz w:val="26"/>
          <w:szCs w:val="26"/>
        </w:rPr>
        <w:softHyphen/>
        <w:t>ние утвер</w:t>
      </w:r>
      <w:r w:rsidRPr="00F06AE8">
        <w:rPr>
          <w:rFonts w:ascii="Times New Roman" w:hAnsi="Times New Roman"/>
          <w:sz w:val="26"/>
          <w:szCs w:val="26"/>
        </w:rPr>
        <w:softHyphen/>
        <w:t>жден</w:t>
      </w:r>
      <w:r w:rsidRPr="00F06AE8">
        <w:rPr>
          <w:rFonts w:ascii="Times New Roman" w:hAnsi="Times New Roman"/>
          <w:sz w:val="26"/>
          <w:szCs w:val="26"/>
        </w:rPr>
        <w:softHyphen/>
        <w:t>но</w:t>
      </w:r>
      <w:r w:rsidRPr="00F06AE8">
        <w:rPr>
          <w:rFonts w:ascii="Times New Roman" w:hAnsi="Times New Roman"/>
          <w:sz w:val="26"/>
          <w:szCs w:val="26"/>
        </w:rPr>
        <w:softHyphen/>
        <w:t>го Пре</w:t>
      </w:r>
      <w:r w:rsidRPr="00F06AE8">
        <w:rPr>
          <w:rFonts w:ascii="Times New Roman" w:hAnsi="Times New Roman"/>
          <w:sz w:val="26"/>
          <w:szCs w:val="26"/>
        </w:rPr>
        <w:softHyphen/>
        <w:t>зи</w:t>
      </w:r>
      <w:r w:rsidRPr="00F06AE8">
        <w:rPr>
          <w:rFonts w:ascii="Times New Roman" w:hAnsi="Times New Roman"/>
          <w:sz w:val="26"/>
          <w:szCs w:val="26"/>
        </w:rPr>
        <w:softHyphen/>
        <w:t>ден</w:t>
      </w:r>
      <w:r w:rsidRPr="00F06AE8">
        <w:rPr>
          <w:rFonts w:ascii="Times New Roman" w:hAnsi="Times New Roman"/>
          <w:sz w:val="26"/>
          <w:szCs w:val="26"/>
        </w:rPr>
        <w:softHyphen/>
        <w:t>том РФ Пла</w:t>
      </w:r>
      <w:r w:rsidRPr="00F06AE8">
        <w:rPr>
          <w:rFonts w:ascii="Times New Roman" w:hAnsi="Times New Roman"/>
          <w:sz w:val="26"/>
          <w:szCs w:val="26"/>
        </w:rPr>
        <w:softHyphen/>
        <w:t>на ре</w:t>
      </w:r>
      <w:r w:rsidRPr="00F06AE8">
        <w:rPr>
          <w:rFonts w:ascii="Times New Roman" w:hAnsi="Times New Roman"/>
          <w:sz w:val="26"/>
          <w:szCs w:val="26"/>
        </w:rPr>
        <w:softHyphen/>
        <w:t>а</w:t>
      </w:r>
      <w:r w:rsidRPr="00F06AE8">
        <w:rPr>
          <w:rFonts w:ascii="Times New Roman" w:hAnsi="Times New Roman"/>
          <w:sz w:val="26"/>
          <w:szCs w:val="26"/>
        </w:rPr>
        <w:softHyphen/>
        <w:t>ли</w:t>
      </w:r>
      <w:r w:rsidRPr="00F06AE8">
        <w:rPr>
          <w:rFonts w:ascii="Times New Roman" w:hAnsi="Times New Roman"/>
          <w:sz w:val="26"/>
          <w:szCs w:val="26"/>
        </w:rPr>
        <w:softHyphen/>
        <w:t>за</w:t>
      </w:r>
      <w:r w:rsidRPr="00F06AE8">
        <w:rPr>
          <w:rFonts w:ascii="Times New Roman" w:hAnsi="Times New Roman"/>
          <w:sz w:val="26"/>
          <w:szCs w:val="26"/>
        </w:rPr>
        <w:softHyphen/>
        <w:t>ции Стра</w:t>
      </w:r>
      <w:r w:rsidRPr="00F06AE8">
        <w:rPr>
          <w:rFonts w:ascii="Times New Roman" w:hAnsi="Times New Roman"/>
          <w:sz w:val="26"/>
          <w:szCs w:val="26"/>
        </w:rPr>
        <w:softHyphen/>
        <w:t>те</w:t>
      </w:r>
      <w:r w:rsidRPr="00F06AE8">
        <w:rPr>
          <w:rFonts w:ascii="Times New Roman" w:hAnsi="Times New Roman"/>
          <w:sz w:val="26"/>
          <w:szCs w:val="26"/>
        </w:rPr>
        <w:softHyphen/>
        <w:t>гии раз</w:t>
      </w:r>
      <w:r w:rsidRPr="00F06AE8">
        <w:rPr>
          <w:rFonts w:ascii="Times New Roman" w:hAnsi="Times New Roman"/>
          <w:sz w:val="26"/>
          <w:szCs w:val="26"/>
        </w:rPr>
        <w:softHyphen/>
        <w:t>ви</w:t>
      </w:r>
      <w:r w:rsidRPr="00F06AE8">
        <w:rPr>
          <w:rFonts w:ascii="Times New Roman" w:hAnsi="Times New Roman"/>
          <w:sz w:val="26"/>
          <w:szCs w:val="26"/>
        </w:rPr>
        <w:softHyphen/>
        <w:t>тия ин</w:t>
      </w:r>
      <w:r w:rsidRPr="00F06AE8">
        <w:rPr>
          <w:rFonts w:ascii="Times New Roman" w:hAnsi="Times New Roman"/>
          <w:sz w:val="26"/>
          <w:szCs w:val="26"/>
        </w:rPr>
        <w:softHyphen/>
        <w:t>фор</w:t>
      </w:r>
      <w:r w:rsidRPr="00F06AE8">
        <w:rPr>
          <w:rFonts w:ascii="Times New Roman" w:hAnsi="Times New Roman"/>
          <w:sz w:val="26"/>
          <w:szCs w:val="26"/>
        </w:rPr>
        <w:softHyphen/>
        <w:t>ма</w:t>
      </w:r>
      <w:r w:rsidRPr="00F06AE8">
        <w:rPr>
          <w:rFonts w:ascii="Times New Roman" w:hAnsi="Times New Roman"/>
          <w:sz w:val="26"/>
          <w:szCs w:val="26"/>
        </w:rPr>
        <w:softHyphen/>
        <w:t>ци</w:t>
      </w:r>
      <w:r w:rsidRPr="00F06AE8">
        <w:rPr>
          <w:rFonts w:ascii="Times New Roman" w:hAnsi="Times New Roman"/>
          <w:sz w:val="26"/>
          <w:szCs w:val="26"/>
        </w:rPr>
        <w:softHyphen/>
        <w:t>он</w:t>
      </w:r>
      <w:r w:rsidRPr="00F06AE8">
        <w:rPr>
          <w:rFonts w:ascii="Times New Roman" w:hAnsi="Times New Roman"/>
          <w:sz w:val="26"/>
          <w:szCs w:val="26"/>
        </w:rPr>
        <w:softHyphen/>
        <w:t>но</w:t>
      </w:r>
      <w:r w:rsidRPr="00F06AE8">
        <w:rPr>
          <w:rFonts w:ascii="Times New Roman" w:hAnsi="Times New Roman"/>
          <w:sz w:val="26"/>
          <w:szCs w:val="26"/>
        </w:rPr>
        <w:softHyphen/>
        <w:t>го об</w:t>
      </w:r>
      <w:r w:rsidRPr="00F06AE8">
        <w:rPr>
          <w:rFonts w:ascii="Times New Roman" w:hAnsi="Times New Roman"/>
          <w:sz w:val="26"/>
          <w:szCs w:val="26"/>
        </w:rPr>
        <w:softHyphen/>
        <w:t>ще</w:t>
      </w:r>
      <w:r w:rsidRPr="00F06AE8">
        <w:rPr>
          <w:rFonts w:ascii="Times New Roman" w:hAnsi="Times New Roman"/>
          <w:sz w:val="26"/>
          <w:szCs w:val="26"/>
        </w:rPr>
        <w:softHyphen/>
        <w:t>ства в Рос</w:t>
      </w:r>
      <w:r w:rsidRPr="00F06AE8">
        <w:rPr>
          <w:rFonts w:ascii="Times New Roman" w:hAnsi="Times New Roman"/>
          <w:sz w:val="26"/>
          <w:szCs w:val="26"/>
        </w:rPr>
        <w:softHyphen/>
        <w:t>сий</w:t>
      </w:r>
      <w:r w:rsidRPr="00F06AE8">
        <w:rPr>
          <w:rFonts w:ascii="Times New Roman" w:hAnsi="Times New Roman"/>
          <w:sz w:val="26"/>
          <w:szCs w:val="26"/>
        </w:rPr>
        <w:softHyphen/>
        <w:t>ской Фе</w:t>
      </w:r>
      <w:r w:rsidRPr="00F06AE8">
        <w:rPr>
          <w:rFonts w:ascii="Times New Roman" w:hAnsi="Times New Roman"/>
          <w:sz w:val="26"/>
          <w:szCs w:val="26"/>
        </w:rPr>
        <w:softHyphen/>
        <w:t>де</w:t>
      </w:r>
      <w:r w:rsidRPr="00F06AE8">
        <w:rPr>
          <w:rFonts w:ascii="Times New Roman" w:hAnsi="Times New Roman"/>
          <w:sz w:val="26"/>
          <w:szCs w:val="26"/>
        </w:rPr>
        <w:softHyphen/>
        <w:t>ра</w:t>
      </w:r>
      <w:r w:rsidRPr="00F06AE8">
        <w:rPr>
          <w:rFonts w:ascii="Times New Roman" w:hAnsi="Times New Roman"/>
          <w:sz w:val="26"/>
          <w:szCs w:val="26"/>
        </w:rPr>
        <w:softHyphen/>
        <w:t>ции в ба</w:t>
      </w:r>
      <w:r w:rsidRPr="00F06AE8">
        <w:rPr>
          <w:rFonts w:ascii="Times New Roman" w:hAnsi="Times New Roman"/>
          <w:sz w:val="26"/>
          <w:szCs w:val="26"/>
        </w:rPr>
        <w:softHyphen/>
        <w:t>зу дан</w:t>
      </w:r>
      <w:r w:rsidRPr="00F06AE8">
        <w:rPr>
          <w:rFonts w:ascii="Times New Roman" w:hAnsi="Times New Roman"/>
          <w:sz w:val="26"/>
          <w:szCs w:val="26"/>
        </w:rPr>
        <w:softHyphen/>
        <w:t>ных про</w:t>
      </w:r>
      <w:r w:rsidRPr="00F06AE8">
        <w:rPr>
          <w:rFonts w:ascii="Times New Roman" w:hAnsi="Times New Roman"/>
          <w:sz w:val="26"/>
          <w:szCs w:val="26"/>
        </w:rPr>
        <w:softHyphen/>
        <w:t>грамм</w:t>
      </w:r>
      <w:r w:rsidRPr="00F06AE8">
        <w:rPr>
          <w:rFonts w:ascii="Times New Roman" w:hAnsi="Times New Roman"/>
          <w:sz w:val="26"/>
          <w:szCs w:val="26"/>
        </w:rPr>
        <w:softHyphen/>
        <w:t>но</w:t>
      </w:r>
      <w:r w:rsidRPr="00F06AE8">
        <w:rPr>
          <w:rFonts w:ascii="Times New Roman" w:hAnsi="Times New Roman"/>
          <w:sz w:val="26"/>
          <w:szCs w:val="26"/>
        </w:rPr>
        <w:softHyphen/>
        <w:t>го ком</w:t>
      </w:r>
      <w:r w:rsidRPr="00F06AE8">
        <w:rPr>
          <w:rFonts w:ascii="Times New Roman" w:hAnsi="Times New Roman"/>
          <w:sz w:val="26"/>
          <w:szCs w:val="26"/>
        </w:rPr>
        <w:softHyphen/>
        <w:t>плек</w:t>
      </w:r>
      <w:r w:rsidRPr="00F06AE8">
        <w:rPr>
          <w:rFonts w:ascii="Times New Roman" w:hAnsi="Times New Roman"/>
          <w:sz w:val="26"/>
          <w:szCs w:val="26"/>
        </w:rPr>
        <w:softHyphen/>
        <w:t>са «Ар</w:t>
      </w:r>
      <w:r w:rsidRPr="00F06AE8">
        <w:rPr>
          <w:rFonts w:ascii="Times New Roman" w:hAnsi="Times New Roman"/>
          <w:sz w:val="26"/>
          <w:szCs w:val="26"/>
        </w:rPr>
        <w:softHyphen/>
        <w:t>хив</w:t>
      </w:r>
      <w:r w:rsidRPr="00F06AE8">
        <w:rPr>
          <w:rFonts w:ascii="Times New Roman" w:hAnsi="Times New Roman"/>
          <w:sz w:val="26"/>
          <w:szCs w:val="26"/>
        </w:rPr>
        <w:softHyphen/>
        <w:t>ный фонд» вне</w:t>
      </w:r>
      <w:r w:rsidRPr="00F06AE8">
        <w:rPr>
          <w:rFonts w:ascii="Times New Roman" w:hAnsi="Times New Roman"/>
          <w:sz w:val="26"/>
          <w:szCs w:val="26"/>
        </w:rPr>
        <w:softHyphen/>
        <w:t>се</w:t>
      </w:r>
      <w:r w:rsidRPr="00F06AE8">
        <w:rPr>
          <w:rFonts w:ascii="Times New Roman" w:hAnsi="Times New Roman"/>
          <w:sz w:val="26"/>
          <w:szCs w:val="26"/>
        </w:rPr>
        <w:softHyphen/>
        <w:t>на ин</w:t>
      </w:r>
      <w:r w:rsidRPr="00F06AE8">
        <w:rPr>
          <w:rFonts w:ascii="Times New Roman" w:hAnsi="Times New Roman"/>
          <w:sz w:val="26"/>
          <w:szCs w:val="26"/>
        </w:rPr>
        <w:softHyphen/>
        <w:t>фор</w:t>
      </w:r>
      <w:r w:rsidRPr="00F06AE8">
        <w:rPr>
          <w:rFonts w:ascii="Times New Roman" w:hAnsi="Times New Roman"/>
          <w:sz w:val="26"/>
          <w:szCs w:val="26"/>
        </w:rPr>
        <w:softHyphen/>
        <w:t>ма</w:t>
      </w:r>
      <w:r w:rsidRPr="00F06AE8">
        <w:rPr>
          <w:rFonts w:ascii="Times New Roman" w:hAnsi="Times New Roman"/>
          <w:sz w:val="26"/>
          <w:szCs w:val="26"/>
        </w:rPr>
        <w:softHyphen/>
        <w:t>ция по </w:t>
      </w:r>
      <w:r w:rsidRPr="00F06AE8">
        <w:rPr>
          <w:rFonts w:ascii="Times New Roman" w:hAnsi="Times New Roman"/>
          <w:bCs/>
          <w:sz w:val="26"/>
          <w:szCs w:val="26"/>
        </w:rPr>
        <w:t xml:space="preserve">1094 </w:t>
      </w:r>
      <w:r w:rsidRPr="00F06AE8">
        <w:rPr>
          <w:rFonts w:ascii="Times New Roman" w:hAnsi="Times New Roman"/>
          <w:sz w:val="26"/>
          <w:szCs w:val="26"/>
        </w:rPr>
        <w:t>еди</w:t>
      </w:r>
      <w:r w:rsidRPr="00F06AE8">
        <w:rPr>
          <w:rFonts w:ascii="Times New Roman" w:hAnsi="Times New Roman"/>
          <w:sz w:val="26"/>
          <w:szCs w:val="26"/>
        </w:rPr>
        <w:softHyphen/>
        <w:t>ни</w:t>
      </w:r>
      <w:r w:rsidRPr="00F06AE8">
        <w:rPr>
          <w:rFonts w:ascii="Times New Roman" w:hAnsi="Times New Roman"/>
          <w:sz w:val="26"/>
          <w:szCs w:val="26"/>
        </w:rPr>
        <w:softHyphen/>
        <w:t>цам хра</w:t>
      </w:r>
      <w:r w:rsidRPr="00F06AE8">
        <w:rPr>
          <w:rFonts w:ascii="Times New Roman" w:hAnsi="Times New Roman"/>
          <w:sz w:val="26"/>
          <w:szCs w:val="26"/>
        </w:rPr>
        <w:softHyphen/>
        <w:t>не</w:t>
      </w:r>
      <w:r w:rsidRPr="00F06AE8">
        <w:rPr>
          <w:rFonts w:ascii="Times New Roman" w:hAnsi="Times New Roman"/>
          <w:sz w:val="26"/>
          <w:szCs w:val="26"/>
        </w:rPr>
        <w:softHyphen/>
        <w:t>ния, при </w:t>
      </w:r>
      <w:r w:rsidRPr="00F06AE8">
        <w:rPr>
          <w:rFonts w:ascii="Times New Roman" w:hAnsi="Times New Roman"/>
          <w:bCs/>
          <w:sz w:val="26"/>
          <w:szCs w:val="26"/>
        </w:rPr>
        <w:t>плане 1077</w:t>
      </w:r>
      <w:r w:rsidRPr="00F06AE8">
        <w:rPr>
          <w:rFonts w:ascii="Times New Roman" w:hAnsi="Times New Roman"/>
          <w:sz w:val="26"/>
          <w:szCs w:val="26"/>
        </w:rPr>
        <w:t> еди</w:t>
      </w:r>
      <w:r w:rsidRPr="00F06AE8">
        <w:rPr>
          <w:rFonts w:ascii="Times New Roman" w:hAnsi="Times New Roman"/>
          <w:sz w:val="26"/>
          <w:szCs w:val="26"/>
        </w:rPr>
        <w:softHyphen/>
        <w:t>ниц. От</w:t>
      </w:r>
      <w:r w:rsidRPr="00F06AE8">
        <w:rPr>
          <w:rFonts w:ascii="Times New Roman" w:hAnsi="Times New Roman"/>
          <w:sz w:val="26"/>
          <w:szCs w:val="26"/>
        </w:rPr>
        <w:softHyphen/>
        <w:t>ска</w:t>
      </w:r>
      <w:r w:rsidRPr="00F06AE8">
        <w:rPr>
          <w:rFonts w:ascii="Times New Roman" w:hAnsi="Times New Roman"/>
          <w:sz w:val="26"/>
          <w:szCs w:val="26"/>
        </w:rPr>
        <w:softHyphen/>
        <w:t>ни</w:t>
      </w:r>
      <w:r w:rsidRPr="00F06AE8">
        <w:rPr>
          <w:rFonts w:ascii="Times New Roman" w:hAnsi="Times New Roman"/>
          <w:sz w:val="26"/>
          <w:szCs w:val="26"/>
        </w:rPr>
        <w:softHyphen/>
        <w:t>ро</w:t>
      </w:r>
      <w:r w:rsidRPr="00F06AE8">
        <w:rPr>
          <w:rFonts w:ascii="Times New Roman" w:hAnsi="Times New Roman"/>
          <w:sz w:val="26"/>
          <w:szCs w:val="26"/>
        </w:rPr>
        <w:softHyphen/>
        <w:t>ва</w:t>
      </w:r>
      <w:r w:rsidRPr="00F06AE8">
        <w:rPr>
          <w:rFonts w:ascii="Times New Roman" w:hAnsi="Times New Roman"/>
          <w:sz w:val="26"/>
          <w:szCs w:val="26"/>
        </w:rPr>
        <w:softHyphen/>
        <w:t>но </w:t>
      </w:r>
      <w:r w:rsidRPr="00F06AE8">
        <w:rPr>
          <w:rFonts w:ascii="Times New Roman" w:hAnsi="Times New Roman"/>
          <w:bCs/>
          <w:sz w:val="26"/>
          <w:szCs w:val="26"/>
        </w:rPr>
        <w:t>705 ли</w:t>
      </w:r>
      <w:r w:rsidRPr="00F06AE8">
        <w:rPr>
          <w:rFonts w:ascii="Times New Roman" w:hAnsi="Times New Roman"/>
          <w:bCs/>
          <w:sz w:val="26"/>
          <w:szCs w:val="26"/>
        </w:rPr>
        <w:softHyphen/>
        <w:t>стов (план 367) по 26 опи</w:t>
      </w:r>
      <w:r w:rsidRPr="00F06AE8">
        <w:rPr>
          <w:rFonts w:ascii="Times New Roman" w:hAnsi="Times New Roman"/>
          <w:bCs/>
          <w:sz w:val="26"/>
          <w:szCs w:val="26"/>
        </w:rPr>
        <w:softHyphen/>
        <w:t xml:space="preserve">сям (план 6). </w:t>
      </w:r>
    </w:p>
    <w:p w:rsidR="00057627" w:rsidRPr="00F06AE8" w:rsidRDefault="00057627" w:rsidP="00F06AE8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F06AE8">
        <w:rPr>
          <w:rFonts w:ascii="Times New Roman" w:hAnsi="Times New Roman"/>
          <w:sz w:val="26"/>
          <w:szCs w:val="26"/>
        </w:rPr>
        <w:t>Согласно паспорта архивного отдела Администрации района на 1 января 2021 г</w:t>
      </w:r>
      <w:r w:rsidRPr="00F06AE8">
        <w:rPr>
          <w:rFonts w:ascii="Times New Roman" w:hAnsi="Times New Roman"/>
          <w:sz w:val="26"/>
          <w:szCs w:val="26"/>
        </w:rPr>
        <w:t>о</w:t>
      </w:r>
      <w:r w:rsidRPr="00F06AE8">
        <w:rPr>
          <w:rFonts w:ascii="Times New Roman" w:hAnsi="Times New Roman"/>
          <w:sz w:val="26"/>
          <w:szCs w:val="26"/>
        </w:rPr>
        <w:t xml:space="preserve">да, в архиве числится архивных документов - </w:t>
      </w:r>
      <w:r w:rsidRPr="00F06AE8">
        <w:rPr>
          <w:rFonts w:ascii="Times New Roman" w:hAnsi="Times New Roman"/>
          <w:sz w:val="26"/>
          <w:szCs w:val="26"/>
          <w:u w:val="single"/>
        </w:rPr>
        <w:t>24118 ед. хранения</w:t>
      </w:r>
      <w:r w:rsidRPr="00F06AE8">
        <w:rPr>
          <w:rFonts w:ascii="Times New Roman" w:hAnsi="Times New Roman"/>
          <w:sz w:val="26"/>
          <w:szCs w:val="26"/>
        </w:rPr>
        <w:t>.</w:t>
      </w:r>
    </w:p>
    <w:p w:rsidR="00057627" w:rsidRPr="00F06AE8" w:rsidRDefault="00057627" w:rsidP="008C71D9">
      <w:pPr>
        <w:pStyle w:val="af6"/>
        <w:ind w:firstLine="708"/>
        <w:rPr>
          <w:rFonts w:ascii="Times New Roman" w:hAnsi="Times New Roman"/>
          <w:sz w:val="26"/>
          <w:szCs w:val="26"/>
        </w:rPr>
      </w:pPr>
      <w:r w:rsidRPr="00F06AE8">
        <w:rPr>
          <w:rFonts w:ascii="Times New Roman" w:hAnsi="Times New Roman"/>
          <w:sz w:val="26"/>
          <w:szCs w:val="26"/>
        </w:rPr>
        <w:t xml:space="preserve">5. Оснащение пожарно-охранной сигнализацией. </w:t>
      </w:r>
      <w:proofErr w:type="spellStart"/>
      <w:r w:rsidRPr="00F06AE8">
        <w:rPr>
          <w:rFonts w:ascii="Times New Roman" w:hAnsi="Times New Roman"/>
          <w:sz w:val="26"/>
          <w:szCs w:val="26"/>
        </w:rPr>
        <w:t>Картонирование</w:t>
      </w:r>
      <w:proofErr w:type="spellEnd"/>
      <w:r w:rsidRPr="00F06AE8">
        <w:rPr>
          <w:rFonts w:ascii="Times New Roman" w:hAnsi="Times New Roman"/>
          <w:sz w:val="26"/>
          <w:szCs w:val="26"/>
        </w:rPr>
        <w:t xml:space="preserve"> документации</w:t>
      </w:r>
    </w:p>
    <w:p w:rsidR="00057627" w:rsidRPr="00F06AE8" w:rsidRDefault="00057627" w:rsidP="008C71D9">
      <w:pPr>
        <w:pStyle w:val="22"/>
        <w:spacing w:after="0" w:line="240" w:lineRule="auto"/>
        <w:ind w:left="0" w:firstLine="708"/>
        <w:jc w:val="both"/>
        <w:rPr>
          <w:color w:val="000000"/>
          <w:szCs w:val="26"/>
        </w:rPr>
      </w:pPr>
      <w:r w:rsidRPr="00F06AE8">
        <w:rPr>
          <w:color w:val="000000"/>
          <w:szCs w:val="26"/>
        </w:rPr>
        <w:t>В 2020 году произошли следующие изменения в условиях хранения док</w:t>
      </w:r>
      <w:r w:rsidRPr="00F06AE8">
        <w:rPr>
          <w:color w:val="000000"/>
          <w:szCs w:val="26"/>
        </w:rPr>
        <w:t>у</w:t>
      </w:r>
      <w:r w:rsidRPr="00F06AE8">
        <w:rPr>
          <w:color w:val="000000"/>
          <w:szCs w:val="26"/>
        </w:rPr>
        <w:t>ментов: в октябре установлена пожарная и охранная сигнализации во всех пом</w:t>
      </w:r>
      <w:r w:rsidRPr="00F06AE8">
        <w:rPr>
          <w:color w:val="000000"/>
          <w:szCs w:val="26"/>
        </w:rPr>
        <w:t>е</w:t>
      </w:r>
      <w:r w:rsidRPr="00F06AE8">
        <w:rPr>
          <w:color w:val="000000"/>
          <w:szCs w:val="26"/>
        </w:rPr>
        <w:t>щениях архивного о</w:t>
      </w:r>
      <w:r w:rsidRPr="00F06AE8">
        <w:rPr>
          <w:color w:val="000000"/>
          <w:szCs w:val="26"/>
        </w:rPr>
        <w:t>т</w:t>
      </w:r>
      <w:r w:rsidRPr="00F06AE8">
        <w:rPr>
          <w:color w:val="000000"/>
          <w:szCs w:val="26"/>
        </w:rPr>
        <w:t xml:space="preserve">дела (оснащение ОПС составляет 100%). </w:t>
      </w:r>
    </w:p>
    <w:p w:rsidR="00057627" w:rsidRPr="00F06AE8" w:rsidRDefault="00057627" w:rsidP="008C71D9">
      <w:pPr>
        <w:pStyle w:val="22"/>
        <w:spacing w:after="0" w:line="240" w:lineRule="auto"/>
        <w:ind w:left="0" w:firstLine="708"/>
        <w:jc w:val="both"/>
        <w:rPr>
          <w:color w:val="000000"/>
          <w:szCs w:val="26"/>
        </w:rPr>
      </w:pPr>
      <w:r w:rsidRPr="00F06AE8">
        <w:rPr>
          <w:color w:val="000000"/>
          <w:szCs w:val="26"/>
        </w:rPr>
        <w:t xml:space="preserve">Также в  2020 году приобретено 60 штук коробов, проведена работа по </w:t>
      </w:r>
      <w:proofErr w:type="spellStart"/>
      <w:r w:rsidRPr="00F06AE8">
        <w:rPr>
          <w:color w:val="000000"/>
          <w:szCs w:val="26"/>
        </w:rPr>
        <w:t>картон</w:t>
      </w:r>
      <w:r w:rsidRPr="00F06AE8">
        <w:rPr>
          <w:color w:val="000000"/>
          <w:szCs w:val="26"/>
        </w:rPr>
        <w:t>и</w:t>
      </w:r>
      <w:r w:rsidRPr="00F06AE8">
        <w:rPr>
          <w:color w:val="000000"/>
          <w:szCs w:val="26"/>
        </w:rPr>
        <w:t>рованию</w:t>
      </w:r>
      <w:proofErr w:type="spellEnd"/>
      <w:r w:rsidRPr="00F06AE8">
        <w:rPr>
          <w:color w:val="000000"/>
          <w:szCs w:val="26"/>
        </w:rPr>
        <w:t xml:space="preserve"> ранее </w:t>
      </w:r>
      <w:proofErr w:type="spellStart"/>
      <w:r w:rsidRPr="00F06AE8">
        <w:rPr>
          <w:color w:val="000000"/>
          <w:szCs w:val="26"/>
        </w:rPr>
        <w:t>незакартонированных</w:t>
      </w:r>
      <w:proofErr w:type="spellEnd"/>
      <w:r w:rsidRPr="00F06AE8">
        <w:rPr>
          <w:color w:val="000000"/>
          <w:szCs w:val="26"/>
        </w:rPr>
        <w:t xml:space="preserve"> документов – на 01.01.2021 в архивном отделе </w:t>
      </w:r>
      <w:proofErr w:type="spellStart"/>
      <w:r w:rsidRPr="00F06AE8">
        <w:rPr>
          <w:color w:val="000000"/>
          <w:szCs w:val="26"/>
        </w:rPr>
        <w:t>з</w:t>
      </w:r>
      <w:r w:rsidRPr="00F06AE8">
        <w:rPr>
          <w:color w:val="000000"/>
          <w:szCs w:val="26"/>
        </w:rPr>
        <w:t>а</w:t>
      </w:r>
      <w:r w:rsidRPr="00F06AE8">
        <w:rPr>
          <w:color w:val="000000"/>
          <w:szCs w:val="26"/>
        </w:rPr>
        <w:t>картон</w:t>
      </w:r>
      <w:r w:rsidRPr="00F06AE8">
        <w:rPr>
          <w:color w:val="000000"/>
          <w:szCs w:val="26"/>
        </w:rPr>
        <w:t>и</w:t>
      </w:r>
      <w:r w:rsidRPr="00F06AE8">
        <w:rPr>
          <w:color w:val="000000"/>
          <w:szCs w:val="26"/>
        </w:rPr>
        <w:t>ровано</w:t>
      </w:r>
      <w:proofErr w:type="spellEnd"/>
      <w:r w:rsidRPr="00F06AE8">
        <w:rPr>
          <w:color w:val="000000"/>
          <w:szCs w:val="26"/>
        </w:rPr>
        <w:t xml:space="preserve"> 100% дел находящихся на хранении.</w:t>
      </w:r>
    </w:p>
    <w:p w:rsidR="00057627" w:rsidRPr="00F06AE8" w:rsidRDefault="00057627" w:rsidP="00057627">
      <w:pPr>
        <w:pStyle w:val="af6"/>
        <w:ind w:firstLine="708"/>
        <w:rPr>
          <w:rFonts w:ascii="Times New Roman" w:hAnsi="Times New Roman"/>
          <w:sz w:val="23"/>
          <w:szCs w:val="23"/>
        </w:rPr>
      </w:pPr>
    </w:p>
    <w:p w:rsidR="00E86116" w:rsidRDefault="00E86116" w:rsidP="00057627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</w:p>
    <w:p w:rsidR="00057627" w:rsidRPr="008C71D9" w:rsidRDefault="00057627" w:rsidP="00057627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8C71D9">
        <w:rPr>
          <w:rFonts w:ascii="Times New Roman" w:hAnsi="Times New Roman"/>
          <w:b/>
          <w:sz w:val="26"/>
          <w:szCs w:val="26"/>
        </w:rPr>
        <w:t xml:space="preserve">Информационно-аналитическая работа </w:t>
      </w:r>
    </w:p>
    <w:p w:rsidR="00057627" w:rsidRPr="008C71D9" w:rsidRDefault="00057627" w:rsidP="00057627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8C71D9">
        <w:rPr>
          <w:rFonts w:ascii="Times New Roman" w:hAnsi="Times New Roman"/>
          <w:sz w:val="26"/>
          <w:szCs w:val="26"/>
        </w:rPr>
        <w:t xml:space="preserve"> Деятельность Администрации района в этом направлении осуществлялась п</w:t>
      </w:r>
      <w:r w:rsidRPr="008C71D9">
        <w:rPr>
          <w:rFonts w:ascii="Times New Roman" w:hAnsi="Times New Roman"/>
          <w:sz w:val="26"/>
          <w:szCs w:val="26"/>
        </w:rPr>
        <w:t>о</w:t>
      </w:r>
      <w:r w:rsidRPr="008C71D9">
        <w:rPr>
          <w:rFonts w:ascii="Times New Roman" w:hAnsi="Times New Roman"/>
          <w:sz w:val="26"/>
          <w:szCs w:val="26"/>
        </w:rPr>
        <w:t>средством информационно-аналитического отдела. Одно из важных направлений де</w:t>
      </w:r>
      <w:r w:rsidRPr="008C71D9">
        <w:rPr>
          <w:rFonts w:ascii="Times New Roman" w:hAnsi="Times New Roman"/>
          <w:sz w:val="26"/>
          <w:szCs w:val="26"/>
        </w:rPr>
        <w:t>я</w:t>
      </w:r>
      <w:r w:rsidRPr="008C71D9">
        <w:rPr>
          <w:rFonts w:ascii="Times New Roman" w:hAnsi="Times New Roman"/>
          <w:sz w:val="26"/>
          <w:szCs w:val="26"/>
        </w:rPr>
        <w:t>тельности отдела – координация структурных подразделений Администр</w:t>
      </w:r>
      <w:r w:rsidRPr="008C71D9">
        <w:rPr>
          <w:rFonts w:ascii="Times New Roman" w:hAnsi="Times New Roman"/>
          <w:sz w:val="26"/>
          <w:szCs w:val="26"/>
        </w:rPr>
        <w:t>а</w:t>
      </w:r>
      <w:r w:rsidRPr="008C71D9">
        <w:rPr>
          <w:rFonts w:ascii="Times New Roman" w:hAnsi="Times New Roman"/>
          <w:sz w:val="26"/>
          <w:szCs w:val="26"/>
        </w:rPr>
        <w:t>ции района, администраций сельских поселений района в работе по реализации Федерального закона от 27 июля 2010 г. № 210-ФЗ «Об организации предоставления государственных и м</w:t>
      </w:r>
      <w:r w:rsidRPr="008C71D9">
        <w:rPr>
          <w:rFonts w:ascii="Times New Roman" w:hAnsi="Times New Roman"/>
          <w:sz w:val="26"/>
          <w:szCs w:val="26"/>
        </w:rPr>
        <w:t>у</w:t>
      </w:r>
      <w:r w:rsidRPr="008C71D9">
        <w:rPr>
          <w:rFonts w:ascii="Times New Roman" w:hAnsi="Times New Roman"/>
          <w:sz w:val="26"/>
          <w:szCs w:val="26"/>
        </w:rPr>
        <w:t>ниципальных услуг». На данный момент 16 муниципальных услуг доступно для пол</w:t>
      </w:r>
      <w:r w:rsidRPr="008C71D9">
        <w:rPr>
          <w:rFonts w:ascii="Times New Roman" w:hAnsi="Times New Roman"/>
          <w:sz w:val="26"/>
          <w:szCs w:val="26"/>
        </w:rPr>
        <w:t>у</w:t>
      </w:r>
      <w:r w:rsidRPr="008C71D9">
        <w:rPr>
          <w:rFonts w:ascii="Times New Roman" w:hAnsi="Times New Roman"/>
          <w:sz w:val="26"/>
          <w:szCs w:val="26"/>
        </w:rPr>
        <w:t>чения гражданами через портал Госуслуг. Ведется работа по координации деятельн</w:t>
      </w:r>
      <w:r w:rsidRPr="008C71D9">
        <w:rPr>
          <w:rFonts w:ascii="Times New Roman" w:hAnsi="Times New Roman"/>
          <w:sz w:val="26"/>
          <w:szCs w:val="26"/>
        </w:rPr>
        <w:t>о</w:t>
      </w:r>
      <w:r w:rsidRPr="008C71D9">
        <w:rPr>
          <w:rFonts w:ascii="Times New Roman" w:hAnsi="Times New Roman"/>
          <w:sz w:val="26"/>
          <w:szCs w:val="26"/>
        </w:rPr>
        <w:t>сти администраций сельсоветов по переводу услуг в электро</w:t>
      </w:r>
      <w:r w:rsidRPr="008C71D9">
        <w:rPr>
          <w:rFonts w:ascii="Times New Roman" w:hAnsi="Times New Roman"/>
          <w:sz w:val="26"/>
          <w:szCs w:val="26"/>
        </w:rPr>
        <w:t>н</w:t>
      </w:r>
      <w:r w:rsidRPr="008C71D9">
        <w:rPr>
          <w:rFonts w:ascii="Times New Roman" w:hAnsi="Times New Roman"/>
          <w:sz w:val="26"/>
          <w:szCs w:val="26"/>
        </w:rPr>
        <w:t>ный вид.</w:t>
      </w:r>
    </w:p>
    <w:p w:rsidR="00057627" w:rsidRPr="008C71D9" w:rsidRDefault="00057627" w:rsidP="00057627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8C71D9">
        <w:rPr>
          <w:rFonts w:ascii="Times New Roman" w:hAnsi="Times New Roman"/>
          <w:sz w:val="26"/>
          <w:szCs w:val="26"/>
        </w:rPr>
        <w:t>На базе Администрации района продолжает функционировать Центр подтве</w:t>
      </w:r>
      <w:r w:rsidRPr="008C71D9">
        <w:rPr>
          <w:rFonts w:ascii="Times New Roman" w:hAnsi="Times New Roman"/>
          <w:sz w:val="26"/>
          <w:szCs w:val="26"/>
        </w:rPr>
        <w:t>р</w:t>
      </w:r>
      <w:r w:rsidRPr="008C71D9">
        <w:rPr>
          <w:rFonts w:ascii="Times New Roman" w:hAnsi="Times New Roman"/>
          <w:sz w:val="26"/>
          <w:szCs w:val="26"/>
        </w:rPr>
        <w:t>ждения личности пользователей портала госуслуг. Всего услугами данного Центра во</w:t>
      </w:r>
      <w:r w:rsidRPr="008C71D9">
        <w:rPr>
          <w:rFonts w:ascii="Times New Roman" w:hAnsi="Times New Roman"/>
          <w:sz w:val="26"/>
          <w:szCs w:val="26"/>
        </w:rPr>
        <w:t>с</w:t>
      </w:r>
      <w:r w:rsidRPr="008C71D9">
        <w:rPr>
          <w:rFonts w:ascii="Times New Roman" w:hAnsi="Times New Roman"/>
          <w:sz w:val="26"/>
          <w:szCs w:val="26"/>
        </w:rPr>
        <w:t>пользовались 369 человек.</w:t>
      </w:r>
    </w:p>
    <w:p w:rsidR="00057627" w:rsidRPr="008C71D9" w:rsidRDefault="00057627" w:rsidP="00057627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8C71D9">
        <w:rPr>
          <w:rFonts w:ascii="Times New Roman" w:hAnsi="Times New Roman"/>
          <w:sz w:val="26"/>
          <w:szCs w:val="26"/>
        </w:rPr>
        <w:t>Активно эксплуатируется Единая информационная система Алтайского края – (ЕИС) предоставления государственных и муниципальных услуг в электронной форме, межведомственного электронного взаимодействия (СМЭВ). В данной системе обраб</w:t>
      </w:r>
      <w:r w:rsidRPr="008C71D9">
        <w:rPr>
          <w:rFonts w:ascii="Times New Roman" w:hAnsi="Times New Roman"/>
          <w:sz w:val="26"/>
          <w:szCs w:val="26"/>
        </w:rPr>
        <w:t>о</w:t>
      </w:r>
      <w:r w:rsidRPr="008C71D9">
        <w:rPr>
          <w:rFonts w:ascii="Times New Roman" w:hAnsi="Times New Roman"/>
          <w:sz w:val="26"/>
          <w:szCs w:val="26"/>
        </w:rPr>
        <w:t>тано около 1100 запросов (859 запросов отправлено, на 10 дан ответ).</w:t>
      </w:r>
    </w:p>
    <w:p w:rsidR="00057627" w:rsidRPr="008C71D9" w:rsidRDefault="00057627" w:rsidP="00057627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8C71D9">
        <w:rPr>
          <w:rFonts w:ascii="Times New Roman" w:hAnsi="Times New Roman"/>
          <w:sz w:val="26"/>
          <w:szCs w:val="26"/>
        </w:rPr>
        <w:t>Продолжается работа по подключению социально значимых объектов в Алта</w:t>
      </w:r>
      <w:r w:rsidRPr="008C71D9">
        <w:rPr>
          <w:rFonts w:ascii="Times New Roman" w:hAnsi="Times New Roman"/>
          <w:sz w:val="26"/>
          <w:szCs w:val="26"/>
        </w:rPr>
        <w:t>й</w:t>
      </w:r>
      <w:r w:rsidRPr="008C71D9">
        <w:rPr>
          <w:rFonts w:ascii="Times New Roman" w:hAnsi="Times New Roman"/>
          <w:sz w:val="26"/>
          <w:szCs w:val="26"/>
        </w:rPr>
        <w:t xml:space="preserve">ском крае к сети «Интернет», в число которых вошли образовательные организации, пожарные части и посты, органы местного самоуправления, </w:t>
      </w:r>
      <w:proofErr w:type="spellStart"/>
      <w:r w:rsidRPr="008C71D9">
        <w:rPr>
          <w:rFonts w:ascii="Times New Roman" w:hAnsi="Times New Roman"/>
          <w:sz w:val="26"/>
          <w:szCs w:val="26"/>
        </w:rPr>
        <w:t>ФАПы</w:t>
      </w:r>
      <w:proofErr w:type="spellEnd"/>
      <w:r w:rsidRPr="008C71D9">
        <w:rPr>
          <w:rFonts w:ascii="Times New Roman" w:hAnsi="Times New Roman"/>
          <w:sz w:val="26"/>
          <w:szCs w:val="26"/>
        </w:rPr>
        <w:t>. В н</w:t>
      </w:r>
      <w:r w:rsidRPr="008C71D9">
        <w:rPr>
          <w:rFonts w:ascii="Times New Roman" w:hAnsi="Times New Roman"/>
          <w:sz w:val="26"/>
          <w:szCs w:val="26"/>
        </w:rPr>
        <w:t>а</w:t>
      </w:r>
      <w:r w:rsidRPr="008C71D9">
        <w:rPr>
          <w:rFonts w:ascii="Times New Roman" w:hAnsi="Times New Roman"/>
          <w:sz w:val="26"/>
          <w:szCs w:val="26"/>
        </w:rPr>
        <w:t xml:space="preserve">стоящее время </w:t>
      </w:r>
      <w:proofErr w:type="spellStart"/>
      <w:r w:rsidRPr="008C71D9">
        <w:rPr>
          <w:rFonts w:ascii="Times New Roman" w:hAnsi="Times New Roman"/>
          <w:sz w:val="26"/>
          <w:szCs w:val="26"/>
        </w:rPr>
        <w:t>Минцифрой</w:t>
      </w:r>
      <w:proofErr w:type="spellEnd"/>
      <w:r w:rsidRPr="008C71D9">
        <w:rPr>
          <w:rFonts w:ascii="Times New Roman" w:hAnsi="Times New Roman"/>
          <w:sz w:val="26"/>
          <w:szCs w:val="26"/>
        </w:rPr>
        <w:t xml:space="preserve"> Алтайского края формируется итоговый перечень объектов для подключ</w:t>
      </w:r>
      <w:r w:rsidRPr="008C71D9">
        <w:rPr>
          <w:rFonts w:ascii="Times New Roman" w:hAnsi="Times New Roman"/>
          <w:sz w:val="26"/>
          <w:szCs w:val="26"/>
        </w:rPr>
        <w:t>е</w:t>
      </w:r>
      <w:r w:rsidRPr="008C71D9">
        <w:rPr>
          <w:rFonts w:ascii="Times New Roman" w:hAnsi="Times New Roman"/>
          <w:sz w:val="26"/>
          <w:szCs w:val="26"/>
        </w:rPr>
        <w:t>ния в текущем году.</w:t>
      </w:r>
    </w:p>
    <w:p w:rsidR="00057627" w:rsidRPr="008C71D9" w:rsidRDefault="00057627" w:rsidP="00057627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8C71D9">
        <w:rPr>
          <w:rFonts w:ascii="Times New Roman" w:hAnsi="Times New Roman"/>
          <w:sz w:val="26"/>
          <w:szCs w:val="26"/>
        </w:rPr>
        <w:t>На постоянной основе осуществляется контроль за техническим и информацио</w:t>
      </w:r>
      <w:r w:rsidRPr="008C71D9">
        <w:rPr>
          <w:rFonts w:ascii="Times New Roman" w:hAnsi="Times New Roman"/>
          <w:sz w:val="26"/>
          <w:szCs w:val="26"/>
        </w:rPr>
        <w:t>н</w:t>
      </w:r>
      <w:r w:rsidRPr="008C71D9">
        <w:rPr>
          <w:rFonts w:ascii="Times New Roman" w:hAnsi="Times New Roman"/>
          <w:sz w:val="26"/>
          <w:szCs w:val="26"/>
        </w:rPr>
        <w:t>ным обеспечением официального Интернет-сайта Администрации района. Ежегодно на сайте публикуется около 2000 статей. Созданы группы Администр</w:t>
      </w:r>
      <w:r w:rsidRPr="008C71D9">
        <w:rPr>
          <w:rFonts w:ascii="Times New Roman" w:hAnsi="Times New Roman"/>
          <w:sz w:val="26"/>
          <w:szCs w:val="26"/>
        </w:rPr>
        <w:t>а</w:t>
      </w:r>
      <w:r w:rsidRPr="008C71D9">
        <w:rPr>
          <w:rFonts w:ascii="Times New Roman" w:hAnsi="Times New Roman"/>
          <w:sz w:val="26"/>
          <w:szCs w:val="26"/>
        </w:rPr>
        <w:t>ции в социальных сетях, за год было опубликовано 328 материалов во «В Конта</w:t>
      </w:r>
      <w:r w:rsidRPr="008C71D9">
        <w:rPr>
          <w:rFonts w:ascii="Times New Roman" w:hAnsi="Times New Roman"/>
          <w:sz w:val="26"/>
          <w:szCs w:val="26"/>
        </w:rPr>
        <w:t>к</w:t>
      </w:r>
      <w:r w:rsidRPr="008C71D9">
        <w:rPr>
          <w:rFonts w:ascii="Times New Roman" w:hAnsi="Times New Roman"/>
          <w:sz w:val="26"/>
          <w:szCs w:val="26"/>
        </w:rPr>
        <w:t>те», 122 – в «</w:t>
      </w:r>
      <w:proofErr w:type="spellStart"/>
      <w:r w:rsidRPr="008C71D9">
        <w:rPr>
          <w:rFonts w:ascii="Times New Roman" w:hAnsi="Times New Roman"/>
          <w:sz w:val="26"/>
          <w:szCs w:val="26"/>
        </w:rPr>
        <w:t>Инстаграм</w:t>
      </w:r>
      <w:proofErr w:type="spellEnd"/>
      <w:r w:rsidRPr="008C71D9">
        <w:rPr>
          <w:rFonts w:ascii="Times New Roman" w:hAnsi="Times New Roman"/>
          <w:sz w:val="26"/>
          <w:szCs w:val="26"/>
        </w:rPr>
        <w:t>». Группа в «Одноклассниках» начала работу с 10 января 2021. На данный момент самым популярным ресурсом Администрации района в социальных сетях является «</w:t>
      </w:r>
      <w:proofErr w:type="spellStart"/>
      <w:r w:rsidRPr="008C71D9">
        <w:rPr>
          <w:rFonts w:ascii="Times New Roman" w:hAnsi="Times New Roman"/>
          <w:sz w:val="26"/>
          <w:szCs w:val="26"/>
        </w:rPr>
        <w:t>Инст</w:t>
      </w:r>
      <w:r w:rsidRPr="008C71D9">
        <w:rPr>
          <w:rFonts w:ascii="Times New Roman" w:hAnsi="Times New Roman"/>
          <w:sz w:val="26"/>
          <w:szCs w:val="26"/>
        </w:rPr>
        <w:t>а</w:t>
      </w:r>
      <w:r w:rsidRPr="008C71D9">
        <w:rPr>
          <w:rFonts w:ascii="Times New Roman" w:hAnsi="Times New Roman"/>
          <w:sz w:val="26"/>
          <w:szCs w:val="26"/>
        </w:rPr>
        <w:t>грам</w:t>
      </w:r>
      <w:proofErr w:type="spellEnd"/>
      <w:r w:rsidRPr="008C71D9">
        <w:rPr>
          <w:rFonts w:ascii="Times New Roman" w:hAnsi="Times New Roman"/>
          <w:sz w:val="26"/>
          <w:szCs w:val="26"/>
        </w:rPr>
        <w:t>», имеющий более 500 подписчиков. Активизировалось сотрудничество с редакц</w:t>
      </w:r>
      <w:r w:rsidRPr="008C71D9">
        <w:rPr>
          <w:rFonts w:ascii="Times New Roman" w:hAnsi="Times New Roman"/>
          <w:sz w:val="26"/>
          <w:szCs w:val="26"/>
        </w:rPr>
        <w:t>и</w:t>
      </w:r>
      <w:r w:rsidRPr="008C71D9">
        <w:rPr>
          <w:rFonts w:ascii="Times New Roman" w:hAnsi="Times New Roman"/>
          <w:sz w:val="26"/>
          <w:szCs w:val="26"/>
        </w:rPr>
        <w:t>ей «Бурлинской газеты».</w:t>
      </w:r>
    </w:p>
    <w:p w:rsidR="00057627" w:rsidRPr="008C71D9" w:rsidRDefault="00057627" w:rsidP="00057627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8C71D9">
        <w:rPr>
          <w:rFonts w:ascii="Times New Roman" w:hAnsi="Times New Roman"/>
          <w:sz w:val="26"/>
          <w:szCs w:val="26"/>
        </w:rPr>
        <w:t xml:space="preserve">За прошедший год было опубликовано в интернете 3 </w:t>
      </w:r>
      <w:proofErr w:type="spellStart"/>
      <w:r w:rsidRPr="008C71D9">
        <w:rPr>
          <w:rFonts w:ascii="Times New Roman" w:hAnsi="Times New Roman"/>
          <w:sz w:val="26"/>
          <w:szCs w:val="26"/>
        </w:rPr>
        <w:t>видеопоздравления</w:t>
      </w:r>
      <w:proofErr w:type="spellEnd"/>
      <w:r w:rsidRPr="008C71D9">
        <w:rPr>
          <w:rFonts w:ascii="Times New Roman" w:hAnsi="Times New Roman"/>
          <w:sz w:val="26"/>
          <w:szCs w:val="26"/>
        </w:rPr>
        <w:t xml:space="preserve"> главы района. Также впервые была организована «Прямая линия» с главой района. </w:t>
      </w:r>
    </w:p>
    <w:p w:rsidR="00057627" w:rsidRPr="008C71D9" w:rsidRDefault="00057627" w:rsidP="00057627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8C71D9">
        <w:rPr>
          <w:rFonts w:ascii="Times New Roman" w:hAnsi="Times New Roman"/>
          <w:sz w:val="26"/>
          <w:szCs w:val="26"/>
        </w:rPr>
        <w:t>Отделом совместно с Управлением по экономическому развитию был подгото</w:t>
      </w:r>
      <w:r w:rsidRPr="008C71D9">
        <w:rPr>
          <w:rFonts w:ascii="Times New Roman" w:hAnsi="Times New Roman"/>
          <w:sz w:val="26"/>
          <w:szCs w:val="26"/>
        </w:rPr>
        <w:t>в</w:t>
      </w:r>
      <w:r w:rsidRPr="008C71D9">
        <w:rPr>
          <w:rFonts w:ascii="Times New Roman" w:hAnsi="Times New Roman"/>
          <w:sz w:val="26"/>
          <w:szCs w:val="26"/>
        </w:rPr>
        <w:t xml:space="preserve">лен и проведен </w:t>
      </w:r>
      <w:proofErr w:type="spellStart"/>
      <w:r w:rsidRPr="008C71D9">
        <w:rPr>
          <w:rFonts w:ascii="Times New Roman" w:hAnsi="Times New Roman"/>
          <w:sz w:val="26"/>
          <w:szCs w:val="26"/>
        </w:rPr>
        <w:t>онлайн-опрос</w:t>
      </w:r>
      <w:proofErr w:type="spellEnd"/>
      <w:r w:rsidRPr="008C71D9">
        <w:rPr>
          <w:rFonts w:ascii="Times New Roman" w:hAnsi="Times New Roman"/>
          <w:sz w:val="26"/>
          <w:szCs w:val="26"/>
        </w:rPr>
        <w:t xml:space="preserve"> по определению приоритетного способа сбора твердых коммунальных отходов.</w:t>
      </w:r>
    </w:p>
    <w:p w:rsidR="00057627" w:rsidRPr="008C71D9" w:rsidRDefault="00057627" w:rsidP="00057627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8C71D9">
        <w:rPr>
          <w:rFonts w:ascii="Times New Roman" w:hAnsi="Times New Roman"/>
          <w:sz w:val="26"/>
          <w:szCs w:val="26"/>
        </w:rPr>
        <w:t>Отдел участвует в проведении эксперимента по внедрению Платформы обратной связи органов власти с гражданами через портал Госуслуг. Также ведется работа в и</w:t>
      </w:r>
      <w:r w:rsidRPr="008C71D9">
        <w:rPr>
          <w:rFonts w:ascii="Times New Roman" w:hAnsi="Times New Roman"/>
          <w:sz w:val="26"/>
          <w:szCs w:val="26"/>
        </w:rPr>
        <w:t>н</w:t>
      </w:r>
      <w:r w:rsidRPr="008C71D9">
        <w:rPr>
          <w:rFonts w:ascii="Times New Roman" w:hAnsi="Times New Roman"/>
          <w:sz w:val="26"/>
          <w:szCs w:val="26"/>
        </w:rPr>
        <w:t>формационной системе «Инцидент-менеджмент», позволяющей реагировать на крит</w:t>
      </w:r>
      <w:r w:rsidRPr="008C71D9">
        <w:rPr>
          <w:rFonts w:ascii="Times New Roman" w:hAnsi="Times New Roman"/>
          <w:sz w:val="26"/>
          <w:szCs w:val="26"/>
        </w:rPr>
        <w:t>и</w:t>
      </w:r>
      <w:r w:rsidRPr="008C71D9">
        <w:rPr>
          <w:rFonts w:ascii="Times New Roman" w:hAnsi="Times New Roman"/>
          <w:sz w:val="26"/>
          <w:szCs w:val="26"/>
        </w:rPr>
        <w:t xml:space="preserve">ческие сообщения граждан в </w:t>
      </w:r>
      <w:proofErr w:type="spellStart"/>
      <w:r w:rsidRPr="008C71D9">
        <w:rPr>
          <w:rFonts w:ascii="Times New Roman" w:hAnsi="Times New Roman"/>
          <w:sz w:val="26"/>
          <w:szCs w:val="26"/>
        </w:rPr>
        <w:t>соцсетях</w:t>
      </w:r>
      <w:proofErr w:type="spellEnd"/>
      <w:r w:rsidRPr="008C71D9">
        <w:rPr>
          <w:rFonts w:ascii="Times New Roman" w:hAnsi="Times New Roman"/>
          <w:sz w:val="26"/>
          <w:szCs w:val="26"/>
        </w:rPr>
        <w:t xml:space="preserve"> о работе органов власти или о проблемах, возн</w:t>
      </w:r>
      <w:r w:rsidRPr="008C71D9">
        <w:rPr>
          <w:rFonts w:ascii="Times New Roman" w:hAnsi="Times New Roman"/>
          <w:sz w:val="26"/>
          <w:szCs w:val="26"/>
        </w:rPr>
        <w:t>и</w:t>
      </w:r>
      <w:r w:rsidRPr="008C71D9">
        <w:rPr>
          <w:rFonts w:ascii="Times New Roman" w:hAnsi="Times New Roman"/>
          <w:sz w:val="26"/>
          <w:szCs w:val="26"/>
        </w:rPr>
        <w:t>кающих на территории района.</w:t>
      </w:r>
    </w:p>
    <w:p w:rsidR="00057627" w:rsidRPr="0050660B" w:rsidRDefault="00057627" w:rsidP="00057627">
      <w:pPr>
        <w:spacing w:line="276" w:lineRule="auto"/>
        <w:ind w:left="0" w:firstLine="567"/>
        <w:jc w:val="both"/>
        <w:rPr>
          <w:rFonts w:eastAsia="Calibri"/>
          <w:szCs w:val="26"/>
          <w:lang w:eastAsia="en-US"/>
        </w:rPr>
      </w:pPr>
    </w:p>
    <w:p w:rsidR="00057627" w:rsidRPr="008C71D9" w:rsidRDefault="00057627" w:rsidP="008C71D9">
      <w:pPr>
        <w:jc w:val="center"/>
        <w:rPr>
          <w:b/>
        </w:rPr>
      </w:pPr>
      <w:r w:rsidRPr="008C71D9">
        <w:rPr>
          <w:b/>
        </w:rPr>
        <w:t>Д</w:t>
      </w:r>
      <w:r w:rsidR="008C71D9">
        <w:rPr>
          <w:b/>
        </w:rPr>
        <w:t>еятельность</w:t>
      </w:r>
      <w:r w:rsidRPr="008C71D9">
        <w:rPr>
          <w:b/>
        </w:rPr>
        <w:t xml:space="preserve"> </w:t>
      </w:r>
      <w:r w:rsidR="008C71D9">
        <w:rPr>
          <w:b/>
        </w:rPr>
        <w:t>в области контрольно-правового</w:t>
      </w:r>
      <w:r w:rsidRPr="008C71D9">
        <w:rPr>
          <w:b/>
        </w:rPr>
        <w:t xml:space="preserve"> </w:t>
      </w:r>
      <w:r w:rsidR="008C71D9">
        <w:rPr>
          <w:b/>
        </w:rPr>
        <w:t>обеспечения</w:t>
      </w:r>
    </w:p>
    <w:p w:rsidR="00057627" w:rsidRPr="008C71D9" w:rsidRDefault="008C71D9" w:rsidP="008C71D9">
      <w:pPr>
        <w:jc w:val="center"/>
        <w:rPr>
          <w:b/>
        </w:rPr>
      </w:pPr>
      <w:r>
        <w:rPr>
          <w:b/>
        </w:rPr>
        <w:t>муниципалитета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Работа в этом направлении в 2020 году осуществлялась контрольно-правовым о</w:t>
      </w:r>
      <w:r w:rsidRPr="008C71D9">
        <w:rPr>
          <w:szCs w:val="26"/>
        </w:rPr>
        <w:t>т</w:t>
      </w:r>
      <w:r w:rsidRPr="008C71D9">
        <w:rPr>
          <w:szCs w:val="26"/>
        </w:rPr>
        <w:t>делом Администрации Бурлинского района в соответствии  с действующим законод</w:t>
      </w:r>
      <w:r w:rsidRPr="008C71D9">
        <w:rPr>
          <w:szCs w:val="26"/>
        </w:rPr>
        <w:t>а</w:t>
      </w:r>
      <w:r w:rsidRPr="008C71D9">
        <w:rPr>
          <w:szCs w:val="26"/>
        </w:rPr>
        <w:t>тельством и Положением об отделе по конкретному ряду н</w:t>
      </w:r>
      <w:r w:rsidRPr="008C71D9">
        <w:rPr>
          <w:szCs w:val="26"/>
        </w:rPr>
        <w:t>а</w:t>
      </w:r>
      <w:r w:rsidRPr="008C71D9">
        <w:rPr>
          <w:szCs w:val="26"/>
        </w:rPr>
        <w:t>правлений деятельности:</w:t>
      </w:r>
    </w:p>
    <w:p w:rsidR="00057627" w:rsidRPr="008C71D9" w:rsidRDefault="00057627" w:rsidP="008C71D9">
      <w:pPr>
        <w:jc w:val="both"/>
        <w:rPr>
          <w:color w:val="1E2229"/>
          <w:szCs w:val="26"/>
        </w:rPr>
      </w:pPr>
    </w:p>
    <w:p w:rsidR="00057627" w:rsidRPr="008C71D9" w:rsidRDefault="00057627" w:rsidP="008C71D9">
      <w:pPr>
        <w:numPr>
          <w:ilvl w:val="0"/>
          <w:numId w:val="14"/>
        </w:numPr>
        <w:jc w:val="both"/>
        <w:rPr>
          <w:bCs/>
          <w:color w:val="1E2229"/>
          <w:szCs w:val="26"/>
        </w:rPr>
      </w:pPr>
      <w:r w:rsidRPr="008C71D9">
        <w:rPr>
          <w:bCs/>
          <w:color w:val="1E2229"/>
          <w:szCs w:val="26"/>
        </w:rPr>
        <w:t xml:space="preserve">Обеспечение законности деятельности Администрации. 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color w:val="1E2229"/>
          <w:szCs w:val="26"/>
        </w:rPr>
        <w:t>Таблица:</w:t>
      </w:r>
    </w:p>
    <w:p w:rsidR="00057627" w:rsidRPr="008C71D9" w:rsidRDefault="00057627" w:rsidP="008C71D9">
      <w:pPr>
        <w:ind w:hanging="1"/>
        <w:jc w:val="both"/>
        <w:rPr>
          <w:color w:val="1E2229"/>
          <w:szCs w:val="26"/>
        </w:rPr>
      </w:pPr>
      <w:r w:rsidRPr="008C71D9">
        <w:rPr>
          <w:color w:val="1E2229"/>
          <w:szCs w:val="26"/>
        </w:rPr>
        <w:t>в 2020 году проведена правовая экспертиза по: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color w:val="1E2229"/>
          <w:szCs w:val="26"/>
        </w:rPr>
        <w:t xml:space="preserve">- постановлениям </w:t>
      </w:r>
      <w:r w:rsidRPr="008C71D9">
        <w:rPr>
          <w:szCs w:val="26"/>
        </w:rPr>
        <w:t>– 373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- распоряжениям: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- по основной деятельности – 387;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- по личному составу - 85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- по отпускам и командировкам – 108.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color w:val="1E2229"/>
          <w:szCs w:val="26"/>
        </w:rPr>
        <w:t xml:space="preserve">Дана юридическая оценка соглашениям, договорам, контрактам, заключенным с Администрацией. 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color w:val="1E2229"/>
          <w:szCs w:val="26"/>
        </w:rPr>
        <w:t>Подготовлено к подписанию11 доверенностей.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color w:val="1E2229"/>
          <w:szCs w:val="26"/>
        </w:rPr>
        <w:t>Проводилась работа по подготовке ответов по обращениям граждан и юридич</w:t>
      </w:r>
      <w:r w:rsidRPr="008C71D9">
        <w:rPr>
          <w:color w:val="1E2229"/>
          <w:szCs w:val="26"/>
        </w:rPr>
        <w:t>е</w:t>
      </w:r>
      <w:r w:rsidRPr="008C71D9">
        <w:rPr>
          <w:color w:val="1E2229"/>
          <w:szCs w:val="26"/>
        </w:rPr>
        <w:t>ских лиц.</w:t>
      </w:r>
    </w:p>
    <w:p w:rsidR="00057627" w:rsidRPr="008C71D9" w:rsidRDefault="008C71D9" w:rsidP="008C71D9">
      <w:pPr>
        <w:ind w:firstLine="0"/>
        <w:jc w:val="both"/>
        <w:rPr>
          <w:color w:val="1E2229"/>
          <w:szCs w:val="26"/>
        </w:rPr>
      </w:pPr>
      <w:r>
        <w:rPr>
          <w:bCs/>
          <w:color w:val="1E2229"/>
          <w:szCs w:val="26"/>
        </w:rPr>
        <w:t xml:space="preserve">2. </w:t>
      </w:r>
      <w:r w:rsidR="00057627" w:rsidRPr="008C71D9">
        <w:rPr>
          <w:bCs/>
          <w:color w:val="1E2229"/>
          <w:szCs w:val="26"/>
        </w:rPr>
        <w:t>Организация работы по защите интересов Администрации в судебных о</w:t>
      </w:r>
      <w:r w:rsidR="00057627" w:rsidRPr="008C71D9">
        <w:rPr>
          <w:bCs/>
          <w:color w:val="1E2229"/>
          <w:szCs w:val="26"/>
        </w:rPr>
        <w:t>р</w:t>
      </w:r>
      <w:r w:rsidR="00057627" w:rsidRPr="008C71D9">
        <w:rPr>
          <w:bCs/>
          <w:color w:val="1E2229"/>
          <w:szCs w:val="26"/>
        </w:rPr>
        <w:t>ганах.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color w:val="1E2229"/>
          <w:szCs w:val="26"/>
        </w:rPr>
        <w:t>В связи с совершенствованием действующего законодательства, развитием сист</w:t>
      </w:r>
      <w:r w:rsidRPr="008C71D9">
        <w:rPr>
          <w:color w:val="1E2229"/>
          <w:szCs w:val="26"/>
        </w:rPr>
        <w:t>е</w:t>
      </w:r>
      <w:r w:rsidRPr="008C71D9">
        <w:rPr>
          <w:color w:val="1E2229"/>
          <w:szCs w:val="26"/>
        </w:rPr>
        <w:t>мы органов местного самоуправления, повышением роли суда в защите прав и з</w:t>
      </w:r>
      <w:r w:rsidRPr="008C71D9">
        <w:rPr>
          <w:color w:val="1E2229"/>
          <w:szCs w:val="26"/>
        </w:rPr>
        <w:t>а</w:t>
      </w:r>
      <w:r w:rsidRPr="008C71D9">
        <w:rPr>
          <w:color w:val="1E2229"/>
          <w:szCs w:val="26"/>
        </w:rPr>
        <w:t>конных интересов граждан, общества и государства, имеется тенденция к о</w:t>
      </w:r>
      <w:r w:rsidRPr="008C71D9">
        <w:rPr>
          <w:color w:val="1E2229"/>
          <w:szCs w:val="26"/>
        </w:rPr>
        <w:t>б</w:t>
      </w:r>
      <w:r w:rsidRPr="008C71D9">
        <w:rPr>
          <w:color w:val="1E2229"/>
          <w:szCs w:val="26"/>
        </w:rPr>
        <w:t>щему росту числа судебных дел, в которых в защиту публичных интересов как орган местного самоупра</w:t>
      </w:r>
      <w:r w:rsidRPr="008C71D9">
        <w:rPr>
          <w:color w:val="1E2229"/>
          <w:szCs w:val="26"/>
        </w:rPr>
        <w:t>в</w:t>
      </w:r>
      <w:r w:rsidRPr="008C71D9">
        <w:rPr>
          <w:color w:val="1E2229"/>
          <w:szCs w:val="26"/>
        </w:rPr>
        <w:t>ления выступает Администрация района. Большую часть исков составляют дела по з</w:t>
      </w:r>
      <w:r w:rsidRPr="008C71D9">
        <w:rPr>
          <w:color w:val="1E2229"/>
          <w:szCs w:val="26"/>
        </w:rPr>
        <w:t>а</w:t>
      </w:r>
      <w:r w:rsidRPr="008C71D9">
        <w:rPr>
          <w:color w:val="1E2229"/>
          <w:szCs w:val="26"/>
        </w:rPr>
        <w:t>явлению граждан о признании права собственности на объект недвижимости. Да</w:t>
      </w:r>
      <w:r w:rsidRPr="008C71D9">
        <w:rPr>
          <w:color w:val="1E2229"/>
          <w:szCs w:val="26"/>
        </w:rPr>
        <w:t>н</w:t>
      </w:r>
      <w:r w:rsidRPr="008C71D9">
        <w:rPr>
          <w:color w:val="1E2229"/>
          <w:szCs w:val="26"/>
        </w:rPr>
        <w:t>ный показатель связан с необходимостью гражданами оформлять принадлежащую им собс</w:t>
      </w:r>
      <w:r w:rsidRPr="008C71D9">
        <w:rPr>
          <w:color w:val="1E2229"/>
          <w:szCs w:val="26"/>
        </w:rPr>
        <w:t>т</w:t>
      </w:r>
      <w:r w:rsidRPr="008C71D9">
        <w:rPr>
          <w:color w:val="1E2229"/>
          <w:szCs w:val="26"/>
        </w:rPr>
        <w:t>венность в соответствии с действующими нормами и требованиями законодател</w:t>
      </w:r>
      <w:r w:rsidRPr="008C71D9">
        <w:rPr>
          <w:color w:val="1E2229"/>
          <w:szCs w:val="26"/>
        </w:rPr>
        <w:t>ь</w:t>
      </w:r>
      <w:r w:rsidRPr="008C71D9">
        <w:rPr>
          <w:color w:val="1E2229"/>
          <w:szCs w:val="26"/>
        </w:rPr>
        <w:t>ства РФ, что в дальнейшем влечет уплату налогов в местный бюджет. Начальник контрол</w:t>
      </w:r>
      <w:r w:rsidRPr="008C71D9">
        <w:rPr>
          <w:color w:val="1E2229"/>
          <w:szCs w:val="26"/>
        </w:rPr>
        <w:t>ь</w:t>
      </w:r>
      <w:r w:rsidRPr="008C71D9">
        <w:rPr>
          <w:color w:val="1E2229"/>
          <w:szCs w:val="26"/>
        </w:rPr>
        <w:t>но-правового отдела Администрации Бурлинского района в течение года постоянно уч</w:t>
      </w:r>
      <w:r w:rsidRPr="008C71D9">
        <w:rPr>
          <w:color w:val="1E2229"/>
          <w:szCs w:val="26"/>
        </w:rPr>
        <w:t>а</w:t>
      </w:r>
      <w:r w:rsidRPr="008C71D9">
        <w:rPr>
          <w:color w:val="1E2229"/>
          <w:szCs w:val="26"/>
        </w:rPr>
        <w:t>ствовал в судебных заседаниях судов общей юрисдикции, арбитражных судов по пре</w:t>
      </w:r>
      <w:r w:rsidRPr="008C71D9">
        <w:rPr>
          <w:color w:val="1E2229"/>
          <w:szCs w:val="26"/>
        </w:rPr>
        <w:t>д</w:t>
      </w:r>
      <w:r w:rsidRPr="008C71D9">
        <w:rPr>
          <w:color w:val="1E2229"/>
          <w:szCs w:val="26"/>
        </w:rPr>
        <w:t>метам жилищного, земельного, гражданского, административного права, в среднем 5 судебных зас</w:t>
      </w:r>
      <w:r w:rsidRPr="008C71D9">
        <w:rPr>
          <w:color w:val="1E2229"/>
          <w:szCs w:val="26"/>
        </w:rPr>
        <w:t>е</w:t>
      </w:r>
      <w:r w:rsidRPr="008C71D9">
        <w:rPr>
          <w:color w:val="1E2229"/>
          <w:szCs w:val="26"/>
        </w:rPr>
        <w:t>даний в месяц.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color w:val="1E2229"/>
          <w:szCs w:val="26"/>
        </w:rPr>
        <w:t>За указанный период  готовились исковые заявления в защиту интересов Админ</w:t>
      </w:r>
      <w:r w:rsidRPr="008C71D9">
        <w:rPr>
          <w:color w:val="1E2229"/>
          <w:szCs w:val="26"/>
        </w:rPr>
        <w:t>и</w:t>
      </w:r>
      <w:r w:rsidRPr="008C71D9">
        <w:rPr>
          <w:color w:val="1E2229"/>
          <w:szCs w:val="26"/>
        </w:rPr>
        <w:t>страции, ходатайства, возражения, отзывы на исковые заявления и все запраш</w:t>
      </w:r>
      <w:r w:rsidRPr="008C71D9">
        <w:rPr>
          <w:color w:val="1E2229"/>
          <w:szCs w:val="26"/>
        </w:rPr>
        <w:t>и</w:t>
      </w:r>
      <w:r w:rsidRPr="008C71D9">
        <w:rPr>
          <w:color w:val="1E2229"/>
          <w:szCs w:val="26"/>
        </w:rPr>
        <w:t>ваемые для предоставления в суд документы, с последующим участием представительства А</w:t>
      </w:r>
      <w:r w:rsidRPr="008C71D9">
        <w:rPr>
          <w:color w:val="1E2229"/>
          <w:szCs w:val="26"/>
        </w:rPr>
        <w:t>д</w:t>
      </w:r>
      <w:r w:rsidRPr="008C71D9">
        <w:rPr>
          <w:color w:val="1E2229"/>
          <w:szCs w:val="26"/>
        </w:rPr>
        <w:t>министрации района в судебных заседаниях в судах общей юрисдикции, Арби</w:t>
      </w:r>
      <w:r w:rsidRPr="008C71D9">
        <w:rPr>
          <w:color w:val="1E2229"/>
          <w:szCs w:val="26"/>
        </w:rPr>
        <w:t>т</w:t>
      </w:r>
      <w:r w:rsidRPr="008C71D9">
        <w:rPr>
          <w:color w:val="1E2229"/>
          <w:szCs w:val="26"/>
        </w:rPr>
        <w:t>ражных судах.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color w:val="1E2229"/>
          <w:szCs w:val="26"/>
        </w:rPr>
        <w:t>Заявления граждан и юридических лиц, связанные с защитой прав и интересов данных лиц в основном удовлетворены судами в полном объеме.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bCs/>
          <w:color w:val="1E2229"/>
          <w:szCs w:val="26"/>
        </w:rPr>
        <w:t>Общая сумма исков, выигранных в судах – 5 506 900 руб.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bCs/>
          <w:color w:val="1E2229"/>
          <w:szCs w:val="26"/>
        </w:rPr>
        <w:t>Общая сумма исков, проигранных в судах – 6 823 428 руб. 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bCs/>
          <w:color w:val="1E2229"/>
          <w:szCs w:val="26"/>
        </w:rPr>
        <w:t xml:space="preserve"> В течение года начальником отдела оказывалась помощь по правовым вопр</w:t>
      </w:r>
      <w:r w:rsidRPr="008C71D9">
        <w:rPr>
          <w:bCs/>
          <w:color w:val="1E2229"/>
          <w:szCs w:val="26"/>
        </w:rPr>
        <w:t>о</w:t>
      </w:r>
      <w:r w:rsidRPr="008C71D9">
        <w:rPr>
          <w:bCs/>
          <w:color w:val="1E2229"/>
          <w:szCs w:val="26"/>
        </w:rPr>
        <w:t>сам Главам сельских поселений, руководителям муниципальных предприятий, общеобраз</w:t>
      </w:r>
      <w:r w:rsidRPr="008C71D9">
        <w:rPr>
          <w:bCs/>
          <w:color w:val="1E2229"/>
          <w:szCs w:val="26"/>
        </w:rPr>
        <w:t>о</w:t>
      </w:r>
      <w:r w:rsidRPr="008C71D9">
        <w:rPr>
          <w:bCs/>
          <w:color w:val="1E2229"/>
          <w:szCs w:val="26"/>
        </w:rPr>
        <w:t>вательных и дошкольных учреждений.</w:t>
      </w:r>
      <w:r w:rsidRPr="008C71D9">
        <w:rPr>
          <w:color w:val="1E2229"/>
          <w:szCs w:val="26"/>
        </w:rPr>
        <w:t> </w:t>
      </w:r>
    </w:p>
    <w:p w:rsidR="00057627" w:rsidRPr="008C71D9" w:rsidRDefault="008C71D9" w:rsidP="008C71D9">
      <w:pPr>
        <w:ind w:firstLine="0"/>
        <w:jc w:val="both"/>
        <w:rPr>
          <w:bCs/>
          <w:color w:val="1E2229"/>
          <w:szCs w:val="26"/>
        </w:rPr>
      </w:pPr>
      <w:r>
        <w:rPr>
          <w:bCs/>
          <w:color w:val="1E2229"/>
          <w:szCs w:val="26"/>
        </w:rPr>
        <w:t xml:space="preserve">3. </w:t>
      </w:r>
      <w:r w:rsidR="00057627" w:rsidRPr="008C71D9">
        <w:rPr>
          <w:bCs/>
          <w:color w:val="1E2229"/>
          <w:szCs w:val="26"/>
        </w:rPr>
        <w:t>Организация  исполнения решений судов.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color w:val="1E2229"/>
          <w:szCs w:val="26"/>
        </w:rPr>
        <w:t>В контрольно-правовом отделе Администрации района постоянно проводится р</w:t>
      </w:r>
      <w:r w:rsidRPr="008C71D9">
        <w:rPr>
          <w:color w:val="1E2229"/>
          <w:szCs w:val="26"/>
        </w:rPr>
        <w:t>а</w:t>
      </w:r>
      <w:r w:rsidRPr="008C71D9">
        <w:rPr>
          <w:color w:val="1E2229"/>
          <w:szCs w:val="26"/>
        </w:rPr>
        <w:t>бота по контролю исполнения решений судов различных инстанций. Ведутся тесное взаимодействие и работа с Федеральной службой судебных приставов по вопросам и</w:t>
      </w:r>
      <w:r w:rsidRPr="008C71D9">
        <w:rPr>
          <w:color w:val="1E2229"/>
          <w:szCs w:val="26"/>
        </w:rPr>
        <w:t>с</w:t>
      </w:r>
      <w:r w:rsidRPr="008C71D9">
        <w:rPr>
          <w:color w:val="1E2229"/>
          <w:szCs w:val="26"/>
        </w:rPr>
        <w:t>полнительного производства, как в отношении Администрации, так и в отношении должников Администрации по исполнению судебных решений.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bCs/>
          <w:color w:val="1E2229"/>
          <w:szCs w:val="26"/>
        </w:rPr>
        <w:t>4. Ведение регистра муниципальных нормативных правовых актов органов мес</w:t>
      </w:r>
      <w:r w:rsidRPr="008C71D9">
        <w:rPr>
          <w:bCs/>
          <w:color w:val="1E2229"/>
          <w:szCs w:val="26"/>
        </w:rPr>
        <w:t>т</w:t>
      </w:r>
      <w:r w:rsidRPr="008C71D9">
        <w:rPr>
          <w:bCs/>
          <w:color w:val="1E2229"/>
          <w:szCs w:val="26"/>
        </w:rPr>
        <w:t>ного самоуправления.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color w:val="1E2229"/>
          <w:szCs w:val="26"/>
        </w:rPr>
        <w:t>Во исполнение закона Алтайского края от 04.07.2017 № 43-ЗС «О регистре мун</w:t>
      </w:r>
      <w:r w:rsidRPr="008C71D9">
        <w:rPr>
          <w:color w:val="1E2229"/>
          <w:szCs w:val="26"/>
        </w:rPr>
        <w:t>и</w:t>
      </w:r>
      <w:r w:rsidRPr="008C71D9">
        <w:rPr>
          <w:color w:val="1E2229"/>
          <w:szCs w:val="26"/>
        </w:rPr>
        <w:t>ципальных нормативных правовых актов Алтайского края» в контрольно-правовым о</w:t>
      </w:r>
      <w:r w:rsidRPr="008C71D9">
        <w:rPr>
          <w:color w:val="1E2229"/>
          <w:szCs w:val="26"/>
        </w:rPr>
        <w:t>т</w:t>
      </w:r>
      <w:r w:rsidRPr="008C71D9">
        <w:rPr>
          <w:color w:val="1E2229"/>
          <w:szCs w:val="26"/>
        </w:rPr>
        <w:t>деле была организована работа по сбору информации о принятых муниципальных но</w:t>
      </w:r>
      <w:r w:rsidRPr="008C71D9">
        <w:rPr>
          <w:color w:val="1E2229"/>
          <w:szCs w:val="26"/>
        </w:rPr>
        <w:t>р</w:t>
      </w:r>
      <w:r w:rsidRPr="008C71D9">
        <w:rPr>
          <w:color w:val="1E2229"/>
          <w:szCs w:val="26"/>
        </w:rPr>
        <w:t>мативных правовых актах органами местного самоуправл</w:t>
      </w:r>
      <w:r w:rsidRPr="008C71D9">
        <w:rPr>
          <w:color w:val="1E2229"/>
          <w:szCs w:val="26"/>
        </w:rPr>
        <w:t>е</w:t>
      </w:r>
      <w:r w:rsidRPr="008C71D9">
        <w:rPr>
          <w:color w:val="1E2229"/>
          <w:szCs w:val="26"/>
        </w:rPr>
        <w:t>ния Бурлинского района.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color w:val="1E2229"/>
          <w:szCs w:val="26"/>
        </w:rPr>
        <w:t>Начальником отдела проведена подборка и направление за отчетный год на эле</w:t>
      </w:r>
      <w:r w:rsidRPr="008C71D9">
        <w:rPr>
          <w:color w:val="1E2229"/>
          <w:szCs w:val="26"/>
        </w:rPr>
        <w:t>к</w:t>
      </w:r>
      <w:r w:rsidRPr="008C71D9">
        <w:rPr>
          <w:color w:val="1E2229"/>
          <w:szCs w:val="26"/>
        </w:rPr>
        <w:t>тронных носителях в Управление юстиции Алтайского края 274 муниципальных норм</w:t>
      </w:r>
      <w:r w:rsidRPr="008C71D9">
        <w:rPr>
          <w:color w:val="1E2229"/>
          <w:szCs w:val="26"/>
        </w:rPr>
        <w:t>а</w:t>
      </w:r>
      <w:r w:rsidRPr="008C71D9">
        <w:rPr>
          <w:color w:val="1E2229"/>
          <w:szCs w:val="26"/>
        </w:rPr>
        <w:t>тивных правовых акта органов местного самоуправл</w:t>
      </w:r>
      <w:r w:rsidRPr="008C71D9">
        <w:rPr>
          <w:color w:val="1E2229"/>
          <w:szCs w:val="26"/>
        </w:rPr>
        <w:t>е</w:t>
      </w:r>
      <w:r w:rsidRPr="008C71D9">
        <w:rPr>
          <w:color w:val="1E2229"/>
          <w:szCs w:val="26"/>
        </w:rPr>
        <w:t>ния</w:t>
      </w:r>
      <w:bookmarkStart w:id="2" w:name="_GoBack"/>
      <w:bookmarkEnd w:id="2"/>
      <w:r w:rsidRPr="008C71D9">
        <w:rPr>
          <w:color w:val="1E2229"/>
          <w:szCs w:val="26"/>
        </w:rPr>
        <w:t>. 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color w:val="1E2229"/>
          <w:szCs w:val="26"/>
        </w:rPr>
        <w:t>На практике ведение регистра муниципальных правовых актов способствует ро</w:t>
      </w:r>
      <w:r w:rsidRPr="008C71D9">
        <w:rPr>
          <w:color w:val="1E2229"/>
          <w:szCs w:val="26"/>
        </w:rPr>
        <w:t>с</w:t>
      </w:r>
      <w:r w:rsidRPr="008C71D9">
        <w:rPr>
          <w:color w:val="1E2229"/>
          <w:szCs w:val="26"/>
        </w:rPr>
        <w:t>ту профессионального уровня и повышению качества работы органов местного сам</w:t>
      </w:r>
      <w:r w:rsidRPr="008C71D9">
        <w:rPr>
          <w:color w:val="1E2229"/>
          <w:szCs w:val="26"/>
        </w:rPr>
        <w:t>о</w:t>
      </w:r>
      <w:r w:rsidRPr="008C71D9">
        <w:rPr>
          <w:color w:val="1E2229"/>
          <w:szCs w:val="26"/>
        </w:rPr>
        <w:t>управления, что отражается на улучшении качества подготовки юридических докуме</w:t>
      </w:r>
      <w:r w:rsidRPr="008C71D9">
        <w:rPr>
          <w:color w:val="1E2229"/>
          <w:szCs w:val="26"/>
        </w:rPr>
        <w:t>н</w:t>
      </w:r>
      <w:r w:rsidRPr="008C71D9">
        <w:rPr>
          <w:color w:val="1E2229"/>
          <w:szCs w:val="26"/>
        </w:rPr>
        <w:t xml:space="preserve">тов. 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bCs/>
          <w:color w:val="1E2229"/>
          <w:szCs w:val="26"/>
        </w:rPr>
        <w:t>5. Информационно-правовое обеспечение деятельности Администр</w:t>
      </w:r>
      <w:r w:rsidRPr="008C71D9">
        <w:rPr>
          <w:bCs/>
          <w:color w:val="1E2229"/>
          <w:szCs w:val="26"/>
        </w:rPr>
        <w:t>а</w:t>
      </w:r>
      <w:r w:rsidRPr="008C71D9">
        <w:rPr>
          <w:bCs/>
          <w:color w:val="1E2229"/>
          <w:szCs w:val="26"/>
        </w:rPr>
        <w:t>ции.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color w:val="1E2229"/>
          <w:szCs w:val="26"/>
        </w:rPr>
        <w:t>В течение года оказывалась консультативная помощь структурным подразделен</w:t>
      </w:r>
      <w:r w:rsidRPr="008C71D9">
        <w:rPr>
          <w:color w:val="1E2229"/>
          <w:szCs w:val="26"/>
        </w:rPr>
        <w:t>и</w:t>
      </w:r>
      <w:r w:rsidRPr="008C71D9">
        <w:rPr>
          <w:color w:val="1E2229"/>
          <w:szCs w:val="26"/>
        </w:rPr>
        <w:t>ям и специалистам Администрации района по применению и разъяснению действующ</w:t>
      </w:r>
      <w:r w:rsidRPr="008C71D9">
        <w:rPr>
          <w:color w:val="1E2229"/>
          <w:szCs w:val="26"/>
        </w:rPr>
        <w:t>е</w:t>
      </w:r>
      <w:r w:rsidRPr="008C71D9">
        <w:rPr>
          <w:color w:val="1E2229"/>
          <w:szCs w:val="26"/>
        </w:rPr>
        <w:t>го законодательства, в составлении нормативных документов, ответов в контролиру</w:t>
      </w:r>
      <w:r w:rsidRPr="008C71D9">
        <w:rPr>
          <w:color w:val="1E2229"/>
          <w:szCs w:val="26"/>
        </w:rPr>
        <w:t>ю</w:t>
      </w:r>
      <w:r w:rsidRPr="008C71D9">
        <w:rPr>
          <w:color w:val="1E2229"/>
          <w:szCs w:val="26"/>
        </w:rPr>
        <w:t>щие органы, ответов на запросы, проектов договоров, претензий, исковых заявл</w:t>
      </w:r>
      <w:r w:rsidRPr="008C71D9">
        <w:rPr>
          <w:color w:val="1E2229"/>
          <w:szCs w:val="26"/>
        </w:rPr>
        <w:t>е</w:t>
      </w:r>
      <w:r w:rsidRPr="008C71D9">
        <w:rPr>
          <w:color w:val="1E2229"/>
          <w:szCs w:val="26"/>
        </w:rPr>
        <w:t>ний и других документов, а также предоставлялись устные консультации по различным в</w:t>
      </w:r>
      <w:r w:rsidRPr="008C71D9">
        <w:rPr>
          <w:color w:val="1E2229"/>
          <w:szCs w:val="26"/>
        </w:rPr>
        <w:t>о</w:t>
      </w:r>
      <w:r w:rsidRPr="008C71D9">
        <w:rPr>
          <w:color w:val="1E2229"/>
          <w:szCs w:val="26"/>
        </w:rPr>
        <w:t>просам. Оказывалась регулярная методическая помощь по правовым вопросам при по</w:t>
      </w:r>
      <w:r w:rsidRPr="008C71D9">
        <w:rPr>
          <w:color w:val="1E2229"/>
          <w:szCs w:val="26"/>
        </w:rPr>
        <w:t>д</w:t>
      </w:r>
      <w:r w:rsidRPr="008C71D9">
        <w:rPr>
          <w:color w:val="1E2229"/>
          <w:szCs w:val="26"/>
        </w:rPr>
        <w:t>готовке проектов решений, изменений. Проводилась правовая экспертиза Администр</w:t>
      </w:r>
      <w:r w:rsidRPr="008C71D9">
        <w:rPr>
          <w:color w:val="1E2229"/>
          <w:szCs w:val="26"/>
        </w:rPr>
        <w:t>а</w:t>
      </w:r>
      <w:r w:rsidRPr="008C71D9">
        <w:rPr>
          <w:color w:val="1E2229"/>
          <w:szCs w:val="26"/>
        </w:rPr>
        <w:t>тивных регламентов по исполнению государственных (муниципальных) функций (у</w:t>
      </w:r>
      <w:r w:rsidRPr="008C71D9">
        <w:rPr>
          <w:color w:val="1E2229"/>
          <w:szCs w:val="26"/>
        </w:rPr>
        <w:t>с</w:t>
      </w:r>
      <w:r w:rsidRPr="008C71D9">
        <w:rPr>
          <w:color w:val="1E2229"/>
          <w:szCs w:val="26"/>
        </w:rPr>
        <w:t>луг), положений об отделах, должностных и</w:t>
      </w:r>
      <w:r w:rsidRPr="008C71D9">
        <w:rPr>
          <w:color w:val="1E2229"/>
          <w:szCs w:val="26"/>
        </w:rPr>
        <w:t>н</w:t>
      </w:r>
      <w:r w:rsidRPr="008C71D9">
        <w:rPr>
          <w:color w:val="1E2229"/>
          <w:szCs w:val="26"/>
        </w:rPr>
        <w:t>струкций и т.д.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color w:val="1E2229"/>
          <w:szCs w:val="26"/>
        </w:rPr>
        <w:t>В адрес Департамента Алтайского края по внутренней политике и Совета мун</w:t>
      </w:r>
      <w:r w:rsidRPr="008C71D9">
        <w:rPr>
          <w:color w:val="1E2229"/>
          <w:szCs w:val="26"/>
        </w:rPr>
        <w:t>и</w:t>
      </w:r>
      <w:r w:rsidRPr="008C71D9">
        <w:rPr>
          <w:color w:val="1E2229"/>
          <w:szCs w:val="26"/>
        </w:rPr>
        <w:t>ципальных образований Алтайского края направлялась информация по проблемам и предложения по развитию местного самоуправления, по совершенствованию нормати</w:t>
      </w:r>
      <w:r w:rsidRPr="008C71D9">
        <w:rPr>
          <w:color w:val="1E2229"/>
          <w:szCs w:val="26"/>
        </w:rPr>
        <w:t>в</w:t>
      </w:r>
      <w:r w:rsidRPr="008C71D9">
        <w:rPr>
          <w:color w:val="1E2229"/>
          <w:szCs w:val="26"/>
        </w:rPr>
        <w:t>но-правового регулирования в сфере местного самоуправления, по земельным вопросам, разграничении полномочий между органами местного самоуправления, финансиров</w:t>
      </w:r>
      <w:r w:rsidRPr="008C71D9">
        <w:rPr>
          <w:color w:val="1E2229"/>
          <w:szCs w:val="26"/>
        </w:rPr>
        <w:t>а</w:t>
      </w:r>
      <w:r w:rsidRPr="008C71D9">
        <w:rPr>
          <w:color w:val="1E2229"/>
          <w:szCs w:val="26"/>
        </w:rPr>
        <w:t>нию, кадровой политики, а также по проблемам оспаривания правовых актов в судах общей юрисдикции, особенности исполнения судебных решений, предложения по с</w:t>
      </w:r>
      <w:r w:rsidRPr="008C71D9">
        <w:rPr>
          <w:color w:val="1E2229"/>
          <w:szCs w:val="26"/>
        </w:rPr>
        <w:t>о</w:t>
      </w:r>
      <w:r w:rsidRPr="008C71D9">
        <w:rPr>
          <w:color w:val="1E2229"/>
          <w:szCs w:val="26"/>
        </w:rPr>
        <w:t>верше</w:t>
      </w:r>
      <w:r w:rsidRPr="008C71D9">
        <w:rPr>
          <w:color w:val="1E2229"/>
          <w:szCs w:val="26"/>
        </w:rPr>
        <w:t>н</w:t>
      </w:r>
      <w:r w:rsidRPr="008C71D9">
        <w:rPr>
          <w:color w:val="1E2229"/>
          <w:szCs w:val="26"/>
        </w:rPr>
        <w:t xml:space="preserve">ствованию КоАП РФ и др. 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color w:val="1E2229"/>
          <w:szCs w:val="26"/>
        </w:rPr>
        <w:t>Перспективы работы по  контрольно-правовому обеспечению Администрации района на 2021 год: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color w:val="1E2229"/>
          <w:szCs w:val="26"/>
        </w:rPr>
        <w:t>- подготовка исковых заявлений по взысканию задолженности по арендной плате, начисленных пеней и расторжения договора аренды земельных участков;</w:t>
      </w:r>
    </w:p>
    <w:p w:rsidR="00057627" w:rsidRPr="008C71D9" w:rsidRDefault="00057627" w:rsidP="008C71D9">
      <w:pPr>
        <w:ind w:left="0" w:firstLine="709"/>
        <w:jc w:val="both"/>
        <w:rPr>
          <w:color w:val="1E2229"/>
          <w:szCs w:val="26"/>
        </w:rPr>
      </w:pPr>
      <w:r w:rsidRPr="008C71D9">
        <w:rPr>
          <w:color w:val="1E2229"/>
          <w:szCs w:val="26"/>
        </w:rPr>
        <w:t>- осуществление контролирующей деятельности по соблюдению всех сроков, п</w:t>
      </w:r>
      <w:r w:rsidRPr="008C71D9">
        <w:rPr>
          <w:color w:val="1E2229"/>
          <w:szCs w:val="26"/>
        </w:rPr>
        <w:t>о</w:t>
      </w:r>
      <w:r w:rsidRPr="008C71D9">
        <w:rPr>
          <w:color w:val="1E2229"/>
          <w:szCs w:val="26"/>
        </w:rPr>
        <w:t>ставленных Администрации Бурлинского района со стороны суда, прокуратуры по и</w:t>
      </w:r>
      <w:r w:rsidRPr="008C71D9">
        <w:rPr>
          <w:color w:val="1E2229"/>
          <w:szCs w:val="26"/>
        </w:rPr>
        <w:t>с</w:t>
      </w:r>
      <w:r w:rsidRPr="008C71D9">
        <w:rPr>
          <w:color w:val="1E2229"/>
          <w:szCs w:val="26"/>
        </w:rPr>
        <w:t>полнению решений судов.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</w:p>
    <w:p w:rsidR="00057627" w:rsidRPr="002E767E" w:rsidRDefault="008C71D9" w:rsidP="00057627">
      <w:pPr>
        <w:jc w:val="center"/>
        <w:rPr>
          <w:b/>
          <w:szCs w:val="26"/>
        </w:rPr>
      </w:pPr>
      <w:r>
        <w:rPr>
          <w:b/>
          <w:szCs w:val="26"/>
        </w:rPr>
        <w:t>Административная комиссия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color w:val="000000"/>
          <w:szCs w:val="26"/>
        </w:rPr>
        <w:t>Общее количество рассмотренных комиссиями дел об административных прав</w:t>
      </w:r>
      <w:r w:rsidRPr="008C71D9">
        <w:rPr>
          <w:color w:val="000000"/>
          <w:szCs w:val="26"/>
        </w:rPr>
        <w:t>о</w:t>
      </w:r>
      <w:r w:rsidRPr="008C71D9">
        <w:rPr>
          <w:color w:val="000000"/>
          <w:szCs w:val="26"/>
        </w:rPr>
        <w:t>нарушений согласно закону Алтайского края от 10.07.2002 №46-ЗС: 77.</w:t>
      </w:r>
    </w:p>
    <w:p w:rsidR="00057627" w:rsidRPr="008C71D9" w:rsidRDefault="00057627" w:rsidP="008C71D9">
      <w:pPr>
        <w:ind w:left="0" w:firstLine="709"/>
        <w:jc w:val="both"/>
        <w:rPr>
          <w:color w:val="000000"/>
          <w:szCs w:val="26"/>
        </w:rPr>
      </w:pPr>
      <w:r w:rsidRPr="008C71D9">
        <w:rPr>
          <w:color w:val="000000"/>
          <w:szCs w:val="26"/>
        </w:rPr>
        <w:t>В структуре рассмотренных дел об административных правонарушениях пода</w:t>
      </w:r>
      <w:r w:rsidRPr="008C71D9">
        <w:rPr>
          <w:color w:val="000000"/>
          <w:szCs w:val="26"/>
        </w:rPr>
        <w:t>в</w:t>
      </w:r>
      <w:r w:rsidRPr="008C71D9">
        <w:rPr>
          <w:color w:val="000000"/>
          <w:szCs w:val="26"/>
        </w:rPr>
        <w:t>ляющую долю занимает статья 27 - 47 дел (61 %). В сельской местности одной из ва</w:t>
      </w:r>
      <w:r w:rsidRPr="008C71D9">
        <w:rPr>
          <w:color w:val="000000"/>
          <w:szCs w:val="26"/>
        </w:rPr>
        <w:t>ж</w:t>
      </w:r>
      <w:r w:rsidRPr="008C71D9">
        <w:rPr>
          <w:color w:val="000000"/>
          <w:szCs w:val="26"/>
        </w:rPr>
        <w:t>нейших проблем остается проблема благоустройства и повышение уровня сознательн</w:t>
      </w:r>
      <w:r w:rsidRPr="008C71D9">
        <w:rPr>
          <w:color w:val="000000"/>
          <w:szCs w:val="26"/>
        </w:rPr>
        <w:t>о</w:t>
      </w:r>
      <w:r w:rsidRPr="008C71D9">
        <w:rPr>
          <w:color w:val="000000"/>
          <w:szCs w:val="26"/>
        </w:rPr>
        <w:t>сти граждан в отношении территорий общего пол</w:t>
      </w:r>
      <w:r w:rsidRPr="008C71D9">
        <w:rPr>
          <w:color w:val="000000"/>
          <w:szCs w:val="26"/>
        </w:rPr>
        <w:t>ь</w:t>
      </w:r>
      <w:r w:rsidRPr="008C71D9">
        <w:rPr>
          <w:color w:val="000000"/>
          <w:szCs w:val="26"/>
        </w:rPr>
        <w:t xml:space="preserve">зования. </w:t>
      </w:r>
    </w:p>
    <w:p w:rsidR="00057627" w:rsidRPr="008C71D9" w:rsidRDefault="00057627" w:rsidP="008C71D9">
      <w:pPr>
        <w:ind w:left="0" w:firstLine="709"/>
        <w:jc w:val="both"/>
        <w:rPr>
          <w:color w:val="000000"/>
          <w:szCs w:val="26"/>
        </w:rPr>
      </w:pPr>
      <w:r w:rsidRPr="008C71D9">
        <w:rPr>
          <w:color w:val="000000"/>
          <w:szCs w:val="26"/>
        </w:rPr>
        <w:t>На втором месте - дела по статье 61 (22 дела - 29 %). Проблема соблюдения т</w:t>
      </w:r>
      <w:r w:rsidRPr="008C71D9">
        <w:rPr>
          <w:color w:val="000000"/>
          <w:szCs w:val="26"/>
        </w:rPr>
        <w:t>и</w:t>
      </w:r>
      <w:r w:rsidRPr="008C71D9">
        <w:rPr>
          <w:color w:val="000000"/>
          <w:szCs w:val="26"/>
        </w:rPr>
        <w:t>шины актуальна почти для всех населенных пунктов. Однако с привлечением наруш</w:t>
      </w:r>
      <w:r w:rsidRPr="008C71D9">
        <w:rPr>
          <w:color w:val="000000"/>
          <w:szCs w:val="26"/>
        </w:rPr>
        <w:t>и</w:t>
      </w:r>
      <w:r w:rsidRPr="008C71D9">
        <w:rPr>
          <w:color w:val="000000"/>
          <w:szCs w:val="26"/>
        </w:rPr>
        <w:t>телей возникает проблема, ввиду того, что нарушение тишины влечет за собой подтве</w:t>
      </w:r>
      <w:r w:rsidRPr="008C71D9">
        <w:rPr>
          <w:color w:val="000000"/>
          <w:szCs w:val="26"/>
        </w:rPr>
        <w:t>р</w:t>
      </w:r>
      <w:r w:rsidRPr="008C71D9">
        <w:rPr>
          <w:color w:val="000000"/>
          <w:szCs w:val="26"/>
        </w:rPr>
        <w:t>ждение факта нарушения, но материально-техническая база сельских поселений не м</w:t>
      </w:r>
      <w:r w:rsidRPr="008C71D9">
        <w:rPr>
          <w:color w:val="000000"/>
          <w:szCs w:val="26"/>
        </w:rPr>
        <w:t>о</w:t>
      </w:r>
      <w:r w:rsidRPr="008C71D9">
        <w:rPr>
          <w:color w:val="000000"/>
          <w:szCs w:val="26"/>
        </w:rPr>
        <w:t>жет себе позволить специализированное оборудование, позволяющее подтвердить да</w:t>
      </w:r>
      <w:r w:rsidRPr="008C71D9">
        <w:rPr>
          <w:color w:val="000000"/>
          <w:szCs w:val="26"/>
        </w:rPr>
        <w:t>н</w:t>
      </w:r>
      <w:r w:rsidRPr="008C71D9">
        <w:rPr>
          <w:color w:val="000000"/>
          <w:szCs w:val="26"/>
        </w:rPr>
        <w:t xml:space="preserve">ные факты. </w:t>
      </w:r>
    </w:p>
    <w:p w:rsidR="00057627" w:rsidRPr="008C71D9" w:rsidRDefault="00057627" w:rsidP="008C71D9">
      <w:pPr>
        <w:ind w:left="0" w:firstLine="709"/>
        <w:jc w:val="both"/>
        <w:rPr>
          <w:color w:val="000000"/>
          <w:szCs w:val="26"/>
        </w:rPr>
      </w:pPr>
      <w:r w:rsidRPr="008C71D9">
        <w:rPr>
          <w:color w:val="000000"/>
          <w:szCs w:val="26"/>
        </w:rPr>
        <w:t>Третье место - статья 70 (8 дел - 10%). Проблема собак в сельской местности вс</w:t>
      </w:r>
      <w:r w:rsidRPr="008C71D9">
        <w:rPr>
          <w:color w:val="000000"/>
          <w:szCs w:val="26"/>
        </w:rPr>
        <w:t>е</w:t>
      </w:r>
      <w:r w:rsidRPr="008C71D9">
        <w:rPr>
          <w:color w:val="000000"/>
          <w:szCs w:val="26"/>
        </w:rPr>
        <w:t>гда актуальна в связи с большой долей домохозяйств, имеющих домашних ж</w:t>
      </w:r>
      <w:r w:rsidRPr="008C71D9">
        <w:rPr>
          <w:color w:val="000000"/>
          <w:szCs w:val="26"/>
        </w:rPr>
        <w:t>и</w:t>
      </w:r>
      <w:r w:rsidRPr="008C71D9">
        <w:rPr>
          <w:color w:val="000000"/>
          <w:szCs w:val="26"/>
        </w:rPr>
        <w:t>вотных, в т.ч, собак. МО Бурлинский район выделено на борьбу с бродячими животн</w:t>
      </w:r>
      <w:r w:rsidRPr="008C71D9">
        <w:rPr>
          <w:color w:val="000000"/>
          <w:szCs w:val="26"/>
        </w:rPr>
        <w:t>ы</w:t>
      </w:r>
      <w:r w:rsidRPr="008C71D9">
        <w:rPr>
          <w:color w:val="000000"/>
          <w:szCs w:val="26"/>
        </w:rPr>
        <w:t>ми в 2020 и 2021 годах по 25 тысяч рублей.</w:t>
      </w:r>
    </w:p>
    <w:p w:rsidR="00057627" w:rsidRPr="008C71D9" w:rsidRDefault="00057627" w:rsidP="008C71D9">
      <w:pPr>
        <w:ind w:left="0" w:firstLine="709"/>
        <w:jc w:val="both"/>
        <w:rPr>
          <w:color w:val="000000"/>
          <w:szCs w:val="26"/>
        </w:rPr>
      </w:pPr>
      <w:r w:rsidRPr="008C71D9">
        <w:rPr>
          <w:color w:val="000000"/>
          <w:szCs w:val="26"/>
        </w:rPr>
        <w:t>Количество размещённых в местных средствах массовой информации материалов о деятельности административных комиссий - 2. Статья «Про собак и людей» размещ</w:t>
      </w:r>
      <w:r w:rsidRPr="008C71D9">
        <w:rPr>
          <w:color w:val="000000"/>
          <w:szCs w:val="26"/>
        </w:rPr>
        <w:t>е</w:t>
      </w:r>
      <w:r w:rsidRPr="008C71D9">
        <w:rPr>
          <w:color w:val="000000"/>
          <w:szCs w:val="26"/>
        </w:rPr>
        <w:t>на в районной «Бурлинской газете», выпуск №20 от 15.05.2020 г. Статья «Мусорный в</w:t>
      </w:r>
      <w:r w:rsidRPr="008C71D9">
        <w:rPr>
          <w:color w:val="000000"/>
          <w:szCs w:val="26"/>
        </w:rPr>
        <w:t>е</w:t>
      </w:r>
      <w:r w:rsidRPr="008C71D9">
        <w:rPr>
          <w:color w:val="000000"/>
          <w:szCs w:val="26"/>
        </w:rPr>
        <w:t>тер в головах» размещена в районной «Бурлинской газете», выпуск №32 от 07.08.2020 г.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color w:val="000000"/>
          <w:szCs w:val="26"/>
        </w:rPr>
        <w:t>Количество рассмотренных дел остается примерно на таком же уровне, как и в предыдущие периоды.</w:t>
      </w:r>
    </w:p>
    <w:p w:rsidR="00057627" w:rsidRPr="008C71D9" w:rsidRDefault="00057627" w:rsidP="008C71D9">
      <w:pPr>
        <w:ind w:left="0" w:firstLine="709"/>
        <w:jc w:val="both"/>
        <w:rPr>
          <w:color w:val="FF0000"/>
          <w:szCs w:val="26"/>
        </w:rPr>
      </w:pPr>
    </w:p>
    <w:p w:rsidR="00057627" w:rsidRPr="00E86116" w:rsidRDefault="00057627" w:rsidP="008C71D9">
      <w:pPr>
        <w:ind w:left="0" w:firstLine="709"/>
        <w:jc w:val="center"/>
        <w:rPr>
          <w:b/>
          <w:szCs w:val="26"/>
        </w:rPr>
      </w:pPr>
      <w:r w:rsidRPr="00E86116">
        <w:rPr>
          <w:b/>
          <w:szCs w:val="26"/>
        </w:rPr>
        <w:t>Уважаемые депутаты и приглашённые!</w:t>
      </w:r>
    </w:p>
    <w:p w:rsidR="00057627" w:rsidRPr="008C71D9" w:rsidRDefault="00057627" w:rsidP="008C71D9">
      <w:pPr>
        <w:ind w:left="0" w:firstLine="709"/>
        <w:jc w:val="center"/>
        <w:rPr>
          <w:szCs w:val="26"/>
        </w:rPr>
      </w:pP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Прошедший отчётный период, отягощённый пандемией коронавируса был напо</w:t>
      </w:r>
      <w:r w:rsidRPr="008C71D9">
        <w:rPr>
          <w:szCs w:val="26"/>
        </w:rPr>
        <w:t>л</w:t>
      </w:r>
      <w:r w:rsidRPr="008C71D9">
        <w:rPr>
          <w:szCs w:val="26"/>
        </w:rPr>
        <w:t>нен напряжённой организаторской работой, направленной на результативное р</w:t>
      </w:r>
      <w:r w:rsidRPr="008C71D9">
        <w:rPr>
          <w:szCs w:val="26"/>
        </w:rPr>
        <w:t>е</w:t>
      </w:r>
      <w:r w:rsidRPr="008C71D9">
        <w:rPr>
          <w:szCs w:val="26"/>
        </w:rPr>
        <w:t>шение вопросов местного значения, сохранение социальной и политической стабильности в районе, создание необходимых условий для комфортного прожив</w:t>
      </w:r>
      <w:r w:rsidRPr="008C71D9">
        <w:rPr>
          <w:szCs w:val="26"/>
        </w:rPr>
        <w:t>а</w:t>
      </w:r>
      <w:r w:rsidRPr="008C71D9">
        <w:rPr>
          <w:szCs w:val="26"/>
        </w:rPr>
        <w:t>ния граждан.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В рамках этой очень важной работы муниципальная власть района старалась и</w:t>
      </w:r>
      <w:r w:rsidRPr="008C71D9">
        <w:rPr>
          <w:szCs w:val="26"/>
        </w:rPr>
        <w:t>с</w:t>
      </w:r>
      <w:r w:rsidRPr="008C71D9">
        <w:rPr>
          <w:szCs w:val="26"/>
        </w:rPr>
        <w:t>пользовать максимально все возможные способы и формы организаторской деятельн</w:t>
      </w:r>
      <w:r w:rsidRPr="008C71D9">
        <w:rPr>
          <w:szCs w:val="26"/>
        </w:rPr>
        <w:t>о</w:t>
      </w:r>
      <w:r w:rsidRPr="008C71D9">
        <w:rPr>
          <w:szCs w:val="26"/>
        </w:rPr>
        <w:t>сти для обеспечения открытости и общения с населением, координации действий всех заинтересованных членов сообщества района, направленных на созидание и стабил</w:t>
      </w:r>
      <w:r w:rsidRPr="008C71D9">
        <w:rPr>
          <w:szCs w:val="26"/>
        </w:rPr>
        <w:t>ь</w:t>
      </w:r>
      <w:r w:rsidRPr="008C71D9">
        <w:rPr>
          <w:szCs w:val="26"/>
        </w:rPr>
        <w:t>ность.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К сожалению, ограничительные вынужденные меры не позволили традиционно обмениваться мнениями на сходах сёл, культурно-массовых мероприятиях, традицио</w:t>
      </w:r>
      <w:r w:rsidRPr="008C71D9">
        <w:rPr>
          <w:szCs w:val="26"/>
        </w:rPr>
        <w:t>н</w:t>
      </w:r>
      <w:r w:rsidRPr="008C71D9">
        <w:rPr>
          <w:szCs w:val="26"/>
        </w:rPr>
        <w:t>ных праздниках, существенно ограничили возможность прямого общения местной вл</w:t>
      </w:r>
      <w:r w:rsidRPr="008C71D9">
        <w:rPr>
          <w:szCs w:val="26"/>
        </w:rPr>
        <w:t>а</w:t>
      </w:r>
      <w:r w:rsidRPr="008C71D9">
        <w:rPr>
          <w:szCs w:val="26"/>
        </w:rPr>
        <w:t>сти с людьми. Но Администрация района в этих условиях попыталась создать новые форматы общения с населением посредством интернета и социал</w:t>
      </w:r>
      <w:r w:rsidRPr="008C71D9">
        <w:rPr>
          <w:szCs w:val="26"/>
        </w:rPr>
        <w:t>ь</w:t>
      </w:r>
      <w:r w:rsidRPr="008C71D9">
        <w:rPr>
          <w:szCs w:val="26"/>
        </w:rPr>
        <w:t>ных сетей, провела прямую линию главы района с гражданами. Ну, пока так.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Есть уверенность, что в скором времени мы вернёмся к старому верному способу общения – прямым встречам.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Разноплановая, систематическая напряжённая организаторская работа органов районной муниципальной власти, состоящая из многочисленных важных моментов, н</w:t>
      </w:r>
      <w:r w:rsidRPr="008C71D9">
        <w:rPr>
          <w:szCs w:val="26"/>
        </w:rPr>
        <w:t>о</w:t>
      </w:r>
      <w:r w:rsidRPr="008C71D9">
        <w:rPr>
          <w:szCs w:val="26"/>
        </w:rPr>
        <w:t>сящих целевой характер, позволила во многом обеспечить успешное выполнение нам</w:t>
      </w:r>
      <w:r w:rsidRPr="008C71D9">
        <w:rPr>
          <w:szCs w:val="26"/>
        </w:rPr>
        <w:t>е</w:t>
      </w:r>
      <w:r w:rsidRPr="008C71D9">
        <w:rPr>
          <w:szCs w:val="26"/>
        </w:rPr>
        <w:t>ченных планов, получить желаемый результат, и здесь нет гла</w:t>
      </w:r>
      <w:r w:rsidRPr="008C71D9">
        <w:rPr>
          <w:szCs w:val="26"/>
        </w:rPr>
        <w:t>в</w:t>
      </w:r>
      <w:r w:rsidRPr="008C71D9">
        <w:rPr>
          <w:szCs w:val="26"/>
        </w:rPr>
        <w:t>ных и второстепенных вопросов, все важны и несут значимую нагрузку.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Это и планирование, и совещания, и планёрки, и командировки, и сходы сёл, се</w:t>
      </w:r>
      <w:r w:rsidRPr="008C71D9">
        <w:rPr>
          <w:szCs w:val="26"/>
        </w:rPr>
        <w:t>с</w:t>
      </w:r>
      <w:r w:rsidRPr="008C71D9">
        <w:rPr>
          <w:szCs w:val="26"/>
        </w:rPr>
        <w:t>сии депутатов, подготовка документов, в том числе наградных, работа в социальных с</w:t>
      </w:r>
      <w:r w:rsidRPr="008C71D9">
        <w:rPr>
          <w:szCs w:val="26"/>
        </w:rPr>
        <w:t>е</w:t>
      </w:r>
      <w:r w:rsidRPr="008C71D9">
        <w:rPr>
          <w:szCs w:val="26"/>
        </w:rPr>
        <w:t>тях и пр.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Подводя итоги прошедшего периода необходимо доложить о результатах выпо</w:t>
      </w:r>
      <w:r w:rsidRPr="008C71D9">
        <w:rPr>
          <w:szCs w:val="26"/>
        </w:rPr>
        <w:t>л</w:t>
      </w:r>
      <w:r w:rsidRPr="008C71D9">
        <w:rPr>
          <w:szCs w:val="26"/>
        </w:rPr>
        <w:t>нения ряда важных мероприятий, намеченных для реализации в 2020 г</w:t>
      </w:r>
      <w:r w:rsidRPr="008C71D9">
        <w:rPr>
          <w:szCs w:val="26"/>
        </w:rPr>
        <w:t>о</w:t>
      </w:r>
      <w:r w:rsidRPr="008C71D9">
        <w:rPr>
          <w:szCs w:val="26"/>
        </w:rPr>
        <w:t>ду: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Таблица: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1. Проведение капитального ремонта теплотрассы в районном центре Бурла (18 млн. рублей) – реализовано.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2. Модернизация водозаборного сооружения в с. Михайловка (16,5 млн. ру</w:t>
      </w:r>
      <w:r w:rsidRPr="008C71D9">
        <w:rPr>
          <w:szCs w:val="26"/>
        </w:rPr>
        <w:t>б</w:t>
      </w:r>
      <w:r w:rsidRPr="008C71D9">
        <w:rPr>
          <w:szCs w:val="26"/>
        </w:rPr>
        <w:t>лей) – не реализовано, перенесено и будет исполнено в 2021 году, средства предусмотр</w:t>
      </w:r>
      <w:r w:rsidRPr="008C71D9">
        <w:rPr>
          <w:szCs w:val="26"/>
        </w:rPr>
        <w:t>е</w:t>
      </w:r>
      <w:r w:rsidRPr="008C71D9">
        <w:rPr>
          <w:szCs w:val="26"/>
        </w:rPr>
        <w:t>ны.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3. Окончание строительства участка автодороги с мостом через реку Бурла в ра</w:t>
      </w:r>
      <w:r w:rsidRPr="008C71D9">
        <w:rPr>
          <w:szCs w:val="26"/>
        </w:rPr>
        <w:t>й</w:t>
      </w:r>
      <w:r w:rsidRPr="008C71D9">
        <w:rPr>
          <w:szCs w:val="26"/>
        </w:rPr>
        <w:t>оне с. Притыка (14 млн. рублей) – реализовано.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4. Замена котельного оборудования в с. Притыка (200 тыс. рублей) – реализов</w:t>
      </w:r>
      <w:r w:rsidRPr="008C71D9">
        <w:rPr>
          <w:szCs w:val="26"/>
        </w:rPr>
        <w:t>а</w:t>
      </w:r>
      <w:r w:rsidRPr="008C71D9">
        <w:rPr>
          <w:szCs w:val="26"/>
        </w:rPr>
        <w:t>но, установлена модульная котельная.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5. Ремонт головных сооружений водопровода в с. Орехово (160 тыс. рублей) - реализовано.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6. Капитальный ремонт спортивного зала в с. Михайловка (8 млн. рублей) – не реализовано, продолжаются переговоры с Министерством по образованию, были с</w:t>
      </w:r>
      <w:r w:rsidRPr="008C71D9">
        <w:rPr>
          <w:szCs w:val="26"/>
        </w:rPr>
        <w:t>о</w:t>
      </w:r>
      <w:r w:rsidRPr="008C71D9">
        <w:rPr>
          <w:szCs w:val="26"/>
        </w:rPr>
        <w:t>кращены лимиты в крае.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7. Ремонт улично-дорожной сети в Бурле (2 млн. рублей) – реализовано.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8. Изготовление проектно-сметной документации по частичному р</w:t>
      </w:r>
      <w:r w:rsidRPr="008C71D9">
        <w:rPr>
          <w:szCs w:val="26"/>
        </w:rPr>
        <w:t>е</w:t>
      </w:r>
      <w:r w:rsidRPr="008C71D9">
        <w:rPr>
          <w:szCs w:val="26"/>
        </w:rPr>
        <w:t>монту: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 xml:space="preserve">- здания </w:t>
      </w:r>
      <w:proofErr w:type="spellStart"/>
      <w:r w:rsidRPr="008C71D9">
        <w:rPr>
          <w:szCs w:val="26"/>
        </w:rPr>
        <w:t>Новосельской</w:t>
      </w:r>
      <w:proofErr w:type="spellEnd"/>
      <w:r w:rsidRPr="008C71D9">
        <w:rPr>
          <w:szCs w:val="26"/>
        </w:rPr>
        <w:t xml:space="preserve"> школы – реализовано;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-здания Новопесчанского детсада – в стадии реализации;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- здания РДК – подготовлено тех. здание.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9. Содействие в привлечении в район кадров специалистов-врачей – обор</w:t>
      </w:r>
      <w:r w:rsidRPr="008C71D9">
        <w:rPr>
          <w:szCs w:val="26"/>
        </w:rPr>
        <w:t>у</w:t>
      </w:r>
      <w:r w:rsidRPr="008C71D9">
        <w:rPr>
          <w:szCs w:val="26"/>
        </w:rPr>
        <w:t>дована квартира для медработника.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10. Участие в проектах общественных инициатив – реализовано 2 пр</w:t>
      </w:r>
      <w:r w:rsidRPr="008C71D9">
        <w:rPr>
          <w:szCs w:val="26"/>
        </w:rPr>
        <w:t>о</w:t>
      </w:r>
      <w:r w:rsidRPr="008C71D9">
        <w:rPr>
          <w:szCs w:val="26"/>
        </w:rPr>
        <w:t>екта.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В итоге, всё-таки многое удалось выполнить, а значит, это движение вперёд.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Считаю необходимым подчеркнуть, что достижению полученных результатов в развитии нашего района способствовали участие и поддержка руководителей предпр</w:t>
      </w:r>
      <w:r w:rsidRPr="008C71D9">
        <w:rPr>
          <w:szCs w:val="26"/>
        </w:rPr>
        <w:t>и</w:t>
      </w:r>
      <w:r w:rsidRPr="008C71D9">
        <w:rPr>
          <w:szCs w:val="26"/>
        </w:rPr>
        <w:t>ятий, организаций, учреждений, общественности, д</w:t>
      </w:r>
      <w:r w:rsidRPr="008C71D9">
        <w:rPr>
          <w:szCs w:val="26"/>
        </w:rPr>
        <w:t>е</w:t>
      </w:r>
      <w:r w:rsidRPr="008C71D9">
        <w:rPr>
          <w:szCs w:val="26"/>
        </w:rPr>
        <w:t>путатов всех уровней, большинства коллег-глав сельсоветов, работников управлений, комитетов и отд</w:t>
      </w:r>
      <w:r w:rsidRPr="008C71D9">
        <w:rPr>
          <w:szCs w:val="26"/>
        </w:rPr>
        <w:t>е</w:t>
      </w:r>
      <w:r w:rsidRPr="008C71D9">
        <w:rPr>
          <w:szCs w:val="26"/>
        </w:rPr>
        <w:t>лов Администрации района, понимание и участие в созидательной работе акти</w:t>
      </w:r>
      <w:r w:rsidRPr="008C71D9">
        <w:rPr>
          <w:szCs w:val="26"/>
        </w:rPr>
        <w:t>в</w:t>
      </w:r>
      <w:r w:rsidRPr="008C71D9">
        <w:rPr>
          <w:szCs w:val="26"/>
        </w:rPr>
        <w:t>ных жителей нашего района.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Следует отметить и конструктивную взвешенную, заинтересованную работу д</w:t>
      </w:r>
      <w:r w:rsidRPr="008C71D9">
        <w:rPr>
          <w:szCs w:val="26"/>
        </w:rPr>
        <w:t>е</w:t>
      </w:r>
      <w:r w:rsidRPr="008C71D9">
        <w:rPr>
          <w:szCs w:val="26"/>
        </w:rPr>
        <w:t>путатского корпуса района над руководством Брак В.В., благодаря чему рассматрива</w:t>
      </w:r>
      <w:r w:rsidRPr="008C71D9">
        <w:rPr>
          <w:szCs w:val="26"/>
        </w:rPr>
        <w:t>е</w:t>
      </w:r>
      <w:r w:rsidRPr="008C71D9">
        <w:rPr>
          <w:szCs w:val="26"/>
        </w:rPr>
        <w:t>мые в постоянных комиссиях и на заседаниях райсовета актуальные вопросы и иници</w:t>
      </w:r>
      <w:r w:rsidRPr="008C71D9">
        <w:rPr>
          <w:szCs w:val="26"/>
        </w:rPr>
        <w:t>а</w:t>
      </w:r>
      <w:r w:rsidRPr="008C71D9">
        <w:rPr>
          <w:szCs w:val="26"/>
        </w:rPr>
        <w:t>тивы после активного обсуждения трансформировались в необходимые для дальнейш</w:t>
      </w:r>
      <w:r w:rsidRPr="008C71D9">
        <w:rPr>
          <w:szCs w:val="26"/>
        </w:rPr>
        <w:t>е</w:t>
      </w:r>
      <w:r w:rsidRPr="008C71D9">
        <w:rPr>
          <w:szCs w:val="26"/>
        </w:rPr>
        <w:t>го развития законодательной базы пр</w:t>
      </w:r>
      <w:r w:rsidRPr="008C71D9">
        <w:rPr>
          <w:szCs w:val="26"/>
        </w:rPr>
        <w:t>о</w:t>
      </w:r>
      <w:r w:rsidRPr="008C71D9">
        <w:rPr>
          <w:szCs w:val="26"/>
        </w:rPr>
        <w:t>граммные решения.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В 2021 году администрация района продолжит системную работу по реализ</w:t>
      </w:r>
      <w:r w:rsidRPr="008C71D9">
        <w:rPr>
          <w:szCs w:val="26"/>
        </w:rPr>
        <w:t>а</w:t>
      </w:r>
      <w:r w:rsidRPr="008C71D9">
        <w:rPr>
          <w:szCs w:val="26"/>
        </w:rPr>
        <w:t>ции мероприятий, предусмотренных программой социально-экономического развития ра</w:t>
      </w:r>
      <w:r w:rsidRPr="008C71D9">
        <w:rPr>
          <w:szCs w:val="26"/>
        </w:rPr>
        <w:t>й</w:t>
      </w:r>
      <w:r w:rsidRPr="008C71D9">
        <w:rPr>
          <w:szCs w:val="26"/>
        </w:rPr>
        <w:t>она и направленных на улучшение благополучия родного района и его насел</w:t>
      </w:r>
      <w:r w:rsidRPr="008C71D9">
        <w:rPr>
          <w:szCs w:val="26"/>
        </w:rPr>
        <w:t>е</w:t>
      </w:r>
      <w:r w:rsidRPr="008C71D9">
        <w:rPr>
          <w:szCs w:val="26"/>
        </w:rPr>
        <w:t>ния.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>Уважаемые депутаты, коллеги-руководители, главы сельсоветов, работники м</w:t>
      </w:r>
      <w:r w:rsidRPr="008C71D9">
        <w:rPr>
          <w:szCs w:val="26"/>
        </w:rPr>
        <w:t>у</w:t>
      </w:r>
      <w:r w:rsidRPr="008C71D9">
        <w:rPr>
          <w:szCs w:val="26"/>
        </w:rPr>
        <w:t>ниципальной власти примите искреннюю благодарность и признательность за ваше з</w:t>
      </w:r>
      <w:r w:rsidRPr="008C71D9">
        <w:rPr>
          <w:szCs w:val="26"/>
        </w:rPr>
        <w:t>а</w:t>
      </w:r>
      <w:r w:rsidRPr="008C71D9">
        <w:rPr>
          <w:szCs w:val="26"/>
        </w:rPr>
        <w:t>интересованное содействие и поддержку в решении важнейших для нашего района з</w:t>
      </w:r>
      <w:r w:rsidRPr="008C71D9">
        <w:rPr>
          <w:szCs w:val="26"/>
        </w:rPr>
        <w:t>а</w:t>
      </w:r>
      <w:r w:rsidRPr="008C71D9">
        <w:rPr>
          <w:szCs w:val="26"/>
        </w:rPr>
        <w:t>дач!</w:t>
      </w:r>
    </w:p>
    <w:p w:rsidR="00057627" w:rsidRPr="008C71D9" w:rsidRDefault="00057627" w:rsidP="008C71D9">
      <w:pPr>
        <w:ind w:left="0" w:firstLine="709"/>
        <w:jc w:val="both"/>
        <w:rPr>
          <w:szCs w:val="26"/>
        </w:rPr>
      </w:pPr>
      <w:r w:rsidRPr="008C71D9">
        <w:rPr>
          <w:szCs w:val="26"/>
        </w:rPr>
        <w:t xml:space="preserve"> </w:t>
      </w:r>
    </w:p>
    <w:p w:rsidR="00057627" w:rsidRPr="007E09C8" w:rsidRDefault="00057627" w:rsidP="00057627">
      <w:pPr>
        <w:ind w:firstLine="709"/>
        <w:jc w:val="both"/>
        <w:rPr>
          <w:b/>
          <w:szCs w:val="26"/>
        </w:rPr>
      </w:pPr>
    </w:p>
    <w:p w:rsidR="00B978C8" w:rsidRPr="008C71D9" w:rsidRDefault="00B978C8" w:rsidP="00B978C8">
      <w:pPr>
        <w:ind w:left="0" w:firstLine="0"/>
        <w:jc w:val="both"/>
        <w:rPr>
          <w:u w:val="single"/>
        </w:rPr>
      </w:pPr>
      <w:r w:rsidRPr="008C71D9">
        <w:rPr>
          <w:bCs/>
          <w:szCs w:val="26"/>
        </w:rPr>
        <w:t xml:space="preserve">Глава района                                                                                              </w:t>
      </w:r>
      <w:r w:rsidR="008C71D9">
        <w:rPr>
          <w:bCs/>
          <w:szCs w:val="26"/>
        </w:rPr>
        <w:t xml:space="preserve">       </w:t>
      </w:r>
      <w:r w:rsidRPr="008C71D9">
        <w:rPr>
          <w:bCs/>
          <w:szCs w:val="26"/>
        </w:rPr>
        <w:t xml:space="preserve"> С.А. Давыде</w:t>
      </w:r>
      <w:r w:rsidRPr="008C71D9">
        <w:rPr>
          <w:bCs/>
          <w:szCs w:val="26"/>
        </w:rPr>
        <w:t>н</w:t>
      </w:r>
      <w:r w:rsidRPr="008C71D9">
        <w:rPr>
          <w:bCs/>
          <w:szCs w:val="26"/>
        </w:rPr>
        <w:t>ко</w:t>
      </w:r>
    </w:p>
    <w:p w:rsidR="00057627" w:rsidRDefault="00057627" w:rsidP="00B978C8">
      <w:pPr>
        <w:ind w:left="0" w:firstLine="0"/>
        <w:rPr>
          <w:sz w:val="32"/>
          <w:szCs w:val="32"/>
        </w:rPr>
      </w:pPr>
    </w:p>
    <w:sectPr w:rsidR="00057627" w:rsidSect="00E14859">
      <w:headerReference w:type="even" r:id="rId10"/>
      <w:headerReference w:type="default" r:id="rId11"/>
      <w:pgSz w:w="11906" w:h="16838" w:code="9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B2" w:rsidRDefault="00FF79B2">
      <w:r>
        <w:separator/>
      </w:r>
    </w:p>
  </w:endnote>
  <w:endnote w:type="continuationSeparator" w:id="0">
    <w:p w:rsidR="00FF79B2" w:rsidRDefault="00FF7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B2" w:rsidRDefault="00FF79B2">
      <w:r>
        <w:separator/>
      </w:r>
    </w:p>
  </w:footnote>
  <w:footnote w:type="continuationSeparator" w:id="0">
    <w:p w:rsidR="00FF79B2" w:rsidRDefault="00FF7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D9" w:rsidRDefault="008C71D9" w:rsidP="00802C9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71D9" w:rsidRDefault="008C71D9" w:rsidP="0076259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D9" w:rsidRDefault="008C71D9" w:rsidP="0076259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1">
    <w:nsid w:val="14540A70"/>
    <w:multiLevelType w:val="hybridMultilevel"/>
    <w:tmpl w:val="BAA857E8"/>
    <w:lvl w:ilvl="0" w:tplc="CAEC4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76AE2"/>
    <w:multiLevelType w:val="hybridMultilevel"/>
    <w:tmpl w:val="94FE3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853368"/>
    <w:multiLevelType w:val="hybridMultilevel"/>
    <w:tmpl w:val="B3B24D76"/>
    <w:lvl w:ilvl="0" w:tplc="4000C1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265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638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EAE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840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814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A8A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CD6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00A3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A867FB"/>
    <w:multiLevelType w:val="hybridMultilevel"/>
    <w:tmpl w:val="C11CF1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EB070AE"/>
    <w:multiLevelType w:val="hybridMultilevel"/>
    <w:tmpl w:val="1B1C8896"/>
    <w:lvl w:ilvl="0" w:tplc="9CE6AB1E">
      <w:start w:val="3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6">
    <w:nsid w:val="50E36848"/>
    <w:multiLevelType w:val="hybridMultilevel"/>
    <w:tmpl w:val="6360EA22"/>
    <w:lvl w:ilvl="0" w:tplc="AD121B6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AD05A9"/>
    <w:multiLevelType w:val="hybridMultilevel"/>
    <w:tmpl w:val="CD1402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8F259F"/>
    <w:multiLevelType w:val="hybridMultilevel"/>
    <w:tmpl w:val="574EA1DA"/>
    <w:lvl w:ilvl="0" w:tplc="EA66F1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72C3D73"/>
    <w:multiLevelType w:val="hybridMultilevel"/>
    <w:tmpl w:val="9C945554"/>
    <w:lvl w:ilvl="0" w:tplc="4998B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7B34DB"/>
    <w:multiLevelType w:val="hybridMultilevel"/>
    <w:tmpl w:val="EFA05D16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70036175"/>
    <w:multiLevelType w:val="hybridMultilevel"/>
    <w:tmpl w:val="3892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940C47"/>
    <w:multiLevelType w:val="hybridMultilevel"/>
    <w:tmpl w:val="852C85F4"/>
    <w:lvl w:ilvl="0" w:tplc="EC4CDC1A">
      <w:start w:val="1"/>
      <w:numFmt w:val="decimal"/>
      <w:lvlText w:val="%1."/>
      <w:lvlJc w:val="left"/>
      <w:pPr>
        <w:ind w:left="12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5EE"/>
    <w:rsid w:val="00002BE5"/>
    <w:rsid w:val="00004224"/>
    <w:rsid w:val="000070BC"/>
    <w:rsid w:val="00007559"/>
    <w:rsid w:val="0001612E"/>
    <w:rsid w:val="00017E9D"/>
    <w:rsid w:val="000201F4"/>
    <w:rsid w:val="00021875"/>
    <w:rsid w:val="000225E6"/>
    <w:rsid w:val="000226A7"/>
    <w:rsid w:val="000226F9"/>
    <w:rsid w:val="000237F5"/>
    <w:rsid w:val="00024884"/>
    <w:rsid w:val="00030D04"/>
    <w:rsid w:val="00032C8F"/>
    <w:rsid w:val="00033527"/>
    <w:rsid w:val="000350F0"/>
    <w:rsid w:val="00035E38"/>
    <w:rsid w:val="00037B51"/>
    <w:rsid w:val="00042F0D"/>
    <w:rsid w:val="0004330F"/>
    <w:rsid w:val="00043A3E"/>
    <w:rsid w:val="00045909"/>
    <w:rsid w:val="00046B8F"/>
    <w:rsid w:val="00046C9D"/>
    <w:rsid w:val="00052F86"/>
    <w:rsid w:val="00055002"/>
    <w:rsid w:val="00057627"/>
    <w:rsid w:val="00061B30"/>
    <w:rsid w:val="00067BA9"/>
    <w:rsid w:val="0007269C"/>
    <w:rsid w:val="00072E2D"/>
    <w:rsid w:val="00077051"/>
    <w:rsid w:val="00077971"/>
    <w:rsid w:val="00080573"/>
    <w:rsid w:val="00080A1D"/>
    <w:rsid w:val="00082A39"/>
    <w:rsid w:val="00083ADF"/>
    <w:rsid w:val="00085EC0"/>
    <w:rsid w:val="00086693"/>
    <w:rsid w:val="00087798"/>
    <w:rsid w:val="0008786B"/>
    <w:rsid w:val="000905A3"/>
    <w:rsid w:val="000916E0"/>
    <w:rsid w:val="00094BFF"/>
    <w:rsid w:val="00095BFB"/>
    <w:rsid w:val="000A304C"/>
    <w:rsid w:val="000A4A9B"/>
    <w:rsid w:val="000A4DFA"/>
    <w:rsid w:val="000A5795"/>
    <w:rsid w:val="000A632F"/>
    <w:rsid w:val="000B0067"/>
    <w:rsid w:val="000B0E18"/>
    <w:rsid w:val="000B0EDB"/>
    <w:rsid w:val="000B1172"/>
    <w:rsid w:val="000B2118"/>
    <w:rsid w:val="000B3471"/>
    <w:rsid w:val="000B3B87"/>
    <w:rsid w:val="000B412D"/>
    <w:rsid w:val="000B4C02"/>
    <w:rsid w:val="000B5A8F"/>
    <w:rsid w:val="000B6124"/>
    <w:rsid w:val="000C0129"/>
    <w:rsid w:val="000C3AB4"/>
    <w:rsid w:val="000C4BFB"/>
    <w:rsid w:val="000C564A"/>
    <w:rsid w:val="000C68E2"/>
    <w:rsid w:val="000C75C3"/>
    <w:rsid w:val="000D3FF3"/>
    <w:rsid w:val="000D56CF"/>
    <w:rsid w:val="000D634F"/>
    <w:rsid w:val="000E013C"/>
    <w:rsid w:val="000E0299"/>
    <w:rsid w:val="000E075A"/>
    <w:rsid w:val="000E0DCE"/>
    <w:rsid w:val="000E254B"/>
    <w:rsid w:val="000E2E1C"/>
    <w:rsid w:val="000E4DFA"/>
    <w:rsid w:val="000E4F3A"/>
    <w:rsid w:val="000E7768"/>
    <w:rsid w:val="000F0231"/>
    <w:rsid w:val="000F055A"/>
    <w:rsid w:val="000F12EA"/>
    <w:rsid w:val="000F16D5"/>
    <w:rsid w:val="000F2A9F"/>
    <w:rsid w:val="000F3D24"/>
    <w:rsid w:val="00100EC0"/>
    <w:rsid w:val="00101780"/>
    <w:rsid w:val="0010335F"/>
    <w:rsid w:val="00103549"/>
    <w:rsid w:val="00103D97"/>
    <w:rsid w:val="0010563A"/>
    <w:rsid w:val="00112D94"/>
    <w:rsid w:val="0011415B"/>
    <w:rsid w:val="0011503C"/>
    <w:rsid w:val="00115CE7"/>
    <w:rsid w:val="001177FE"/>
    <w:rsid w:val="001218AD"/>
    <w:rsid w:val="00121E31"/>
    <w:rsid w:val="00125127"/>
    <w:rsid w:val="00125F59"/>
    <w:rsid w:val="001269B5"/>
    <w:rsid w:val="00131485"/>
    <w:rsid w:val="001326B9"/>
    <w:rsid w:val="00132ADC"/>
    <w:rsid w:val="00133EFD"/>
    <w:rsid w:val="00133F15"/>
    <w:rsid w:val="00135CDC"/>
    <w:rsid w:val="00136EDB"/>
    <w:rsid w:val="001400CA"/>
    <w:rsid w:val="001404A5"/>
    <w:rsid w:val="00142EE9"/>
    <w:rsid w:val="001441BF"/>
    <w:rsid w:val="001469B8"/>
    <w:rsid w:val="00147D1A"/>
    <w:rsid w:val="00151771"/>
    <w:rsid w:val="00157F49"/>
    <w:rsid w:val="00163EDF"/>
    <w:rsid w:val="00164263"/>
    <w:rsid w:val="00164C61"/>
    <w:rsid w:val="0016527A"/>
    <w:rsid w:val="001703FE"/>
    <w:rsid w:val="00170573"/>
    <w:rsid w:val="00172BF6"/>
    <w:rsid w:val="001735F7"/>
    <w:rsid w:val="00177FE1"/>
    <w:rsid w:val="001805D8"/>
    <w:rsid w:val="00180985"/>
    <w:rsid w:val="00180F0C"/>
    <w:rsid w:val="00182333"/>
    <w:rsid w:val="00182788"/>
    <w:rsid w:val="001842BE"/>
    <w:rsid w:val="0018473F"/>
    <w:rsid w:val="00186A32"/>
    <w:rsid w:val="001917CB"/>
    <w:rsid w:val="00192C6D"/>
    <w:rsid w:val="001940D8"/>
    <w:rsid w:val="00194862"/>
    <w:rsid w:val="00195814"/>
    <w:rsid w:val="001960A7"/>
    <w:rsid w:val="00196A88"/>
    <w:rsid w:val="00197FE2"/>
    <w:rsid w:val="001A0F0B"/>
    <w:rsid w:val="001A4306"/>
    <w:rsid w:val="001A68BA"/>
    <w:rsid w:val="001B03C7"/>
    <w:rsid w:val="001B1A1D"/>
    <w:rsid w:val="001B1B51"/>
    <w:rsid w:val="001B2222"/>
    <w:rsid w:val="001B3FE6"/>
    <w:rsid w:val="001B5CEB"/>
    <w:rsid w:val="001B6C75"/>
    <w:rsid w:val="001C08E9"/>
    <w:rsid w:val="001C1859"/>
    <w:rsid w:val="001C22D2"/>
    <w:rsid w:val="001C3710"/>
    <w:rsid w:val="001C555B"/>
    <w:rsid w:val="001C72A2"/>
    <w:rsid w:val="001D005D"/>
    <w:rsid w:val="001D0772"/>
    <w:rsid w:val="001D11C3"/>
    <w:rsid w:val="001D3C11"/>
    <w:rsid w:val="001D46D6"/>
    <w:rsid w:val="001E4DDC"/>
    <w:rsid w:val="001E762B"/>
    <w:rsid w:val="001F068A"/>
    <w:rsid w:val="001F4D63"/>
    <w:rsid w:val="001F74AE"/>
    <w:rsid w:val="001F7E90"/>
    <w:rsid w:val="00201832"/>
    <w:rsid w:val="002018CC"/>
    <w:rsid w:val="00204C50"/>
    <w:rsid w:val="00205B89"/>
    <w:rsid w:val="00206851"/>
    <w:rsid w:val="0020749E"/>
    <w:rsid w:val="00212ACC"/>
    <w:rsid w:val="00213E81"/>
    <w:rsid w:val="002151A5"/>
    <w:rsid w:val="00222405"/>
    <w:rsid w:val="00222EB8"/>
    <w:rsid w:val="00227654"/>
    <w:rsid w:val="002307D4"/>
    <w:rsid w:val="00230CC6"/>
    <w:rsid w:val="0023379B"/>
    <w:rsid w:val="00234531"/>
    <w:rsid w:val="00234715"/>
    <w:rsid w:val="00236B75"/>
    <w:rsid w:val="002374E8"/>
    <w:rsid w:val="00241DAA"/>
    <w:rsid w:val="002455DC"/>
    <w:rsid w:val="00247471"/>
    <w:rsid w:val="00247E31"/>
    <w:rsid w:val="00251EC4"/>
    <w:rsid w:val="00261640"/>
    <w:rsid w:val="002628F6"/>
    <w:rsid w:val="0026347E"/>
    <w:rsid w:val="002637F6"/>
    <w:rsid w:val="00265E3D"/>
    <w:rsid w:val="0026701B"/>
    <w:rsid w:val="002677CD"/>
    <w:rsid w:val="00267FBC"/>
    <w:rsid w:val="0027011A"/>
    <w:rsid w:val="002703BF"/>
    <w:rsid w:val="00271C33"/>
    <w:rsid w:val="00275523"/>
    <w:rsid w:val="00275883"/>
    <w:rsid w:val="002760D9"/>
    <w:rsid w:val="002762A4"/>
    <w:rsid w:val="0027690E"/>
    <w:rsid w:val="00277E1B"/>
    <w:rsid w:val="002804ED"/>
    <w:rsid w:val="00280A80"/>
    <w:rsid w:val="00280AE9"/>
    <w:rsid w:val="00284D68"/>
    <w:rsid w:val="002875D7"/>
    <w:rsid w:val="00287646"/>
    <w:rsid w:val="002903A0"/>
    <w:rsid w:val="0029058F"/>
    <w:rsid w:val="00290AB1"/>
    <w:rsid w:val="00291B2C"/>
    <w:rsid w:val="00291B94"/>
    <w:rsid w:val="00292A96"/>
    <w:rsid w:val="00293A67"/>
    <w:rsid w:val="00294C61"/>
    <w:rsid w:val="00295963"/>
    <w:rsid w:val="002A03EA"/>
    <w:rsid w:val="002A0C2F"/>
    <w:rsid w:val="002A2A9E"/>
    <w:rsid w:val="002A5E39"/>
    <w:rsid w:val="002A744A"/>
    <w:rsid w:val="002B00E5"/>
    <w:rsid w:val="002B18C9"/>
    <w:rsid w:val="002B2F21"/>
    <w:rsid w:val="002B7E1C"/>
    <w:rsid w:val="002C2E51"/>
    <w:rsid w:val="002C6618"/>
    <w:rsid w:val="002D0DFE"/>
    <w:rsid w:val="002D26E3"/>
    <w:rsid w:val="002D38A2"/>
    <w:rsid w:val="002D497E"/>
    <w:rsid w:val="002D5678"/>
    <w:rsid w:val="002D61C2"/>
    <w:rsid w:val="002D6833"/>
    <w:rsid w:val="002E0BDC"/>
    <w:rsid w:val="002E27DC"/>
    <w:rsid w:val="002E64BB"/>
    <w:rsid w:val="002E6CD2"/>
    <w:rsid w:val="002E6FA7"/>
    <w:rsid w:val="002E766C"/>
    <w:rsid w:val="002F1547"/>
    <w:rsid w:val="002F1F74"/>
    <w:rsid w:val="002F674A"/>
    <w:rsid w:val="002F6F66"/>
    <w:rsid w:val="003001EB"/>
    <w:rsid w:val="0030199C"/>
    <w:rsid w:val="0030321A"/>
    <w:rsid w:val="003035BD"/>
    <w:rsid w:val="00304014"/>
    <w:rsid w:val="00304693"/>
    <w:rsid w:val="00304B8A"/>
    <w:rsid w:val="00304DD4"/>
    <w:rsid w:val="00306695"/>
    <w:rsid w:val="0030703E"/>
    <w:rsid w:val="00312E80"/>
    <w:rsid w:val="00312F38"/>
    <w:rsid w:val="003136B5"/>
    <w:rsid w:val="0031512C"/>
    <w:rsid w:val="00315C37"/>
    <w:rsid w:val="00316A9C"/>
    <w:rsid w:val="00317DD9"/>
    <w:rsid w:val="00320F5C"/>
    <w:rsid w:val="00327B8F"/>
    <w:rsid w:val="003310D8"/>
    <w:rsid w:val="003366EC"/>
    <w:rsid w:val="00336A1F"/>
    <w:rsid w:val="003405FD"/>
    <w:rsid w:val="00342597"/>
    <w:rsid w:val="003435F5"/>
    <w:rsid w:val="00345AE7"/>
    <w:rsid w:val="003469E5"/>
    <w:rsid w:val="00347625"/>
    <w:rsid w:val="00347935"/>
    <w:rsid w:val="0035079E"/>
    <w:rsid w:val="00350A36"/>
    <w:rsid w:val="00351B4B"/>
    <w:rsid w:val="00352319"/>
    <w:rsid w:val="00354A59"/>
    <w:rsid w:val="00354E93"/>
    <w:rsid w:val="003561BC"/>
    <w:rsid w:val="00357289"/>
    <w:rsid w:val="0035746F"/>
    <w:rsid w:val="003575CB"/>
    <w:rsid w:val="00364BF6"/>
    <w:rsid w:val="00375903"/>
    <w:rsid w:val="00375A44"/>
    <w:rsid w:val="00375CB8"/>
    <w:rsid w:val="00377336"/>
    <w:rsid w:val="00380F69"/>
    <w:rsid w:val="00381C5F"/>
    <w:rsid w:val="003825A7"/>
    <w:rsid w:val="00382C33"/>
    <w:rsid w:val="003842B1"/>
    <w:rsid w:val="00386446"/>
    <w:rsid w:val="00386CF5"/>
    <w:rsid w:val="00390A16"/>
    <w:rsid w:val="00390E19"/>
    <w:rsid w:val="003924A5"/>
    <w:rsid w:val="00392B54"/>
    <w:rsid w:val="003945F2"/>
    <w:rsid w:val="00396A39"/>
    <w:rsid w:val="003A25D8"/>
    <w:rsid w:val="003A4006"/>
    <w:rsid w:val="003A4648"/>
    <w:rsid w:val="003A530A"/>
    <w:rsid w:val="003B00A0"/>
    <w:rsid w:val="003B34E1"/>
    <w:rsid w:val="003B45FF"/>
    <w:rsid w:val="003B49DC"/>
    <w:rsid w:val="003B59FF"/>
    <w:rsid w:val="003B659E"/>
    <w:rsid w:val="003C333B"/>
    <w:rsid w:val="003C6E2F"/>
    <w:rsid w:val="003D18C2"/>
    <w:rsid w:val="003D53FB"/>
    <w:rsid w:val="003D5695"/>
    <w:rsid w:val="003D7415"/>
    <w:rsid w:val="003E01E4"/>
    <w:rsid w:val="003E0DF2"/>
    <w:rsid w:val="003E217C"/>
    <w:rsid w:val="003E29E0"/>
    <w:rsid w:val="003E2F8C"/>
    <w:rsid w:val="003E5C0E"/>
    <w:rsid w:val="003E735B"/>
    <w:rsid w:val="003F10BD"/>
    <w:rsid w:val="003F23CC"/>
    <w:rsid w:val="003F55B6"/>
    <w:rsid w:val="004003F1"/>
    <w:rsid w:val="004034D0"/>
    <w:rsid w:val="00403A8E"/>
    <w:rsid w:val="00405E79"/>
    <w:rsid w:val="004065C8"/>
    <w:rsid w:val="00411A27"/>
    <w:rsid w:val="004136AB"/>
    <w:rsid w:val="00416176"/>
    <w:rsid w:val="00416D19"/>
    <w:rsid w:val="00417A42"/>
    <w:rsid w:val="0042054B"/>
    <w:rsid w:val="00421AB6"/>
    <w:rsid w:val="00424A2C"/>
    <w:rsid w:val="00425B92"/>
    <w:rsid w:val="00425F82"/>
    <w:rsid w:val="00426061"/>
    <w:rsid w:val="0042722C"/>
    <w:rsid w:val="0043093E"/>
    <w:rsid w:val="00437292"/>
    <w:rsid w:val="00437466"/>
    <w:rsid w:val="0044163A"/>
    <w:rsid w:val="00443DAC"/>
    <w:rsid w:val="00446C3B"/>
    <w:rsid w:val="004534B3"/>
    <w:rsid w:val="00453A62"/>
    <w:rsid w:val="00455F29"/>
    <w:rsid w:val="004569D4"/>
    <w:rsid w:val="004570BD"/>
    <w:rsid w:val="00457E72"/>
    <w:rsid w:val="00460E5C"/>
    <w:rsid w:val="00461CBC"/>
    <w:rsid w:val="00463379"/>
    <w:rsid w:val="004646FC"/>
    <w:rsid w:val="00464B11"/>
    <w:rsid w:val="0046584F"/>
    <w:rsid w:val="00465E24"/>
    <w:rsid w:val="004672D4"/>
    <w:rsid w:val="00470157"/>
    <w:rsid w:val="00470F1D"/>
    <w:rsid w:val="00471414"/>
    <w:rsid w:val="00472B0E"/>
    <w:rsid w:val="00474111"/>
    <w:rsid w:val="004745A3"/>
    <w:rsid w:val="00474626"/>
    <w:rsid w:val="0047577D"/>
    <w:rsid w:val="004769EF"/>
    <w:rsid w:val="004774B2"/>
    <w:rsid w:val="004778C7"/>
    <w:rsid w:val="0048142C"/>
    <w:rsid w:val="00482B75"/>
    <w:rsid w:val="00483CCE"/>
    <w:rsid w:val="00485966"/>
    <w:rsid w:val="004916C3"/>
    <w:rsid w:val="004918F8"/>
    <w:rsid w:val="004961E4"/>
    <w:rsid w:val="004964DA"/>
    <w:rsid w:val="0049655F"/>
    <w:rsid w:val="0049756F"/>
    <w:rsid w:val="004A0924"/>
    <w:rsid w:val="004A3056"/>
    <w:rsid w:val="004B20B0"/>
    <w:rsid w:val="004B2BEF"/>
    <w:rsid w:val="004B4BAF"/>
    <w:rsid w:val="004B6EA4"/>
    <w:rsid w:val="004B773B"/>
    <w:rsid w:val="004C15EE"/>
    <w:rsid w:val="004C1DC9"/>
    <w:rsid w:val="004C1F12"/>
    <w:rsid w:val="004C52EE"/>
    <w:rsid w:val="004C5A88"/>
    <w:rsid w:val="004C69F1"/>
    <w:rsid w:val="004C7DB9"/>
    <w:rsid w:val="004D23DF"/>
    <w:rsid w:val="004E048F"/>
    <w:rsid w:val="004E2172"/>
    <w:rsid w:val="004E4057"/>
    <w:rsid w:val="004E53FB"/>
    <w:rsid w:val="004E7F53"/>
    <w:rsid w:val="004F020C"/>
    <w:rsid w:val="004F130E"/>
    <w:rsid w:val="004F213E"/>
    <w:rsid w:val="004F5562"/>
    <w:rsid w:val="00500F65"/>
    <w:rsid w:val="00501C89"/>
    <w:rsid w:val="0050390C"/>
    <w:rsid w:val="00503EAA"/>
    <w:rsid w:val="00507EC0"/>
    <w:rsid w:val="00510DC1"/>
    <w:rsid w:val="00511AC4"/>
    <w:rsid w:val="0051476D"/>
    <w:rsid w:val="00515979"/>
    <w:rsid w:val="0052012F"/>
    <w:rsid w:val="005209CC"/>
    <w:rsid w:val="00520E92"/>
    <w:rsid w:val="00525F0A"/>
    <w:rsid w:val="00534729"/>
    <w:rsid w:val="005423EE"/>
    <w:rsid w:val="005431CD"/>
    <w:rsid w:val="00544A99"/>
    <w:rsid w:val="0054777B"/>
    <w:rsid w:val="005507F2"/>
    <w:rsid w:val="00553A1F"/>
    <w:rsid w:val="0055638C"/>
    <w:rsid w:val="00557356"/>
    <w:rsid w:val="00562059"/>
    <w:rsid w:val="0056385C"/>
    <w:rsid w:val="005654D7"/>
    <w:rsid w:val="00565BDD"/>
    <w:rsid w:val="00565EB3"/>
    <w:rsid w:val="0056671A"/>
    <w:rsid w:val="00566DDD"/>
    <w:rsid w:val="00567BFA"/>
    <w:rsid w:val="005703AE"/>
    <w:rsid w:val="005731F8"/>
    <w:rsid w:val="00573339"/>
    <w:rsid w:val="00574A30"/>
    <w:rsid w:val="00576660"/>
    <w:rsid w:val="00577D3A"/>
    <w:rsid w:val="00581B5C"/>
    <w:rsid w:val="00581F0A"/>
    <w:rsid w:val="00582942"/>
    <w:rsid w:val="00584913"/>
    <w:rsid w:val="00586073"/>
    <w:rsid w:val="00590460"/>
    <w:rsid w:val="00590C04"/>
    <w:rsid w:val="00591F74"/>
    <w:rsid w:val="005B2966"/>
    <w:rsid w:val="005B2AFC"/>
    <w:rsid w:val="005B4B7F"/>
    <w:rsid w:val="005B5264"/>
    <w:rsid w:val="005B7E24"/>
    <w:rsid w:val="005C0CAC"/>
    <w:rsid w:val="005C2290"/>
    <w:rsid w:val="005C2F69"/>
    <w:rsid w:val="005C3CE1"/>
    <w:rsid w:val="005C45FA"/>
    <w:rsid w:val="005C591A"/>
    <w:rsid w:val="005C5E44"/>
    <w:rsid w:val="005C63B9"/>
    <w:rsid w:val="005C7303"/>
    <w:rsid w:val="005D17F4"/>
    <w:rsid w:val="005D3007"/>
    <w:rsid w:val="005D31F9"/>
    <w:rsid w:val="005D43D1"/>
    <w:rsid w:val="005D56F7"/>
    <w:rsid w:val="005D5834"/>
    <w:rsid w:val="005E2DC2"/>
    <w:rsid w:val="005E2F8C"/>
    <w:rsid w:val="005E55C8"/>
    <w:rsid w:val="005E578A"/>
    <w:rsid w:val="005F03EE"/>
    <w:rsid w:val="005F0F58"/>
    <w:rsid w:val="005F2CFE"/>
    <w:rsid w:val="005F58A7"/>
    <w:rsid w:val="005F737E"/>
    <w:rsid w:val="006008C8"/>
    <w:rsid w:val="0060189A"/>
    <w:rsid w:val="00601A4F"/>
    <w:rsid w:val="006037C8"/>
    <w:rsid w:val="00603836"/>
    <w:rsid w:val="00607E07"/>
    <w:rsid w:val="00610A98"/>
    <w:rsid w:val="006119BA"/>
    <w:rsid w:val="00613185"/>
    <w:rsid w:val="00613E70"/>
    <w:rsid w:val="00614161"/>
    <w:rsid w:val="006154A2"/>
    <w:rsid w:val="006246F3"/>
    <w:rsid w:val="00627268"/>
    <w:rsid w:val="0062778C"/>
    <w:rsid w:val="00627D32"/>
    <w:rsid w:val="00627F95"/>
    <w:rsid w:val="006304A5"/>
    <w:rsid w:val="00630E2C"/>
    <w:rsid w:val="00631F92"/>
    <w:rsid w:val="00632B9D"/>
    <w:rsid w:val="00632F2D"/>
    <w:rsid w:val="00633407"/>
    <w:rsid w:val="006342BF"/>
    <w:rsid w:val="00634BB6"/>
    <w:rsid w:val="00637415"/>
    <w:rsid w:val="006427C5"/>
    <w:rsid w:val="0064462C"/>
    <w:rsid w:val="00650A01"/>
    <w:rsid w:val="006512E3"/>
    <w:rsid w:val="0065186F"/>
    <w:rsid w:val="00651FE7"/>
    <w:rsid w:val="00652ECB"/>
    <w:rsid w:val="0065698E"/>
    <w:rsid w:val="0066035A"/>
    <w:rsid w:val="00660EEA"/>
    <w:rsid w:val="00662008"/>
    <w:rsid w:val="006627B4"/>
    <w:rsid w:val="00665D6C"/>
    <w:rsid w:val="0067177F"/>
    <w:rsid w:val="00676D69"/>
    <w:rsid w:val="006828CA"/>
    <w:rsid w:val="0068310A"/>
    <w:rsid w:val="006840AB"/>
    <w:rsid w:val="006853F7"/>
    <w:rsid w:val="0068569B"/>
    <w:rsid w:val="006868C4"/>
    <w:rsid w:val="006874A0"/>
    <w:rsid w:val="00690557"/>
    <w:rsid w:val="00692CB4"/>
    <w:rsid w:val="00693E08"/>
    <w:rsid w:val="0069444E"/>
    <w:rsid w:val="00695921"/>
    <w:rsid w:val="00695E64"/>
    <w:rsid w:val="00696EBA"/>
    <w:rsid w:val="006A0039"/>
    <w:rsid w:val="006A1F85"/>
    <w:rsid w:val="006A24C1"/>
    <w:rsid w:val="006A30A6"/>
    <w:rsid w:val="006A416E"/>
    <w:rsid w:val="006A47A4"/>
    <w:rsid w:val="006A68E0"/>
    <w:rsid w:val="006B0A42"/>
    <w:rsid w:val="006B1218"/>
    <w:rsid w:val="006B2A3F"/>
    <w:rsid w:val="006B3F7B"/>
    <w:rsid w:val="006B414A"/>
    <w:rsid w:val="006B602F"/>
    <w:rsid w:val="006C0ED5"/>
    <w:rsid w:val="006C1895"/>
    <w:rsid w:val="006C4725"/>
    <w:rsid w:val="006C4F85"/>
    <w:rsid w:val="006C503A"/>
    <w:rsid w:val="006D0D2C"/>
    <w:rsid w:val="006D10ED"/>
    <w:rsid w:val="006D15AF"/>
    <w:rsid w:val="006D2F39"/>
    <w:rsid w:val="006D3C6B"/>
    <w:rsid w:val="006D6260"/>
    <w:rsid w:val="006E0473"/>
    <w:rsid w:val="006E4169"/>
    <w:rsid w:val="006E4BD4"/>
    <w:rsid w:val="006E4CDC"/>
    <w:rsid w:val="006E7999"/>
    <w:rsid w:val="006F026E"/>
    <w:rsid w:val="006F2582"/>
    <w:rsid w:val="006F560C"/>
    <w:rsid w:val="006F63A2"/>
    <w:rsid w:val="006F7EC6"/>
    <w:rsid w:val="007002C4"/>
    <w:rsid w:val="00700F95"/>
    <w:rsid w:val="0070387A"/>
    <w:rsid w:val="00703F4B"/>
    <w:rsid w:val="007046CE"/>
    <w:rsid w:val="00705868"/>
    <w:rsid w:val="00711CE4"/>
    <w:rsid w:val="007136CC"/>
    <w:rsid w:val="007139DF"/>
    <w:rsid w:val="007156AA"/>
    <w:rsid w:val="007167D3"/>
    <w:rsid w:val="00720F76"/>
    <w:rsid w:val="0072302D"/>
    <w:rsid w:val="00723930"/>
    <w:rsid w:val="00724A15"/>
    <w:rsid w:val="007313E2"/>
    <w:rsid w:val="00731B3C"/>
    <w:rsid w:val="00731CDD"/>
    <w:rsid w:val="0073325A"/>
    <w:rsid w:val="00733CCF"/>
    <w:rsid w:val="00734B17"/>
    <w:rsid w:val="0073505C"/>
    <w:rsid w:val="00735294"/>
    <w:rsid w:val="00741F97"/>
    <w:rsid w:val="007424FD"/>
    <w:rsid w:val="00742DB9"/>
    <w:rsid w:val="00743232"/>
    <w:rsid w:val="007438F3"/>
    <w:rsid w:val="00744500"/>
    <w:rsid w:val="00745122"/>
    <w:rsid w:val="0074556C"/>
    <w:rsid w:val="00747D31"/>
    <w:rsid w:val="00751140"/>
    <w:rsid w:val="00753153"/>
    <w:rsid w:val="00754F7C"/>
    <w:rsid w:val="00755CBB"/>
    <w:rsid w:val="007579E5"/>
    <w:rsid w:val="007623EF"/>
    <w:rsid w:val="00762595"/>
    <w:rsid w:val="007646CA"/>
    <w:rsid w:val="007708BE"/>
    <w:rsid w:val="00771C54"/>
    <w:rsid w:val="00772BE8"/>
    <w:rsid w:val="00774198"/>
    <w:rsid w:val="007748FB"/>
    <w:rsid w:val="00777164"/>
    <w:rsid w:val="00777282"/>
    <w:rsid w:val="007817B4"/>
    <w:rsid w:val="00783829"/>
    <w:rsid w:val="00783AEC"/>
    <w:rsid w:val="00784891"/>
    <w:rsid w:val="0078543D"/>
    <w:rsid w:val="0078726D"/>
    <w:rsid w:val="00792A27"/>
    <w:rsid w:val="00793955"/>
    <w:rsid w:val="00796A65"/>
    <w:rsid w:val="007A150E"/>
    <w:rsid w:val="007A5CE9"/>
    <w:rsid w:val="007A644E"/>
    <w:rsid w:val="007A7287"/>
    <w:rsid w:val="007A7E7B"/>
    <w:rsid w:val="007B47F1"/>
    <w:rsid w:val="007B6F73"/>
    <w:rsid w:val="007C3A24"/>
    <w:rsid w:val="007C6925"/>
    <w:rsid w:val="007C6989"/>
    <w:rsid w:val="007C7FCC"/>
    <w:rsid w:val="007D1468"/>
    <w:rsid w:val="007D23BE"/>
    <w:rsid w:val="007D266C"/>
    <w:rsid w:val="007D5576"/>
    <w:rsid w:val="007E09C8"/>
    <w:rsid w:val="007E0E7B"/>
    <w:rsid w:val="007E491C"/>
    <w:rsid w:val="007E6991"/>
    <w:rsid w:val="007F051A"/>
    <w:rsid w:val="007F0B2E"/>
    <w:rsid w:val="007F19ED"/>
    <w:rsid w:val="007F5574"/>
    <w:rsid w:val="008000F2"/>
    <w:rsid w:val="00800495"/>
    <w:rsid w:val="008015C5"/>
    <w:rsid w:val="00802717"/>
    <w:rsid w:val="00802C92"/>
    <w:rsid w:val="008039FA"/>
    <w:rsid w:val="00806721"/>
    <w:rsid w:val="00806C93"/>
    <w:rsid w:val="00811F6A"/>
    <w:rsid w:val="00813EC1"/>
    <w:rsid w:val="00814855"/>
    <w:rsid w:val="00814858"/>
    <w:rsid w:val="008148D8"/>
    <w:rsid w:val="00816707"/>
    <w:rsid w:val="00817846"/>
    <w:rsid w:val="00820FFD"/>
    <w:rsid w:val="00824C07"/>
    <w:rsid w:val="00825D48"/>
    <w:rsid w:val="00832B7B"/>
    <w:rsid w:val="0083463C"/>
    <w:rsid w:val="00836DB7"/>
    <w:rsid w:val="0084444E"/>
    <w:rsid w:val="008474AF"/>
    <w:rsid w:val="0085603A"/>
    <w:rsid w:val="008623FA"/>
    <w:rsid w:val="00862BBB"/>
    <w:rsid w:val="00865B11"/>
    <w:rsid w:val="00865C93"/>
    <w:rsid w:val="0087036F"/>
    <w:rsid w:val="00870C28"/>
    <w:rsid w:val="00873BD6"/>
    <w:rsid w:val="00875C0E"/>
    <w:rsid w:val="008800EB"/>
    <w:rsid w:val="00887BE4"/>
    <w:rsid w:val="008901CD"/>
    <w:rsid w:val="008908C2"/>
    <w:rsid w:val="008944A2"/>
    <w:rsid w:val="008A0B19"/>
    <w:rsid w:val="008A341E"/>
    <w:rsid w:val="008A44B7"/>
    <w:rsid w:val="008A4C39"/>
    <w:rsid w:val="008A4EDC"/>
    <w:rsid w:val="008A521E"/>
    <w:rsid w:val="008B0D12"/>
    <w:rsid w:val="008B0D6C"/>
    <w:rsid w:val="008B0F64"/>
    <w:rsid w:val="008B3E3B"/>
    <w:rsid w:val="008B48E1"/>
    <w:rsid w:val="008B661D"/>
    <w:rsid w:val="008B6727"/>
    <w:rsid w:val="008B7983"/>
    <w:rsid w:val="008C14E5"/>
    <w:rsid w:val="008C1621"/>
    <w:rsid w:val="008C3917"/>
    <w:rsid w:val="008C71D9"/>
    <w:rsid w:val="008D0AC5"/>
    <w:rsid w:val="008D2668"/>
    <w:rsid w:val="008D4A1A"/>
    <w:rsid w:val="008D5504"/>
    <w:rsid w:val="008D5CF0"/>
    <w:rsid w:val="008E6504"/>
    <w:rsid w:val="008E7735"/>
    <w:rsid w:val="008F0A1E"/>
    <w:rsid w:val="008F1E04"/>
    <w:rsid w:val="008F2752"/>
    <w:rsid w:val="008F3F9B"/>
    <w:rsid w:val="00902498"/>
    <w:rsid w:val="00905FDA"/>
    <w:rsid w:val="00906465"/>
    <w:rsid w:val="00907BF4"/>
    <w:rsid w:val="00910ED3"/>
    <w:rsid w:val="0091399B"/>
    <w:rsid w:val="009145C3"/>
    <w:rsid w:val="0091475C"/>
    <w:rsid w:val="0091479E"/>
    <w:rsid w:val="009159C5"/>
    <w:rsid w:val="00920B44"/>
    <w:rsid w:val="0092433A"/>
    <w:rsid w:val="00924C1E"/>
    <w:rsid w:val="0092640F"/>
    <w:rsid w:val="00933F54"/>
    <w:rsid w:val="00934759"/>
    <w:rsid w:val="00936F9B"/>
    <w:rsid w:val="00942109"/>
    <w:rsid w:val="0094550C"/>
    <w:rsid w:val="009456ED"/>
    <w:rsid w:val="00945E15"/>
    <w:rsid w:val="00945FB6"/>
    <w:rsid w:val="009466C0"/>
    <w:rsid w:val="00946C29"/>
    <w:rsid w:val="009473CC"/>
    <w:rsid w:val="009503DD"/>
    <w:rsid w:val="009528DE"/>
    <w:rsid w:val="009540FA"/>
    <w:rsid w:val="009547B8"/>
    <w:rsid w:val="009550A4"/>
    <w:rsid w:val="00955854"/>
    <w:rsid w:val="0095785C"/>
    <w:rsid w:val="00957AB2"/>
    <w:rsid w:val="00961601"/>
    <w:rsid w:val="009665C6"/>
    <w:rsid w:val="009670A3"/>
    <w:rsid w:val="00967D33"/>
    <w:rsid w:val="009711D4"/>
    <w:rsid w:val="009831C5"/>
    <w:rsid w:val="00984376"/>
    <w:rsid w:val="009844A5"/>
    <w:rsid w:val="00986953"/>
    <w:rsid w:val="009877D8"/>
    <w:rsid w:val="00987DD9"/>
    <w:rsid w:val="00990057"/>
    <w:rsid w:val="009910D4"/>
    <w:rsid w:val="009944D1"/>
    <w:rsid w:val="00995112"/>
    <w:rsid w:val="0099681E"/>
    <w:rsid w:val="00997DF8"/>
    <w:rsid w:val="009A050A"/>
    <w:rsid w:val="009A1D97"/>
    <w:rsid w:val="009A3346"/>
    <w:rsid w:val="009A5592"/>
    <w:rsid w:val="009A5F28"/>
    <w:rsid w:val="009A5FA1"/>
    <w:rsid w:val="009A7773"/>
    <w:rsid w:val="009B4D78"/>
    <w:rsid w:val="009C0CD6"/>
    <w:rsid w:val="009C1B1D"/>
    <w:rsid w:val="009C295A"/>
    <w:rsid w:val="009C4231"/>
    <w:rsid w:val="009C580B"/>
    <w:rsid w:val="009C5B0C"/>
    <w:rsid w:val="009C6771"/>
    <w:rsid w:val="009C6EB9"/>
    <w:rsid w:val="009C7EF9"/>
    <w:rsid w:val="009D215D"/>
    <w:rsid w:val="009D2D08"/>
    <w:rsid w:val="009D451C"/>
    <w:rsid w:val="009D56A7"/>
    <w:rsid w:val="009D5B50"/>
    <w:rsid w:val="009D6841"/>
    <w:rsid w:val="009D6AC3"/>
    <w:rsid w:val="009E025F"/>
    <w:rsid w:val="009E2DD4"/>
    <w:rsid w:val="009E43CE"/>
    <w:rsid w:val="009E56AE"/>
    <w:rsid w:val="009E79E3"/>
    <w:rsid w:val="009F34D6"/>
    <w:rsid w:val="009F36E6"/>
    <w:rsid w:val="009F4F4A"/>
    <w:rsid w:val="009F69C8"/>
    <w:rsid w:val="009F7068"/>
    <w:rsid w:val="00A03A1E"/>
    <w:rsid w:val="00A057F9"/>
    <w:rsid w:val="00A05946"/>
    <w:rsid w:val="00A0626E"/>
    <w:rsid w:val="00A06270"/>
    <w:rsid w:val="00A07058"/>
    <w:rsid w:val="00A11353"/>
    <w:rsid w:val="00A13DA6"/>
    <w:rsid w:val="00A16009"/>
    <w:rsid w:val="00A17780"/>
    <w:rsid w:val="00A17E4E"/>
    <w:rsid w:val="00A21F2D"/>
    <w:rsid w:val="00A22FFA"/>
    <w:rsid w:val="00A261FA"/>
    <w:rsid w:val="00A26F20"/>
    <w:rsid w:val="00A2767F"/>
    <w:rsid w:val="00A27A04"/>
    <w:rsid w:val="00A32F71"/>
    <w:rsid w:val="00A343A0"/>
    <w:rsid w:val="00A4139E"/>
    <w:rsid w:val="00A41EBA"/>
    <w:rsid w:val="00A45C13"/>
    <w:rsid w:val="00A46D49"/>
    <w:rsid w:val="00A50343"/>
    <w:rsid w:val="00A51013"/>
    <w:rsid w:val="00A51E42"/>
    <w:rsid w:val="00A52635"/>
    <w:rsid w:val="00A55ED6"/>
    <w:rsid w:val="00A5605B"/>
    <w:rsid w:val="00A5661C"/>
    <w:rsid w:val="00A573AD"/>
    <w:rsid w:val="00A60156"/>
    <w:rsid w:val="00A61C29"/>
    <w:rsid w:val="00A62961"/>
    <w:rsid w:val="00A630BA"/>
    <w:rsid w:val="00A631FC"/>
    <w:rsid w:val="00A635F7"/>
    <w:rsid w:val="00A65C2B"/>
    <w:rsid w:val="00A707C8"/>
    <w:rsid w:val="00A712BD"/>
    <w:rsid w:val="00A75267"/>
    <w:rsid w:val="00A76236"/>
    <w:rsid w:val="00A770AE"/>
    <w:rsid w:val="00A77BEC"/>
    <w:rsid w:val="00A80B58"/>
    <w:rsid w:val="00A80BD7"/>
    <w:rsid w:val="00A81B28"/>
    <w:rsid w:val="00A821C5"/>
    <w:rsid w:val="00A82951"/>
    <w:rsid w:val="00A853B7"/>
    <w:rsid w:val="00A859A6"/>
    <w:rsid w:val="00A924F8"/>
    <w:rsid w:val="00A92719"/>
    <w:rsid w:val="00A931C9"/>
    <w:rsid w:val="00A933F3"/>
    <w:rsid w:val="00A94FF5"/>
    <w:rsid w:val="00A961D6"/>
    <w:rsid w:val="00A97F80"/>
    <w:rsid w:val="00AA1AD2"/>
    <w:rsid w:val="00AA1EAD"/>
    <w:rsid w:val="00AA22B6"/>
    <w:rsid w:val="00AA404D"/>
    <w:rsid w:val="00AA75D4"/>
    <w:rsid w:val="00AA7941"/>
    <w:rsid w:val="00AB153F"/>
    <w:rsid w:val="00AB4572"/>
    <w:rsid w:val="00AC2C1B"/>
    <w:rsid w:val="00AC4E1D"/>
    <w:rsid w:val="00AC5391"/>
    <w:rsid w:val="00AC5AB6"/>
    <w:rsid w:val="00AD0085"/>
    <w:rsid w:val="00AD0812"/>
    <w:rsid w:val="00AD2C69"/>
    <w:rsid w:val="00AD379F"/>
    <w:rsid w:val="00AD4282"/>
    <w:rsid w:val="00AD5692"/>
    <w:rsid w:val="00AD6CF3"/>
    <w:rsid w:val="00AD7B26"/>
    <w:rsid w:val="00AD7B9D"/>
    <w:rsid w:val="00AD7C5E"/>
    <w:rsid w:val="00AD7EFB"/>
    <w:rsid w:val="00AE1CD9"/>
    <w:rsid w:val="00AE41FD"/>
    <w:rsid w:val="00AE5DE6"/>
    <w:rsid w:val="00AE5FBB"/>
    <w:rsid w:val="00AF004F"/>
    <w:rsid w:val="00AF0F89"/>
    <w:rsid w:val="00AF102B"/>
    <w:rsid w:val="00AF2AC0"/>
    <w:rsid w:val="00AF5927"/>
    <w:rsid w:val="00AF5EFF"/>
    <w:rsid w:val="00AF76CF"/>
    <w:rsid w:val="00B018DC"/>
    <w:rsid w:val="00B01F4A"/>
    <w:rsid w:val="00B02FAA"/>
    <w:rsid w:val="00B0365A"/>
    <w:rsid w:val="00B06C36"/>
    <w:rsid w:val="00B117AF"/>
    <w:rsid w:val="00B13F69"/>
    <w:rsid w:val="00B15B68"/>
    <w:rsid w:val="00B1784D"/>
    <w:rsid w:val="00B21B3A"/>
    <w:rsid w:val="00B21FC9"/>
    <w:rsid w:val="00B2560E"/>
    <w:rsid w:val="00B25E7D"/>
    <w:rsid w:val="00B31C13"/>
    <w:rsid w:val="00B31FBC"/>
    <w:rsid w:val="00B3254D"/>
    <w:rsid w:val="00B3276C"/>
    <w:rsid w:val="00B34826"/>
    <w:rsid w:val="00B37016"/>
    <w:rsid w:val="00B404D4"/>
    <w:rsid w:val="00B404F8"/>
    <w:rsid w:val="00B41981"/>
    <w:rsid w:val="00B4253C"/>
    <w:rsid w:val="00B4400A"/>
    <w:rsid w:val="00B46F58"/>
    <w:rsid w:val="00B50A3B"/>
    <w:rsid w:val="00B52143"/>
    <w:rsid w:val="00B6083B"/>
    <w:rsid w:val="00B61A48"/>
    <w:rsid w:val="00B6791D"/>
    <w:rsid w:val="00B67DB1"/>
    <w:rsid w:val="00B71E38"/>
    <w:rsid w:val="00B71E7A"/>
    <w:rsid w:val="00B72C2D"/>
    <w:rsid w:val="00B7580F"/>
    <w:rsid w:val="00B82AF9"/>
    <w:rsid w:val="00B83301"/>
    <w:rsid w:val="00B9168C"/>
    <w:rsid w:val="00B92345"/>
    <w:rsid w:val="00B923E8"/>
    <w:rsid w:val="00B9265A"/>
    <w:rsid w:val="00B92B91"/>
    <w:rsid w:val="00B93F45"/>
    <w:rsid w:val="00B978C8"/>
    <w:rsid w:val="00BA46F0"/>
    <w:rsid w:val="00BA717D"/>
    <w:rsid w:val="00BA7761"/>
    <w:rsid w:val="00BB13E7"/>
    <w:rsid w:val="00BB183B"/>
    <w:rsid w:val="00BB21F6"/>
    <w:rsid w:val="00BB280F"/>
    <w:rsid w:val="00BB319A"/>
    <w:rsid w:val="00BB3C4C"/>
    <w:rsid w:val="00BB58A5"/>
    <w:rsid w:val="00BB7E03"/>
    <w:rsid w:val="00BC04D1"/>
    <w:rsid w:val="00BC0AE2"/>
    <w:rsid w:val="00BC22F6"/>
    <w:rsid w:val="00BC444D"/>
    <w:rsid w:val="00BC5D32"/>
    <w:rsid w:val="00BC7067"/>
    <w:rsid w:val="00BD1B99"/>
    <w:rsid w:val="00BD2A7C"/>
    <w:rsid w:val="00BD6485"/>
    <w:rsid w:val="00BE09B8"/>
    <w:rsid w:val="00BE0E0B"/>
    <w:rsid w:val="00BE2C11"/>
    <w:rsid w:val="00BE437A"/>
    <w:rsid w:val="00BE43A9"/>
    <w:rsid w:val="00BE7E60"/>
    <w:rsid w:val="00BF104A"/>
    <w:rsid w:val="00BF222C"/>
    <w:rsid w:val="00BF22C5"/>
    <w:rsid w:val="00BF30DB"/>
    <w:rsid w:val="00C0038B"/>
    <w:rsid w:val="00C024E4"/>
    <w:rsid w:val="00C027B6"/>
    <w:rsid w:val="00C043A3"/>
    <w:rsid w:val="00C0653F"/>
    <w:rsid w:val="00C07BD9"/>
    <w:rsid w:val="00C15284"/>
    <w:rsid w:val="00C20627"/>
    <w:rsid w:val="00C25885"/>
    <w:rsid w:val="00C3070C"/>
    <w:rsid w:val="00C30984"/>
    <w:rsid w:val="00C31BE2"/>
    <w:rsid w:val="00C3409E"/>
    <w:rsid w:val="00C344E1"/>
    <w:rsid w:val="00C3454B"/>
    <w:rsid w:val="00C35A5F"/>
    <w:rsid w:val="00C36375"/>
    <w:rsid w:val="00C41766"/>
    <w:rsid w:val="00C43704"/>
    <w:rsid w:val="00C46C98"/>
    <w:rsid w:val="00C47ECC"/>
    <w:rsid w:val="00C50CE8"/>
    <w:rsid w:val="00C514E0"/>
    <w:rsid w:val="00C53A26"/>
    <w:rsid w:val="00C60C5B"/>
    <w:rsid w:val="00C60F00"/>
    <w:rsid w:val="00C61DEB"/>
    <w:rsid w:val="00C62117"/>
    <w:rsid w:val="00C635FC"/>
    <w:rsid w:val="00C669E9"/>
    <w:rsid w:val="00C72F9F"/>
    <w:rsid w:val="00C73E10"/>
    <w:rsid w:val="00C765CA"/>
    <w:rsid w:val="00C775C6"/>
    <w:rsid w:val="00C80C2A"/>
    <w:rsid w:val="00C80EDE"/>
    <w:rsid w:val="00C812C1"/>
    <w:rsid w:val="00C83790"/>
    <w:rsid w:val="00C84CF5"/>
    <w:rsid w:val="00C85A45"/>
    <w:rsid w:val="00C9120E"/>
    <w:rsid w:val="00C92205"/>
    <w:rsid w:val="00C96B33"/>
    <w:rsid w:val="00CA125E"/>
    <w:rsid w:val="00CA26E9"/>
    <w:rsid w:val="00CA3716"/>
    <w:rsid w:val="00CA4B47"/>
    <w:rsid w:val="00CA5C77"/>
    <w:rsid w:val="00CA6430"/>
    <w:rsid w:val="00CA7313"/>
    <w:rsid w:val="00CB4134"/>
    <w:rsid w:val="00CB5B7E"/>
    <w:rsid w:val="00CB7CBF"/>
    <w:rsid w:val="00CC0C8A"/>
    <w:rsid w:val="00CC1DC0"/>
    <w:rsid w:val="00CC5A1E"/>
    <w:rsid w:val="00CD0D35"/>
    <w:rsid w:val="00CD0FE7"/>
    <w:rsid w:val="00CD2079"/>
    <w:rsid w:val="00CD3000"/>
    <w:rsid w:val="00CD351B"/>
    <w:rsid w:val="00CD4BB3"/>
    <w:rsid w:val="00CD62A1"/>
    <w:rsid w:val="00CE04F5"/>
    <w:rsid w:val="00CE0878"/>
    <w:rsid w:val="00CE1D5C"/>
    <w:rsid w:val="00CE407A"/>
    <w:rsid w:val="00CE4B63"/>
    <w:rsid w:val="00CE5832"/>
    <w:rsid w:val="00CF31A1"/>
    <w:rsid w:val="00CF411B"/>
    <w:rsid w:val="00CF5246"/>
    <w:rsid w:val="00CF5A94"/>
    <w:rsid w:val="00CF70EC"/>
    <w:rsid w:val="00CF7DB0"/>
    <w:rsid w:val="00D009C9"/>
    <w:rsid w:val="00D0135F"/>
    <w:rsid w:val="00D01C3F"/>
    <w:rsid w:val="00D01DA1"/>
    <w:rsid w:val="00D05874"/>
    <w:rsid w:val="00D060AB"/>
    <w:rsid w:val="00D12B71"/>
    <w:rsid w:val="00D14330"/>
    <w:rsid w:val="00D16490"/>
    <w:rsid w:val="00D17E93"/>
    <w:rsid w:val="00D243C6"/>
    <w:rsid w:val="00D249AA"/>
    <w:rsid w:val="00D2756A"/>
    <w:rsid w:val="00D30704"/>
    <w:rsid w:val="00D3144C"/>
    <w:rsid w:val="00D323F2"/>
    <w:rsid w:val="00D332DD"/>
    <w:rsid w:val="00D33AD7"/>
    <w:rsid w:val="00D35140"/>
    <w:rsid w:val="00D353A7"/>
    <w:rsid w:val="00D43C7A"/>
    <w:rsid w:val="00D4666E"/>
    <w:rsid w:val="00D47D63"/>
    <w:rsid w:val="00D47D78"/>
    <w:rsid w:val="00D51311"/>
    <w:rsid w:val="00D541AE"/>
    <w:rsid w:val="00D545C9"/>
    <w:rsid w:val="00D54CD0"/>
    <w:rsid w:val="00D609C1"/>
    <w:rsid w:val="00D630A4"/>
    <w:rsid w:val="00D641C6"/>
    <w:rsid w:val="00D64F81"/>
    <w:rsid w:val="00D65D4E"/>
    <w:rsid w:val="00D65DEE"/>
    <w:rsid w:val="00D71B5B"/>
    <w:rsid w:val="00D74E37"/>
    <w:rsid w:val="00D778B1"/>
    <w:rsid w:val="00D80B32"/>
    <w:rsid w:val="00D82823"/>
    <w:rsid w:val="00D845C1"/>
    <w:rsid w:val="00D84F82"/>
    <w:rsid w:val="00D86087"/>
    <w:rsid w:val="00D86ED1"/>
    <w:rsid w:val="00D94272"/>
    <w:rsid w:val="00D949DA"/>
    <w:rsid w:val="00D94CFD"/>
    <w:rsid w:val="00D95C75"/>
    <w:rsid w:val="00D972AF"/>
    <w:rsid w:val="00DA2573"/>
    <w:rsid w:val="00DA4D17"/>
    <w:rsid w:val="00DA627B"/>
    <w:rsid w:val="00DA709A"/>
    <w:rsid w:val="00DB0D62"/>
    <w:rsid w:val="00DB35F2"/>
    <w:rsid w:val="00DB4CFA"/>
    <w:rsid w:val="00DB4E73"/>
    <w:rsid w:val="00DB549C"/>
    <w:rsid w:val="00DB6698"/>
    <w:rsid w:val="00DC0F2C"/>
    <w:rsid w:val="00DC2E31"/>
    <w:rsid w:val="00DC33A6"/>
    <w:rsid w:val="00DC370A"/>
    <w:rsid w:val="00DC3E2C"/>
    <w:rsid w:val="00DC624A"/>
    <w:rsid w:val="00DC725B"/>
    <w:rsid w:val="00DC7620"/>
    <w:rsid w:val="00DD033D"/>
    <w:rsid w:val="00DD239E"/>
    <w:rsid w:val="00DD666B"/>
    <w:rsid w:val="00DD6E53"/>
    <w:rsid w:val="00DE3BA8"/>
    <w:rsid w:val="00DE47B7"/>
    <w:rsid w:val="00DE5E2E"/>
    <w:rsid w:val="00DF031B"/>
    <w:rsid w:val="00DF065E"/>
    <w:rsid w:val="00DF2793"/>
    <w:rsid w:val="00DF31D4"/>
    <w:rsid w:val="00DF366C"/>
    <w:rsid w:val="00DF5006"/>
    <w:rsid w:val="00E0310B"/>
    <w:rsid w:val="00E04ADC"/>
    <w:rsid w:val="00E04FF5"/>
    <w:rsid w:val="00E05DC3"/>
    <w:rsid w:val="00E06696"/>
    <w:rsid w:val="00E06D40"/>
    <w:rsid w:val="00E07613"/>
    <w:rsid w:val="00E10557"/>
    <w:rsid w:val="00E1246A"/>
    <w:rsid w:val="00E1295E"/>
    <w:rsid w:val="00E14859"/>
    <w:rsid w:val="00E156C3"/>
    <w:rsid w:val="00E15EA2"/>
    <w:rsid w:val="00E15F2C"/>
    <w:rsid w:val="00E169E0"/>
    <w:rsid w:val="00E16C0C"/>
    <w:rsid w:val="00E16C2B"/>
    <w:rsid w:val="00E16EA4"/>
    <w:rsid w:val="00E17A42"/>
    <w:rsid w:val="00E2158A"/>
    <w:rsid w:val="00E240E7"/>
    <w:rsid w:val="00E31956"/>
    <w:rsid w:val="00E32761"/>
    <w:rsid w:val="00E328CE"/>
    <w:rsid w:val="00E345F3"/>
    <w:rsid w:val="00E35EDE"/>
    <w:rsid w:val="00E360C7"/>
    <w:rsid w:val="00E36F41"/>
    <w:rsid w:val="00E40347"/>
    <w:rsid w:val="00E40C4C"/>
    <w:rsid w:val="00E432A3"/>
    <w:rsid w:val="00E44D92"/>
    <w:rsid w:val="00E47591"/>
    <w:rsid w:val="00E47C31"/>
    <w:rsid w:val="00E50B36"/>
    <w:rsid w:val="00E53D0C"/>
    <w:rsid w:val="00E54211"/>
    <w:rsid w:val="00E55341"/>
    <w:rsid w:val="00E5573A"/>
    <w:rsid w:val="00E56568"/>
    <w:rsid w:val="00E5670D"/>
    <w:rsid w:val="00E575F2"/>
    <w:rsid w:val="00E57B10"/>
    <w:rsid w:val="00E62A6E"/>
    <w:rsid w:val="00E62DEE"/>
    <w:rsid w:val="00E661C1"/>
    <w:rsid w:val="00E6788E"/>
    <w:rsid w:val="00E70B78"/>
    <w:rsid w:val="00E71030"/>
    <w:rsid w:val="00E76226"/>
    <w:rsid w:val="00E800BF"/>
    <w:rsid w:val="00E81AB6"/>
    <w:rsid w:val="00E85F30"/>
    <w:rsid w:val="00E86116"/>
    <w:rsid w:val="00E86706"/>
    <w:rsid w:val="00E86C77"/>
    <w:rsid w:val="00E87451"/>
    <w:rsid w:val="00E95477"/>
    <w:rsid w:val="00E97907"/>
    <w:rsid w:val="00E97B74"/>
    <w:rsid w:val="00EA0A68"/>
    <w:rsid w:val="00EA2DE8"/>
    <w:rsid w:val="00EA4692"/>
    <w:rsid w:val="00EA4BE0"/>
    <w:rsid w:val="00EA59AF"/>
    <w:rsid w:val="00EB02DE"/>
    <w:rsid w:val="00EB1D73"/>
    <w:rsid w:val="00EC0007"/>
    <w:rsid w:val="00EC2D4A"/>
    <w:rsid w:val="00EC4120"/>
    <w:rsid w:val="00EC58F6"/>
    <w:rsid w:val="00EC7BB3"/>
    <w:rsid w:val="00ED0F45"/>
    <w:rsid w:val="00ED2488"/>
    <w:rsid w:val="00ED292A"/>
    <w:rsid w:val="00ED334C"/>
    <w:rsid w:val="00ED79FC"/>
    <w:rsid w:val="00EE0CE5"/>
    <w:rsid w:val="00EE216C"/>
    <w:rsid w:val="00EE52D5"/>
    <w:rsid w:val="00EE6DC9"/>
    <w:rsid w:val="00EE71D8"/>
    <w:rsid w:val="00EF086B"/>
    <w:rsid w:val="00EF0D0B"/>
    <w:rsid w:val="00EF3500"/>
    <w:rsid w:val="00EF4D17"/>
    <w:rsid w:val="00EF6AAA"/>
    <w:rsid w:val="00EF7A6C"/>
    <w:rsid w:val="00EF7A84"/>
    <w:rsid w:val="00F034F7"/>
    <w:rsid w:val="00F045B0"/>
    <w:rsid w:val="00F0542B"/>
    <w:rsid w:val="00F0638D"/>
    <w:rsid w:val="00F068A9"/>
    <w:rsid w:val="00F06AE8"/>
    <w:rsid w:val="00F07B4E"/>
    <w:rsid w:val="00F11EC2"/>
    <w:rsid w:val="00F1251C"/>
    <w:rsid w:val="00F12F30"/>
    <w:rsid w:val="00F13C35"/>
    <w:rsid w:val="00F14C52"/>
    <w:rsid w:val="00F168D8"/>
    <w:rsid w:val="00F178ED"/>
    <w:rsid w:val="00F17EAD"/>
    <w:rsid w:val="00F27100"/>
    <w:rsid w:val="00F308EE"/>
    <w:rsid w:val="00F320DA"/>
    <w:rsid w:val="00F36035"/>
    <w:rsid w:val="00F41B19"/>
    <w:rsid w:val="00F43E83"/>
    <w:rsid w:val="00F442F0"/>
    <w:rsid w:val="00F454FC"/>
    <w:rsid w:val="00F45F9E"/>
    <w:rsid w:val="00F46CD9"/>
    <w:rsid w:val="00F4724C"/>
    <w:rsid w:val="00F472BF"/>
    <w:rsid w:val="00F54943"/>
    <w:rsid w:val="00F54D38"/>
    <w:rsid w:val="00F568D0"/>
    <w:rsid w:val="00F578A5"/>
    <w:rsid w:val="00F60AD4"/>
    <w:rsid w:val="00F610EC"/>
    <w:rsid w:val="00F615E3"/>
    <w:rsid w:val="00F64BFF"/>
    <w:rsid w:val="00F64D64"/>
    <w:rsid w:val="00F65A5D"/>
    <w:rsid w:val="00F67514"/>
    <w:rsid w:val="00F67E9D"/>
    <w:rsid w:val="00F67F5E"/>
    <w:rsid w:val="00F7214A"/>
    <w:rsid w:val="00F733C0"/>
    <w:rsid w:val="00F752AE"/>
    <w:rsid w:val="00F76F30"/>
    <w:rsid w:val="00F775A9"/>
    <w:rsid w:val="00F80067"/>
    <w:rsid w:val="00F8299C"/>
    <w:rsid w:val="00F834A6"/>
    <w:rsid w:val="00F852E9"/>
    <w:rsid w:val="00F859F2"/>
    <w:rsid w:val="00F86CF6"/>
    <w:rsid w:val="00F90CFA"/>
    <w:rsid w:val="00F949CB"/>
    <w:rsid w:val="00F95F7B"/>
    <w:rsid w:val="00FA0C49"/>
    <w:rsid w:val="00FA163C"/>
    <w:rsid w:val="00FA6524"/>
    <w:rsid w:val="00FB426B"/>
    <w:rsid w:val="00FB45D0"/>
    <w:rsid w:val="00FB6E98"/>
    <w:rsid w:val="00FB70EF"/>
    <w:rsid w:val="00FB731F"/>
    <w:rsid w:val="00FC2BDD"/>
    <w:rsid w:val="00FC5D3A"/>
    <w:rsid w:val="00FC655E"/>
    <w:rsid w:val="00FD01C0"/>
    <w:rsid w:val="00FD45E9"/>
    <w:rsid w:val="00FD4723"/>
    <w:rsid w:val="00FD72F8"/>
    <w:rsid w:val="00FE3E9B"/>
    <w:rsid w:val="00FE63B1"/>
    <w:rsid w:val="00FE6C45"/>
    <w:rsid w:val="00FF0102"/>
    <w:rsid w:val="00FF0246"/>
    <w:rsid w:val="00FF2FC0"/>
    <w:rsid w:val="00FF6531"/>
    <w:rsid w:val="00FF6C7C"/>
    <w:rsid w:val="00FF79B2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A8E"/>
    <w:pPr>
      <w:ind w:left="709" w:hanging="709"/>
    </w:pPr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E567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17A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03A8E"/>
    <w:pPr>
      <w:keepNext/>
      <w:spacing w:before="240" w:after="60"/>
      <w:jc w:val="center"/>
      <w:outlineLvl w:val="2"/>
    </w:pPr>
    <w:rPr>
      <w:rFonts w:cs="Arial"/>
      <w:b/>
      <w:bCs/>
      <w:caps/>
      <w:spacing w:val="60"/>
      <w:sz w:val="28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D3007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E567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Тема документа"/>
    <w:basedOn w:val="a"/>
    <w:rsid w:val="00403A8E"/>
    <w:pPr>
      <w:spacing w:after="280"/>
    </w:pPr>
    <w:rPr>
      <w:b/>
      <w:sz w:val="28"/>
    </w:rPr>
  </w:style>
  <w:style w:type="character" w:customStyle="1" w:styleId="a4">
    <w:name w:val="Название Знак"/>
    <w:basedOn w:val="a0"/>
    <w:link w:val="a5"/>
    <w:uiPriority w:val="99"/>
    <w:locked/>
    <w:rsid w:val="00B83301"/>
    <w:rPr>
      <w:rFonts w:ascii="Calibri" w:eastAsia="Calibri" w:hAnsi="Calibri"/>
      <w:b/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B83301"/>
    <w:pPr>
      <w:ind w:left="0" w:firstLine="0"/>
      <w:jc w:val="center"/>
    </w:pPr>
    <w:rPr>
      <w:rFonts w:ascii="Calibri" w:eastAsia="Calibri" w:hAnsi="Calibri"/>
      <w:b/>
      <w:sz w:val="24"/>
      <w:szCs w:val="20"/>
    </w:rPr>
  </w:style>
  <w:style w:type="paragraph" w:customStyle="1" w:styleId="msonormalcxspmiddle">
    <w:name w:val="msonormalcxspmiddle"/>
    <w:basedOn w:val="a"/>
    <w:uiPriority w:val="99"/>
    <w:rsid w:val="00B83301"/>
    <w:pPr>
      <w:spacing w:before="100" w:beforeAutospacing="1" w:after="100" w:afterAutospacing="1"/>
      <w:ind w:left="0" w:firstLine="0"/>
    </w:pPr>
    <w:rPr>
      <w:sz w:val="24"/>
    </w:rPr>
  </w:style>
  <w:style w:type="paragraph" w:customStyle="1" w:styleId="msonormalcxspmiddlecxspmiddle">
    <w:name w:val="msonormalcxspmiddlecxspmiddle"/>
    <w:basedOn w:val="a"/>
    <w:rsid w:val="00B83301"/>
    <w:pPr>
      <w:spacing w:before="100" w:beforeAutospacing="1" w:after="100" w:afterAutospacing="1"/>
      <w:ind w:left="0" w:firstLine="0"/>
    </w:pPr>
    <w:rPr>
      <w:sz w:val="24"/>
    </w:rPr>
  </w:style>
  <w:style w:type="paragraph" w:customStyle="1" w:styleId="msonormalcxspmiddlecxsplast">
    <w:name w:val="msonormalcxspmiddlecxsplast"/>
    <w:basedOn w:val="a"/>
    <w:rsid w:val="00B83301"/>
    <w:pPr>
      <w:spacing w:before="100" w:beforeAutospacing="1" w:after="100" w:afterAutospacing="1"/>
      <w:ind w:left="0" w:firstLine="0"/>
    </w:pPr>
    <w:rPr>
      <w:sz w:val="24"/>
    </w:rPr>
  </w:style>
  <w:style w:type="paragraph" w:customStyle="1" w:styleId="11">
    <w:name w:val="1"/>
    <w:rsid w:val="001D3C11"/>
    <w:pPr>
      <w:autoSpaceDE w:val="0"/>
      <w:autoSpaceDN w:val="0"/>
      <w:adjustRightInd w:val="0"/>
      <w:spacing w:line="220" w:lineRule="atLeast"/>
      <w:ind w:firstLine="283"/>
      <w:jc w:val="both"/>
    </w:pPr>
    <w:rPr>
      <w:color w:val="000000"/>
      <w:lang w:eastAsia="en-US"/>
    </w:rPr>
  </w:style>
  <w:style w:type="character" w:customStyle="1" w:styleId="a6">
    <w:name w:val="Текст Знак"/>
    <w:basedOn w:val="a0"/>
    <w:link w:val="a7"/>
    <w:locked/>
    <w:rsid w:val="00F320DA"/>
    <w:rPr>
      <w:rFonts w:ascii="Courier New" w:eastAsia="Calibri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F320DA"/>
    <w:pPr>
      <w:ind w:left="0" w:firstLine="0"/>
    </w:pPr>
    <w:rPr>
      <w:rFonts w:ascii="Courier New" w:eastAsia="Calibri" w:hAnsi="Courier New" w:cs="Courier New"/>
      <w:sz w:val="20"/>
      <w:szCs w:val="20"/>
    </w:rPr>
  </w:style>
  <w:style w:type="paragraph" w:customStyle="1" w:styleId="ListParagraph">
    <w:name w:val="List Paragraph"/>
    <w:basedOn w:val="a"/>
    <w:rsid w:val="00F320DA"/>
    <w:pPr>
      <w:ind w:left="720" w:firstLine="0"/>
      <w:contextualSpacing/>
    </w:pPr>
    <w:rPr>
      <w:rFonts w:eastAsia="Calibri"/>
      <w:sz w:val="24"/>
    </w:rPr>
  </w:style>
  <w:style w:type="paragraph" w:styleId="a8">
    <w:name w:val="header"/>
    <w:basedOn w:val="a"/>
    <w:rsid w:val="0076259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62595"/>
  </w:style>
  <w:style w:type="paragraph" w:customStyle="1" w:styleId="aa">
    <w:name w:val="Знак Знак Знак"/>
    <w:basedOn w:val="a"/>
    <w:uiPriority w:val="99"/>
    <w:rsid w:val="002455DC"/>
    <w:pPr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245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304014"/>
    <w:pPr>
      <w:ind w:left="0" w:firstLine="720"/>
      <w:jc w:val="center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304014"/>
    <w:rPr>
      <w:sz w:val="28"/>
    </w:rPr>
  </w:style>
  <w:style w:type="paragraph" w:styleId="ae">
    <w:name w:val="footer"/>
    <w:basedOn w:val="a"/>
    <w:link w:val="af"/>
    <w:rsid w:val="00BE43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437A"/>
    <w:rPr>
      <w:sz w:val="26"/>
      <w:szCs w:val="24"/>
    </w:rPr>
  </w:style>
  <w:style w:type="paragraph" w:styleId="af0">
    <w:name w:val="Body Text"/>
    <w:basedOn w:val="a"/>
    <w:link w:val="af1"/>
    <w:rsid w:val="00C775C6"/>
    <w:pPr>
      <w:spacing w:after="120"/>
    </w:pPr>
  </w:style>
  <w:style w:type="character" w:customStyle="1" w:styleId="af1">
    <w:name w:val="Основной текст Знак"/>
    <w:basedOn w:val="a0"/>
    <w:link w:val="af0"/>
    <w:rsid w:val="00C775C6"/>
    <w:rPr>
      <w:sz w:val="26"/>
      <w:szCs w:val="24"/>
    </w:rPr>
  </w:style>
  <w:style w:type="paragraph" w:styleId="af2">
    <w:name w:val="List Paragraph"/>
    <w:basedOn w:val="a"/>
    <w:uiPriority w:val="34"/>
    <w:qFormat/>
    <w:rsid w:val="00A630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382C33"/>
    <w:pPr>
      <w:spacing w:before="100" w:beforeAutospacing="1" w:after="119"/>
      <w:ind w:left="0" w:firstLine="0"/>
    </w:pPr>
    <w:rPr>
      <w:sz w:val="24"/>
    </w:rPr>
  </w:style>
  <w:style w:type="character" w:styleId="af4">
    <w:name w:val="Strong"/>
    <w:basedOn w:val="a0"/>
    <w:qFormat/>
    <w:rsid w:val="00382C33"/>
    <w:rPr>
      <w:b/>
      <w:bCs/>
    </w:rPr>
  </w:style>
  <w:style w:type="paragraph" w:customStyle="1" w:styleId="ConsNormal">
    <w:name w:val="ConsNormal"/>
    <w:rsid w:val="00E567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semiHidden/>
    <w:rsid w:val="005D3007"/>
    <w:rPr>
      <w:rFonts w:ascii="Calibri" w:hAnsi="Calibri"/>
      <w:b/>
      <w:bCs/>
      <w:i/>
      <w:iCs/>
      <w:sz w:val="26"/>
      <w:szCs w:val="26"/>
    </w:rPr>
  </w:style>
  <w:style w:type="character" w:customStyle="1" w:styleId="21">
    <w:name w:val="Основной текст 2 Знак"/>
    <w:basedOn w:val="a0"/>
    <w:link w:val="22"/>
    <w:rsid w:val="005D3007"/>
    <w:rPr>
      <w:sz w:val="26"/>
      <w:szCs w:val="24"/>
    </w:rPr>
  </w:style>
  <w:style w:type="paragraph" w:styleId="22">
    <w:name w:val="Body Text 2"/>
    <w:basedOn w:val="a"/>
    <w:link w:val="21"/>
    <w:rsid w:val="005D3007"/>
    <w:pPr>
      <w:spacing w:after="120" w:line="480" w:lineRule="auto"/>
    </w:pPr>
  </w:style>
  <w:style w:type="paragraph" w:customStyle="1" w:styleId="ConsPlusNormal">
    <w:name w:val="ConsPlusNormal"/>
    <w:rsid w:val="005D30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Без интервала Знак"/>
    <w:aliases w:val="основа Знак"/>
    <w:link w:val="12"/>
    <w:uiPriority w:val="1"/>
    <w:locked/>
    <w:rsid w:val="005D300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2">
    <w:name w:val="Без интервала1"/>
    <w:aliases w:val="основа"/>
    <w:link w:val="af5"/>
    <w:uiPriority w:val="1"/>
    <w:qFormat/>
    <w:rsid w:val="005D3007"/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uiPriority w:val="1"/>
    <w:qFormat/>
    <w:rsid w:val="005D3007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5D3007"/>
  </w:style>
  <w:style w:type="character" w:customStyle="1" w:styleId="extended-textshort">
    <w:name w:val="extended-text__short"/>
    <w:basedOn w:val="a0"/>
    <w:rsid w:val="005D3007"/>
  </w:style>
  <w:style w:type="paragraph" w:customStyle="1" w:styleId="ConsPlusNonformat">
    <w:name w:val="ConsPlusNonformat"/>
    <w:uiPriority w:val="99"/>
    <w:rsid w:val="005D30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417A42"/>
    <w:rPr>
      <w:rFonts w:ascii="Cambria" w:hAnsi="Cambria"/>
      <w:b/>
      <w:bCs/>
      <w:i/>
      <w:iCs/>
      <w:sz w:val="28"/>
      <w:szCs w:val="28"/>
    </w:rPr>
  </w:style>
  <w:style w:type="character" w:styleId="af7">
    <w:name w:val="Emphasis"/>
    <w:basedOn w:val="a0"/>
    <w:uiPriority w:val="20"/>
    <w:qFormat/>
    <w:rsid w:val="00417A42"/>
    <w:rPr>
      <w:i/>
      <w:iCs/>
    </w:rPr>
  </w:style>
  <w:style w:type="character" w:customStyle="1" w:styleId="apple-converted-space">
    <w:name w:val="apple-converted-space"/>
    <w:basedOn w:val="a0"/>
    <w:rsid w:val="00417A42"/>
    <w:rPr>
      <w:rFonts w:cs="Times New Roman"/>
    </w:rPr>
  </w:style>
  <w:style w:type="paragraph" w:styleId="30">
    <w:name w:val="Body Text Indent 3"/>
    <w:basedOn w:val="a"/>
    <w:link w:val="31"/>
    <w:rsid w:val="00417A4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417A42"/>
    <w:rPr>
      <w:sz w:val="16"/>
      <w:szCs w:val="16"/>
    </w:rPr>
  </w:style>
  <w:style w:type="character" w:customStyle="1" w:styleId="51">
    <w:name w:val="Основной текст (5)_"/>
    <w:link w:val="52"/>
    <w:locked/>
    <w:rsid w:val="00417A42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17A42"/>
    <w:pPr>
      <w:shd w:val="clear" w:color="auto" w:fill="FFFFFF"/>
      <w:spacing w:before="1140" w:line="322" w:lineRule="exact"/>
      <w:ind w:left="0" w:firstLine="0"/>
      <w:jc w:val="center"/>
    </w:pPr>
    <w:rPr>
      <w:szCs w:val="20"/>
      <w:lang/>
    </w:rPr>
  </w:style>
  <w:style w:type="character" w:customStyle="1" w:styleId="c1">
    <w:name w:val="c1"/>
    <w:rsid w:val="00BB3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79C6-D67F-4833-8606-D1E14374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17344</Words>
  <Characters>98867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социальные работники</vt:lpstr>
    </vt:vector>
  </TitlesOfParts>
  <Company>MoBIL GROUP</Company>
  <LinksUpToDate>false</LinksUpToDate>
  <CharactersWithSpaces>115980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социальные работники</dc:title>
  <dc:subject/>
  <dc:creator>Величко Ольга Борисовна</dc:creator>
  <cp:keywords/>
  <cp:lastModifiedBy>ТТВ</cp:lastModifiedBy>
  <cp:revision>2</cp:revision>
  <cp:lastPrinted>2020-03-10T05:24:00Z</cp:lastPrinted>
  <dcterms:created xsi:type="dcterms:W3CDTF">2021-03-01T10:25:00Z</dcterms:created>
  <dcterms:modified xsi:type="dcterms:W3CDTF">2021-03-01T10:25:00Z</dcterms:modified>
</cp:coreProperties>
</file>