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9C" w:rsidRPr="00463FAB" w:rsidRDefault="00B0229C" w:rsidP="00B0229C">
      <w:pPr>
        <w:jc w:val="center"/>
        <w:rPr>
          <w:b/>
        </w:rPr>
      </w:pPr>
      <w:r w:rsidRPr="00463FAB">
        <w:rPr>
          <w:b/>
        </w:rPr>
        <w:t>РОССИЙСКАЯ ФЕДЕРАЦИЯ</w:t>
      </w:r>
    </w:p>
    <w:p w:rsidR="00B0229C" w:rsidRPr="00463FAB" w:rsidRDefault="00602413" w:rsidP="00B0229C">
      <w:pPr>
        <w:jc w:val="center"/>
        <w:rPr>
          <w:b/>
        </w:rPr>
      </w:pPr>
      <w:r>
        <w:rPr>
          <w:b/>
        </w:rPr>
        <w:t>БУР</w:t>
      </w:r>
      <w:r w:rsidR="00B0229C" w:rsidRPr="00463FAB">
        <w:rPr>
          <w:b/>
        </w:rPr>
        <w:t>ЛИНСКИЙ РАЙОННЫЙ СОВЕТ НАРОДНЫХ ДЕПУТАТОВ</w:t>
      </w:r>
    </w:p>
    <w:p w:rsidR="00B0229C" w:rsidRPr="00463FAB" w:rsidRDefault="00B0229C" w:rsidP="00B0229C">
      <w:pPr>
        <w:jc w:val="center"/>
        <w:rPr>
          <w:b/>
        </w:rPr>
      </w:pPr>
      <w:r w:rsidRPr="00463FAB">
        <w:rPr>
          <w:b/>
        </w:rPr>
        <w:t>АЛТАЙСКОГО КРАЯ</w:t>
      </w:r>
    </w:p>
    <w:p w:rsidR="00B0229C" w:rsidRDefault="00B0229C" w:rsidP="00B0229C">
      <w:pPr>
        <w:jc w:val="center"/>
        <w:rPr>
          <w:b/>
        </w:rPr>
      </w:pPr>
    </w:p>
    <w:p w:rsidR="00C6313F" w:rsidRDefault="00C6313F" w:rsidP="00B0229C">
      <w:pPr>
        <w:jc w:val="center"/>
        <w:rPr>
          <w:b/>
        </w:rPr>
      </w:pPr>
    </w:p>
    <w:p w:rsidR="00C6313F" w:rsidRPr="00C6313F" w:rsidRDefault="00C6313F" w:rsidP="00C6313F">
      <w:pPr>
        <w:jc w:val="center"/>
        <w:rPr>
          <w:b/>
          <w:sz w:val="28"/>
          <w:szCs w:val="28"/>
        </w:rPr>
      </w:pPr>
      <w:r w:rsidRPr="00C6313F">
        <w:rPr>
          <w:b/>
          <w:sz w:val="28"/>
          <w:szCs w:val="28"/>
        </w:rPr>
        <w:t>Р</w:t>
      </w:r>
      <w:r>
        <w:rPr>
          <w:b/>
          <w:sz w:val="28"/>
          <w:szCs w:val="28"/>
        </w:rPr>
        <w:t xml:space="preserve"> </w:t>
      </w:r>
      <w:r w:rsidRPr="00C6313F">
        <w:rPr>
          <w:b/>
          <w:sz w:val="28"/>
          <w:szCs w:val="28"/>
        </w:rPr>
        <w:t>Е</w:t>
      </w:r>
      <w:r>
        <w:rPr>
          <w:b/>
          <w:sz w:val="28"/>
          <w:szCs w:val="28"/>
        </w:rPr>
        <w:t xml:space="preserve"> </w:t>
      </w:r>
      <w:r w:rsidRPr="00C6313F">
        <w:rPr>
          <w:b/>
          <w:sz w:val="28"/>
          <w:szCs w:val="28"/>
        </w:rPr>
        <w:t>Ш</w:t>
      </w:r>
      <w:r>
        <w:rPr>
          <w:b/>
          <w:sz w:val="28"/>
          <w:szCs w:val="28"/>
        </w:rPr>
        <w:t xml:space="preserve"> </w:t>
      </w:r>
      <w:r w:rsidRPr="00C6313F">
        <w:rPr>
          <w:b/>
          <w:sz w:val="28"/>
          <w:szCs w:val="28"/>
        </w:rPr>
        <w:t>Е</w:t>
      </w:r>
      <w:r>
        <w:rPr>
          <w:b/>
          <w:sz w:val="28"/>
          <w:szCs w:val="28"/>
        </w:rPr>
        <w:t xml:space="preserve"> </w:t>
      </w:r>
      <w:r w:rsidRPr="00C6313F">
        <w:rPr>
          <w:b/>
          <w:sz w:val="28"/>
          <w:szCs w:val="28"/>
        </w:rPr>
        <w:t>Н</w:t>
      </w:r>
      <w:r>
        <w:rPr>
          <w:b/>
          <w:sz w:val="28"/>
          <w:szCs w:val="28"/>
        </w:rPr>
        <w:t xml:space="preserve"> </w:t>
      </w:r>
      <w:r w:rsidRPr="00C6313F">
        <w:rPr>
          <w:b/>
          <w:sz w:val="28"/>
          <w:szCs w:val="28"/>
        </w:rPr>
        <w:t>И</w:t>
      </w:r>
      <w:r>
        <w:rPr>
          <w:b/>
          <w:sz w:val="28"/>
          <w:szCs w:val="28"/>
        </w:rPr>
        <w:t xml:space="preserve"> </w:t>
      </w:r>
      <w:r w:rsidRPr="00C6313F">
        <w:rPr>
          <w:b/>
          <w:sz w:val="28"/>
          <w:szCs w:val="28"/>
        </w:rPr>
        <w:t>Е</w:t>
      </w:r>
    </w:p>
    <w:p w:rsidR="00C6313F" w:rsidRPr="00463FAB" w:rsidRDefault="00C6313F" w:rsidP="00B0229C">
      <w:pPr>
        <w:jc w:val="center"/>
        <w:rPr>
          <w:b/>
        </w:rPr>
      </w:pPr>
    </w:p>
    <w:tbl>
      <w:tblPr>
        <w:tblStyle w:val="a8"/>
        <w:tblW w:w="0" w:type="auto"/>
        <w:tblLook w:val="04A0"/>
      </w:tblPr>
      <w:tblGrid>
        <w:gridCol w:w="4672"/>
        <w:gridCol w:w="5359"/>
      </w:tblGrid>
      <w:tr w:rsidR="00B0229C" w:rsidRPr="00463FAB" w:rsidTr="00805CE4">
        <w:tc>
          <w:tcPr>
            <w:tcW w:w="4672" w:type="dxa"/>
            <w:tcBorders>
              <w:top w:val="nil"/>
              <w:left w:val="nil"/>
              <w:bottom w:val="nil"/>
              <w:right w:val="nil"/>
            </w:tcBorders>
          </w:tcPr>
          <w:p w:rsidR="00B0229C" w:rsidRPr="00463FAB" w:rsidRDefault="00C6313F" w:rsidP="00BE736C">
            <w:pPr>
              <w:rPr>
                <w:b/>
              </w:rPr>
            </w:pPr>
            <w:r>
              <w:rPr>
                <w:sz w:val="26"/>
                <w:szCs w:val="20"/>
              </w:rPr>
              <w:t>27</w:t>
            </w:r>
            <w:r w:rsidRPr="00FB6E8A">
              <w:rPr>
                <w:sz w:val="26"/>
                <w:szCs w:val="20"/>
              </w:rPr>
              <w:t xml:space="preserve"> апреля</w:t>
            </w:r>
            <w:r w:rsidRPr="00FB6E8A">
              <w:rPr>
                <w:sz w:val="26"/>
                <w:szCs w:val="26"/>
              </w:rPr>
              <w:t xml:space="preserve"> 20</w:t>
            </w:r>
            <w:r>
              <w:rPr>
                <w:sz w:val="26"/>
                <w:szCs w:val="26"/>
              </w:rPr>
              <w:t>21</w:t>
            </w:r>
            <w:r w:rsidRPr="00FB6E8A">
              <w:rPr>
                <w:sz w:val="26"/>
                <w:szCs w:val="26"/>
              </w:rPr>
              <w:t xml:space="preserve"> г.</w:t>
            </w:r>
          </w:p>
        </w:tc>
        <w:tc>
          <w:tcPr>
            <w:tcW w:w="5359" w:type="dxa"/>
            <w:tcBorders>
              <w:top w:val="nil"/>
              <w:left w:val="nil"/>
              <w:bottom w:val="nil"/>
              <w:right w:val="nil"/>
            </w:tcBorders>
          </w:tcPr>
          <w:p w:rsidR="00B0229C" w:rsidRPr="00F5068C" w:rsidRDefault="00805CE4" w:rsidP="00805CE4">
            <w:pPr>
              <w:rPr>
                <w:sz w:val="26"/>
                <w:szCs w:val="26"/>
              </w:rPr>
            </w:pPr>
            <w:r>
              <w:rPr>
                <w:b/>
              </w:rPr>
              <w:t xml:space="preserve">                                                                                   </w:t>
            </w:r>
            <w:r w:rsidR="00B0229C" w:rsidRPr="00F5068C">
              <w:rPr>
                <w:sz w:val="26"/>
                <w:szCs w:val="26"/>
              </w:rPr>
              <w:t>№</w:t>
            </w:r>
            <w:r w:rsidR="00F5068C">
              <w:rPr>
                <w:sz w:val="26"/>
                <w:szCs w:val="26"/>
              </w:rPr>
              <w:t xml:space="preserve"> 13</w:t>
            </w:r>
          </w:p>
        </w:tc>
      </w:tr>
    </w:tbl>
    <w:p w:rsidR="00B0229C" w:rsidRPr="00C6313F" w:rsidRDefault="00B0229C" w:rsidP="00B0229C">
      <w:pPr>
        <w:jc w:val="center"/>
        <w:rPr>
          <w:sz w:val="22"/>
          <w:szCs w:val="22"/>
        </w:rPr>
      </w:pPr>
      <w:r w:rsidRPr="00C6313F">
        <w:rPr>
          <w:sz w:val="22"/>
          <w:szCs w:val="22"/>
        </w:rPr>
        <w:t>с. Бурла</w:t>
      </w:r>
    </w:p>
    <w:p w:rsidR="00B0229C" w:rsidRPr="00463FAB" w:rsidRDefault="00B0229C" w:rsidP="00B0229C">
      <w:pPr>
        <w:jc w:val="center"/>
        <w:rPr>
          <w:b/>
        </w:rPr>
      </w:pPr>
    </w:p>
    <w:tbl>
      <w:tblPr>
        <w:tblStyle w:val="a8"/>
        <w:tblW w:w="0" w:type="auto"/>
        <w:tblLook w:val="04A0"/>
      </w:tblPr>
      <w:tblGrid>
        <w:gridCol w:w="5211"/>
        <w:gridCol w:w="4134"/>
      </w:tblGrid>
      <w:tr w:rsidR="00B0229C" w:rsidRPr="00463FAB" w:rsidTr="00C6313F">
        <w:tc>
          <w:tcPr>
            <w:tcW w:w="5211" w:type="dxa"/>
            <w:tcBorders>
              <w:top w:val="nil"/>
              <w:left w:val="nil"/>
              <w:bottom w:val="nil"/>
              <w:right w:val="nil"/>
            </w:tcBorders>
          </w:tcPr>
          <w:p w:rsidR="00B0229C" w:rsidRPr="00C6313F" w:rsidRDefault="00B0229C" w:rsidP="00B0229C">
            <w:pPr>
              <w:jc w:val="both"/>
              <w:rPr>
                <w:b/>
                <w:sz w:val="28"/>
                <w:szCs w:val="28"/>
              </w:rPr>
            </w:pPr>
            <w:r w:rsidRPr="00C6313F">
              <w:rPr>
                <w:b/>
                <w:sz w:val="28"/>
                <w:szCs w:val="28"/>
              </w:rPr>
              <w:t>Об утверждении Положения об административной комиссии при Администрации Бурлинского района</w:t>
            </w:r>
          </w:p>
        </w:tc>
        <w:tc>
          <w:tcPr>
            <w:tcW w:w="4134" w:type="dxa"/>
            <w:tcBorders>
              <w:top w:val="nil"/>
              <w:left w:val="nil"/>
              <w:bottom w:val="nil"/>
              <w:right w:val="nil"/>
            </w:tcBorders>
          </w:tcPr>
          <w:p w:rsidR="00B0229C" w:rsidRPr="00463FAB" w:rsidRDefault="00B0229C" w:rsidP="00BE736C">
            <w:pPr>
              <w:jc w:val="both"/>
              <w:rPr>
                <w:b/>
              </w:rPr>
            </w:pPr>
          </w:p>
        </w:tc>
      </w:tr>
    </w:tbl>
    <w:p w:rsidR="00B0229C" w:rsidRPr="00463FAB" w:rsidRDefault="00B0229C" w:rsidP="00B0229C">
      <w:pPr>
        <w:tabs>
          <w:tab w:val="left" w:pos="3760"/>
        </w:tabs>
        <w:jc w:val="both"/>
      </w:pPr>
    </w:p>
    <w:p w:rsidR="00B0229C" w:rsidRPr="00C6313F" w:rsidRDefault="00C6313F" w:rsidP="00C6313F">
      <w:pPr>
        <w:tabs>
          <w:tab w:val="left" w:pos="0"/>
        </w:tabs>
        <w:jc w:val="both"/>
        <w:rPr>
          <w:sz w:val="26"/>
          <w:szCs w:val="26"/>
        </w:rPr>
      </w:pPr>
      <w:r>
        <w:tab/>
      </w:r>
      <w:r w:rsidR="00B0229C" w:rsidRPr="00C6313F">
        <w:rPr>
          <w:sz w:val="26"/>
          <w:szCs w:val="26"/>
        </w:rPr>
        <w:t>В соответствии с законами Алтайского края от 10.07.2002 №46-ЗС «Об административной ответственности за совершение правонарушений на территории Алтайского края», от 10.03.2009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статьей 28 Устава муниципального образования Бурлинский район Алтайского края, районный Совет народных депутатов</w:t>
      </w:r>
    </w:p>
    <w:p w:rsidR="00B0229C" w:rsidRPr="00C6313F" w:rsidRDefault="00B0229C" w:rsidP="00B0229C">
      <w:pPr>
        <w:tabs>
          <w:tab w:val="left" w:pos="3760"/>
        </w:tabs>
        <w:jc w:val="center"/>
        <w:rPr>
          <w:sz w:val="26"/>
          <w:szCs w:val="26"/>
        </w:rPr>
      </w:pPr>
      <w:r w:rsidRPr="00C6313F">
        <w:rPr>
          <w:sz w:val="26"/>
          <w:szCs w:val="26"/>
        </w:rPr>
        <w:t>Р Е Ш И Л:</w:t>
      </w:r>
    </w:p>
    <w:p w:rsidR="00B0229C" w:rsidRPr="00C6313F" w:rsidRDefault="00C6313F" w:rsidP="00C6313F">
      <w:pPr>
        <w:tabs>
          <w:tab w:val="left" w:pos="0"/>
        </w:tabs>
        <w:jc w:val="both"/>
        <w:rPr>
          <w:sz w:val="26"/>
          <w:szCs w:val="26"/>
        </w:rPr>
      </w:pPr>
      <w:r>
        <w:rPr>
          <w:sz w:val="26"/>
          <w:szCs w:val="26"/>
        </w:rPr>
        <w:tab/>
        <w:t xml:space="preserve">1. </w:t>
      </w:r>
      <w:r w:rsidR="00B0229C" w:rsidRPr="00C6313F">
        <w:rPr>
          <w:sz w:val="26"/>
          <w:szCs w:val="26"/>
        </w:rPr>
        <w:t>Утвердить Положение об административной комиссии при Администрации Бурлинского района (</w:t>
      </w:r>
      <w:r w:rsidR="00F5068C">
        <w:rPr>
          <w:sz w:val="26"/>
          <w:szCs w:val="26"/>
        </w:rPr>
        <w:t>прилагается</w:t>
      </w:r>
      <w:r w:rsidR="00B0229C" w:rsidRPr="00C6313F">
        <w:rPr>
          <w:sz w:val="26"/>
          <w:szCs w:val="26"/>
        </w:rPr>
        <w:t>).</w:t>
      </w:r>
    </w:p>
    <w:p w:rsidR="00B0229C" w:rsidRPr="00C6313F" w:rsidRDefault="00C6313F" w:rsidP="00C6313F">
      <w:pPr>
        <w:pStyle w:val="a9"/>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2. Направить П</w:t>
      </w:r>
      <w:r w:rsidR="006764D3" w:rsidRPr="00C6313F">
        <w:rPr>
          <w:rFonts w:ascii="Times New Roman" w:hAnsi="Times New Roman" w:cs="Times New Roman"/>
          <w:sz w:val="26"/>
          <w:szCs w:val="26"/>
        </w:rPr>
        <w:t>оложение об административной комиссии при Администрации Бурлинского района главе района для подписания и обнародования в установленном порядке</w:t>
      </w:r>
      <w:r w:rsidR="00B0229C" w:rsidRPr="00C6313F">
        <w:rPr>
          <w:rFonts w:ascii="Times New Roman" w:hAnsi="Times New Roman" w:cs="Times New Roman"/>
          <w:sz w:val="26"/>
          <w:szCs w:val="26"/>
        </w:rPr>
        <w:t>.</w:t>
      </w:r>
    </w:p>
    <w:p w:rsidR="008417A8" w:rsidRPr="00C6313F" w:rsidRDefault="00F70283" w:rsidP="00C6313F">
      <w:pPr>
        <w:ind w:firstLine="708"/>
        <w:jc w:val="both"/>
        <w:rPr>
          <w:sz w:val="26"/>
          <w:szCs w:val="26"/>
        </w:rPr>
      </w:pPr>
      <w:r>
        <w:rPr>
          <w:sz w:val="26"/>
          <w:szCs w:val="26"/>
        </w:rPr>
        <w:t>3</w:t>
      </w:r>
      <w:r w:rsidR="00C6313F">
        <w:rPr>
          <w:sz w:val="26"/>
          <w:szCs w:val="26"/>
        </w:rPr>
        <w:t>. </w:t>
      </w:r>
      <w:r w:rsidR="008417A8" w:rsidRPr="00C6313F">
        <w:rPr>
          <w:sz w:val="26"/>
          <w:szCs w:val="26"/>
        </w:rPr>
        <w:t>Контроль исполнения настоящего решения возложить на постоянную комиссию РСНД по местному самоуправлению, социальной политике и правовым вопросам (Швец М.Т.).</w:t>
      </w:r>
    </w:p>
    <w:p w:rsidR="008417A8" w:rsidRPr="00C6313F" w:rsidRDefault="008417A8" w:rsidP="008417A8">
      <w:pPr>
        <w:pStyle w:val="a9"/>
        <w:tabs>
          <w:tab w:val="left" w:pos="3760"/>
        </w:tabs>
        <w:ind w:left="644"/>
        <w:jc w:val="both"/>
        <w:rPr>
          <w:rFonts w:ascii="Times New Roman" w:hAnsi="Times New Roman" w:cs="Times New Roman"/>
          <w:sz w:val="26"/>
          <w:szCs w:val="26"/>
        </w:rPr>
      </w:pPr>
    </w:p>
    <w:p w:rsidR="00B0229C" w:rsidRPr="00C6313F" w:rsidRDefault="00B0229C" w:rsidP="00B0229C">
      <w:pPr>
        <w:pStyle w:val="a9"/>
        <w:tabs>
          <w:tab w:val="left" w:pos="3760"/>
        </w:tabs>
        <w:jc w:val="both"/>
        <w:rPr>
          <w:rFonts w:ascii="Times New Roman" w:hAnsi="Times New Roman" w:cs="Times New Roman"/>
          <w:sz w:val="26"/>
          <w:szCs w:val="26"/>
        </w:rPr>
      </w:pPr>
    </w:p>
    <w:tbl>
      <w:tblPr>
        <w:tblStyle w:val="a8"/>
        <w:tblW w:w="0" w:type="auto"/>
        <w:tblInd w:w="108" w:type="dxa"/>
        <w:tblLook w:val="04A0"/>
      </w:tblPr>
      <w:tblGrid>
        <w:gridCol w:w="3861"/>
        <w:gridCol w:w="6062"/>
      </w:tblGrid>
      <w:tr w:rsidR="00B0229C" w:rsidRPr="00C6313F" w:rsidTr="00F70283">
        <w:tc>
          <w:tcPr>
            <w:tcW w:w="3861" w:type="dxa"/>
            <w:tcBorders>
              <w:top w:val="nil"/>
              <w:left w:val="nil"/>
              <w:bottom w:val="nil"/>
              <w:right w:val="nil"/>
            </w:tcBorders>
          </w:tcPr>
          <w:p w:rsidR="00B0229C" w:rsidRPr="00C6313F" w:rsidRDefault="00B0229C" w:rsidP="00BE736C">
            <w:pPr>
              <w:pStyle w:val="a9"/>
              <w:tabs>
                <w:tab w:val="left" w:pos="3760"/>
              </w:tabs>
              <w:ind w:left="0"/>
              <w:jc w:val="both"/>
              <w:rPr>
                <w:rFonts w:ascii="Times New Roman" w:hAnsi="Times New Roman" w:cs="Times New Roman"/>
                <w:sz w:val="26"/>
                <w:szCs w:val="26"/>
              </w:rPr>
            </w:pPr>
            <w:r w:rsidRPr="00C6313F">
              <w:rPr>
                <w:rFonts w:ascii="Times New Roman" w:hAnsi="Times New Roman" w:cs="Times New Roman"/>
                <w:sz w:val="26"/>
                <w:szCs w:val="26"/>
              </w:rPr>
              <w:t>Председатель районного Совета народных депутатов</w:t>
            </w:r>
          </w:p>
        </w:tc>
        <w:tc>
          <w:tcPr>
            <w:tcW w:w="6062" w:type="dxa"/>
            <w:tcBorders>
              <w:top w:val="nil"/>
              <w:left w:val="nil"/>
              <w:bottom w:val="nil"/>
              <w:right w:val="nil"/>
            </w:tcBorders>
          </w:tcPr>
          <w:p w:rsidR="00B0229C" w:rsidRPr="00C6313F" w:rsidRDefault="00B0229C" w:rsidP="00BE736C">
            <w:pPr>
              <w:pStyle w:val="a9"/>
              <w:tabs>
                <w:tab w:val="left" w:pos="3760"/>
              </w:tabs>
              <w:ind w:left="0"/>
              <w:jc w:val="right"/>
              <w:rPr>
                <w:rFonts w:ascii="Times New Roman" w:hAnsi="Times New Roman" w:cs="Times New Roman"/>
                <w:sz w:val="26"/>
                <w:szCs w:val="26"/>
              </w:rPr>
            </w:pPr>
            <w:r w:rsidRPr="00C6313F">
              <w:rPr>
                <w:rFonts w:ascii="Times New Roman" w:hAnsi="Times New Roman" w:cs="Times New Roman"/>
                <w:sz w:val="26"/>
                <w:szCs w:val="26"/>
              </w:rPr>
              <w:t>В.В. Брак</w:t>
            </w:r>
          </w:p>
        </w:tc>
      </w:tr>
    </w:tbl>
    <w:p w:rsidR="00B0229C" w:rsidRPr="00C6313F" w:rsidRDefault="00B0229C">
      <w:pPr>
        <w:rPr>
          <w:sz w:val="26"/>
          <w:szCs w:val="26"/>
        </w:rPr>
      </w:pPr>
    </w:p>
    <w:p w:rsidR="00B0229C" w:rsidRDefault="00B0229C"/>
    <w:p w:rsidR="008417A8" w:rsidRDefault="008417A8"/>
    <w:p w:rsidR="008417A8" w:rsidRDefault="008417A8"/>
    <w:p w:rsidR="008417A8" w:rsidRDefault="008417A8"/>
    <w:p w:rsidR="00F70283" w:rsidRDefault="00F70283"/>
    <w:p w:rsidR="00F70283" w:rsidRDefault="00F70283"/>
    <w:p w:rsidR="00F70283" w:rsidRDefault="00F70283"/>
    <w:p w:rsidR="00F70283" w:rsidRDefault="00F70283"/>
    <w:p w:rsidR="00F70283" w:rsidRDefault="00F70283"/>
    <w:p w:rsidR="00F70283" w:rsidRDefault="00F70283"/>
    <w:p w:rsidR="00F70283" w:rsidRDefault="00F70283"/>
    <w:p w:rsidR="00F70283" w:rsidRDefault="00F70283"/>
    <w:p w:rsidR="00F70283" w:rsidRDefault="00F70283"/>
    <w:p w:rsidR="00F70283" w:rsidRDefault="00F70283"/>
    <w:p w:rsidR="00B0229C" w:rsidRDefault="00B0229C"/>
    <w:tbl>
      <w:tblPr>
        <w:tblStyle w:val="a8"/>
        <w:tblW w:w="0" w:type="auto"/>
        <w:tblLook w:val="04A0"/>
      </w:tblPr>
      <w:tblGrid>
        <w:gridCol w:w="6204"/>
        <w:gridCol w:w="3827"/>
      </w:tblGrid>
      <w:tr w:rsidR="006D23A4" w:rsidTr="00F5068C">
        <w:tc>
          <w:tcPr>
            <w:tcW w:w="6204" w:type="dxa"/>
            <w:tcBorders>
              <w:top w:val="nil"/>
              <w:left w:val="nil"/>
              <w:bottom w:val="nil"/>
              <w:right w:val="nil"/>
            </w:tcBorders>
          </w:tcPr>
          <w:p w:rsidR="006D23A4" w:rsidRDefault="006D23A4" w:rsidP="00E00C84">
            <w:pPr>
              <w:widowControl w:val="0"/>
              <w:autoSpaceDE w:val="0"/>
              <w:autoSpaceDN w:val="0"/>
              <w:adjustRightInd w:val="0"/>
              <w:jc w:val="center"/>
              <w:outlineLvl w:val="2"/>
              <w:rPr>
                <w:b/>
                <w:sz w:val="28"/>
                <w:szCs w:val="28"/>
              </w:rPr>
            </w:pPr>
          </w:p>
        </w:tc>
        <w:tc>
          <w:tcPr>
            <w:tcW w:w="3827" w:type="dxa"/>
            <w:tcBorders>
              <w:top w:val="nil"/>
              <w:left w:val="nil"/>
              <w:bottom w:val="nil"/>
              <w:right w:val="nil"/>
            </w:tcBorders>
          </w:tcPr>
          <w:p w:rsidR="006D23A4" w:rsidRPr="00F70283" w:rsidRDefault="006D23A4" w:rsidP="006D23A4">
            <w:pPr>
              <w:widowControl w:val="0"/>
              <w:autoSpaceDE w:val="0"/>
              <w:autoSpaceDN w:val="0"/>
              <w:adjustRightInd w:val="0"/>
              <w:outlineLvl w:val="2"/>
              <w:rPr>
                <w:sz w:val="24"/>
                <w:szCs w:val="24"/>
              </w:rPr>
            </w:pPr>
            <w:r w:rsidRPr="00F70283">
              <w:rPr>
                <w:sz w:val="24"/>
                <w:szCs w:val="24"/>
              </w:rPr>
              <w:t>Утверждено</w:t>
            </w:r>
          </w:p>
          <w:p w:rsidR="006D23A4" w:rsidRPr="00F70283" w:rsidRDefault="006D23A4" w:rsidP="006D23A4">
            <w:pPr>
              <w:widowControl w:val="0"/>
              <w:autoSpaceDE w:val="0"/>
              <w:autoSpaceDN w:val="0"/>
              <w:adjustRightInd w:val="0"/>
              <w:outlineLvl w:val="2"/>
              <w:rPr>
                <w:sz w:val="24"/>
                <w:szCs w:val="24"/>
              </w:rPr>
            </w:pPr>
            <w:r w:rsidRPr="00F70283">
              <w:rPr>
                <w:sz w:val="24"/>
                <w:szCs w:val="24"/>
              </w:rPr>
              <w:t xml:space="preserve">решением Бурлинского районного </w:t>
            </w:r>
          </w:p>
          <w:p w:rsidR="006D23A4" w:rsidRPr="00F70283" w:rsidRDefault="006D23A4" w:rsidP="006D23A4">
            <w:pPr>
              <w:widowControl w:val="0"/>
              <w:autoSpaceDE w:val="0"/>
              <w:autoSpaceDN w:val="0"/>
              <w:adjustRightInd w:val="0"/>
              <w:outlineLvl w:val="2"/>
              <w:rPr>
                <w:sz w:val="24"/>
                <w:szCs w:val="24"/>
              </w:rPr>
            </w:pPr>
            <w:r w:rsidRPr="00F70283">
              <w:rPr>
                <w:sz w:val="24"/>
                <w:szCs w:val="24"/>
              </w:rPr>
              <w:t>Совета народных депутатов</w:t>
            </w:r>
          </w:p>
          <w:p w:rsidR="006D23A4" w:rsidRDefault="00595EA2" w:rsidP="00595EA2">
            <w:pPr>
              <w:widowControl w:val="0"/>
              <w:autoSpaceDE w:val="0"/>
              <w:autoSpaceDN w:val="0"/>
              <w:adjustRightInd w:val="0"/>
              <w:outlineLvl w:val="2"/>
              <w:rPr>
                <w:b/>
                <w:sz w:val="28"/>
                <w:szCs w:val="28"/>
              </w:rPr>
            </w:pPr>
            <w:r>
              <w:rPr>
                <w:sz w:val="24"/>
                <w:szCs w:val="24"/>
              </w:rPr>
              <w:t>от 27 апреля 2021 г.</w:t>
            </w:r>
            <w:r w:rsidR="006D23A4" w:rsidRPr="00F70283">
              <w:rPr>
                <w:sz w:val="24"/>
                <w:szCs w:val="24"/>
              </w:rPr>
              <w:t>_№</w:t>
            </w:r>
            <w:r w:rsidR="00F5068C">
              <w:rPr>
                <w:sz w:val="24"/>
                <w:szCs w:val="24"/>
              </w:rPr>
              <w:t xml:space="preserve"> 13</w:t>
            </w:r>
            <w:r w:rsidR="006D23A4" w:rsidRPr="00F70283">
              <w:rPr>
                <w:sz w:val="24"/>
                <w:szCs w:val="24"/>
              </w:rPr>
              <w:t>__</w:t>
            </w:r>
            <w:r w:rsidR="006D23A4">
              <w:rPr>
                <w:b/>
                <w:sz w:val="28"/>
                <w:szCs w:val="28"/>
              </w:rPr>
              <w:t xml:space="preserve"> </w:t>
            </w:r>
          </w:p>
        </w:tc>
      </w:tr>
    </w:tbl>
    <w:p w:rsidR="006D23A4" w:rsidRDefault="006D23A4" w:rsidP="00E00C84">
      <w:pPr>
        <w:widowControl w:val="0"/>
        <w:autoSpaceDE w:val="0"/>
        <w:autoSpaceDN w:val="0"/>
        <w:adjustRightInd w:val="0"/>
        <w:jc w:val="center"/>
        <w:outlineLvl w:val="2"/>
        <w:rPr>
          <w:b/>
          <w:sz w:val="28"/>
          <w:szCs w:val="28"/>
        </w:rPr>
      </w:pPr>
    </w:p>
    <w:p w:rsidR="00E00C84" w:rsidRDefault="006D23A4" w:rsidP="00E00C84">
      <w:pPr>
        <w:widowControl w:val="0"/>
        <w:autoSpaceDE w:val="0"/>
        <w:autoSpaceDN w:val="0"/>
        <w:adjustRightInd w:val="0"/>
        <w:jc w:val="center"/>
        <w:outlineLvl w:val="2"/>
        <w:rPr>
          <w:b/>
          <w:sz w:val="28"/>
          <w:szCs w:val="28"/>
        </w:rPr>
      </w:pPr>
      <w:r>
        <w:rPr>
          <w:b/>
          <w:sz w:val="28"/>
          <w:szCs w:val="28"/>
        </w:rPr>
        <w:t>ПОЛОЖЕНИЕ</w:t>
      </w:r>
    </w:p>
    <w:p w:rsidR="006D23A4" w:rsidRPr="006D23A4" w:rsidRDefault="006D23A4" w:rsidP="00E00C84">
      <w:pPr>
        <w:widowControl w:val="0"/>
        <w:autoSpaceDE w:val="0"/>
        <w:autoSpaceDN w:val="0"/>
        <w:adjustRightInd w:val="0"/>
        <w:jc w:val="center"/>
        <w:outlineLvl w:val="2"/>
        <w:rPr>
          <w:b/>
          <w:sz w:val="28"/>
          <w:szCs w:val="28"/>
        </w:rPr>
      </w:pPr>
      <w:r>
        <w:rPr>
          <w:b/>
          <w:sz w:val="28"/>
          <w:szCs w:val="28"/>
        </w:rPr>
        <w:t>об административной комиссии при Администрации                      Бурлинского района</w:t>
      </w:r>
    </w:p>
    <w:p w:rsidR="00E00C84" w:rsidRPr="00F5068C" w:rsidRDefault="00E00C84" w:rsidP="00E00C84">
      <w:pPr>
        <w:widowControl w:val="0"/>
        <w:autoSpaceDE w:val="0"/>
        <w:autoSpaceDN w:val="0"/>
        <w:adjustRightInd w:val="0"/>
        <w:ind w:firstLine="540"/>
        <w:jc w:val="center"/>
        <w:outlineLvl w:val="2"/>
        <w:rPr>
          <w:b/>
          <w:sz w:val="26"/>
          <w:szCs w:val="26"/>
        </w:rPr>
      </w:pPr>
    </w:p>
    <w:p w:rsidR="00E00C84" w:rsidRPr="00F5068C" w:rsidRDefault="00E00C84" w:rsidP="00F5068C">
      <w:pPr>
        <w:widowControl w:val="0"/>
        <w:autoSpaceDE w:val="0"/>
        <w:autoSpaceDN w:val="0"/>
        <w:adjustRightInd w:val="0"/>
        <w:jc w:val="center"/>
        <w:rPr>
          <w:b/>
          <w:sz w:val="26"/>
          <w:szCs w:val="26"/>
        </w:rPr>
      </w:pPr>
      <w:r w:rsidRPr="00F5068C">
        <w:rPr>
          <w:b/>
          <w:sz w:val="26"/>
          <w:szCs w:val="26"/>
        </w:rPr>
        <w:t>1. Общие положения</w:t>
      </w:r>
    </w:p>
    <w:p w:rsidR="00E00C84" w:rsidRPr="00F5068C" w:rsidRDefault="00E00C84" w:rsidP="00F5068C">
      <w:pPr>
        <w:widowControl w:val="0"/>
        <w:autoSpaceDE w:val="0"/>
        <w:autoSpaceDN w:val="0"/>
        <w:adjustRightInd w:val="0"/>
        <w:ind w:firstLine="540"/>
        <w:jc w:val="center"/>
        <w:outlineLvl w:val="2"/>
        <w:rPr>
          <w:sz w:val="26"/>
          <w:szCs w:val="26"/>
        </w:rPr>
      </w:pPr>
    </w:p>
    <w:p w:rsidR="00E00C84" w:rsidRPr="00595EA2" w:rsidRDefault="00E00C84" w:rsidP="00F5068C">
      <w:pPr>
        <w:widowControl w:val="0"/>
        <w:autoSpaceDE w:val="0"/>
        <w:autoSpaceDN w:val="0"/>
        <w:adjustRightInd w:val="0"/>
        <w:ind w:firstLine="709"/>
        <w:jc w:val="both"/>
        <w:rPr>
          <w:sz w:val="26"/>
          <w:szCs w:val="26"/>
        </w:rPr>
      </w:pPr>
      <w:r w:rsidRPr="00595EA2">
        <w:rPr>
          <w:sz w:val="26"/>
          <w:szCs w:val="26"/>
        </w:rPr>
        <w:t>1.1. Положение о порядке работы и функционирования</w:t>
      </w:r>
      <w:r w:rsidR="00595EA2">
        <w:rPr>
          <w:sz w:val="26"/>
          <w:szCs w:val="26"/>
        </w:rPr>
        <w:t xml:space="preserve"> административной комиссии при А</w:t>
      </w:r>
      <w:r w:rsidRPr="00595EA2">
        <w:rPr>
          <w:sz w:val="26"/>
          <w:szCs w:val="26"/>
        </w:rPr>
        <w:t>дминистрации Бурлинского района (далее – «Положение», «административная комиссия») разработано в соответствии с Кодексом Российской Федерации об административных правонарушениях, законом Алтайского края от 10.03.2009 №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(далее – «Закон Алтайского края № 12-ЗС»).</w:t>
      </w:r>
    </w:p>
    <w:p w:rsidR="00E00C84" w:rsidRPr="00595EA2" w:rsidRDefault="00E00C84" w:rsidP="00F5068C">
      <w:pPr>
        <w:widowControl w:val="0"/>
        <w:autoSpaceDE w:val="0"/>
        <w:autoSpaceDN w:val="0"/>
        <w:adjustRightInd w:val="0"/>
        <w:ind w:firstLine="709"/>
        <w:jc w:val="both"/>
        <w:rPr>
          <w:sz w:val="26"/>
          <w:szCs w:val="26"/>
        </w:rPr>
      </w:pPr>
      <w:r w:rsidRPr="00595EA2">
        <w:rPr>
          <w:sz w:val="26"/>
          <w:szCs w:val="26"/>
        </w:rPr>
        <w:t>1.2. Настоящее Положение регулирует порядок образования и деятельности административной комиссии.</w:t>
      </w:r>
    </w:p>
    <w:p w:rsidR="00E00C84" w:rsidRPr="00595EA2" w:rsidRDefault="00E00C84" w:rsidP="00F5068C">
      <w:pPr>
        <w:widowControl w:val="0"/>
        <w:autoSpaceDE w:val="0"/>
        <w:autoSpaceDN w:val="0"/>
        <w:adjustRightInd w:val="0"/>
        <w:ind w:firstLine="709"/>
        <w:jc w:val="both"/>
        <w:rPr>
          <w:sz w:val="26"/>
          <w:szCs w:val="26"/>
        </w:rPr>
      </w:pPr>
      <w:r w:rsidRPr="00595EA2">
        <w:rPr>
          <w:sz w:val="26"/>
          <w:szCs w:val="26"/>
        </w:rPr>
        <w:t>1.3. 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законом Алтайского края от 10.07.2002 № 46-ЗС «Об административной ответственности за совершение правонарушений на территории Алтайского края» (далее – «Закон Алтайского края № 46-ЗС»).</w:t>
      </w:r>
    </w:p>
    <w:p w:rsidR="00E00C84" w:rsidRPr="00595EA2" w:rsidRDefault="00E00C84" w:rsidP="00F5068C">
      <w:pPr>
        <w:widowControl w:val="0"/>
        <w:autoSpaceDE w:val="0"/>
        <w:autoSpaceDN w:val="0"/>
        <w:adjustRightInd w:val="0"/>
        <w:ind w:firstLine="709"/>
        <w:jc w:val="both"/>
        <w:rPr>
          <w:sz w:val="26"/>
          <w:szCs w:val="26"/>
        </w:rPr>
      </w:pPr>
      <w:r w:rsidRPr="00595EA2">
        <w:rPr>
          <w:sz w:val="26"/>
          <w:szCs w:val="26"/>
        </w:rPr>
        <w:t xml:space="preserve">1.4. Административная комиссия формируется в составе председателя, заместителя председателя, ответственного секретаря и иных членов административной комиссии сроком на пять лет. </w:t>
      </w:r>
    </w:p>
    <w:p w:rsidR="00E00C84" w:rsidRPr="00595EA2" w:rsidRDefault="00E00C84" w:rsidP="00F5068C">
      <w:pPr>
        <w:widowControl w:val="0"/>
        <w:autoSpaceDE w:val="0"/>
        <w:autoSpaceDN w:val="0"/>
        <w:adjustRightInd w:val="0"/>
        <w:ind w:firstLine="709"/>
        <w:jc w:val="both"/>
        <w:rPr>
          <w:sz w:val="26"/>
          <w:szCs w:val="26"/>
        </w:rPr>
      </w:pPr>
      <w:r w:rsidRPr="00595EA2">
        <w:rPr>
          <w:sz w:val="26"/>
          <w:szCs w:val="26"/>
        </w:rPr>
        <w:t>1.5. </w:t>
      </w:r>
      <w:r w:rsidRPr="00595EA2">
        <w:rPr>
          <w:rFonts w:eastAsia="Calibri"/>
          <w:sz w:val="26"/>
          <w:szCs w:val="26"/>
        </w:rPr>
        <w:t xml:space="preserve">Состав административной комиссии </w:t>
      </w:r>
      <w:r w:rsidRPr="00595EA2">
        <w:rPr>
          <w:sz w:val="26"/>
          <w:szCs w:val="26"/>
        </w:rPr>
        <w:t>устанавливается в количестве 7 членов</w:t>
      </w:r>
      <w:r w:rsidRPr="00595EA2">
        <w:rPr>
          <w:i/>
          <w:sz w:val="26"/>
          <w:szCs w:val="26"/>
        </w:rPr>
        <w:t>.</w:t>
      </w:r>
    </w:p>
    <w:p w:rsidR="00E00C84" w:rsidRPr="00595EA2" w:rsidRDefault="00E00C84" w:rsidP="00F5068C">
      <w:pPr>
        <w:widowControl w:val="0"/>
        <w:autoSpaceDE w:val="0"/>
        <w:autoSpaceDN w:val="0"/>
        <w:adjustRightInd w:val="0"/>
        <w:ind w:firstLine="709"/>
        <w:jc w:val="both"/>
        <w:rPr>
          <w:sz w:val="26"/>
          <w:szCs w:val="26"/>
        </w:rPr>
      </w:pPr>
      <w:r w:rsidRPr="00595EA2">
        <w:rPr>
          <w:sz w:val="26"/>
          <w:szCs w:val="26"/>
        </w:rPr>
        <w:t xml:space="preserve">1.6. В состав административной комиссии могут входить граждане Российской Федерации, достигшие возраста 21 года, имеющие высшее или среднее профессиональное образование, выразившие в письменной форме свое согласие на включение в состав административной комиссии. Членом административной комиссии не может быть гражданин, признанный решением суда недееспособным или ограниченно дееспособным, имеющий неснятую или непогашенную судимость. </w:t>
      </w:r>
    </w:p>
    <w:p w:rsidR="00E00C84" w:rsidRPr="00595EA2" w:rsidRDefault="00E00C84" w:rsidP="00F5068C">
      <w:pPr>
        <w:widowControl w:val="0"/>
        <w:autoSpaceDE w:val="0"/>
        <w:autoSpaceDN w:val="0"/>
        <w:adjustRightInd w:val="0"/>
        <w:ind w:firstLine="709"/>
        <w:jc w:val="both"/>
        <w:rPr>
          <w:sz w:val="26"/>
          <w:szCs w:val="26"/>
        </w:rPr>
      </w:pPr>
      <w:r w:rsidRPr="00595EA2">
        <w:rPr>
          <w:sz w:val="26"/>
          <w:szCs w:val="26"/>
        </w:rPr>
        <w:t xml:space="preserve">1.7. Административная комиссия осуществляет свою деятельность в пределах территории, на которую распространяется ее юрисдикция, в соответствии с решением </w:t>
      </w:r>
      <w:r w:rsidR="004C54BF" w:rsidRPr="00595EA2">
        <w:rPr>
          <w:sz w:val="26"/>
          <w:szCs w:val="26"/>
        </w:rPr>
        <w:t xml:space="preserve">районного совета народных депутатов  </w:t>
      </w:r>
      <w:r w:rsidRPr="00595EA2">
        <w:rPr>
          <w:sz w:val="26"/>
          <w:szCs w:val="26"/>
        </w:rPr>
        <w:t xml:space="preserve"> о ее создании.</w:t>
      </w:r>
    </w:p>
    <w:p w:rsidR="00E00C84" w:rsidRPr="00595EA2" w:rsidRDefault="00E00C84" w:rsidP="00F5068C">
      <w:pPr>
        <w:widowControl w:val="0"/>
        <w:autoSpaceDE w:val="0"/>
        <w:autoSpaceDN w:val="0"/>
        <w:adjustRightInd w:val="0"/>
        <w:ind w:firstLine="709"/>
        <w:jc w:val="both"/>
        <w:rPr>
          <w:sz w:val="26"/>
          <w:szCs w:val="26"/>
        </w:rPr>
      </w:pPr>
      <w:r w:rsidRPr="00595EA2">
        <w:rPr>
          <w:sz w:val="26"/>
          <w:szCs w:val="26"/>
        </w:rPr>
        <w:t>1.8. Административная комиссия осуществляет свою деятельность на основе принципов законности, равенства юридических и физических лиц перед законом, презумпции невиновности.</w:t>
      </w:r>
    </w:p>
    <w:p w:rsidR="00E00C84" w:rsidRPr="00595EA2" w:rsidRDefault="00E00C84" w:rsidP="00F5068C">
      <w:pPr>
        <w:widowControl w:val="0"/>
        <w:autoSpaceDE w:val="0"/>
        <w:autoSpaceDN w:val="0"/>
        <w:adjustRightInd w:val="0"/>
        <w:ind w:firstLine="709"/>
        <w:jc w:val="both"/>
        <w:rPr>
          <w:sz w:val="26"/>
          <w:szCs w:val="26"/>
        </w:rPr>
      </w:pPr>
      <w:r w:rsidRPr="00595EA2">
        <w:rPr>
          <w:sz w:val="26"/>
          <w:szCs w:val="26"/>
        </w:rPr>
        <w:t>1.9. Административная комиссия в своей деятельности руководствуется Конституцией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Законом Алтайского края № 12-ЗС, Законом Алтайского края № 46-ЗС, иными нормативными правовыми актами Российской Федерации, Алтайского края, муниципальными правовыми актами, настоящим Положением.</w:t>
      </w:r>
    </w:p>
    <w:p w:rsidR="00E00C84" w:rsidRPr="00595EA2" w:rsidRDefault="00E00C84" w:rsidP="00F5068C">
      <w:pPr>
        <w:widowControl w:val="0"/>
        <w:autoSpaceDE w:val="0"/>
        <w:autoSpaceDN w:val="0"/>
        <w:adjustRightInd w:val="0"/>
        <w:jc w:val="center"/>
        <w:rPr>
          <w:b/>
          <w:sz w:val="26"/>
          <w:szCs w:val="26"/>
        </w:rPr>
      </w:pPr>
      <w:r w:rsidRPr="00595EA2">
        <w:rPr>
          <w:b/>
          <w:sz w:val="26"/>
          <w:szCs w:val="26"/>
        </w:rPr>
        <w:lastRenderedPageBreak/>
        <w:t>2. Основные задачи и функции административной комиссии</w:t>
      </w:r>
    </w:p>
    <w:p w:rsidR="00E00C84" w:rsidRPr="00595EA2" w:rsidRDefault="00E00C84" w:rsidP="00E00C84">
      <w:pPr>
        <w:widowControl w:val="0"/>
        <w:autoSpaceDE w:val="0"/>
        <w:autoSpaceDN w:val="0"/>
        <w:adjustRightInd w:val="0"/>
        <w:spacing w:line="238" w:lineRule="auto"/>
        <w:ind w:firstLine="540"/>
        <w:jc w:val="center"/>
        <w:outlineLvl w:val="2"/>
        <w:rPr>
          <w:sz w:val="26"/>
          <w:szCs w:val="26"/>
        </w:rPr>
      </w:pPr>
    </w:p>
    <w:p w:rsidR="00E00C84" w:rsidRPr="00595EA2" w:rsidRDefault="00E00C84" w:rsidP="00E00C84">
      <w:pPr>
        <w:widowControl w:val="0"/>
        <w:autoSpaceDE w:val="0"/>
        <w:autoSpaceDN w:val="0"/>
        <w:adjustRightInd w:val="0"/>
        <w:spacing w:line="238" w:lineRule="auto"/>
        <w:ind w:firstLine="709"/>
        <w:jc w:val="both"/>
        <w:rPr>
          <w:sz w:val="26"/>
          <w:szCs w:val="26"/>
        </w:rPr>
      </w:pPr>
      <w:r w:rsidRPr="00595EA2">
        <w:rPr>
          <w:sz w:val="26"/>
          <w:szCs w:val="26"/>
        </w:rPr>
        <w:t>2.1. Основными задачами административной комиссии являются:</w:t>
      </w:r>
    </w:p>
    <w:p w:rsidR="00E00C84" w:rsidRPr="00595EA2" w:rsidRDefault="00E00C84" w:rsidP="00E00C84">
      <w:pPr>
        <w:widowControl w:val="0"/>
        <w:autoSpaceDE w:val="0"/>
        <w:autoSpaceDN w:val="0"/>
        <w:adjustRightInd w:val="0"/>
        <w:spacing w:line="238" w:lineRule="auto"/>
        <w:ind w:firstLine="709"/>
        <w:jc w:val="both"/>
        <w:rPr>
          <w:sz w:val="26"/>
          <w:szCs w:val="26"/>
        </w:rPr>
      </w:pPr>
      <w:r w:rsidRPr="00595EA2">
        <w:rPr>
          <w:sz w:val="26"/>
          <w:szCs w:val="26"/>
        </w:rPr>
        <w:t>1) своевременное, всестороннее, полное и объективное рассмотрение каждого дела об административном правонарушении и разрешение его в соответствии с действующим законодательством;</w:t>
      </w:r>
    </w:p>
    <w:p w:rsidR="00E00C84" w:rsidRPr="00595EA2" w:rsidRDefault="00E00C84" w:rsidP="00E00C84">
      <w:pPr>
        <w:widowControl w:val="0"/>
        <w:autoSpaceDE w:val="0"/>
        <w:autoSpaceDN w:val="0"/>
        <w:adjustRightInd w:val="0"/>
        <w:spacing w:line="238" w:lineRule="auto"/>
        <w:ind w:firstLine="709"/>
        <w:jc w:val="both"/>
        <w:rPr>
          <w:sz w:val="26"/>
          <w:szCs w:val="26"/>
        </w:rPr>
      </w:pPr>
      <w:r w:rsidRPr="00595EA2">
        <w:rPr>
          <w:sz w:val="26"/>
          <w:szCs w:val="26"/>
        </w:rPr>
        <w:t>2) обеспечение исполнения вынесенного постановления по делу об административном правонарушении;</w:t>
      </w:r>
    </w:p>
    <w:p w:rsidR="00E00C84" w:rsidRPr="00595EA2" w:rsidRDefault="00E00C84" w:rsidP="00E00C84">
      <w:pPr>
        <w:widowControl w:val="0"/>
        <w:autoSpaceDE w:val="0"/>
        <w:autoSpaceDN w:val="0"/>
        <w:adjustRightInd w:val="0"/>
        <w:spacing w:line="238" w:lineRule="auto"/>
        <w:ind w:firstLine="709"/>
        <w:jc w:val="both"/>
        <w:rPr>
          <w:sz w:val="26"/>
          <w:szCs w:val="26"/>
        </w:rPr>
      </w:pPr>
      <w:r w:rsidRPr="00595EA2">
        <w:rPr>
          <w:sz w:val="26"/>
          <w:szCs w:val="26"/>
        </w:rPr>
        <w:t>3) выявление причин и условий, способствующих совершению административных правонарушений;</w:t>
      </w:r>
    </w:p>
    <w:p w:rsidR="00E00C84" w:rsidRPr="00595EA2" w:rsidRDefault="00E00C84" w:rsidP="00E00C84">
      <w:pPr>
        <w:widowControl w:val="0"/>
        <w:autoSpaceDE w:val="0"/>
        <w:autoSpaceDN w:val="0"/>
        <w:adjustRightInd w:val="0"/>
        <w:spacing w:line="238" w:lineRule="auto"/>
        <w:ind w:firstLine="709"/>
        <w:jc w:val="both"/>
        <w:rPr>
          <w:sz w:val="26"/>
          <w:szCs w:val="26"/>
        </w:rPr>
      </w:pPr>
      <w:r w:rsidRPr="00595EA2">
        <w:rPr>
          <w:sz w:val="26"/>
          <w:szCs w:val="26"/>
        </w:rPr>
        <w:t>4)</w:t>
      </w:r>
      <w:r w:rsidRPr="00595EA2">
        <w:rPr>
          <w:sz w:val="26"/>
          <w:szCs w:val="26"/>
          <w:lang w:val="en-US"/>
        </w:rPr>
        <w:t> </w:t>
      </w:r>
      <w:r w:rsidRPr="00595EA2">
        <w:rPr>
          <w:sz w:val="26"/>
          <w:szCs w:val="26"/>
        </w:rPr>
        <w:t xml:space="preserve">предупреждение административных правонарушений в пределах предоставленных полномочий. </w:t>
      </w:r>
    </w:p>
    <w:p w:rsidR="00E00C84" w:rsidRPr="00595EA2" w:rsidRDefault="00E00C84" w:rsidP="00E00C84">
      <w:pPr>
        <w:widowControl w:val="0"/>
        <w:autoSpaceDE w:val="0"/>
        <w:autoSpaceDN w:val="0"/>
        <w:adjustRightInd w:val="0"/>
        <w:spacing w:line="238" w:lineRule="auto"/>
        <w:ind w:firstLine="709"/>
        <w:jc w:val="both"/>
        <w:rPr>
          <w:sz w:val="26"/>
          <w:szCs w:val="26"/>
        </w:rPr>
      </w:pPr>
      <w:r w:rsidRPr="00595EA2">
        <w:rPr>
          <w:sz w:val="26"/>
          <w:szCs w:val="26"/>
        </w:rPr>
        <w:t>2.2. Основными функциями административной комиссии являются:</w:t>
      </w:r>
    </w:p>
    <w:p w:rsidR="00E00C84" w:rsidRPr="00595EA2" w:rsidRDefault="00E00C84" w:rsidP="00E00C84">
      <w:pPr>
        <w:widowControl w:val="0"/>
        <w:autoSpaceDE w:val="0"/>
        <w:autoSpaceDN w:val="0"/>
        <w:adjustRightInd w:val="0"/>
        <w:spacing w:line="238" w:lineRule="auto"/>
        <w:ind w:firstLine="709"/>
        <w:jc w:val="both"/>
        <w:rPr>
          <w:sz w:val="26"/>
          <w:szCs w:val="26"/>
        </w:rPr>
      </w:pPr>
      <w:r w:rsidRPr="00595EA2">
        <w:rPr>
          <w:sz w:val="26"/>
          <w:szCs w:val="26"/>
        </w:rPr>
        <w:t>1) рассмотрение дел об административных правонарушениях;</w:t>
      </w:r>
    </w:p>
    <w:p w:rsidR="00E00C84" w:rsidRPr="00595EA2" w:rsidRDefault="00E00C84" w:rsidP="00E00C84">
      <w:pPr>
        <w:widowControl w:val="0"/>
        <w:autoSpaceDE w:val="0"/>
        <w:autoSpaceDN w:val="0"/>
        <w:adjustRightInd w:val="0"/>
        <w:spacing w:line="238" w:lineRule="auto"/>
        <w:ind w:firstLine="709"/>
        <w:jc w:val="both"/>
        <w:rPr>
          <w:sz w:val="26"/>
          <w:szCs w:val="26"/>
        </w:rPr>
      </w:pPr>
      <w:r w:rsidRPr="00595EA2">
        <w:rPr>
          <w:sz w:val="26"/>
          <w:szCs w:val="26"/>
        </w:rPr>
        <w:t xml:space="preserve">2) принятие постановлений (определений) </w:t>
      </w:r>
      <w:r w:rsidRPr="00595EA2">
        <w:rPr>
          <w:rFonts w:eastAsia="Calibri"/>
          <w:sz w:val="26"/>
          <w:szCs w:val="26"/>
        </w:rPr>
        <w:t xml:space="preserve">при подготовке к рассмотрению дел об административных правонарушениях и </w:t>
      </w:r>
      <w:r w:rsidRPr="00595EA2">
        <w:rPr>
          <w:sz w:val="26"/>
          <w:szCs w:val="26"/>
        </w:rPr>
        <w:t>по результатам рассмотрения дел об административных правонарушениях;</w:t>
      </w:r>
    </w:p>
    <w:p w:rsidR="00E00C84" w:rsidRPr="00595EA2" w:rsidRDefault="00E00C84" w:rsidP="00E00C84">
      <w:pPr>
        <w:widowControl w:val="0"/>
        <w:autoSpaceDE w:val="0"/>
        <w:autoSpaceDN w:val="0"/>
        <w:adjustRightInd w:val="0"/>
        <w:spacing w:line="238" w:lineRule="auto"/>
        <w:ind w:firstLine="709"/>
        <w:jc w:val="both"/>
        <w:rPr>
          <w:sz w:val="26"/>
          <w:szCs w:val="26"/>
        </w:rPr>
      </w:pPr>
      <w:r w:rsidRPr="00595EA2">
        <w:rPr>
          <w:sz w:val="26"/>
          <w:szCs w:val="26"/>
        </w:rPr>
        <w:t>3) обобщение практики рассмотрения дел об административных правонарушениях и принятие мер по ее совершенствованию.</w:t>
      </w:r>
    </w:p>
    <w:p w:rsidR="00E00C84" w:rsidRPr="00595EA2" w:rsidRDefault="00E00C84" w:rsidP="00E00C84">
      <w:pPr>
        <w:widowControl w:val="0"/>
        <w:autoSpaceDE w:val="0"/>
        <w:autoSpaceDN w:val="0"/>
        <w:adjustRightInd w:val="0"/>
        <w:spacing w:line="238" w:lineRule="auto"/>
        <w:jc w:val="both"/>
        <w:outlineLvl w:val="2"/>
        <w:rPr>
          <w:sz w:val="26"/>
          <w:szCs w:val="26"/>
        </w:rPr>
      </w:pPr>
    </w:p>
    <w:p w:rsidR="00E00C84" w:rsidRPr="00595EA2" w:rsidRDefault="00E00C84" w:rsidP="00E00C84">
      <w:pPr>
        <w:widowControl w:val="0"/>
        <w:autoSpaceDE w:val="0"/>
        <w:autoSpaceDN w:val="0"/>
        <w:adjustRightInd w:val="0"/>
        <w:spacing w:line="238" w:lineRule="auto"/>
        <w:jc w:val="center"/>
        <w:rPr>
          <w:b/>
          <w:sz w:val="26"/>
          <w:szCs w:val="26"/>
        </w:rPr>
      </w:pPr>
      <w:r w:rsidRPr="00595EA2">
        <w:rPr>
          <w:b/>
          <w:sz w:val="26"/>
          <w:szCs w:val="26"/>
        </w:rPr>
        <w:t>3.</w:t>
      </w:r>
      <w:r w:rsidRPr="00595EA2">
        <w:rPr>
          <w:b/>
          <w:sz w:val="26"/>
          <w:szCs w:val="26"/>
          <w:lang w:val="en-US"/>
        </w:rPr>
        <w:t> </w:t>
      </w:r>
      <w:r w:rsidRPr="00595EA2">
        <w:rPr>
          <w:b/>
          <w:sz w:val="26"/>
          <w:szCs w:val="26"/>
        </w:rPr>
        <w:t>Порядок деятельности административной комиссии</w:t>
      </w:r>
    </w:p>
    <w:p w:rsidR="00E00C84" w:rsidRPr="00595EA2" w:rsidRDefault="00E00C84" w:rsidP="00E00C84">
      <w:pPr>
        <w:widowControl w:val="0"/>
        <w:autoSpaceDE w:val="0"/>
        <w:autoSpaceDN w:val="0"/>
        <w:adjustRightInd w:val="0"/>
        <w:spacing w:line="238" w:lineRule="auto"/>
        <w:ind w:firstLine="540"/>
        <w:jc w:val="both"/>
        <w:outlineLvl w:val="2"/>
        <w:rPr>
          <w:sz w:val="26"/>
          <w:szCs w:val="26"/>
        </w:rPr>
      </w:pPr>
    </w:p>
    <w:p w:rsidR="00E00C84" w:rsidRPr="00595EA2" w:rsidRDefault="00E00C84" w:rsidP="00E00C84">
      <w:pPr>
        <w:widowControl w:val="0"/>
        <w:autoSpaceDE w:val="0"/>
        <w:autoSpaceDN w:val="0"/>
        <w:adjustRightInd w:val="0"/>
        <w:spacing w:line="238" w:lineRule="auto"/>
        <w:ind w:firstLine="709"/>
        <w:jc w:val="both"/>
        <w:rPr>
          <w:sz w:val="26"/>
          <w:szCs w:val="26"/>
        </w:rPr>
      </w:pPr>
      <w:r w:rsidRPr="00595EA2">
        <w:rPr>
          <w:sz w:val="26"/>
          <w:szCs w:val="26"/>
        </w:rPr>
        <w:t>3.1.</w:t>
      </w:r>
      <w:r w:rsidRPr="00595EA2">
        <w:rPr>
          <w:sz w:val="26"/>
          <w:szCs w:val="26"/>
          <w:lang w:val="en-US"/>
        </w:rPr>
        <w:t> </w:t>
      </w:r>
      <w:r w:rsidRPr="00595EA2">
        <w:rPr>
          <w:sz w:val="26"/>
          <w:szCs w:val="26"/>
        </w:rPr>
        <w:t>Административная комиссия осуществляет деятельность по рассмотрению дел об административных правонарушениях, отнесенных к ее компетенции Законом Алтайского края № 46-ЗС, в порядке, установленном Кодексом Российской Федерации об административных правонарушениях.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3.2.</w:t>
      </w:r>
      <w:r w:rsidRPr="00595EA2">
        <w:rPr>
          <w:sz w:val="26"/>
          <w:szCs w:val="26"/>
          <w:lang w:val="en-US"/>
        </w:rPr>
        <w:t> </w:t>
      </w:r>
      <w:r w:rsidRPr="00595EA2">
        <w:rPr>
          <w:sz w:val="26"/>
          <w:szCs w:val="26"/>
        </w:rPr>
        <w:t>Дела об административных правонарушениях рассматриваются на заседаниях.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3.3.</w:t>
      </w:r>
      <w:r w:rsidRPr="00595EA2">
        <w:rPr>
          <w:sz w:val="26"/>
          <w:szCs w:val="26"/>
          <w:lang w:val="en-US"/>
        </w:rPr>
        <w:t> </w:t>
      </w:r>
      <w:r w:rsidRPr="00595EA2">
        <w:rPr>
          <w:sz w:val="26"/>
          <w:szCs w:val="26"/>
        </w:rPr>
        <w:t>Заседания административной комиссии проводятся, как правило, в ее месте нахождения. Административная комиссия вправе принять решение о проведении выездного заседания.</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3.4.</w:t>
      </w:r>
      <w:r w:rsidRPr="00595EA2">
        <w:rPr>
          <w:sz w:val="26"/>
          <w:szCs w:val="26"/>
          <w:lang w:val="en-US"/>
        </w:rPr>
        <w:t> </w:t>
      </w:r>
      <w:r w:rsidRPr="00595EA2">
        <w:rPr>
          <w:sz w:val="26"/>
          <w:szCs w:val="26"/>
        </w:rPr>
        <w:t>Административная комиссия самостоятельно определяет регламент своей работы. Заседания административной комиссии проводятся по мере необходимости, но не реже одного раза в пятнадцать дней.</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Решение о дате, времени и месте проведения заседания административной комиссии принимает председатель административной комиссии, о чем ее члены уведомляются ответственным секретарем не менее чем за два дня до дня проведения заседания административной комиссии.</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3.5.</w:t>
      </w:r>
      <w:r w:rsidRPr="00595EA2">
        <w:rPr>
          <w:sz w:val="26"/>
          <w:szCs w:val="26"/>
          <w:lang w:val="en-US"/>
        </w:rPr>
        <w:t> </w:t>
      </w:r>
      <w:r w:rsidRPr="00595EA2">
        <w:rPr>
          <w:sz w:val="26"/>
          <w:szCs w:val="26"/>
        </w:rPr>
        <w:t>Председательствующим на заседаниях административной комиссии является ее председатель, а в его отсутствие – заместитель председателя. В случае отсутствия в заседании председателя и заместителя председателя административной комиссии, председательствующий избирается членами административной комиссии непосредственно перед началом административного разбирательства, что оформляется соответствующим протоколом.</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3.6.</w:t>
      </w:r>
      <w:r w:rsidRPr="00595EA2">
        <w:rPr>
          <w:sz w:val="26"/>
          <w:szCs w:val="26"/>
          <w:lang w:val="en-US"/>
        </w:rPr>
        <w:t> </w:t>
      </w:r>
      <w:r w:rsidRPr="00595EA2">
        <w:rPr>
          <w:sz w:val="26"/>
          <w:szCs w:val="26"/>
        </w:rPr>
        <w:t>Председательствующий принимает необходимые меры к обеспечению в заседании надлежащего порядка.</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3.7.</w:t>
      </w:r>
      <w:r w:rsidRPr="00595EA2">
        <w:rPr>
          <w:sz w:val="26"/>
          <w:szCs w:val="26"/>
          <w:lang w:val="en-US"/>
        </w:rPr>
        <w:t> </w:t>
      </w:r>
      <w:r w:rsidRPr="00595EA2">
        <w:rPr>
          <w:sz w:val="26"/>
          <w:szCs w:val="26"/>
        </w:rPr>
        <w:t>Заседание административной комиссии является правомочным, если в нем принимают участие не менее половины от установленного числа ее членов.</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3.8. Голосование в заседаниях административной комиссии открытое.</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lastRenderedPageBreak/>
        <w:t>3.9.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3.10. При решении вопросов на заседании административной комиссии каждый член административной комиссии обладает одним голосом.</w:t>
      </w:r>
      <w:r w:rsidRPr="00595EA2">
        <w:rPr>
          <w:sz w:val="26"/>
          <w:szCs w:val="26"/>
        </w:rPr>
        <w:t xml:space="preserve">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3.11.</w:t>
      </w:r>
      <w:r w:rsidRPr="00595EA2">
        <w:rPr>
          <w:sz w:val="26"/>
          <w:szCs w:val="26"/>
          <w:lang w:val="en-US"/>
        </w:rPr>
        <w:t> </w:t>
      </w:r>
      <w:r w:rsidRPr="00595EA2">
        <w:rPr>
          <w:sz w:val="26"/>
          <w:szCs w:val="26"/>
        </w:rPr>
        <w:t xml:space="preserve">Постановление, определение по делу об административном правонарушении принимаются простым большинством голосов членов административной комиссии, присутствующих на заседании. </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3.12.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3.13. При несогласии с принятым решением член административной комиссии вправе подготовить письменные возражения, которые приобщаются к материалам дела.</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3.14. Постановление по делу об административном правонарушении объявляется немедленно по окончании рассмотрения дела. В исключительных случаях по решению административной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должна быть объявлена немедленно по окончании рассмотрения дела.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3.15. Если при рассмотрении дела об административном правонарушении будет установлено, что в действиях (бездействии) правонарушителя содержатся признаки преступления, то административная комиссия выносит постановление о прекращении производства по делу и передаче материалов дела прокурору, в орган предварительного следствия или в орган дознания.</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3.16. Административная комиссия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3.17.</w:t>
      </w:r>
      <w:r w:rsidRPr="00595EA2">
        <w:rPr>
          <w:sz w:val="26"/>
          <w:szCs w:val="26"/>
          <w:lang w:val="en-US"/>
        </w:rPr>
        <w:t> </w:t>
      </w:r>
      <w:r w:rsidRPr="00595EA2">
        <w:rPr>
          <w:sz w:val="26"/>
          <w:szCs w:val="26"/>
        </w:rPr>
        <w:t>Административная комиссия обращает к исполнению постановления по делам об административных правонарушениях в порядке, установленном Кодексом Российской Федерации об административных правонарушениях.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3.18.</w:t>
      </w:r>
      <w:r w:rsidRPr="00595EA2">
        <w:rPr>
          <w:sz w:val="26"/>
          <w:szCs w:val="26"/>
          <w:lang w:val="en-US"/>
        </w:rPr>
        <w:t> </w:t>
      </w:r>
      <w:r w:rsidRPr="00595EA2">
        <w:rPr>
          <w:sz w:val="26"/>
          <w:szCs w:val="26"/>
        </w:rPr>
        <w:t>Административная комиссия при осуществлении своей деятельности взаимодействует с органами государственной власти, органами местного самоуправления Алтайского края, организациями и гражданами по вопросам, относящимся к компетенции административной комиссии.</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3.19.</w:t>
      </w:r>
      <w:r w:rsidRPr="00595EA2">
        <w:rPr>
          <w:sz w:val="26"/>
          <w:szCs w:val="26"/>
          <w:lang w:val="en-US"/>
        </w:rPr>
        <w:t> </w:t>
      </w:r>
      <w:r w:rsidRPr="00595EA2">
        <w:rPr>
          <w:sz w:val="26"/>
          <w:szCs w:val="26"/>
        </w:rPr>
        <w:t>Административная комиссия имеет право:</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1) </w:t>
      </w:r>
      <w:r w:rsidRPr="00595EA2">
        <w:rPr>
          <w:rFonts w:eastAsia="Calibri"/>
          <w:sz w:val="26"/>
          <w:szCs w:val="26"/>
        </w:rPr>
        <w:t xml:space="preserve">привлекать для участия в производстве по делу об административном правонарушении специалистов, экспертов, переводчиков, осуществлять вызов свидетелей, а также выносить определения об истребовании сведений, необходимых для </w:t>
      </w:r>
      <w:r w:rsidRPr="00595EA2">
        <w:rPr>
          <w:rFonts w:eastAsia="Calibri"/>
          <w:sz w:val="26"/>
          <w:szCs w:val="26"/>
        </w:rPr>
        <w:lastRenderedPageBreak/>
        <w:t xml:space="preserve">разрешения дела в соответствии с Кодексом </w:t>
      </w:r>
      <w:r w:rsidRPr="00595EA2">
        <w:rPr>
          <w:sz w:val="26"/>
          <w:szCs w:val="26"/>
        </w:rPr>
        <w:t>Российской Федерации об административных правонарушениях;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2)</w:t>
      </w:r>
      <w:r w:rsidRPr="00595EA2">
        <w:rPr>
          <w:sz w:val="26"/>
          <w:szCs w:val="26"/>
          <w:lang w:val="en-US"/>
        </w:rPr>
        <w:t> </w:t>
      </w:r>
      <w:r w:rsidRPr="00595EA2">
        <w:rPr>
          <w:sz w:val="26"/>
          <w:szCs w:val="26"/>
        </w:rPr>
        <w:t>применять к лицу, совершившему административное правонарушение, административные наказания в соответствии с Кодексом Российской Федерации об административных правонарушениях;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 осуществлять иные права, установленные действующим законодательством.</w:t>
      </w:r>
    </w:p>
    <w:p w:rsidR="00602413" w:rsidRPr="00595EA2" w:rsidRDefault="00602413" w:rsidP="00E00C84">
      <w:pPr>
        <w:widowControl w:val="0"/>
        <w:autoSpaceDE w:val="0"/>
        <w:autoSpaceDN w:val="0"/>
        <w:adjustRightInd w:val="0"/>
        <w:jc w:val="center"/>
        <w:rPr>
          <w:b/>
          <w:sz w:val="26"/>
          <w:szCs w:val="26"/>
        </w:rPr>
      </w:pPr>
    </w:p>
    <w:p w:rsidR="00E00C84" w:rsidRPr="00595EA2" w:rsidRDefault="00E00C84" w:rsidP="00E00C84">
      <w:pPr>
        <w:widowControl w:val="0"/>
        <w:autoSpaceDE w:val="0"/>
        <w:autoSpaceDN w:val="0"/>
        <w:adjustRightInd w:val="0"/>
        <w:jc w:val="center"/>
        <w:rPr>
          <w:b/>
          <w:sz w:val="26"/>
          <w:szCs w:val="26"/>
        </w:rPr>
      </w:pPr>
      <w:r w:rsidRPr="00595EA2">
        <w:rPr>
          <w:b/>
          <w:sz w:val="26"/>
          <w:szCs w:val="26"/>
        </w:rPr>
        <w:t>4. Председатель административной комиссии</w:t>
      </w:r>
    </w:p>
    <w:p w:rsidR="00E00C84" w:rsidRPr="00595EA2" w:rsidRDefault="00E00C84" w:rsidP="00E00C84">
      <w:pPr>
        <w:widowControl w:val="0"/>
        <w:autoSpaceDE w:val="0"/>
        <w:autoSpaceDN w:val="0"/>
        <w:adjustRightInd w:val="0"/>
        <w:ind w:firstLine="540"/>
        <w:jc w:val="center"/>
        <w:outlineLvl w:val="2"/>
        <w:rPr>
          <w:sz w:val="26"/>
          <w:szCs w:val="26"/>
        </w:rPr>
      </w:pP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4.1. Председатель административной комиссии:</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 xml:space="preserve">1) планирует и руководит деятельностью административной комиссии; </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2) назначает дату, время и место проведения заседания административной комиссии;</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w:t>
      </w:r>
      <w:r w:rsidRPr="00595EA2">
        <w:rPr>
          <w:sz w:val="26"/>
          <w:szCs w:val="26"/>
          <w:lang w:val="en-US"/>
        </w:rPr>
        <w:t> </w:t>
      </w:r>
      <w:r w:rsidRPr="00595EA2">
        <w:rPr>
          <w:sz w:val="26"/>
          <w:szCs w:val="26"/>
        </w:rPr>
        <w:t>председательствует на заседаниях и организует работу административной комиссии;</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4)</w:t>
      </w:r>
      <w:r w:rsidRPr="00595EA2">
        <w:rPr>
          <w:sz w:val="26"/>
          <w:szCs w:val="26"/>
          <w:lang w:val="en-US"/>
        </w:rPr>
        <w:t> </w:t>
      </w:r>
      <w:r w:rsidRPr="00595EA2">
        <w:rPr>
          <w:sz w:val="26"/>
          <w:szCs w:val="26"/>
        </w:rPr>
        <w:t>подписывает протоколы о рассмотрении дела об административном правонарушении, определения, постановления, представления, выносимые административной комиссией, а также другие документы, необходимые для работы административной комиссии;</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5)</w:t>
      </w:r>
      <w:r w:rsidRPr="00595EA2">
        <w:rPr>
          <w:sz w:val="26"/>
          <w:szCs w:val="26"/>
          <w:lang w:val="en-US"/>
        </w:rPr>
        <w:t> </w:t>
      </w:r>
      <w:r w:rsidRPr="00595EA2">
        <w:rPr>
          <w:sz w:val="26"/>
          <w:szCs w:val="26"/>
        </w:rPr>
        <w:t>действует от имени административной комиссии без доверенности и представляет ее во всех органах государственной власти и органах местного самоуправления Алтайского края, организациях независимо от их организационно-правовых форм, в суде и иных органах;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 xml:space="preserve">6) информирует главу </w:t>
      </w:r>
      <w:r w:rsidR="00F70283" w:rsidRPr="00595EA2">
        <w:rPr>
          <w:sz w:val="26"/>
          <w:szCs w:val="26"/>
        </w:rPr>
        <w:t>Бурлинского района</w:t>
      </w:r>
      <w:r w:rsidRPr="00595EA2">
        <w:rPr>
          <w:i/>
          <w:sz w:val="26"/>
          <w:szCs w:val="26"/>
        </w:rPr>
        <w:t xml:space="preserve"> </w:t>
      </w:r>
      <w:r w:rsidRPr="00595EA2">
        <w:rPr>
          <w:sz w:val="26"/>
          <w:szCs w:val="26"/>
        </w:rPr>
        <w:t>о результатах деятельности административной комиссии;</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7)</w:t>
      </w:r>
      <w:r w:rsidRPr="00595EA2">
        <w:rPr>
          <w:sz w:val="26"/>
          <w:szCs w:val="26"/>
          <w:lang w:val="en-US"/>
        </w:rPr>
        <w:t> </w:t>
      </w:r>
      <w:r w:rsidRPr="00595EA2">
        <w:rPr>
          <w:sz w:val="26"/>
          <w:szCs w:val="26"/>
        </w:rPr>
        <w:t xml:space="preserve">вносит главе </w:t>
      </w:r>
      <w:r w:rsidR="00F70283" w:rsidRPr="00595EA2">
        <w:rPr>
          <w:sz w:val="26"/>
          <w:szCs w:val="26"/>
        </w:rPr>
        <w:t>района</w:t>
      </w:r>
      <w:r w:rsidRPr="00595EA2">
        <w:rPr>
          <w:sz w:val="26"/>
          <w:szCs w:val="26"/>
        </w:rPr>
        <w:t xml:space="preserve"> предложения по вопросам профилактики административных правонарушений;</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8)</w:t>
      </w:r>
      <w:r w:rsidRPr="00595EA2">
        <w:rPr>
          <w:sz w:val="26"/>
          <w:szCs w:val="26"/>
          <w:lang w:val="en-US"/>
        </w:rPr>
        <w:t> </w:t>
      </w:r>
      <w:r w:rsidRPr="00595EA2">
        <w:rPr>
          <w:sz w:val="26"/>
          <w:szCs w:val="26"/>
        </w:rPr>
        <w:t>несет ответственность за невыполнение или ненадлежащее выполнение возложенных на административную комиссию задач;</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9)</w:t>
      </w:r>
      <w:r w:rsidRPr="00595EA2">
        <w:rPr>
          <w:sz w:val="26"/>
          <w:szCs w:val="26"/>
          <w:lang w:val="en-US"/>
        </w:rPr>
        <w:t> </w:t>
      </w:r>
      <w:r w:rsidRPr="00595EA2">
        <w:rPr>
          <w:sz w:val="26"/>
          <w:szCs w:val="26"/>
        </w:rPr>
        <w:t>осуществляет иные полномочия, установленные действующим законодательством.</w:t>
      </w:r>
    </w:p>
    <w:p w:rsidR="00E00C84" w:rsidRPr="00595EA2" w:rsidRDefault="00E00C84" w:rsidP="00E00C84">
      <w:pPr>
        <w:widowControl w:val="0"/>
        <w:autoSpaceDE w:val="0"/>
        <w:autoSpaceDN w:val="0"/>
        <w:adjustRightInd w:val="0"/>
        <w:ind w:firstLine="540"/>
        <w:jc w:val="both"/>
        <w:outlineLvl w:val="2"/>
        <w:rPr>
          <w:sz w:val="26"/>
          <w:szCs w:val="26"/>
        </w:rPr>
      </w:pPr>
    </w:p>
    <w:p w:rsidR="00E00C84" w:rsidRPr="00595EA2" w:rsidRDefault="00E00C84" w:rsidP="00E00C84">
      <w:pPr>
        <w:widowControl w:val="0"/>
        <w:autoSpaceDE w:val="0"/>
        <w:autoSpaceDN w:val="0"/>
        <w:adjustRightInd w:val="0"/>
        <w:jc w:val="center"/>
        <w:rPr>
          <w:b/>
          <w:sz w:val="26"/>
          <w:szCs w:val="26"/>
        </w:rPr>
      </w:pPr>
      <w:r w:rsidRPr="00595EA2">
        <w:rPr>
          <w:b/>
          <w:sz w:val="26"/>
          <w:szCs w:val="26"/>
        </w:rPr>
        <w:t>5. Заместитель председателя административной комиссии</w:t>
      </w:r>
    </w:p>
    <w:p w:rsidR="00E00C84" w:rsidRPr="00595EA2" w:rsidRDefault="00E00C84" w:rsidP="00E00C84">
      <w:pPr>
        <w:widowControl w:val="0"/>
        <w:autoSpaceDE w:val="0"/>
        <w:autoSpaceDN w:val="0"/>
        <w:adjustRightInd w:val="0"/>
        <w:ind w:firstLine="540"/>
        <w:jc w:val="both"/>
        <w:outlineLvl w:val="2"/>
        <w:rPr>
          <w:sz w:val="26"/>
          <w:szCs w:val="26"/>
        </w:rPr>
      </w:pP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5.1. Заместитель председателя административной комиссии:</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1) выполняет обязанности председателя административной комиссии в его отсутствие;</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2) осуществляет контроль за организацией делопроизводства и подготовкой к рассмотрению дел об административных правонарушениях;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 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4) осуществляет иные полномочия, установленные действующим законодательством.</w:t>
      </w:r>
    </w:p>
    <w:p w:rsidR="00E00C84" w:rsidRPr="00595EA2" w:rsidRDefault="00E00C84" w:rsidP="00E00C84">
      <w:pPr>
        <w:widowControl w:val="0"/>
        <w:autoSpaceDE w:val="0"/>
        <w:autoSpaceDN w:val="0"/>
        <w:adjustRightInd w:val="0"/>
        <w:ind w:firstLine="540"/>
        <w:jc w:val="both"/>
        <w:outlineLvl w:val="2"/>
        <w:rPr>
          <w:sz w:val="26"/>
          <w:szCs w:val="26"/>
        </w:rPr>
      </w:pPr>
    </w:p>
    <w:p w:rsidR="00E00C84" w:rsidRPr="00595EA2" w:rsidRDefault="00E00C84" w:rsidP="00E00C84">
      <w:pPr>
        <w:widowControl w:val="0"/>
        <w:autoSpaceDE w:val="0"/>
        <w:autoSpaceDN w:val="0"/>
        <w:adjustRightInd w:val="0"/>
        <w:jc w:val="center"/>
        <w:rPr>
          <w:b/>
          <w:sz w:val="26"/>
          <w:szCs w:val="26"/>
        </w:rPr>
      </w:pPr>
      <w:r w:rsidRPr="00595EA2">
        <w:rPr>
          <w:b/>
          <w:sz w:val="26"/>
          <w:szCs w:val="26"/>
        </w:rPr>
        <w:t>6. Ответственный секретарь административной комиссии</w:t>
      </w:r>
    </w:p>
    <w:p w:rsidR="00E00C84" w:rsidRPr="00595EA2" w:rsidRDefault="00E00C84" w:rsidP="00E00C84">
      <w:pPr>
        <w:widowControl w:val="0"/>
        <w:autoSpaceDE w:val="0"/>
        <w:autoSpaceDN w:val="0"/>
        <w:adjustRightInd w:val="0"/>
        <w:ind w:firstLine="540"/>
        <w:jc w:val="both"/>
        <w:outlineLvl w:val="2"/>
        <w:rPr>
          <w:sz w:val="26"/>
          <w:szCs w:val="26"/>
        </w:rPr>
      </w:pP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6.1. Ответственный секретарь административной комиссии:</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 xml:space="preserve">1) ведет делопроизводство административной комиссии, в том числе </w:t>
      </w:r>
      <w:r w:rsidRPr="00595EA2">
        <w:rPr>
          <w:sz w:val="26"/>
          <w:szCs w:val="26"/>
        </w:rPr>
        <w:lastRenderedPageBreak/>
        <w:t>регистрирует, оформляет и ведет учет дел об административных правонарушениях, входящей и исходящей корреспонденции;</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2) осуществляет предварительную подготовку к рассмотрению дел об административных правонарушениях;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 xml:space="preserve">3) оповещает в соответствии с требованиями, установленными Кодексом Российской Федерации об административных правонарушениях, членов административной комиссии и лиц, участвующих в производстве по делу об административном правонарушении, о месте и времени рассмотрения дела, знакомит их с материалами дел об административных правонарушениях, внесенных на рассмотрение административной комиссии; </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4) ведет и оформляет в соответствии с требованиями действующего законодательства протокол о рассмотрении дела об административном правонарушении и подписывает его;</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5) 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постановлений, определений, представлений, вынесенных административной комиссией;</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6) обеспечивает вручение копий постановлений, определений, вынесенных административной комиссией, а также их рассылку в установленные сроки лицам, в отношении которых они вынесены, их представителям, потерпевшим в соответствии с действующим законодательством;</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sz w:val="26"/>
          <w:szCs w:val="26"/>
        </w:rPr>
        <w:t xml:space="preserve">7) обеспечивает вручение представлений </w:t>
      </w:r>
      <w:r w:rsidRPr="00595EA2">
        <w:rPr>
          <w:rFonts w:eastAsia="Calibri"/>
          <w:sz w:val="26"/>
          <w:szCs w:val="26"/>
        </w:rPr>
        <w:t>соответствующим организациям и соответствующим должностным лицам;</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8) принимает жалобы на постановления, выносимые административной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соответствующий суд для последующего рассмотрения;</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9) принимает необходимые меры и осуществляет контроль за исполнением вынесенных административной комиссией постановлений, определений, представлений;</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10) осуществляет контроль за поступлением денежных средств, взысканных в виде административных штрафов;</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11) ведет статистический учет о деятельности административной комиссии и должностных лиц, уполномоченных составлять протоколы об административных правонарушениях;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 xml:space="preserve">12) осуществляет свою деятельность под руководством председателя и заместителя председателя административной комиссии; </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13) 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14) 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15) готовит предложения по совершенствованию законов и иных нормативных правовых актов, проводит информационно-справочную работу;</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16) инициирует информирование населения через средства массовой информации о деятельности административной комиссии и должностных лиц, уполномоченных составлять протоколы об административных правонарушениях;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 xml:space="preserve">17) осуществляет подготовку отчетов, иной информации о деятельности административной комиссии и обеспечивает их представление в органы местного </w:t>
      </w:r>
      <w:r w:rsidRPr="00595EA2">
        <w:rPr>
          <w:sz w:val="26"/>
          <w:szCs w:val="26"/>
        </w:rPr>
        <w:lastRenderedPageBreak/>
        <w:t xml:space="preserve">самоуправления </w:t>
      </w:r>
      <w:r w:rsidR="00595EA2" w:rsidRPr="00595EA2">
        <w:rPr>
          <w:sz w:val="26"/>
          <w:szCs w:val="26"/>
        </w:rPr>
        <w:t>Бурлинского района</w:t>
      </w:r>
      <w:r w:rsidRPr="00595EA2">
        <w:rPr>
          <w:sz w:val="26"/>
          <w:szCs w:val="26"/>
        </w:rPr>
        <w:t>;</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18) осуществляет иные полномочия, установленные действующим законодательством.</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6.2. 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административной комиссии.</w:t>
      </w:r>
    </w:p>
    <w:p w:rsidR="00E00C84" w:rsidRPr="00595EA2" w:rsidRDefault="00E00C84" w:rsidP="00E00C84">
      <w:pPr>
        <w:widowControl w:val="0"/>
        <w:autoSpaceDE w:val="0"/>
        <w:autoSpaceDN w:val="0"/>
        <w:adjustRightInd w:val="0"/>
        <w:jc w:val="center"/>
        <w:rPr>
          <w:sz w:val="26"/>
          <w:szCs w:val="26"/>
        </w:rPr>
      </w:pPr>
    </w:p>
    <w:p w:rsidR="00E00C84" w:rsidRPr="00595EA2" w:rsidRDefault="00E00C84" w:rsidP="00E00C84">
      <w:pPr>
        <w:widowControl w:val="0"/>
        <w:autoSpaceDE w:val="0"/>
        <w:autoSpaceDN w:val="0"/>
        <w:adjustRightInd w:val="0"/>
        <w:jc w:val="center"/>
        <w:rPr>
          <w:b/>
          <w:sz w:val="26"/>
          <w:szCs w:val="26"/>
        </w:rPr>
      </w:pPr>
      <w:r w:rsidRPr="00595EA2">
        <w:rPr>
          <w:b/>
          <w:sz w:val="26"/>
          <w:szCs w:val="26"/>
        </w:rPr>
        <w:t>7. Члены административной комиссии</w:t>
      </w:r>
    </w:p>
    <w:p w:rsidR="00E00C84" w:rsidRPr="00595EA2" w:rsidRDefault="00E00C84" w:rsidP="00E00C84">
      <w:pPr>
        <w:widowControl w:val="0"/>
        <w:autoSpaceDE w:val="0"/>
        <w:autoSpaceDN w:val="0"/>
        <w:adjustRightInd w:val="0"/>
        <w:jc w:val="center"/>
        <w:rPr>
          <w:sz w:val="26"/>
          <w:szCs w:val="26"/>
        </w:rPr>
      </w:pP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7.1. Члены административной комиссии осуществляют свою деятельность на общественных началах.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7.2. Члены административной комиссии вправе:</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1) 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2) ставить вопрос об отложении рассмотрения дела об административном правонарушении и об истребовании дополнительных материалов по нему;</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3) участвовать в заседании административной комиссии с правом голоса;</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4) задавать вопросы лицам, участвующим в производстве по делу об административном правонарушении;</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5) участвовать в исследовании письменных и вещественных доказательств по делу об административном правонарушении;</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6) участвовать в обсуждении постановлений, определений и представлений, принимаемых административной комиссией по рассмотренным делам об административных правонарушениях;</w:t>
      </w:r>
    </w:p>
    <w:p w:rsidR="00E00C84" w:rsidRPr="00595EA2" w:rsidRDefault="00E00C84" w:rsidP="00E00C84">
      <w:pPr>
        <w:widowControl w:val="0"/>
        <w:autoSpaceDE w:val="0"/>
        <w:autoSpaceDN w:val="0"/>
        <w:adjustRightInd w:val="0"/>
        <w:ind w:firstLine="709"/>
        <w:jc w:val="both"/>
        <w:rPr>
          <w:sz w:val="26"/>
          <w:szCs w:val="26"/>
        </w:rPr>
      </w:pPr>
      <w:r w:rsidRPr="00595EA2">
        <w:rPr>
          <w:sz w:val="26"/>
          <w:szCs w:val="26"/>
        </w:rPr>
        <w:t>7) участвовать в голосовании при принятии постановлений и определений по рассмотренным делам об административных правонарушениях.</w:t>
      </w:r>
    </w:p>
    <w:p w:rsidR="00E00C84" w:rsidRPr="00595EA2" w:rsidRDefault="00E00C84" w:rsidP="00E00C84">
      <w:pPr>
        <w:widowControl w:val="0"/>
        <w:autoSpaceDE w:val="0"/>
        <w:autoSpaceDN w:val="0"/>
        <w:adjustRightInd w:val="0"/>
        <w:ind w:firstLine="540"/>
        <w:jc w:val="center"/>
        <w:outlineLvl w:val="2"/>
        <w:rPr>
          <w:b/>
          <w:sz w:val="26"/>
          <w:szCs w:val="26"/>
        </w:rPr>
      </w:pPr>
    </w:p>
    <w:p w:rsidR="00E00C84" w:rsidRPr="00595EA2" w:rsidRDefault="00E00C84" w:rsidP="00E00C84">
      <w:pPr>
        <w:widowControl w:val="0"/>
        <w:autoSpaceDE w:val="0"/>
        <w:autoSpaceDN w:val="0"/>
        <w:adjustRightInd w:val="0"/>
        <w:jc w:val="center"/>
        <w:rPr>
          <w:rFonts w:eastAsia="Calibri"/>
          <w:b/>
          <w:sz w:val="26"/>
          <w:szCs w:val="26"/>
        </w:rPr>
      </w:pPr>
      <w:bookmarkStart w:id="0" w:name="_GoBack"/>
      <w:bookmarkEnd w:id="0"/>
      <w:r w:rsidRPr="00595EA2">
        <w:rPr>
          <w:rFonts w:eastAsia="Calibri"/>
          <w:b/>
          <w:sz w:val="26"/>
          <w:szCs w:val="26"/>
        </w:rPr>
        <w:t>8. Досрочное прекращение полномочий члена</w:t>
      </w:r>
    </w:p>
    <w:p w:rsidR="00E00C84" w:rsidRPr="00595EA2" w:rsidRDefault="00E00C84" w:rsidP="00E00C84">
      <w:pPr>
        <w:widowControl w:val="0"/>
        <w:autoSpaceDE w:val="0"/>
        <w:autoSpaceDN w:val="0"/>
        <w:adjustRightInd w:val="0"/>
        <w:jc w:val="center"/>
        <w:rPr>
          <w:rFonts w:eastAsia="Calibri"/>
          <w:b/>
          <w:sz w:val="26"/>
          <w:szCs w:val="26"/>
        </w:rPr>
      </w:pPr>
      <w:r w:rsidRPr="00595EA2">
        <w:rPr>
          <w:rFonts w:eastAsia="Calibri"/>
          <w:b/>
          <w:sz w:val="26"/>
          <w:szCs w:val="26"/>
        </w:rPr>
        <w:t>административной комиссии</w:t>
      </w:r>
    </w:p>
    <w:p w:rsidR="00E00C84" w:rsidRPr="00595EA2" w:rsidRDefault="00E00C84" w:rsidP="00E00C84">
      <w:pPr>
        <w:widowControl w:val="0"/>
        <w:autoSpaceDE w:val="0"/>
        <w:autoSpaceDN w:val="0"/>
        <w:adjustRightInd w:val="0"/>
        <w:jc w:val="both"/>
        <w:rPr>
          <w:rFonts w:eastAsia="Calibri"/>
          <w:sz w:val="26"/>
          <w:szCs w:val="26"/>
        </w:rPr>
      </w:pP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8.1. Полномочия члена административной комиссии прекращаются досрочно:</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1) при подаче членом административной комиссии заявления в письменной форме о сложении своих полномочий;</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2) при вступлении в законную силу обвинительного приговора суда в отношении члена административной комиссии;</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3) при вступлении в законную силу решения суда о признании члена административной комиссии недееспособным, ограниченно дееспособным, безвестно отсутствующим или умершим;</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4) в случае смерти члена административной комиссии;</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5) в случае пропуска членом административной комиссии более чем половины заседаний административной комиссии в течение квартала без уважительных причин (уважительными причинами признаются: болезнь, командировка, смерть близких родственников и другие обстоятельства, которые делают невозможным участие в заседаниях административной комиссии);</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6)</w:t>
      </w:r>
      <w:r w:rsidRPr="00595EA2">
        <w:rPr>
          <w:rFonts w:eastAsia="Calibri"/>
          <w:sz w:val="26"/>
          <w:szCs w:val="26"/>
          <w:lang w:val="en-US"/>
        </w:rPr>
        <w:t> </w:t>
      </w:r>
      <w:r w:rsidRPr="00595EA2">
        <w:rPr>
          <w:rFonts w:eastAsia="Calibri"/>
          <w:sz w:val="26"/>
          <w:szCs w:val="26"/>
        </w:rPr>
        <w:t>в случае выхода из гражданства Российской Федерации;</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7) выявление факта представления членом административной комиссии подложных документов или заведомо ложных сведений, послуживших основанием для включения в состав административной комиссии;</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lastRenderedPageBreak/>
        <w:t>8) в иных случаях, установленных действующим законодательством.</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8.2. В случае досрочного прекращения полномочий члена административной комиссии назначение нового члена административной комиссии осуществляется с соблюдением требований, установленных пунктом 1.6 настоящего Положения.</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8.3. 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w:t>
      </w:r>
    </w:p>
    <w:p w:rsidR="00E00C84" w:rsidRPr="00595EA2" w:rsidRDefault="00E00C84" w:rsidP="00E00C84">
      <w:pPr>
        <w:widowControl w:val="0"/>
        <w:autoSpaceDE w:val="0"/>
        <w:autoSpaceDN w:val="0"/>
        <w:adjustRightInd w:val="0"/>
        <w:jc w:val="both"/>
        <w:rPr>
          <w:rFonts w:eastAsia="Calibri"/>
          <w:sz w:val="26"/>
          <w:szCs w:val="26"/>
        </w:rPr>
      </w:pPr>
    </w:p>
    <w:p w:rsidR="00E00C84" w:rsidRPr="00595EA2" w:rsidRDefault="00E00C84" w:rsidP="00E00C84">
      <w:pPr>
        <w:widowControl w:val="0"/>
        <w:autoSpaceDE w:val="0"/>
        <w:autoSpaceDN w:val="0"/>
        <w:adjustRightInd w:val="0"/>
        <w:jc w:val="center"/>
        <w:rPr>
          <w:rFonts w:eastAsia="Calibri"/>
          <w:b/>
          <w:sz w:val="26"/>
          <w:szCs w:val="26"/>
        </w:rPr>
      </w:pPr>
      <w:r w:rsidRPr="00595EA2">
        <w:rPr>
          <w:rFonts w:eastAsia="Calibri"/>
          <w:b/>
          <w:sz w:val="26"/>
          <w:szCs w:val="26"/>
        </w:rPr>
        <w:t>9. Организация делопроизводства административной комиссии</w:t>
      </w:r>
    </w:p>
    <w:p w:rsidR="00E00C84" w:rsidRPr="00595EA2" w:rsidRDefault="00E00C84" w:rsidP="00E00C84">
      <w:pPr>
        <w:widowControl w:val="0"/>
        <w:autoSpaceDE w:val="0"/>
        <w:autoSpaceDN w:val="0"/>
        <w:adjustRightInd w:val="0"/>
        <w:jc w:val="both"/>
        <w:rPr>
          <w:rFonts w:eastAsia="Calibri"/>
          <w:sz w:val="26"/>
          <w:szCs w:val="26"/>
        </w:rPr>
      </w:pP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9.1. Дела об административных правонарушениях, иная переписка по ним принимаются и хранятся секретарем административной комиссии до окончания сроков хранения.</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9.2. Дела об административных правонарушениях, а также электронно-вычислительная техника (компьютеры) с электронными базами учета административных правонарушений и лиц, их совершивших, должны находиться в месте (комнате, кабинете), исключающем несанкционированный доступ и ознакомление с ними лиц, не являющихся членами административной комиссии.</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rFonts w:eastAsia="Calibri"/>
          <w:sz w:val="26"/>
          <w:szCs w:val="26"/>
        </w:rPr>
        <w:t>9.3. Порядок регистрации, учета корреспонденции, формы учета, в том числе книг, журналов и иной документации, определяются муниципальными правовыми актами.</w:t>
      </w:r>
    </w:p>
    <w:p w:rsidR="00E00C84" w:rsidRPr="00595EA2" w:rsidRDefault="00E00C84" w:rsidP="00E00C84">
      <w:pPr>
        <w:widowControl w:val="0"/>
        <w:autoSpaceDE w:val="0"/>
        <w:autoSpaceDN w:val="0"/>
        <w:adjustRightInd w:val="0"/>
        <w:jc w:val="center"/>
        <w:rPr>
          <w:b/>
          <w:sz w:val="26"/>
          <w:szCs w:val="26"/>
        </w:rPr>
      </w:pPr>
    </w:p>
    <w:p w:rsidR="00E00C84" w:rsidRPr="00595EA2" w:rsidRDefault="00E00C84" w:rsidP="00E00C84">
      <w:pPr>
        <w:widowControl w:val="0"/>
        <w:autoSpaceDE w:val="0"/>
        <w:autoSpaceDN w:val="0"/>
        <w:adjustRightInd w:val="0"/>
        <w:jc w:val="center"/>
        <w:rPr>
          <w:b/>
          <w:sz w:val="26"/>
          <w:szCs w:val="26"/>
        </w:rPr>
      </w:pPr>
      <w:r w:rsidRPr="00595EA2">
        <w:rPr>
          <w:b/>
          <w:sz w:val="26"/>
          <w:szCs w:val="26"/>
        </w:rPr>
        <w:t>10. Контроль за деятельностью административной комиссии</w:t>
      </w:r>
    </w:p>
    <w:p w:rsidR="00E00C84" w:rsidRPr="00595EA2" w:rsidRDefault="00E00C84" w:rsidP="00E00C84">
      <w:pPr>
        <w:widowControl w:val="0"/>
        <w:autoSpaceDE w:val="0"/>
        <w:autoSpaceDN w:val="0"/>
        <w:adjustRightInd w:val="0"/>
        <w:jc w:val="center"/>
        <w:rPr>
          <w:b/>
          <w:sz w:val="26"/>
          <w:szCs w:val="26"/>
        </w:rPr>
      </w:pPr>
    </w:p>
    <w:p w:rsidR="00E00C84" w:rsidRPr="00595EA2" w:rsidRDefault="00E00C84" w:rsidP="00E00C84">
      <w:pPr>
        <w:widowControl w:val="0"/>
        <w:autoSpaceDE w:val="0"/>
        <w:autoSpaceDN w:val="0"/>
        <w:adjustRightInd w:val="0"/>
        <w:ind w:firstLine="709"/>
        <w:jc w:val="both"/>
        <w:rPr>
          <w:i/>
          <w:sz w:val="26"/>
          <w:szCs w:val="26"/>
        </w:rPr>
      </w:pPr>
      <w:r w:rsidRPr="00595EA2">
        <w:rPr>
          <w:sz w:val="26"/>
          <w:szCs w:val="26"/>
        </w:rPr>
        <w:t xml:space="preserve">10.1. Административная комиссия в своей деятельности подотчетна </w:t>
      </w:r>
      <w:r w:rsidR="006134B6">
        <w:rPr>
          <w:sz w:val="26"/>
          <w:szCs w:val="26"/>
        </w:rPr>
        <w:t>А</w:t>
      </w:r>
      <w:r w:rsidRPr="00595EA2">
        <w:rPr>
          <w:sz w:val="26"/>
          <w:szCs w:val="26"/>
        </w:rPr>
        <w:t xml:space="preserve">дминистрации </w:t>
      </w:r>
      <w:r w:rsidR="007D7F51" w:rsidRPr="00595EA2">
        <w:rPr>
          <w:sz w:val="26"/>
          <w:szCs w:val="26"/>
        </w:rPr>
        <w:t>Бурлинского района</w:t>
      </w:r>
      <w:r w:rsidRPr="00595EA2">
        <w:rPr>
          <w:i/>
          <w:sz w:val="26"/>
          <w:szCs w:val="26"/>
        </w:rPr>
        <w:t>.</w:t>
      </w:r>
    </w:p>
    <w:p w:rsidR="00E00C84" w:rsidRPr="00595EA2" w:rsidRDefault="00E00C84" w:rsidP="00E00C84">
      <w:pPr>
        <w:widowControl w:val="0"/>
        <w:autoSpaceDE w:val="0"/>
        <w:autoSpaceDN w:val="0"/>
        <w:adjustRightInd w:val="0"/>
        <w:ind w:firstLine="709"/>
        <w:jc w:val="both"/>
        <w:rPr>
          <w:rFonts w:eastAsia="Calibri"/>
          <w:sz w:val="26"/>
          <w:szCs w:val="26"/>
        </w:rPr>
      </w:pPr>
      <w:r w:rsidRPr="00595EA2">
        <w:rPr>
          <w:sz w:val="26"/>
          <w:szCs w:val="26"/>
        </w:rPr>
        <w:t>10.2. </w:t>
      </w:r>
      <w:r w:rsidR="006134B6">
        <w:rPr>
          <w:rFonts w:eastAsia="Calibri"/>
          <w:sz w:val="26"/>
          <w:szCs w:val="26"/>
        </w:rPr>
        <w:t xml:space="preserve">Административная комиссия </w:t>
      </w:r>
      <w:r w:rsidRPr="00595EA2">
        <w:rPr>
          <w:rFonts w:eastAsia="Calibri"/>
          <w:sz w:val="26"/>
          <w:szCs w:val="26"/>
        </w:rPr>
        <w:t>представля</w:t>
      </w:r>
      <w:r w:rsidR="006134B6">
        <w:rPr>
          <w:rFonts w:eastAsia="Calibri"/>
          <w:sz w:val="26"/>
          <w:szCs w:val="26"/>
        </w:rPr>
        <w:t>е</w:t>
      </w:r>
      <w:r w:rsidRPr="00595EA2">
        <w:rPr>
          <w:rFonts w:eastAsia="Calibri"/>
          <w:sz w:val="26"/>
          <w:szCs w:val="26"/>
        </w:rPr>
        <w:t>т в управление юстиции Алтайского края документы, отчеты и иную информацию, связанную с осуществлением государственных полномочий, в порядке и сроки, установленные указанным органом.</w:t>
      </w:r>
    </w:p>
    <w:p w:rsidR="00602413" w:rsidRPr="00595EA2" w:rsidRDefault="00602413" w:rsidP="00E00C84">
      <w:pPr>
        <w:widowControl w:val="0"/>
        <w:autoSpaceDE w:val="0"/>
        <w:autoSpaceDN w:val="0"/>
        <w:adjustRightInd w:val="0"/>
        <w:ind w:firstLine="709"/>
        <w:jc w:val="both"/>
        <w:rPr>
          <w:rFonts w:eastAsia="Calibri"/>
          <w:sz w:val="26"/>
          <w:szCs w:val="26"/>
        </w:rPr>
      </w:pPr>
    </w:p>
    <w:p w:rsidR="00602413" w:rsidRPr="00595EA2" w:rsidRDefault="00602413" w:rsidP="00E00C84">
      <w:pPr>
        <w:widowControl w:val="0"/>
        <w:autoSpaceDE w:val="0"/>
        <w:autoSpaceDN w:val="0"/>
        <w:adjustRightInd w:val="0"/>
        <w:ind w:firstLine="709"/>
        <w:jc w:val="both"/>
        <w:rPr>
          <w:rFonts w:eastAsia="Calibri"/>
          <w:sz w:val="26"/>
          <w:szCs w:val="26"/>
        </w:rPr>
      </w:pPr>
    </w:p>
    <w:p w:rsidR="00F70283" w:rsidRPr="00595EA2" w:rsidRDefault="00F70283" w:rsidP="00F70283">
      <w:pPr>
        <w:keepNext/>
        <w:ind w:right="-1"/>
        <w:jc w:val="both"/>
        <w:outlineLvl w:val="1"/>
        <w:rPr>
          <w:sz w:val="26"/>
          <w:szCs w:val="26"/>
        </w:rPr>
      </w:pPr>
      <w:r w:rsidRPr="00595EA2">
        <w:rPr>
          <w:sz w:val="26"/>
          <w:szCs w:val="26"/>
        </w:rPr>
        <w:t>Глава района                                                                                                     С.А. Давыденко</w:t>
      </w:r>
    </w:p>
    <w:p w:rsidR="00F5068C" w:rsidRDefault="00F5068C" w:rsidP="00F70283">
      <w:pPr>
        <w:widowControl w:val="0"/>
        <w:tabs>
          <w:tab w:val="left" w:pos="6804"/>
          <w:tab w:val="left" w:pos="7088"/>
        </w:tabs>
        <w:jc w:val="both"/>
        <w:rPr>
          <w:sz w:val="26"/>
          <w:szCs w:val="26"/>
        </w:rPr>
      </w:pPr>
    </w:p>
    <w:p w:rsidR="00F70283" w:rsidRPr="00595EA2" w:rsidRDefault="00F70283" w:rsidP="00F70283">
      <w:pPr>
        <w:widowControl w:val="0"/>
        <w:tabs>
          <w:tab w:val="left" w:pos="6804"/>
          <w:tab w:val="left" w:pos="7088"/>
        </w:tabs>
        <w:jc w:val="both"/>
        <w:rPr>
          <w:sz w:val="26"/>
          <w:szCs w:val="26"/>
        </w:rPr>
      </w:pPr>
      <w:r w:rsidRPr="00595EA2">
        <w:rPr>
          <w:sz w:val="26"/>
          <w:szCs w:val="26"/>
        </w:rPr>
        <w:t>с. Бурла</w:t>
      </w:r>
    </w:p>
    <w:p w:rsidR="00F70283" w:rsidRPr="00595EA2" w:rsidRDefault="00F70283" w:rsidP="00F70283">
      <w:pPr>
        <w:widowControl w:val="0"/>
        <w:tabs>
          <w:tab w:val="left" w:pos="6804"/>
          <w:tab w:val="left" w:pos="7088"/>
        </w:tabs>
        <w:jc w:val="both"/>
        <w:rPr>
          <w:sz w:val="26"/>
          <w:szCs w:val="26"/>
        </w:rPr>
      </w:pPr>
      <w:r w:rsidRPr="00595EA2">
        <w:rPr>
          <w:sz w:val="26"/>
          <w:szCs w:val="26"/>
        </w:rPr>
        <w:t>2</w:t>
      </w:r>
      <w:r w:rsidR="00595EA2" w:rsidRPr="00595EA2">
        <w:rPr>
          <w:sz w:val="26"/>
          <w:szCs w:val="26"/>
        </w:rPr>
        <w:t>7</w:t>
      </w:r>
      <w:r w:rsidRPr="00595EA2">
        <w:rPr>
          <w:sz w:val="26"/>
          <w:szCs w:val="26"/>
        </w:rPr>
        <w:t xml:space="preserve"> </w:t>
      </w:r>
      <w:r w:rsidR="00595EA2" w:rsidRPr="00595EA2">
        <w:rPr>
          <w:sz w:val="26"/>
          <w:szCs w:val="26"/>
        </w:rPr>
        <w:t>апреля</w:t>
      </w:r>
      <w:r w:rsidRPr="00595EA2">
        <w:rPr>
          <w:sz w:val="26"/>
          <w:szCs w:val="26"/>
        </w:rPr>
        <w:t xml:space="preserve"> 202</w:t>
      </w:r>
      <w:r w:rsidR="00595EA2" w:rsidRPr="00595EA2">
        <w:rPr>
          <w:sz w:val="26"/>
          <w:szCs w:val="26"/>
        </w:rPr>
        <w:t>1</w:t>
      </w:r>
      <w:r w:rsidRPr="00595EA2">
        <w:rPr>
          <w:sz w:val="26"/>
          <w:szCs w:val="26"/>
        </w:rPr>
        <w:t xml:space="preserve"> г.</w:t>
      </w:r>
    </w:p>
    <w:p w:rsidR="00F70283" w:rsidRPr="00595EA2" w:rsidRDefault="00F70283" w:rsidP="00F70283">
      <w:pPr>
        <w:widowControl w:val="0"/>
        <w:tabs>
          <w:tab w:val="left" w:pos="6804"/>
          <w:tab w:val="left" w:pos="7088"/>
        </w:tabs>
        <w:jc w:val="both"/>
        <w:rPr>
          <w:sz w:val="26"/>
          <w:szCs w:val="26"/>
        </w:rPr>
      </w:pPr>
      <w:r w:rsidRPr="00595EA2">
        <w:rPr>
          <w:sz w:val="26"/>
          <w:szCs w:val="26"/>
        </w:rPr>
        <w:t xml:space="preserve">№ </w:t>
      </w:r>
      <w:r w:rsidR="00F5068C">
        <w:rPr>
          <w:sz w:val="26"/>
          <w:szCs w:val="26"/>
        </w:rPr>
        <w:t>08</w:t>
      </w:r>
    </w:p>
    <w:p w:rsidR="00602413" w:rsidRDefault="00602413" w:rsidP="00F70283">
      <w:pPr>
        <w:widowControl w:val="0"/>
        <w:autoSpaceDE w:val="0"/>
        <w:autoSpaceDN w:val="0"/>
        <w:adjustRightInd w:val="0"/>
        <w:jc w:val="both"/>
        <w:rPr>
          <w:rFonts w:eastAsia="Calibri"/>
          <w:sz w:val="28"/>
          <w:szCs w:val="28"/>
        </w:rPr>
      </w:pPr>
    </w:p>
    <w:p w:rsidR="00602413" w:rsidRDefault="00602413" w:rsidP="00595EA2">
      <w:pPr>
        <w:widowControl w:val="0"/>
        <w:autoSpaceDE w:val="0"/>
        <w:autoSpaceDN w:val="0"/>
        <w:adjustRightInd w:val="0"/>
        <w:jc w:val="both"/>
        <w:rPr>
          <w:rFonts w:eastAsia="Calibri"/>
          <w:sz w:val="28"/>
          <w:szCs w:val="28"/>
        </w:rPr>
      </w:pPr>
    </w:p>
    <w:p w:rsidR="00602413" w:rsidRDefault="00602413" w:rsidP="00E00C84">
      <w:pPr>
        <w:widowControl w:val="0"/>
        <w:autoSpaceDE w:val="0"/>
        <w:autoSpaceDN w:val="0"/>
        <w:adjustRightInd w:val="0"/>
        <w:ind w:firstLine="709"/>
        <w:jc w:val="both"/>
        <w:rPr>
          <w:rFonts w:eastAsia="Calibri"/>
          <w:sz w:val="28"/>
          <w:szCs w:val="28"/>
        </w:rPr>
      </w:pPr>
    </w:p>
    <w:p w:rsidR="00602413" w:rsidRDefault="00602413" w:rsidP="00E00C84">
      <w:pPr>
        <w:widowControl w:val="0"/>
        <w:autoSpaceDE w:val="0"/>
        <w:autoSpaceDN w:val="0"/>
        <w:adjustRightInd w:val="0"/>
        <w:ind w:firstLine="709"/>
        <w:jc w:val="both"/>
        <w:rPr>
          <w:rFonts w:eastAsia="Calibri"/>
          <w:sz w:val="28"/>
          <w:szCs w:val="28"/>
        </w:rPr>
      </w:pPr>
    </w:p>
    <w:p w:rsidR="00602413" w:rsidRDefault="00602413" w:rsidP="00E00C84">
      <w:pPr>
        <w:widowControl w:val="0"/>
        <w:autoSpaceDE w:val="0"/>
        <w:autoSpaceDN w:val="0"/>
        <w:adjustRightInd w:val="0"/>
        <w:ind w:firstLine="709"/>
        <w:jc w:val="both"/>
        <w:rPr>
          <w:rFonts w:eastAsia="Calibri"/>
          <w:sz w:val="28"/>
          <w:szCs w:val="28"/>
        </w:rPr>
      </w:pPr>
    </w:p>
    <w:p w:rsidR="00602413" w:rsidRDefault="00602413" w:rsidP="00E00C84">
      <w:pPr>
        <w:widowControl w:val="0"/>
        <w:autoSpaceDE w:val="0"/>
        <w:autoSpaceDN w:val="0"/>
        <w:adjustRightInd w:val="0"/>
        <w:ind w:firstLine="709"/>
        <w:jc w:val="both"/>
        <w:rPr>
          <w:rFonts w:eastAsia="Calibri"/>
          <w:sz w:val="28"/>
          <w:szCs w:val="28"/>
        </w:rPr>
      </w:pPr>
    </w:p>
    <w:p w:rsidR="00602413" w:rsidRDefault="00602413" w:rsidP="00E00C84">
      <w:pPr>
        <w:widowControl w:val="0"/>
        <w:autoSpaceDE w:val="0"/>
        <w:autoSpaceDN w:val="0"/>
        <w:adjustRightInd w:val="0"/>
        <w:ind w:firstLine="709"/>
        <w:jc w:val="both"/>
        <w:rPr>
          <w:rFonts w:eastAsia="Calibri"/>
          <w:sz w:val="28"/>
          <w:szCs w:val="28"/>
        </w:rPr>
      </w:pPr>
    </w:p>
    <w:p w:rsidR="00602413" w:rsidRDefault="00602413" w:rsidP="00E00C84">
      <w:pPr>
        <w:widowControl w:val="0"/>
        <w:autoSpaceDE w:val="0"/>
        <w:autoSpaceDN w:val="0"/>
        <w:adjustRightInd w:val="0"/>
        <w:ind w:firstLine="709"/>
        <w:jc w:val="both"/>
        <w:rPr>
          <w:rFonts w:eastAsia="Calibri"/>
          <w:sz w:val="28"/>
          <w:szCs w:val="28"/>
        </w:rPr>
      </w:pPr>
    </w:p>
    <w:p w:rsidR="00602413" w:rsidRDefault="00602413" w:rsidP="00E00C84">
      <w:pPr>
        <w:widowControl w:val="0"/>
        <w:autoSpaceDE w:val="0"/>
        <w:autoSpaceDN w:val="0"/>
        <w:adjustRightInd w:val="0"/>
        <w:ind w:firstLine="709"/>
        <w:jc w:val="both"/>
        <w:rPr>
          <w:rFonts w:eastAsia="Calibri"/>
          <w:sz w:val="28"/>
          <w:szCs w:val="28"/>
        </w:rPr>
      </w:pPr>
    </w:p>
    <w:p w:rsidR="00350CE8" w:rsidRDefault="00350CE8" w:rsidP="00595EA2">
      <w:pPr>
        <w:widowControl w:val="0"/>
        <w:autoSpaceDE w:val="0"/>
        <w:autoSpaceDN w:val="0"/>
        <w:adjustRightInd w:val="0"/>
        <w:jc w:val="both"/>
        <w:rPr>
          <w:rFonts w:eastAsia="Calibri"/>
          <w:sz w:val="28"/>
          <w:szCs w:val="28"/>
        </w:rPr>
      </w:pPr>
    </w:p>
    <w:sectPr w:rsidR="00350CE8" w:rsidSect="00C6313F">
      <w:footnotePr>
        <w:numFmt w:val="chicago"/>
      </w:footnotePr>
      <w:pgSz w:w="11906" w:h="16838"/>
      <w:pgMar w:top="851"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5D0" w:rsidRDefault="00D855D0" w:rsidP="00E00C84">
      <w:r>
        <w:separator/>
      </w:r>
    </w:p>
  </w:endnote>
  <w:endnote w:type="continuationSeparator" w:id="0">
    <w:p w:rsidR="00D855D0" w:rsidRDefault="00D855D0" w:rsidP="00E00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5D0" w:rsidRDefault="00D855D0" w:rsidP="00E00C84">
      <w:r>
        <w:separator/>
      </w:r>
    </w:p>
  </w:footnote>
  <w:footnote w:type="continuationSeparator" w:id="0">
    <w:p w:rsidR="00D855D0" w:rsidRDefault="00D855D0" w:rsidP="00E00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678D2"/>
    <w:multiLevelType w:val="hybridMultilevel"/>
    <w:tmpl w:val="ECC615E8"/>
    <w:lvl w:ilvl="0" w:tplc="87DC7D7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166683"/>
    <w:multiLevelType w:val="hybridMultilevel"/>
    <w:tmpl w:val="9FEEEDF0"/>
    <w:lvl w:ilvl="0" w:tplc="EFAAEB6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42824AF"/>
    <w:multiLevelType w:val="hybridMultilevel"/>
    <w:tmpl w:val="77DEE97C"/>
    <w:lvl w:ilvl="0" w:tplc="E2C8CE7A">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A97365"/>
    <w:multiLevelType w:val="hybridMultilevel"/>
    <w:tmpl w:val="5E462F6C"/>
    <w:lvl w:ilvl="0" w:tplc="A670C828">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Fmt w:val="chicago"/>
    <w:footnote w:id="-1"/>
    <w:footnote w:id="0"/>
  </w:footnotePr>
  <w:endnotePr>
    <w:endnote w:id="-1"/>
    <w:endnote w:id="0"/>
  </w:endnotePr>
  <w:compat/>
  <w:rsids>
    <w:rsidRoot w:val="00891E61"/>
    <w:rsid w:val="0006339D"/>
    <w:rsid w:val="000A0CC7"/>
    <w:rsid w:val="0010460A"/>
    <w:rsid w:val="00280E6D"/>
    <w:rsid w:val="002964E2"/>
    <w:rsid w:val="003221B7"/>
    <w:rsid w:val="00350CE8"/>
    <w:rsid w:val="00352F3D"/>
    <w:rsid w:val="003F2589"/>
    <w:rsid w:val="004C54BF"/>
    <w:rsid w:val="004D359C"/>
    <w:rsid w:val="00595EA2"/>
    <w:rsid w:val="005C509D"/>
    <w:rsid w:val="00602413"/>
    <w:rsid w:val="006134B6"/>
    <w:rsid w:val="006764D3"/>
    <w:rsid w:val="00683FEF"/>
    <w:rsid w:val="006D23A4"/>
    <w:rsid w:val="00703DC2"/>
    <w:rsid w:val="00755054"/>
    <w:rsid w:val="007D7F51"/>
    <w:rsid w:val="00805CE4"/>
    <w:rsid w:val="008417A8"/>
    <w:rsid w:val="00891E61"/>
    <w:rsid w:val="00B0229C"/>
    <w:rsid w:val="00C53069"/>
    <w:rsid w:val="00C6313F"/>
    <w:rsid w:val="00D855D0"/>
    <w:rsid w:val="00E00C84"/>
    <w:rsid w:val="00E13E37"/>
    <w:rsid w:val="00EB0571"/>
    <w:rsid w:val="00F5068C"/>
    <w:rsid w:val="00F70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C84"/>
    <w:pPr>
      <w:tabs>
        <w:tab w:val="center" w:pos="4677"/>
        <w:tab w:val="right" w:pos="9355"/>
      </w:tabs>
    </w:pPr>
  </w:style>
  <w:style w:type="character" w:customStyle="1" w:styleId="a4">
    <w:name w:val="Верхний колонтитул Знак"/>
    <w:basedOn w:val="a0"/>
    <w:link w:val="a3"/>
    <w:uiPriority w:val="99"/>
    <w:rsid w:val="00E00C84"/>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E00C84"/>
    <w:rPr>
      <w:sz w:val="20"/>
      <w:szCs w:val="20"/>
    </w:rPr>
  </w:style>
  <w:style w:type="character" w:customStyle="1" w:styleId="a6">
    <w:name w:val="Текст сноски Знак"/>
    <w:basedOn w:val="a0"/>
    <w:link w:val="a5"/>
    <w:uiPriority w:val="99"/>
    <w:semiHidden/>
    <w:rsid w:val="00E00C84"/>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00C84"/>
    <w:rPr>
      <w:vertAlign w:val="superscript"/>
    </w:rPr>
  </w:style>
  <w:style w:type="table" w:styleId="a8">
    <w:name w:val="Table Grid"/>
    <w:basedOn w:val="a1"/>
    <w:uiPriority w:val="39"/>
    <w:rsid w:val="006D2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B0229C"/>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350CE8"/>
    <w:pPr>
      <w:tabs>
        <w:tab w:val="center" w:pos="4677"/>
        <w:tab w:val="right" w:pos="9355"/>
      </w:tabs>
    </w:pPr>
  </w:style>
  <w:style w:type="character" w:customStyle="1" w:styleId="ab">
    <w:name w:val="Нижний колонтитул Знак"/>
    <w:basedOn w:val="a0"/>
    <w:link w:val="aa"/>
    <w:uiPriority w:val="99"/>
    <w:rsid w:val="00350CE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8</Pages>
  <Words>2970</Words>
  <Characters>16930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cp:revision>
  <dcterms:created xsi:type="dcterms:W3CDTF">2021-03-31T08:15:00Z</dcterms:created>
  <dcterms:modified xsi:type="dcterms:W3CDTF">2021-04-27T10:23:00Z</dcterms:modified>
</cp:coreProperties>
</file>