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E0" w:rsidRPr="00293D58" w:rsidRDefault="007D24E0" w:rsidP="007D24E0">
      <w:pPr>
        <w:pStyle w:val="a3"/>
        <w:rPr>
          <w:sz w:val="24"/>
        </w:rPr>
      </w:pPr>
      <w:r w:rsidRPr="00293D58">
        <w:rPr>
          <w:sz w:val="24"/>
        </w:rPr>
        <w:t>РОССИЙСКАЯ ФЕДЕРАЦИЯ</w:t>
      </w:r>
    </w:p>
    <w:p w:rsidR="007D24E0" w:rsidRPr="00293D58" w:rsidRDefault="007D24E0" w:rsidP="007D24E0">
      <w:pPr>
        <w:pStyle w:val="a4"/>
        <w:rPr>
          <w:bCs w:val="0"/>
        </w:rPr>
      </w:pPr>
      <w:r w:rsidRPr="00293D58">
        <w:rPr>
          <w:bCs w:val="0"/>
        </w:rPr>
        <w:t>БУРЛИНСКИЙ РАЙОННЫЙ СОВЕТ НАРОДНЫХ ДЕПУТАТОВ</w:t>
      </w:r>
    </w:p>
    <w:p w:rsidR="007D24E0" w:rsidRDefault="007D24E0" w:rsidP="007D24E0">
      <w:pPr>
        <w:jc w:val="center"/>
        <w:rPr>
          <w:b/>
          <w:bCs/>
        </w:rPr>
      </w:pPr>
      <w:r w:rsidRPr="00293D58">
        <w:rPr>
          <w:b/>
          <w:bCs/>
        </w:rPr>
        <w:t>АЛТАЙСКОГО КРАЯ</w:t>
      </w:r>
    </w:p>
    <w:p w:rsidR="007D24E0" w:rsidRDefault="007D24E0" w:rsidP="007D24E0">
      <w:pPr>
        <w:jc w:val="center"/>
        <w:rPr>
          <w:b/>
          <w:bCs/>
        </w:rPr>
      </w:pPr>
    </w:p>
    <w:p w:rsidR="007D24E0" w:rsidRPr="00293D58" w:rsidRDefault="007D24E0" w:rsidP="007D24E0">
      <w:pPr>
        <w:jc w:val="center"/>
        <w:rPr>
          <w:b/>
          <w:bCs/>
          <w:sz w:val="26"/>
        </w:rPr>
      </w:pPr>
    </w:p>
    <w:p w:rsidR="007D24E0" w:rsidRDefault="00263D92" w:rsidP="007D24E0">
      <w:pPr>
        <w:pStyle w:val="1"/>
      </w:pPr>
      <w:r>
        <w:t>Р Е Ш Е Н И Е</w:t>
      </w:r>
    </w:p>
    <w:p w:rsidR="00263D92" w:rsidRPr="00263D92" w:rsidRDefault="00263D92" w:rsidP="00263D92">
      <w:pPr>
        <w:rPr>
          <w:sz w:val="28"/>
          <w:szCs w:val="28"/>
        </w:rPr>
      </w:pPr>
    </w:p>
    <w:p w:rsidR="00263D92" w:rsidRPr="00263D92" w:rsidRDefault="00263D92" w:rsidP="00263D92">
      <w:pPr>
        <w:rPr>
          <w:sz w:val="28"/>
          <w:szCs w:val="28"/>
        </w:rPr>
      </w:pPr>
    </w:p>
    <w:p w:rsidR="007D24E0" w:rsidRPr="00293D58" w:rsidRDefault="00A329B8" w:rsidP="007D24E0">
      <w:pPr>
        <w:rPr>
          <w:sz w:val="26"/>
        </w:rPr>
      </w:pPr>
      <w:r>
        <w:rPr>
          <w:sz w:val="26"/>
        </w:rPr>
        <w:t>2</w:t>
      </w:r>
      <w:r w:rsidR="00BE2FD5">
        <w:rPr>
          <w:sz w:val="26"/>
        </w:rPr>
        <w:t>9</w:t>
      </w:r>
      <w:r>
        <w:rPr>
          <w:sz w:val="26"/>
        </w:rPr>
        <w:t xml:space="preserve"> июня</w:t>
      </w:r>
      <w:r w:rsidR="007D24E0">
        <w:rPr>
          <w:sz w:val="26"/>
        </w:rPr>
        <w:t xml:space="preserve"> 20</w:t>
      </w:r>
      <w:r w:rsidR="00BE2FD5">
        <w:rPr>
          <w:sz w:val="26"/>
        </w:rPr>
        <w:t>21</w:t>
      </w:r>
      <w:r w:rsidR="007D24E0">
        <w:rPr>
          <w:sz w:val="26"/>
        </w:rPr>
        <w:t xml:space="preserve"> </w:t>
      </w:r>
      <w:r>
        <w:rPr>
          <w:sz w:val="26"/>
        </w:rPr>
        <w:t>г</w:t>
      </w:r>
      <w:r w:rsidR="00BE2FD5">
        <w:rPr>
          <w:sz w:val="26"/>
        </w:rPr>
        <w:t>.</w:t>
      </w:r>
      <w:r w:rsidR="007D24E0" w:rsidRPr="00293D58">
        <w:rPr>
          <w:sz w:val="26"/>
        </w:rPr>
        <w:tab/>
      </w:r>
      <w:r w:rsidR="007D24E0" w:rsidRPr="00293D58">
        <w:rPr>
          <w:sz w:val="26"/>
        </w:rPr>
        <w:tab/>
      </w:r>
      <w:r w:rsidR="007D24E0" w:rsidRPr="00293D58">
        <w:rPr>
          <w:sz w:val="26"/>
        </w:rPr>
        <w:tab/>
      </w:r>
      <w:r w:rsidR="007D24E0" w:rsidRPr="00293D58">
        <w:rPr>
          <w:sz w:val="26"/>
        </w:rPr>
        <w:tab/>
      </w:r>
      <w:r w:rsidR="007D24E0" w:rsidRPr="00293D58">
        <w:rPr>
          <w:sz w:val="26"/>
        </w:rPr>
        <w:tab/>
      </w:r>
      <w:r w:rsidR="007D24E0" w:rsidRPr="00293D58">
        <w:rPr>
          <w:sz w:val="26"/>
        </w:rPr>
        <w:tab/>
      </w:r>
      <w:r w:rsidR="007D24E0" w:rsidRPr="00293D58">
        <w:rPr>
          <w:sz w:val="26"/>
        </w:rPr>
        <w:tab/>
      </w:r>
      <w:r w:rsidR="007D24E0" w:rsidRPr="00293D58">
        <w:rPr>
          <w:sz w:val="26"/>
        </w:rPr>
        <w:tab/>
        <w:t xml:space="preserve">                               </w:t>
      </w:r>
      <w:r w:rsidR="007D24E0">
        <w:rPr>
          <w:sz w:val="26"/>
        </w:rPr>
        <w:t xml:space="preserve"> </w:t>
      </w:r>
      <w:r w:rsidR="007D24E0" w:rsidRPr="00293D58">
        <w:rPr>
          <w:sz w:val="26"/>
        </w:rPr>
        <w:t xml:space="preserve">  № </w:t>
      </w:r>
      <w:r w:rsidR="00DB095C">
        <w:rPr>
          <w:sz w:val="26"/>
        </w:rPr>
        <w:t>20</w:t>
      </w:r>
    </w:p>
    <w:p w:rsidR="007D24E0" w:rsidRDefault="007D24E0" w:rsidP="007D24E0">
      <w:pPr>
        <w:jc w:val="center"/>
        <w:rPr>
          <w:sz w:val="22"/>
          <w:szCs w:val="22"/>
        </w:rPr>
      </w:pPr>
      <w:r w:rsidRPr="00293D58">
        <w:rPr>
          <w:sz w:val="22"/>
          <w:szCs w:val="22"/>
        </w:rPr>
        <w:t>с. Бурла</w:t>
      </w:r>
    </w:p>
    <w:p w:rsidR="007D24E0" w:rsidRPr="00293D58" w:rsidRDefault="007D24E0" w:rsidP="007D24E0">
      <w:pPr>
        <w:jc w:val="center"/>
        <w:rPr>
          <w:sz w:val="22"/>
          <w:szCs w:val="22"/>
        </w:rPr>
      </w:pPr>
    </w:p>
    <w:p w:rsidR="007D24E0" w:rsidRPr="00E35AF0" w:rsidRDefault="009A29F1" w:rsidP="00BE2FD5">
      <w:pPr>
        <w:suppressAutoHyphens/>
        <w:ind w:right="4820"/>
        <w:rPr>
          <w:b/>
          <w:bCs/>
          <w:sz w:val="28"/>
          <w:szCs w:val="28"/>
        </w:rPr>
      </w:pPr>
      <w:r w:rsidRPr="00E35AF0">
        <w:rPr>
          <w:b/>
          <w:sz w:val="28"/>
          <w:szCs w:val="28"/>
        </w:rPr>
        <w:t>О результатах мероприятий, направленных на выполнение «Дорожной карты» национального проекта «Здравоохранение»</w:t>
      </w:r>
      <w:r w:rsidR="00263D92" w:rsidRPr="00E35AF0">
        <w:rPr>
          <w:b/>
          <w:bCs/>
          <w:sz w:val="28"/>
          <w:szCs w:val="28"/>
        </w:rPr>
        <w:t xml:space="preserve"> </w:t>
      </w:r>
    </w:p>
    <w:p w:rsidR="00263D92" w:rsidRPr="00293D58" w:rsidRDefault="00263D92" w:rsidP="007D24E0">
      <w:pPr>
        <w:jc w:val="both"/>
        <w:rPr>
          <w:b/>
          <w:bCs/>
          <w:sz w:val="26"/>
        </w:rPr>
      </w:pPr>
    </w:p>
    <w:p w:rsidR="007D24E0" w:rsidRPr="00293D58" w:rsidRDefault="007D24E0" w:rsidP="007D24E0">
      <w:pPr>
        <w:pStyle w:val="a5"/>
        <w:ind w:firstLine="709"/>
        <w:rPr>
          <w:szCs w:val="26"/>
        </w:rPr>
      </w:pPr>
      <w:r>
        <w:rPr>
          <w:szCs w:val="26"/>
        </w:rPr>
        <w:t xml:space="preserve">Заслушав </w:t>
      </w:r>
      <w:r w:rsidR="00E24F70">
        <w:rPr>
          <w:szCs w:val="26"/>
        </w:rPr>
        <w:t xml:space="preserve">и обсудив </w:t>
      </w:r>
      <w:r>
        <w:rPr>
          <w:szCs w:val="26"/>
        </w:rPr>
        <w:t xml:space="preserve">информацию </w:t>
      </w:r>
      <w:r w:rsidR="00584F2E">
        <w:rPr>
          <w:szCs w:val="26"/>
        </w:rPr>
        <w:t xml:space="preserve">заместителя </w:t>
      </w:r>
      <w:r>
        <w:rPr>
          <w:szCs w:val="26"/>
        </w:rPr>
        <w:t xml:space="preserve">главного </w:t>
      </w:r>
      <w:r w:rsidR="009A29F1">
        <w:rPr>
          <w:szCs w:val="26"/>
        </w:rPr>
        <w:t xml:space="preserve">врача </w:t>
      </w:r>
      <w:r w:rsidR="00584F2E">
        <w:rPr>
          <w:szCs w:val="26"/>
        </w:rPr>
        <w:t>по организации м</w:t>
      </w:r>
      <w:r w:rsidR="00584F2E">
        <w:rPr>
          <w:szCs w:val="26"/>
        </w:rPr>
        <w:t>е</w:t>
      </w:r>
      <w:r w:rsidR="00584F2E">
        <w:rPr>
          <w:szCs w:val="26"/>
        </w:rPr>
        <w:t xml:space="preserve">дицинской помощи населению </w:t>
      </w:r>
      <w:r w:rsidR="009A29F1">
        <w:rPr>
          <w:szCs w:val="26"/>
        </w:rPr>
        <w:t xml:space="preserve">КГБУЗ «Бурлинская ЦРБ» </w:t>
      </w:r>
      <w:r w:rsidR="00584F2E">
        <w:rPr>
          <w:szCs w:val="26"/>
        </w:rPr>
        <w:t>Мирошниченко Л.В</w:t>
      </w:r>
      <w:r w:rsidR="009A29F1">
        <w:rPr>
          <w:szCs w:val="26"/>
        </w:rPr>
        <w:t>.</w:t>
      </w:r>
      <w:r w:rsidR="00A329B8">
        <w:rPr>
          <w:szCs w:val="26"/>
        </w:rPr>
        <w:t xml:space="preserve"> </w:t>
      </w:r>
      <w:r w:rsidR="009A29F1">
        <w:rPr>
          <w:szCs w:val="26"/>
        </w:rPr>
        <w:t>о резул</w:t>
      </w:r>
      <w:r w:rsidR="009A29F1">
        <w:rPr>
          <w:szCs w:val="26"/>
        </w:rPr>
        <w:t>ь</w:t>
      </w:r>
      <w:r w:rsidR="009A29F1">
        <w:rPr>
          <w:szCs w:val="26"/>
        </w:rPr>
        <w:t>татах мероприятий, направленных на выполнение «Дорожной карты» национального проекта «Здравоохранение»</w:t>
      </w:r>
      <w:r w:rsidRPr="00BE2FD5">
        <w:rPr>
          <w:szCs w:val="26"/>
        </w:rPr>
        <w:t>,</w:t>
      </w:r>
      <w:r w:rsidRPr="00293D58">
        <w:rPr>
          <w:szCs w:val="26"/>
        </w:rPr>
        <w:t xml:space="preserve"> районный Совет народных депут</w:t>
      </w:r>
      <w:r w:rsidRPr="00293D58">
        <w:rPr>
          <w:szCs w:val="26"/>
        </w:rPr>
        <w:t>а</w:t>
      </w:r>
      <w:r w:rsidRPr="00293D58">
        <w:rPr>
          <w:szCs w:val="26"/>
        </w:rPr>
        <w:t>тов</w:t>
      </w:r>
    </w:p>
    <w:p w:rsidR="007D24E0" w:rsidRPr="00293D58" w:rsidRDefault="007D24E0" w:rsidP="007D24E0">
      <w:pPr>
        <w:ind w:left="360" w:hanging="360"/>
        <w:jc w:val="center"/>
        <w:rPr>
          <w:sz w:val="26"/>
        </w:rPr>
      </w:pPr>
      <w:r w:rsidRPr="00293D58">
        <w:rPr>
          <w:sz w:val="26"/>
        </w:rPr>
        <w:t>Р Е Ш И Л:</w:t>
      </w:r>
    </w:p>
    <w:p w:rsidR="007D24E0" w:rsidRPr="001A52C6" w:rsidRDefault="007D24E0" w:rsidP="00E35AF0">
      <w:pPr>
        <w:pStyle w:val="4"/>
        <w:suppressAutoHyphens/>
        <w:ind w:firstLine="720"/>
        <w:jc w:val="both"/>
        <w:rPr>
          <w:b w:val="0"/>
          <w:szCs w:val="26"/>
        </w:rPr>
      </w:pPr>
      <w:r w:rsidRPr="001A52C6">
        <w:rPr>
          <w:b w:val="0"/>
          <w:szCs w:val="26"/>
        </w:rPr>
        <w:t xml:space="preserve">1. </w:t>
      </w:r>
      <w:r w:rsidR="00E24F70">
        <w:rPr>
          <w:b w:val="0"/>
          <w:szCs w:val="26"/>
        </w:rPr>
        <w:t xml:space="preserve">Информацию </w:t>
      </w:r>
      <w:r w:rsidR="009A29F1">
        <w:rPr>
          <w:b w:val="0"/>
          <w:szCs w:val="26"/>
        </w:rPr>
        <w:t>о</w:t>
      </w:r>
      <w:r w:rsidR="009A29F1" w:rsidRPr="009A29F1">
        <w:rPr>
          <w:b w:val="0"/>
          <w:szCs w:val="26"/>
        </w:rPr>
        <w:t xml:space="preserve"> результатах мероприятий, направленных на выполнение «Дорожной карты» национ</w:t>
      </w:r>
      <w:r w:rsidR="009A29F1">
        <w:rPr>
          <w:b w:val="0"/>
          <w:szCs w:val="26"/>
        </w:rPr>
        <w:t>ального проекта «Здравоохранение</w:t>
      </w:r>
      <w:r w:rsidR="009A29F1" w:rsidRPr="009A29F1">
        <w:rPr>
          <w:b w:val="0"/>
          <w:szCs w:val="26"/>
        </w:rPr>
        <w:t>»</w:t>
      </w:r>
      <w:r w:rsidR="00BE2FD5" w:rsidRPr="00293D58">
        <w:rPr>
          <w:szCs w:val="26"/>
        </w:rPr>
        <w:t xml:space="preserve"> </w:t>
      </w:r>
      <w:r w:rsidR="00E24F70">
        <w:rPr>
          <w:b w:val="0"/>
          <w:szCs w:val="26"/>
        </w:rPr>
        <w:t>принять к сведению</w:t>
      </w:r>
      <w:r w:rsidR="00263D92">
        <w:rPr>
          <w:b w:val="0"/>
          <w:szCs w:val="26"/>
        </w:rPr>
        <w:t xml:space="preserve"> (прил</w:t>
      </w:r>
      <w:r w:rsidR="00263D92">
        <w:rPr>
          <w:b w:val="0"/>
          <w:szCs w:val="26"/>
        </w:rPr>
        <w:t>а</w:t>
      </w:r>
      <w:r w:rsidR="00263D92">
        <w:rPr>
          <w:b w:val="0"/>
          <w:szCs w:val="26"/>
        </w:rPr>
        <w:t>гается)</w:t>
      </w:r>
      <w:r w:rsidR="00E24F70">
        <w:rPr>
          <w:b w:val="0"/>
          <w:szCs w:val="26"/>
        </w:rPr>
        <w:t>.</w:t>
      </w:r>
    </w:p>
    <w:p w:rsidR="009A29F1" w:rsidRDefault="00A329B8" w:rsidP="00E35AF0">
      <w:pPr>
        <w:pStyle w:val="2"/>
        <w:suppressAutoHyphens/>
        <w:ind w:left="0" w:firstLine="708"/>
        <w:rPr>
          <w:szCs w:val="26"/>
        </w:rPr>
      </w:pPr>
      <w:r>
        <w:t>2</w:t>
      </w:r>
      <w:r w:rsidR="00E35AF0">
        <w:t>. </w:t>
      </w:r>
      <w:r w:rsidR="009A29F1">
        <w:rPr>
          <w:szCs w:val="26"/>
        </w:rPr>
        <w:t>Осуществлять дальнейший контроль за реализацией мероприятий национального проекта «Здравоохранение».</w:t>
      </w:r>
    </w:p>
    <w:p w:rsidR="009A29F1" w:rsidRDefault="009A29F1" w:rsidP="00E35AF0">
      <w:pPr>
        <w:pStyle w:val="2"/>
        <w:suppressAutoHyphens/>
        <w:ind w:left="0" w:firstLine="708"/>
        <w:rPr>
          <w:szCs w:val="26"/>
        </w:rPr>
      </w:pPr>
      <w:r>
        <w:rPr>
          <w:szCs w:val="26"/>
        </w:rPr>
        <w:t>3. Ежегодно, до 2024 года включительно, главному врачу КГБУЗ «Бурлинская ЦРБ» предоставлять информацию по реализации национального проекта «Здравоохранение».</w:t>
      </w:r>
    </w:p>
    <w:p w:rsidR="00092563" w:rsidRDefault="00092563" w:rsidP="00E35AF0">
      <w:pPr>
        <w:pStyle w:val="2"/>
        <w:suppressAutoHyphens/>
        <w:ind w:left="0" w:firstLine="708"/>
      </w:pPr>
    </w:p>
    <w:p w:rsidR="004446FD" w:rsidRDefault="004446FD" w:rsidP="007D24E0">
      <w:pPr>
        <w:rPr>
          <w:sz w:val="26"/>
        </w:rPr>
      </w:pPr>
    </w:p>
    <w:p w:rsidR="007D24E0" w:rsidRDefault="007D24E0" w:rsidP="007D24E0">
      <w:pPr>
        <w:rPr>
          <w:sz w:val="26"/>
        </w:rPr>
      </w:pPr>
      <w:r>
        <w:rPr>
          <w:sz w:val="26"/>
        </w:rPr>
        <w:t>Председатель районного</w:t>
      </w:r>
    </w:p>
    <w:p w:rsidR="007D24E0" w:rsidRDefault="007D24E0" w:rsidP="007D24E0">
      <w:r>
        <w:rPr>
          <w:sz w:val="26"/>
        </w:rPr>
        <w:t>Совета народных депутатов                                                                                        В.В. Брак</w:t>
      </w:r>
    </w:p>
    <w:p w:rsidR="007D24E0" w:rsidRDefault="007D24E0" w:rsidP="007D24E0"/>
    <w:p w:rsidR="007D24E0" w:rsidRDefault="007D24E0" w:rsidP="007D24E0"/>
    <w:p w:rsidR="007D24E0" w:rsidRDefault="007D24E0" w:rsidP="007D24E0"/>
    <w:p w:rsidR="007D24E0" w:rsidRDefault="007D24E0" w:rsidP="007D24E0"/>
    <w:p w:rsidR="007D24E0" w:rsidRDefault="007D24E0" w:rsidP="007D24E0"/>
    <w:p w:rsidR="007D24E0" w:rsidRDefault="007D24E0" w:rsidP="007D24E0"/>
    <w:p w:rsidR="007D24E0" w:rsidRDefault="007D24E0" w:rsidP="007D24E0"/>
    <w:p w:rsidR="007D24E0" w:rsidRDefault="007D24E0" w:rsidP="007D24E0"/>
    <w:p w:rsidR="007D24E0" w:rsidRDefault="007D24E0" w:rsidP="007D24E0"/>
    <w:p w:rsidR="00931196" w:rsidRDefault="00931196"/>
    <w:p w:rsidR="00B51E4B" w:rsidRDefault="00B51E4B"/>
    <w:p w:rsidR="00B51E4B" w:rsidRDefault="00B51E4B"/>
    <w:p w:rsidR="00B51E4B" w:rsidRDefault="00B51E4B"/>
    <w:p w:rsidR="00B51E4B" w:rsidRDefault="00B51E4B"/>
    <w:p w:rsidR="00BB03D9" w:rsidRDefault="00BB03D9"/>
    <w:p w:rsidR="007974A5" w:rsidRDefault="007974A5"/>
    <w:p w:rsidR="00B51E4B" w:rsidRDefault="00B51E4B"/>
    <w:p w:rsidR="00B51E4B" w:rsidRDefault="00B51E4B"/>
    <w:p w:rsidR="00E333A8" w:rsidRPr="00BE2FD5" w:rsidRDefault="00E333A8" w:rsidP="00E333A8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br w:type="page"/>
      </w:r>
      <w:r w:rsidRPr="00BE2FD5">
        <w:rPr>
          <w:b/>
          <w:sz w:val="26"/>
          <w:szCs w:val="26"/>
        </w:rPr>
        <w:lastRenderedPageBreak/>
        <w:t>ИНФОРМАЦИЯ</w:t>
      </w:r>
    </w:p>
    <w:p w:rsidR="00E333A8" w:rsidRPr="00092563" w:rsidRDefault="00092563" w:rsidP="00092563">
      <w:pPr>
        <w:suppressAutoHyphens/>
        <w:jc w:val="center"/>
        <w:rPr>
          <w:b/>
          <w:sz w:val="26"/>
          <w:szCs w:val="26"/>
        </w:rPr>
      </w:pPr>
      <w:r w:rsidRPr="00092563">
        <w:rPr>
          <w:b/>
          <w:sz w:val="26"/>
          <w:szCs w:val="26"/>
        </w:rPr>
        <w:t>О результатах мероприятий, направленных на выполнение «Дорожной карты» наци</w:t>
      </w:r>
      <w:r w:rsidRPr="00092563">
        <w:rPr>
          <w:b/>
          <w:sz w:val="26"/>
          <w:szCs w:val="26"/>
        </w:rPr>
        <w:t>о</w:t>
      </w:r>
      <w:r w:rsidRPr="00092563">
        <w:rPr>
          <w:b/>
          <w:sz w:val="26"/>
          <w:szCs w:val="26"/>
        </w:rPr>
        <w:t>нального проекта «Здравоохранение»</w:t>
      </w:r>
    </w:p>
    <w:p w:rsidR="00BE2FD5" w:rsidRPr="00BE2FD5" w:rsidRDefault="00BE2FD5" w:rsidP="00E333A8">
      <w:pPr>
        <w:jc w:val="center"/>
        <w:rPr>
          <w:b/>
          <w:sz w:val="26"/>
          <w:szCs w:val="26"/>
        </w:rPr>
      </w:pPr>
    </w:p>
    <w:p w:rsidR="00092563" w:rsidRPr="00C57A59" w:rsidRDefault="00092563" w:rsidP="00092563">
      <w:pPr>
        <w:ind w:firstLine="708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Н</w:t>
      </w:r>
      <w:r>
        <w:rPr>
          <w:sz w:val="26"/>
          <w:szCs w:val="26"/>
        </w:rPr>
        <w:t xml:space="preserve">ациональный проект «Здравоохранение» - </w:t>
      </w:r>
      <w:r w:rsidRPr="00C57A59">
        <w:rPr>
          <w:sz w:val="26"/>
          <w:szCs w:val="26"/>
        </w:rPr>
        <w:t>срок реализации  с 01.01.2019</w:t>
      </w:r>
      <w:r>
        <w:rPr>
          <w:sz w:val="26"/>
          <w:szCs w:val="26"/>
        </w:rPr>
        <w:t> </w:t>
      </w:r>
      <w:r w:rsidRPr="00C57A59">
        <w:rPr>
          <w:sz w:val="26"/>
          <w:szCs w:val="26"/>
        </w:rPr>
        <w:t>г. по 31.12.2024</w:t>
      </w:r>
      <w:r>
        <w:rPr>
          <w:sz w:val="26"/>
          <w:szCs w:val="26"/>
        </w:rPr>
        <w:t> </w:t>
      </w:r>
      <w:r w:rsidRPr="00C57A59">
        <w:rPr>
          <w:sz w:val="26"/>
          <w:szCs w:val="26"/>
        </w:rPr>
        <w:t>г.</w:t>
      </w:r>
    </w:p>
    <w:p w:rsidR="00092563" w:rsidRPr="00C57A59" w:rsidRDefault="00092563" w:rsidP="00092563">
      <w:pPr>
        <w:jc w:val="both"/>
        <w:rPr>
          <w:sz w:val="26"/>
          <w:szCs w:val="26"/>
        </w:rPr>
      </w:pPr>
    </w:p>
    <w:p w:rsidR="00092563" w:rsidRDefault="00092563" w:rsidP="00092563">
      <w:pPr>
        <w:ind w:firstLine="708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Основные цели данного проекта:</w:t>
      </w:r>
    </w:p>
    <w:p w:rsidR="00092563" w:rsidRPr="00C57A59" w:rsidRDefault="00092563" w:rsidP="00092563">
      <w:pPr>
        <w:numPr>
          <w:ilvl w:val="0"/>
          <w:numId w:val="1"/>
        </w:numPr>
        <w:jc w:val="both"/>
        <w:rPr>
          <w:sz w:val="26"/>
          <w:szCs w:val="26"/>
        </w:rPr>
      </w:pPr>
      <w:r w:rsidRPr="00C57A59">
        <w:rPr>
          <w:sz w:val="26"/>
          <w:szCs w:val="26"/>
        </w:rPr>
        <w:t xml:space="preserve">это доступная медицинская помощь; </w:t>
      </w:r>
    </w:p>
    <w:p w:rsidR="00092563" w:rsidRPr="00C57A59" w:rsidRDefault="00092563" w:rsidP="00092563">
      <w:pPr>
        <w:numPr>
          <w:ilvl w:val="0"/>
          <w:numId w:val="1"/>
        </w:numPr>
        <w:jc w:val="both"/>
        <w:rPr>
          <w:sz w:val="26"/>
          <w:szCs w:val="26"/>
        </w:rPr>
      </w:pPr>
      <w:r w:rsidRPr="00C57A59">
        <w:rPr>
          <w:sz w:val="26"/>
          <w:szCs w:val="26"/>
        </w:rPr>
        <w:t>это повышени</w:t>
      </w:r>
      <w:r w:rsidR="00E32107">
        <w:rPr>
          <w:sz w:val="26"/>
          <w:szCs w:val="26"/>
        </w:rPr>
        <w:t>е</w:t>
      </w:r>
      <w:r w:rsidRPr="00C57A59">
        <w:rPr>
          <w:sz w:val="26"/>
          <w:szCs w:val="26"/>
        </w:rPr>
        <w:t xml:space="preserve"> качества оказываемой медицинской помощи;</w:t>
      </w:r>
    </w:p>
    <w:p w:rsidR="00092563" w:rsidRPr="00C57A59" w:rsidRDefault="00092563" w:rsidP="00092563">
      <w:pPr>
        <w:numPr>
          <w:ilvl w:val="0"/>
          <w:numId w:val="1"/>
        </w:numPr>
        <w:jc w:val="both"/>
        <w:rPr>
          <w:sz w:val="26"/>
          <w:szCs w:val="26"/>
        </w:rPr>
      </w:pPr>
      <w:r w:rsidRPr="00C57A59">
        <w:rPr>
          <w:sz w:val="26"/>
          <w:szCs w:val="26"/>
        </w:rPr>
        <w:t>это профилактические осмотры и выявление на ранних стадиях заболеваний;</w:t>
      </w:r>
    </w:p>
    <w:p w:rsidR="00092563" w:rsidRPr="00C57A59" w:rsidRDefault="00092563" w:rsidP="00E32107">
      <w:pPr>
        <w:numPr>
          <w:ilvl w:val="0"/>
          <w:numId w:val="1"/>
        </w:numPr>
        <w:tabs>
          <w:tab w:val="clear" w:pos="380"/>
          <w:tab w:val="num" w:pos="0"/>
        </w:tabs>
        <w:jc w:val="both"/>
        <w:rPr>
          <w:sz w:val="26"/>
          <w:szCs w:val="26"/>
        </w:rPr>
      </w:pPr>
      <w:r w:rsidRPr="00C57A59">
        <w:rPr>
          <w:sz w:val="26"/>
          <w:szCs w:val="26"/>
        </w:rPr>
        <w:t>это диспансерное наблюдение хронических больных, уже стоящих на учете у сп</w:t>
      </w:r>
      <w:r w:rsidRPr="00C57A59">
        <w:rPr>
          <w:sz w:val="26"/>
          <w:szCs w:val="26"/>
        </w:rPr>
        <w:t>е</w:t>
      </w:r>
      <w:r w:rsidRPr="00C57A59">
        <w:rPr>
          <w:sz w:val="26"/>
          <w:szCs w:val="26"/>
        </w:rPr>
        <w:t>циалистов.</w:t>
      </w:r>
    </w:p>
    <w:p w:rsidR="00092563" w:rsidRDefault="00092563" w:rsidP="00092563">
      <w:pPr>
        <w:ind w:left="20" w:firstLine="688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В национальном проекте «Здравоохранение» есть ряд направлений, которые ос</w:t>
      </w:r>
      <w:r w:rsidRPr="00C57A59">
        <w:rPr>
          <w:sz w:val="26"/>
          <w:szCs w:val="26"/>
        </w:rPr>
        <w:t>у</w:t>
      </w:r>
      <w:r w:rsidRPr="00C57A59">
        <w:rPr>
          <w:sz w:val="26"/>
          <w:szCs w:val="26"/>
        </w:rPr>
        <w:t>ществляются и на территории Бурлинского района.</w:t>
      </w:r>
    </w:p>
    <w:p w:rsidR="00092563" w:rsidRPr="00C57A59" w:rsidRDefault="00092563" w:rsidP="00092563">
      <w:pPr>
        <w:ind w:left="20"/>
        <w:jc w:val="both"/>
        <w:rPr>
          <w:sz w:val="26"/>
          <w:szCs w:val="26"/>
        </w:rPr>
      </w:pPr>
    </w:p>
    <w:p w:rsidR="00092563" w:rsidRPr="0037661D" w:rsidRDefault="00092563" w:rsidP="00DA61ED">
      <w:pPr>
        <w:ind w:left="20" w:firstLine="688"/>
        <w:jc w:val="both"/>
        <w:rPr>
          <w:b/>
          <w:sz w:val="26"/>
          <w:szCs w:val="26"/>
        </w:rPr>
      </w:pPr>
      <w:r w:rsidRPr="0037661D">
        <w:rPr>
          <w:b/>
          <w:sz w:val="26"/>
          <w:szCs w:val="26"/>
          <w:lang w:val="en-US"/>
        </w:rPr>
        <w:t>I</w:t>
      </w:r>
      <w:r w:rsidRPr="0037661D">
        <w:rPr>
          <w:b/>
          <w:sz w:val="26"/>
          <w:szCs w:val="26"/>
        </w:rPr>
        <w:t>. Развитие детского здравоохранения включает в себя создание современной и</w:t>
      </w:r>
      <w:r w:rsidRPr="0037661D">
        <w:rPr>
          <w:b/>
          <w:sz w:val="26"/>
          <w:szCs w:val="26"/>
        </w:rPr>
        <w:t>н</w:t>
      </w:r>
      <w:r w:rsidRPr="0037661D">
        <w:rPr>
          <w:b/>
          <w:sz w:val="26"/>
          <w:szCs w:val="26"/>
        </w:rPr>
        <w:t xml:space="preserve">фраструктуры </w:t>
      </w:r>
      <w:r w:rsidR="008B43C4">
        <w:rPr>
          <w:b/>
          <w:sz w:val="26"/>
          <w:szCs w:val="26"/>
        </w:rPr>
        <w:t xml:space="preserve">для </w:t>
      </w:r>
      <w:r w:rsidRPr="0037661D">
        <w:rPr>
          <w:b/>
          <w:sz w:val="26"/>
          <w:szCs w:val="26"/>
        </w:rPr>
        <w:t>ок</w:t>
      </w:r>
      <w:r>
        <w:rPr>
          <w:b/>
          <w:sz w:val="26"/>
          <w:szCs w:val="26"/>
        </w:rPr>
        <w:t>азания медицинской помощи детям</w:t>
      </w:r>
      <w:r w:rsidR="00DA61ED">
        <w:rPr>
          <w:b/>
          <w:sz w:val="26"/>
          <w:szCs w:val="26"/>
        </w:rPr>
        <w:t>.</w:t>
      </w:r>
    </w:p>
    <w:p w:rsidR="00092563" w:rsidRPr="00C57A59" w:rsidRDefault="00092563" w:rsidP="00092563">
      <w:pPr>
        <w:ind w:left="20"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Цель проекта:</w:t>
      </w:r>
    </w:p>
    <w:p w:rsidR="00092563" w:rsidRPr="00C57A59" w:rsidRDefault="00092563" w:rsidP="00092563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снижение младенческой смертности;</w:t>
      </w:r>
    </w:p>
    <w:p w:rsidR="00092563" w:rsidRPr="00C57A59" w:rsidRDefault="00E32107" w:rsidP="00092563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</w:t>
      </w:r>
      <w:r w:rsidR="00092563" w:rsidRPr="00C57A59">
        <w:rPr>
          <w:sz w:val="26"/>
          <w:szCs w:val="26"/>
        </w:rPr>
        <w:t xml:space="preserve"> доступности и качества медицинской помощи детям;</w:t>
      </w:r>
    </w:p>
    <w:p w:rsidR="00092563" w:rsidRPr="00C57A59" w:rsidRDefault="00092563" w:rsidP="00092563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профилактика заболеваемости.</w:t>
      </w:r>
    </w:p>
    <w:p w:rsidR="00092563" w:rsidRPr="00C57A59" w:rsidRDefault="00092563" w:rsidP="00092563">
      <w:pPr>
        <w:ind w:left="95"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Для достижения указанных целей в КГБУЗ «Бурлинская ЦРБ» была проведена реконструкция инфекционного отделения в детскую поликлинику с открытой регистр</w:t>
      </w:r>
      <w:r w:rsidRPr="00C57A59">
        <w:rPr>
          <w:sz w:val="26"/>
          <w:szCs w:val="26"/>
        </w:rPr>
        <w:t>а</w:t>
      </w:r>
      <w:r w:rsidRPr="00C57A59">
        <w:rPr>
          <w:sz w:val="26"/>
          <w:szCs w:val="26"/>
        </w:rPr>
        <w:t>турой. Было осуществлено следующее финансирование из краевого бюджета: ПСД -</w:t>
      </w:r>
      <w:r w:rsidR="00DA61ED">
        <w:rPr>
          <w:sz w:val="26"/>
          <w:szCs w:val="26"/>
        </w:rPr>
        <w:t xml:space="preserve"> </w:t>
      </w:r>
      <w:r w:rsidRPr="00C57A59">
        <w:rPr>
          <w:sz w:val="26"/>
          <w:szCs w:val="26"/>
        </w:rPr>
        <w:t>299 тыс.рублей, реконструкция -</w:t>
      </w:r>
      <w:r w:rsidR="00DA61ED">
        <w:rPr>
          <w:sz w:val="26"/>
          <w:szCs w:val="26"/>
        </w:rPr>
        <w:t xml:space="preserve"> </w:t>
      </w:r>
      <w:r w:rsidRPr="00C57A59">
        <w:rPr>
          <w:sz w:val="26"/>
          <w:szCs w:val="26"/>
        </w:rPr>
        <w:t>6802509 руб</w:t>
      </w:r>
      <w:r w:rsidR="00FA0DB1">
        <w:rPr>
          <w:sz w:val="26"/>
          <w:szCs w:val="26"/>
        </w:rPr>
        <w:t>.</w:t>
      </w:r>
      <w:r w:rsidRPr="00C57A59">
        <w:rPr>
          <w:sz w:val="26"/>
          <w:szCs w:val="26"/>
        </w:rPr>
        <w:t>, приобретение мебели и медицинский изделий на сумму 718494 руб</w:t>
      </w:r>
      <w:r w:rsidR="00FA0DB1">
        <w:rPr>
          <w:sz w:val="26"/>
          <w:szCs w:val="26"/>
        </w:rPr>
        <w:t>.</w:t>
      </w:r>
      <w:r w:rsidRPr="00C57A59">
        <w:rPr>
          <w:sz w:val="26"/>
          <w:szCs w:val="26"/>
        </w:rPr>
        <w:t>, приобретение холодильников на общую сумму -</w:t>
      </w:r>
      <w:r w:rsidR="00DA61ED">
        <w:rPr>
          <w:sz w:val="26"/>
          <w:szCs w:val="26"/>
        </w:rPr>
        <w:t xml:space="preserve"> </w:t>
      </w:r>
      <w:r w:rsidRPr="00C57A59">
        <w:rPr>
          <w:sz w:val="26"/>
          <w:szCs w:val="26"/>
        </w:rPr>
        <w:t>30 тыс.рублей. Из средств</w:t>
      </w:r>
      <w:r w:rsidR="00DA61ED">
        <w:rPr>
          <w:sz w:val="26"/>
          <w:szCs w:val="26"/>
        </w:rPr>
        <w:t>,</w:t>
      </w:r>
      <w:r w:rsidRPr="00C57A59">
        <w:rPr>
          <w:sz w:val="26"/>
          <w:szCs w:val="26"/>
        </w:rPr>
        <w:t xml:space="preserve"> полученных по внебюджетной деятельности</w:t>
      </w:r>
      <w:r w:rsidR="00DA61ED">
        <w:rPr>
          <w:sz w:val="26"/>
          <w:szCs w:val="26"/>
        </w:rPr>
        <w:t>,</w:t>
      </w:r>
      <w:r w:rsidRPr="00C57A59">
        <w:rPr>
          <w:sz w:val="26"/>
          <w:szCs w:val="26"/>
        </w:rPr>
        <w:t xml:space="preserve"> затрачено -</w:t>
      </w:r>
      <w:r w:rsidR="00DA61ED">
        <w:rPr>
          <w:sz w:val="26"/>
          <w:szCs w:val="26"/>
        </w:rPr>
        <w:t xml:space="preserve"> </w:t>
      </w:r>
      <w:r w:rsidRPr="00C57A59">
        <w:rPr>
          <w:sz w:val="26"/>
          <w:szCs w:val="26"/>
        </w:rPr>
        <w:t>40150 рублей. Детская поликлиник</w:t>
      </w:r>
      <w:r w:rsidR="00E32107">
        <w:rPr>
          <w:sz w:val="26"/>
          <w:szCs w:val="26"/>
        </w:rPr>
        <w:t>а оснащена согласно утвержденному порядку</w:t>
      </w:r>
      <w:r w:rsidRPr="00C57A59">
        <w:rPr>
          <w:sz w:val="26"/>
          <w:szCs w:val="26"/>
        </w:rPr>
        <w:t xml:space="preserve"> оснащения детских п</w:t>
      </w:r>
      <w:r w:rsidRPr="00C57A59">
        <w:rPr>
          <w:sz w:val="26"/>
          <w:szCs w:val="26"/>
        </w:rPr>
        <w:t>о</w:t>
      </w:r>
      <w:r w:rsidRPr="00C57A59">
        <w:rPr>
          <w:sz w:val="26"/>
          <w:szCs w:val="26"/>
        </w:rPr>
        <w:t>ликлиник. Дополнительно получено оборудование на сумму 1043712 руб.</w:t>
      </w:r>
    </w:p>
    <w:p w:rsidR="00092563" w:rsidRPr="00C57A59" w:rsidRDefault="00092563" w:rsidP="00092563">
      <w:pPr>
        <w:ind w:left="95"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Еще одной задачей проекта является развитие ранней диагностики заболеваний органов  репродуктивной сферы у детей в возрасте 15-17 лет.</w:t>
      </w:r>
    </w:p>
    <w:p w:rsidR="00092563" w:rsidRPr="00C57A59" w:rsidRDefault="00092563" w:rsidP="00092563">
      <w:pPr>
        <w:ind w:left="95"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Осмотры подростков позволяют своевременно выявлять патологические состо</w:t>
      </w:r>
      <w:r w:rsidRPr="00C57A59">
        <w:rPr>
          <w:sz w:val="26"/>
          <w:szCs w:val="26"/>
        </w:rPr>
        <w:t>я</w:t>
      </w:r>
      <w:r w:rsidRPr="00C57A59">
        <w:rPr>
          <w:sz w:val="26"/>
          <w:szCs w:val="26"/>
        </w:rPr>
        <w:t>ния и факторы риска развития заболеваний репродуктивной сферы. Заключен договор с МЦ «</w:t>
      </w:r>
      <w:proofErr w:type="spellStart"/>
      <w:r w:rsidRPr="00C57A59">
        <w:rPr>
          <w:sz w:val="26"/>
          <w:szCs w:val="26"/>
        </w:rPr>
        <w:t>Пигмалион</w:t>
      </w:r>
      <w:proofErr w:type="spellEnd"/>
      <w:r w:rsidRPr="00C57A59">
        <w:rPr>
          <w:sz w:val="26"/>
          <w:szCs w:val="26"/>
        </w:rPr>
        <w:t>» на осмотр подростков. Из средств ОМС было переведено МЦ «</w:t>
      </w:r>
      <w:proofErr w:type="spellStart"/>
      <w:r w:rsidRPr="00C57A59">
        <w:rPr>
          <w:sz w:val="26"/>
          <w:szCs w:val="26"/>
        </w:rPr>
        <w:t>Пи</w:t>
      </w:r>
      <w:r w:rsidRPr="00C57A59">
        <w:rPr>
          <w:sz w:val="26"/>
          <w:szCs w:val="26"/>
        </w:rPr>
        <w:t>г</w:t>
      </w:r>
      <w:r w:rsidRPr="00C57A59">
        <w:rPr>
          <w:sz w:val="26"/>
          <w:szCs w:val="26"/>
        </w:rPr>
        <w:t>мал</w:t>
      </w:r>
      <w:r w:rsidRPr="00C57A59">
        <w:rPr>
          <w:sz w:val="26"/>
          <w:szCs w:val="26"/>
        </w:rPr>
        <w:t>и</w:t>
      </w:r>
      <w:r w:rsidRPr="00C57A59">
        <w:rPr>
          <w:sz w:val="26"/>
          <w:szCs w:val="26"/>
        </w:rPr>
        <w:t>он</w:t>
      </w:r>
      <w:proofErr w:type="spellEnd"/>
      <w:r w:rsidRPr="00C57A59">
        <w:rPr>
          <w:sz w:val="26"/>
          <w:szCs w:val="26"/>
        </w:rPr>
        <w:t>» 138350 рублей.</w:t>
      </w:r>
    </w:p>
    <w:p w:rsidR="00092563" w:rsidRDefault="00092563" w:rsidP="00092563">
      <w:pPr>
        <w:ind w:left="95"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За осмотр детей сирот и детей, находящихся под опекой было получено средств: в 2019 год</w:t>
      </w:r>
      <w:r w:rsidR="00DA61ED">
        <w:rPr>
          <w:sz w:val="26"/>
          <w:szCs w:val="26"/>
        </w:rPr>
        <w:t>у</w:t>
      </w:r>
      <w:r w:rsidRPr="00C57A59">
        <w:rPr>
          <w:sz w:val="26"/>
          <w:szCs w:val="26"/>
        </w:rPr>
        <w:t xml:space="preserve"> -</w:t>
      </w:r>
      <w:r w:rsidR="00DA61ED">
        <w:rPr>
          <w:sz w:val="26"/>
          <w:szCs w:val="26"/>
        </w:rPr>
        <w:t xml:space="preserve"> </w:t>
      </w:r>
      <w:r w:rsidRPr="00C57A59">
        <w:rPr>
          <w:sz w:val="26"/>
          <w:szCs w:val="26"/>
        </w:rPr>
        <w:t>47060 рублей, в 2020</w:t>
      </w:r>
      <w:r w:rsidR="00DA61ED">
        <w:rPr>
          <w:sz w:val="26"/>
          <w:szCs w:val="26"/>
        </w:rPr>
        <w:t xml:space="preserve"> </w:t>
      </w:r>
      <w:r w:rsidRPr="00C57A59">
        <w:rPr>
          <w:sz w:val="26"/>
          <w:szCs w:val="26"/>
        </w:rPr>
        <w:t>г</w:t>
      </w:r>
      <w:r w:rsidR="00DA61ED">
        <w:rPr>
          <w:sz w:val="26"/>
          <w:szCs w:val="26"/>
        </w:rPr>
        <w:t>оду</w:t>
      </w:r>
      <w:r w:rsidRPr="00C57A59">
        <w:rPr>
          <w:sz w:val="26"/>
          <w:szCs w:val="26"/>
        </w:rPr>
        <w:t xml:space="preserve"> -</w:t>
      </w:r>
      <w:r w:rsidR="00DA61ED">
        <w:rPr>
          <w:sz w:val="26"/>
          <w:szCs w:val="26"/>
        </w:rPr>
        <w:t xml:space="preserve"> </w:t>
      </w:r>
      <w:r w:rsidRPr="00C57A59">
        <w:rPr>
          <w:sz w:val="26"/>
          <w:szCs w:val="26"/>
        </w:rPr>
        <w:t>90610 рублей.</w:t>
      </w:r>
    </w:p>
    <w:p w:rsidR="00092563" w:rsidRDefault="00092563" w:rsidP="00092563">
      <w:pPr>
        <w:ind w:left="95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РФ продолжает работать программа по обеспечению детей до 1 года детскими молочными смесями. С 2019 года в КГБУЗ «Бурлинская ЦРБ» поступ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ло детского питания на сумму 622 тысяч рублей.</w:t>
      </w:r>
    </w:p>
    <w:p w:rsidR="00092563" w:rsidRPr="00C57A59" w:rsidRDefault="00092563" w:rsidP="00092563">
      <w:pPr>
        <w:ind w:left="95" w:firstLine="709"/>
        <w:jc w:val="both"/>
        <w:rPr>
          <w:sz w:val="26"/>
          <w:szCs w:val="26"/>
        </w:rPr>
      </w:pPr>
    </w:p>
    <w:p w:rsidR="00092563" w:rsidRPr="0037661D" w:rsidRDefault="00092563" w:rsidP="00092563">
      <w:pPr>
        <w:ind w:left="95" w:firstLine="613"/>
        <w:jc w:val="both"/>
        <w:rPr>
          <w:b/>
          <w:sz w:val="26"/>
          <w:szCs w:val="26"/>
        </w:rPr>
      </w:pPr>
      <w:r w:rsidRPr="0037661D">
        <w:rPr>
          <w:b/>
          <w:sz w:val="26"/>
          <w:szCs w:val="26"/>
          <w:lang w:val="en-US"/>
        </w:rPr>
        <w:t>II</w:t>
      </w:r>
      <w:r w:rsidRPr="0037661D">
        <w:rPr>
          <w:b/>
          <w:sz w:val="26"/>
          <w:szCs w:val="26"/>
        </w:rPr>
        <w:t>. Создание единого цифрового контура в здравоохранении на основе единой г</w:t>
      </w:r>
      <w:r w:rsidRPr="0037661D">
        <w:rPr>
          <w:b/>
          <w:sz w:val="26"/>
          <w:szCs w:val="26"/>
        </w:rPr>
        <w:t>о</w:t>
      </w:r>
      <w:r w:rsidRPr="0037661D">
        <w:rPr>
          <w:b/>
          <w:sz w:val="26"/>
          <w:szCs w:val="26"/>
        </w:rPr>
        <w:t xml:space="preserve">сударственной информационной </w:t>
      </w:r>
      <w:r>
        <w:rPr>
          <w:b/>
          <w:sz w:val="26"/>
          <w:szCs w:val="26"/>
        </w:rPr>
        <w:t>системы здравоохранения (ЕГИСЗ).</w:t>
      </w:r>
    </w:p>
    <w:p w:rsidR="00092563" w:rsidRPr="00C57A59" w:rsidRDefault="00092563" w:rsidP="00B7653A">
      <w:pPr>
        <w:suppressAutoHyphens/>
        <w:ind w:left="95"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ЕГИСЗ нужна для повышения эффективности функционирования системы здравоохр</w:t>
      </w:r>
      <w:r w:rsidRPr="00C57A59">
        <w:rPr>
          <w:sz w:val="26"/>
          <w:szCs w:val="26"/>
        </w:rPr>
        <w:t>а</w:t>
      </w:r>
      <w:r w:rsidRPr="00C57A59">
        <w:rPr>
          <w:sz w:val="26"/>
          <w:szCs w:val="26"/>
        </w:rPr>
        <w:t>нения.</w:t>
      </w:r>
    </w:p>
    <w:p w:rsidR="00092563" w:rsidRPr="00C57A59" w:rsidRDefault="00092563" w:rsidP="00B7653A">
      <w:pPr>
        <w:suppressAutoHyphens/>
        <w:ind w:left="95"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Что для этого делают:</w:t>
      </w:r>
    </w:p>
    <w:p w:rsidR="00092563" w:rsidRPr="00C57A59" w:rsidRDefault="00092563" w:rsidP="00DA61ED">
      <w:pPr>
        <w:numPr>
          <w:ilvl w:val="0"/>
          <w:numId w:val="3"/>
        </w:numPr>
        <w:tabs>
          <w:tab w:val="clear" w:pos="475"/>
          <w:tab w:val="num" w:pos="0"/>
        </w:tabs>
        <w:suppressAutoHyphens/>
        <w:ind w:left="0"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оснащают больницы и поликлиники компьютерами. Всего за период от начала действия программы было подключено 11 точек дос</w:t>
      </w:r>
      <w:r w:rsidR="00E32107">
        <w:rPr>
          <w:sz w:val="26"/>
          <w:szCs w:val="26"/>
        </w:rPr>
        <w:t xml:space="preserve">тупа к интернету на </w:t>
      </w:r>
      <w:proofErr w:type="spellStart"/>
      <w:r w:rsidR="00E32107">
        <w:rPr>
          <w:sz w:val="26"/>
          <w:szCs w:val="26"/>
        </w:rPr>
        <w:t>ФАПах</w:t>
      </w:r>
      <w:proofErr w:type="spellEnd"/>
      <w:r w:rsidR="00E32107">
        <w:rPr>
          <w:sz w:val="26"/>
          <w:szCs w:val="26"/>
        </w:rPr>
        <w:t xml:space="preserve"> и СВА,</w:t>
      </w:r>
      <w:r w:rsidRPr="00C57A59">
        <w:rPr>
          <w:sz w:val="26"/>
          <w:szCs w:val="26"/>
        </w:rPr>
        <w:t xml:space="preserve">  приобретено 337 единиц оргтехники на общую сумму 2143915 рублей.</w:t>
      </w:r>
    </w:p>
    <w:p w:rsidR="00092563" w:rsidRPr="00C57A59" w:rsidRDefault="00092563" w:rsidP="00DA61ED">
      <w:pPr>
        <w:numPr>
          <w:ilvl w:val="0"/>
          <w:numId w:val="3"/>
        </w:numPr>
        <w:tabs>
          <w:tab w:val="clear" w:pos="475"/>
          <w:tab w:val="num" w:pos="0"/>
        </w:tabs>
        <w:suppressAutoHyphens/>
        <w:ind w:left="0"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lastRenderedPageBreak/>
        <w:t>Организуют межведомственное взаимодействие в электронном виде с бюро МСЭ, фондом социального страхования.</w:t>
      </w:r>
    </w:p>
    <w:p w:rsidR="00092563" w:rsidRPr="00C57A59" w:rsidRDefault="00092563" w:rsidP="00DA61ED">
      <w:pPr>
        <w:numPr>
          <w:ilvl w:val="0"/>
          <w:numId w:val="3"/>
        </w:numPr>
        <w:tabs>
          <w:tab w:val="clear" w:pos="475"/>
          <w:tab w:val="num" w:pos="0"/>
        </w:tabs>
        <w:suppressAutoHyphens/>
        <w:ind w:left="0"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Внедряют региональный архив медицинских изображений, т.е. рентгеновские снимки будут просматриваться дважды: первый раз врачом рентгенологом на базе КГБУЗ «Бурлинская ЦРБ», второй раз в  электронной системе врачом –</w:t>
      </w:r>
      <w:r w:rsidR="00B7653A">
        <w:rPr>
          <w:sz w:val="26"/>
          <w:szCs w:val="26"/>
        </w:rPr>
        <w:t xml:space="preserve"> </w:t>
      </w:r>
      <w:r w:rsidRPr="00C57A59">
        <w:rPr>
          <w:sz w:val="26"/>
          <w:szCs w:val="26"/>
        </w:rPr>
        <w:t>рентгенологом АКДЦ.</w:t>
      </w:r>
    </w:p>
    <w:p w:rsidR="00092563" w:rsidRPr="00C57A59" w:rsidRDefault="00092563" w:rsidP="00DA61ED">
      <w:pPr>
        <w:suppressAutoHyphens/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На базе поликлиники и клинической лаборатории установлена информационная система, позволяющая передавать необходимую информацию в электронном виде минуя бумажные носители.</w:t>
      </w:r>
    </w:p>
    <w:p w:rsidR="00092563" w:rsidRDefault="00092563" w:rsidP="00DA61ED">
      <w:pPr>
        <w:suppressAutoHyphens/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В программу внедрена возможность выписки электронного рецепта без формирования бумажного носителя. Да</w:t>
      </w:r>
      <w:r w:rsidR="00B7653A">
        <w:rPr>
          <w:sz w:val="26"/>
          <w:szCs w:val="26"/>
        </w:rPr>
        <w:t>нная услуга возможна при выписке</w:t>
      </w:r>
      <w:r w:rsidRPr="00C57A59">
        <w:rPr>
          <w:sz w:val="26"/>
          <w:szCs w:val="26"/>
        </w:rPr>
        <w:t xml:space="preserve"> льготных препар</w:t>
      </w:r>
      <w:r w:rsidRPr="00C57A59">
        <w:rPr>
          <w:sz w:val="26"/>
          <w:szCs w:val="26"/>
        </w:rPr>
        <w:t>а</w:t>
      </w:r>
      <w:r w:rsidRPr="00C57A59">
        <w:rPr>
          <w:sz w:val="26"/>
          <w:szCs w:val="26"/>
        </w:rPr>
        <w:t>тов по краевой и федеральной льготе.</w:t>
      </w:r>
    </w:p>
    <w:p w:rsidR="00092563" w:rsidRPr="00C57A59" w:rsidRDefault="00092563" w:rsidP="00092563">
      <w:pPr>
        <w:ind w:left="115" w:firstLine="709"/>
        <w:jc w:val="both"/>
        <w:rPr>
          <w:sz w:val="26"/>
          <w:szCs w:val="26"/>
        </w:rPr>
      </w:pPr>
    </w:p>
    <w:p w:rsidR="00092563" w:rsidRPr="00F4485D" w:rsidRDefault="00092563" w:rsidP="00DA61ED">
      <w:pPr>
        <w:ind w:firstLine="709"/>
        <w:jc w:val="both"/>
        <w:rPr>
          <w:b/>
          <w:sz w:val="26"/>
          <w:szCs w:val="26"/>
        </w:rPr>
      </w:pPr>
      <w:r w:rsidRPr="00F4485D">
        <w:rPr>
          <w:b/>
          <w:sz w:val="26"/>
          <w:szCs w:val="26"/>
          <w:lang w:val="en-US"/>
        </w:rPr>
        <w:t>III</w:t>
      </w:r>
      <w:r w:rsidRPr="00F4485D">
        <w:rPr>
          <w:b/>
          <w:sz w:val="26"/>
          <w:szCs w:val="26"/>
        </w:rPr>
        <w:t xml:space="preserve">. Развитие системы оказания первичной </w:t>
      </w:r>
      <w:proofErr w:type="spellStart"/>
      <w:r w:rsidRPr="00F4485D">
        <w:rPr>
          <w:b/>
          <w:sz w:val="26"/>
          <w:szCs w:val="26"/>
        </w:rPr>
        <w:t>медико</w:t>
      </w:r>
      <w:proofErr w:type="spellEnd"/>
      <w:r w:rsidR="00B7653A">
        <w:rPr>
          <w:b/>
          <w:sz w:val="26"/>
          <w:szCs w:val="26"/>
        </w:rPr>
        <w:t xml:space="preserve"> </w:t>
      </w:r>
      <w:r w:rsidRPr="00F4485D">
        <w:rPr>
          <w:b/>
          <w:sz w:val="26"/>
          <w:szCs w:val="26"/>
        </w:rPr>
        <w:t>- санитарной помощи.</w:t>
      </w:r>
    </w:p>
    <w:p w:rsidR="00092563" w:rsidRPr="00C57A59" w:rsidRDefault="00092563" w:rsidP="00DA61ED">
      <w:p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Все жители района (в том числе и в отдаленных селах) должны иметь оптимал</w:t>
      </w:r>
      <w:r w:rsidRPr="00C57A59">
        <w:rPr>
          <w:sz w:val="26"/>
          <w:szCs w:val="26"/>
        </w:rPr>
        <w:t>ь</w:t>
      </w:r>
      <w:r w:rsidRPr="00C57A59">
        <w:rPr>
          <w:sz w:val="26"/>
          <w:szCs w:val="26"/>
        </w:rPr>
        <w:t>ную доступность медпомощи.</w:t>
      </w:r>
    </w:p>
    <w:p w:rsidR="00092563" w:rsidRDefault="00092563" w:rsidP="00DA61ED">
      <w:p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 xml:space="preserve">Для этого в рамках проекта предусмотрено строительство модульных </w:t>
      </w:r>
      <w:proofErr w:type="spellStart"/>
      <w:r w:rsidRPr="00C57A59">
        <w:rPr>
          <w:sz w:val="26"/>
          <w:szCs w:val="26"/>
        </w:rPr>
        <w:t>ФАПов</w:t>
      </w:r>
      <w:proofErr w:type="spellEnd"/>
      <w:r w:rsidRPr="00C57A59">
        <w:rPr>
          <w:sz w:val="26"/>
          <w:szCs w:val="26"/>
        </w:rPr>
        <w:t>, о</w:t>
      </w:r>
      <w:r w:rsidRPr="00C57A59">
        <w:rPr>
          <w:sz w:val="26"/>
          <w:szCs w:val="26"/>
        </w:rPr>
        <w:t>с</w:t>
      </w:r>
      <w:r w:rsidRPr="00C57A59">
        <w:rPr>
          <w:sz w:val="26"/>
          <w:szCs w:val="26"/>
        </w:rPr>
        <w:t>нащенных согласно порядкам оснащения  медицинского учреждения. На данный м</w:t>
      </w:r>
      <w:r w:rsidRPr="00C57A59">
        <w:rPr>
          <w:sz w:val="26"/>
          <w:szCs w:val="26"/>
        </w:rPr>
        <w:t>о</w:t>
      </w:r>
      <w:r w:rsidRPr="00C57A59">
        <w:rPr>
          <w:sz w:val="26"/>
          <w:szCs w:val="26"/>
        </w:rPr>
        <w:t>мент формируется пакет</w:t>
      </w:r>
      <w:r w:rsidR="00B7653A">
        <w:rPr>
          <w:sz w:val="26"/>
          <w:szCs w:val="26"/>
        </w:rPr>
        <w:t xml:space="preserve"> документов на строительство </w:t>
      </w:r>
      <w:proofErr w:type="spellStart"/>
      <w:r w:rsidR="00B7653A">
        <w:rPr>
          <w:sz w:val="26"/>
          <w:szCs w:val="26"/>
        </w:rPr>
        <w:t>ФАП</w:t>
      </w:r>
      <w:r w:rsidRPr="00C57A59">
        <w:rPr>
          <w:sz w:val="26"/>
          <w:szCs w:val="26"/>
        </w:rPr>
        <w:t>а</w:t>
      </w:r>
      <w:proofErr w:type="spellEnd"/>
      <w:r w:rsidRPr="00C57A59">
        <w:rPr>
          <w:sz w:val="26"/>
          <w:szCs w:val="26"/>
        </w:rPr>
        <w:t xml:space="preserve"> в с.Новоандреевка. </w:t>
      </w:r>
      <w:r>
        <w:rPr>
          <w:sz w:val="26"/>
          <w:szCs w:val="26"/>
        </w:rPr>
        <w:t>С</w:t>
      </w:r>
      <w:r w:rsidRPr="00C57A59">
        <w:rPr>
          <w:sz w:val="26"/>
          <w:szCs w:val="26"/>
        </w:rPr>
        <w:t>тро</w:t>
      </w:r>
      <w:r w:rsidRPr="00C57A59">
        <w:rPr>
          <w:sz w:val="26"/>
          <w:szCs w:val="26"/>
        </w:rPr>
        <w:t>и</w:t>
      </w:r>
      <w:r w:rsidRPr="00C57A59">
        <w:rPr>
          <w:sz w:val="26"/>
          <w:szCs w:val="26"/>
        </w:rPr>
        <w:t>тел</w:t>
      </w:r>
      <w:r w:rsidRPr="00C57A59">
        <w:rPr>
          <w:sz w:val="26"/>
          <w:szCs w:val="26"/>
        </w:rPr>
        <w:t>ь</w:t>
      </w:r>
      <w:r w:rsidRPr="00C57A59">
        <w:rPr>
          <w:sz w:val="26"/>
          <w:szCs w:val="26"/>
        </w:rPr>
        <w:t>ство запланировано на 2022 год.</w:t>
      </w:r>
    </w:p>
    <w:p w:rsidR="00092563" w:rsidRPr="00C57A59" w:rsidRDefault="00092563" w:rsidP="00DA61ED">
      <w:pPr>
        <w:ind w:firstLine="709"/>
        <w:jc w:val="both"/>
        <w:rPr>
          <w:sz w:val="26"/>
          <w:szCs w:val="26"/>
        </w:rPr>
      </w:pPr>
    </w:p>
    <w:p w:rsidR="00B7653A" w:rsidRDefault="00092563" w:rsidP="00B7653A">
      <w:pPr>
        <w:ind w:firstLine="824"/>
        <w:jc w:val="both"/>
        <w:rPr>
          <w:b/>
          <w:sz w:val="26"/>
          <w:szCs w:val="26"/>
        </w:rPr>
      </w:pPr>
      <w:r w:rsidRPr="00F4485D">
        <w:rPr>
          <w:b/>
          <w:sz w:val="26"/>
          <w:szCs w:val="26"/>
          <w:lang w:val="en-US"/>
        </w:rPr>
        <w:t>IV</w:t>
      </w:r>
      <w:r w:rsidRPr="00F4485D">
        <w:rPr>
          <w:b/>
          <w:sz w:val="26"/>
          <w:szCs w:val="26"/>
        </w:rPr>
        <w:t>. Обеспечение медицинской организаций квалифицированными кадрами.</w:t>
      </w:r>
    </w:p>
    <w:p w:rsidR="00092563" w:rsidRPr="00C57A59" w:rsidRDefault="00092563" w:rsidP="00B7653A">
      <w:pPr>
        <w:ind w:firstLine="824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Одной из проблем является кадровая. В учреждении работает 14 врачей и 63 средних медицинских работника. Для привлечения медиков реализуются следующие меропри</w:t>
      </w:r>
      <w:r w:rsidRPr="00C57A59">
        <w:rPr>
          <w:sz w:val="26"/>
          <w:szCs w:val="26"/>
        </w:rPr>
        <w:t>я</w:t>
      </w:r>
      <w:r w:rsidRPr="00C57A59">
        <w:rPr>
          <w:sz w:val="26"/>
          <w:szCs w:val="26"/>
        </w:rPr>
        <w:t>тия:</w:t>
      </w:r>
    </w:p>
    <w:p w:rsidR="00092563" w:rsidRPr="00C57A59" w:rsidRDefault="00B7653A" w:rsidP="00B7653A">
      <w:pPr>
        <w:numPr>
          <w:ilvl w:val="0"/>
          <w:numId w:val="4"/>
        </w:numPr>
        <w:tabs>
          <w:tab w:val="clear" w:pos="495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92563" w:rsidRPr="00C57A59">
        <w:rPr>
          <w:sz w:val="26"/>
          <w:szCs w:val="26"/>
        </w:rPr>
        <w:t>ри трудоустройстве оказываются меры социальной поддержки в виде компенсации за аренду жилья;</w:t>
      </w:r>
    </w:p>
    <w:p w:rsidR="00092563" w:rsidRPr="00C57A59" w:rsidRDefault="00B7653A" w:rsidP="00B7653A">
      <w:pPr>
        <w:numPr>
          <w:ilvl w:val="0"/>
          <w:numId w:val="4"/>
        </w:numPr>
        <w:tabs>
          <w:tab w:val="clear" w:pos="495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92563" w:rsidRPr="00C57A59">
        <w:rPr>
          <w:sz w:val="26"/>
          <w:szCs w:val="26"/>
        </w:rPr>
        <w:t>ривлечение специалистов для участия в программе «Земский доктор/ сел</w:t>
      </w:r>
      <w:r w:rsidR="00092563" w:rsidRPr="00C57A59">
        <w:rPr>
          <w:sz w:val="26"/>
          <w:szCs w:val="26"/>
        </w:rPr>
        <w:t>ь</w:t>
      </w:r>
      <w:r w:rsidR="00092563" w:rsidRPr="00C57A59">
        <w:rPr>
          <w:sz w:val="26"/>
          <w:szCs w:val="26"/>
        </w:rPr>
        <w:t>ский фельдшер» с предоставлением единовременной компенсации.</w:t>
      </w:r>
    </w:p>
    <w:p w:rsidR="00092563" w:rsidRPr="00C57A59" w:rsidRDefault="00092563" w:rsidP="00584F2E">
      <w:p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С 2019 года было трудоустроено 4 молодых специалиста в  отделение СМП. Они попали в программу «Сельский фельдшер» и каждый из них получил по 750 тысяч ру</w:t>
      </w:r>
      <w:r w:rsidRPr="00C57A59">
        <w:rPr>
          <w:sz w:val="26"/>
          <w:szCs w:val="26"/>
        </w:rPr>
        <w:t>б</w:t>
      </w:r>
      <w:r w:rsidRPr="00C57A59">
        <w:rPr>
          <w:sz w:val="26"/>
          <w:szCs w:val="26"/>
        </w:rPr>
        <w:t>лей единовременной компенсации.</w:t>
      </w:r>
    </w:p>
    <w:p w:rsidR="00092563" w:rsidRPr="00C57A59" w:rsidRDefault="00092563" w:rsidP="00584F2E">
      <w:p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 xml:space="preserve">Был принят на работу врач участковый терапевт в </w:t>
      </w:r>
      <w:proofErr w:type="spellStart"/>
      <w:r w:rsidRPr="00C57A59">
        <w:rPr>
          <w:sz w:val="26"/>
          <w:szCs w:val="26"/>
        </w:rPr>
        <w:t>Устьянскую</w:t>
      </w:r>
      <w:proofErr w:type="spellEnd"/>
      <w:r w:rsidRPr="00C57A59">
        <w:rPr>
          <w:sz w:val="26"/>
          <w:szCs w:val="26"/>
        </w:rPr>
        <w:t xml:space="preserve"> врачебную амб</w:t>
      </w:r>
      <w:r w:rsidRPr="00C57A59">
        <w:rPr>
          <w:sz w:val="26"/>
          <w:szCs w:val="26"/>
        </w:rPr>
        <w:t>у</w:t>
      </w:r>
      <w:r w:rsidRPr="00C57A59">
        <w:rPr>
          <w:sz w:val="26"/>
          <w:szCs w:val="26"/>
        </w:rPr>
        <w:t>лат</w:t>
      </w:r>
      <w:r w:rsidRPr="00C57A59">
        <w:rPr>
          <w:sz w:val="26"/>
          <w:szCs w:val="26"/>
        </w:rPr>
        <w:t>о</w:t>
      </w:r>
      <w:r w:rsidRPr="00C57A59">
        <w:rPr>
          <w:sz w:val="26"/>
          <w:szCs w:val="26"/>
        </w:rPr>
        <w:t>рию.</w:t>
      </w:r>
    </w:p>
    <w:p w:rsidR="00092563" w:rsidRPr="00C57A59" w:rsidRDefault="00092563" w:rsidP="00584F2E">
      <w:p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Медицинские работники проходят обучение в системе непрерывного медици</w:t>
      </w:r>
      <w:r w:rsidRPr="00C57A59">
        <w:rPr>
          <w:sz w:val="26"/>
          <w:szCs w:val="26"/>
        </w:rPr>
        <w:t>н</w:t>
      </w:r>
      <w:r w:rsidRPr="00C57A59">
        <w:rPr>
          <w:sz w:val="26"/>
          <w:szCs w:val="26"/>
        </w:rPr>
        <w:t>ского образования, требующей повышения квалификации непрерывно в течении 5 лет</w:t>
      </w:r>
      <w:r>
        <w:rPr>
          <w:sz w:val="26"/>
          <w:szCs w:val="26"/>
        </w:rPr>
        <w:t>, н</w:t>
      </w:r>
      <w:r w:rsidRPr="00C57A59">
        <w:rPr>
          <w:sz w:val="26"/>
          <w:szCs w:val="26"/>
        </w:rPr>
        <w:t>абирая определенную сумму баллов. За 5 лет -250 баллов, за 1 год -50 баллов. При п</w:t>
      </w:r>
      <w:r w:rsidRPr="00C57A59">
        <w:rPr>
          <w:sz w:val="26"/>
          <w:szCs w:val="26"/>
        </w:rPr>
        <w:t>о</w:t>
      </w:r>
      <w:r w:rsidRPr="00C57A59">
        <w:rPr>
          <w:sz w:val="26"/>
          <w:szCs w:val="26"/>
        </w:rPr>
        <w:t>луч</w:t>
      </w:r>
      <w:r w:rsidRPr="00C57A59">
        <w:rPr>
          <w:sz w:val="26"/>
          <w:szCs w:val="26"/>
        </w:rPr>
        <w:t>е</w:t>
      </w:r>
      <w:r w:rsidRPr="00C57A59">
        <w:rPr>
          <w:sz w:val="26"/>
          <w:szCs w:val="26"/>
        </w:rPr>
        <w:t>нии 250 баллов специалист обязан пройти аккредитацию. Обучение проводится за счет работодателя.</w:t>
      </w:r>
    </w:p>
    <w:p w:rsidR="00092563" w:rsidRPr="00C57A59" w:rsidRDefault="00092563" w:rsidP="00584F2E">
      <w:pPr>
        <w:suppressAutoHyphens/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Базовая подготовка по программам высшего и среднего медицинского образования. Целевая подготовка: АГМУ –</w:t>
      </w:r>
      <w:r w:rsidR="00B7653A">
        <w:rPr>
          <w:sz w:val="26"/>
          <w:szCs w:val="26"/>
        </w:rPr>
        <w:t xml:space="preserve"> </w:t>
      </w:r>
      <w:r w:rsidRPr="00C57A59">
        <w:rPr>
          <w:sz w:val="26"/>
          <w:szCs w:val="26"/>
        </w:rPr>
        <w:t>обучается 6 студентов на 2-5 курсах лечебного и п</w:t>
      </w:r>
      <w:r w:rsidRPr="00C57A59">
        <w:rPr>
          <w:sz w:val="26"/>
          <w:szCs w:val="26"/>
        </w:rPr>
        <w:t>е</w:t>
      </w:r>
      <w:r w:rsidRPr="00C57A59">
        <w:rPr>
          <w:sz w:val="26"/>
          <w:szCs w:val="26"/>
        </w:rPr>
        <w:t>диатрического факультета.</w:t>
      </w:r>
    </w:p>
    <w:p w:rsidR="00092563" w:rsidRPr="00C57A59" w:rsidRDefault="00092563" w:rsidP="00584F2E">
      <w:pPr>
        <w:suppressAutoHyphens/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Дополнительно со студентами заключается договор о выплатах ежемесячных стипе</w:t>
      </w:r>
      <w:r w:rsidRPr="00C57A59">
        <w:rPr>
          <w:sz w:val="26"/>
          <w:szCs w:val="26"/>
        </w:rPr>
        <w:t>н</w:t>
      </w:r>
      <w:r w:rsidRPr="00C57A59">
        <w:rPr>
          <w:sz w:val="26"/>
          <w:szCs w:val="26"/>
        </w:rPr>
        <w:t>дий каждому студенту, обучающемуся по целевому направлению.</w:t>
      </w:r>
    </w:p>
    <w:p w:rsidR="00092563" w:rsidRPr="00C57A59" w:rsidRDefault="00092563" w:rsidP="00584F2E">
      <w:pPr>
        <w:suppressAutoHyphens/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Заключен договор на обучение 1 студента медицинского колледжа, с последующем трудоустройством в медицинских учреждениях Бурлинского района.</w:t>
      </w:r>
    </w:p>
    <w:p w:rsidR="00092563" w:rsidRDefault="00092563" w:rsidP="00584F2E">
      <w:pPr>
        <w:suppressAutoHyphens/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 xml:space="preserve">За счет средств краевого бюджета (государственная программа «Развитие здравоохранения в Алтайском крае») в 2020 году было подготовлено 4 фельдшера на </w:t>
      </w:r>
      <w:proofErr w:type="spellStart"/>
      <w:r w:rsidRPr="00C57A59">
        <w:rPr>
          <w:sz w:val="26"/>
          <w:szCs w:val="26"/>
        </w:rPr>
        <w:t>ФАПах</w:t>
      </w:r>
      <w:proofErr w:type="spellEnd"/>
      <w:r w:rsidRPr="00C57A59">
        <w:rPr>
          <w:sz w:val="26"/>
          <w:szCs w:val="26"/>
        </w:rPr>
        <w:t xml:space="preserve">. Первоначально они имели сестринскую подготовку, но пройдя обучение получили сертификат «Лечебное дело», на данный момент они являются фельдшерами. </w:t>
      </w:r>
      <w:r w:rsidRPr="00C57A59">
        <w:rPr>
          <w:sz w:val="26"/>
          <w:szCs w:val="26"/>
        </w:rPr>
        <w:lastRenderedPageBreak/>
        <w:t xml:space="preserve">Это медицинские работники Новоандреевского, Ореховского, </w:t>
      </w:r>
      <w:proofErr w:type="spellStart"/>
      <w:r w:rsidRPr="00C57A59">
        <w:rPr>
          <w:sz w:val="26"/>
          <w:szCs w:val="26"/>
        </w:rPr>
        <w:t>Притыкинского</w:t>
      </w:r>
      <w:proofErr w:type="spellEnd"/>
      <w:r w:rsidRPr="00C57A59">
        <w:rPr>
          <w:sz w:val="26"/>
          <w:szCs w:val="26"/>
        </w:rPr>
        <w:t xml:space="preserve"> </w:t>
      </w:r>
      <w:proofErr w:type="spellStart"/>
      <w:r w:rsidRPr="00C57A59">
        <w:rPr>
          <w:sz w:val="26"/>
          <w:szCs w:val="26"/>
        </w:rPr>
        <w:t>ФАПов</w:t>
      </w:r>
      <w:proofErr w:type="spellEnd"/>
      <w:r w:rsidRPr="00C57A59">
        <w:rPr>
          <w:sz w:val="26"/>
          <w:szCs w:val="26"/>
        </w:rPr>
        <w:t xml:space="preserve"> и </w:t>
      </w:r>
      <w:proofErr w:type="spellStart"/>
      <w:r w:rsidRPr="00C57A59">
        <w:rPr>
          <w:sz w:val="26"/>
          <w:szCs w:val="26"/>
        </w:rPr>
        <w:t>ФАПа</w:t>
      </w:r>
      <w:proofErr w:type="spellEnd"/>
      <w:r w:rsidRPr="00C57A59">
        <w:rPr>
          <w:sz w:val="26"/>
          <w:szCs w:val="26"/>
        </w:rPr>
        <w:t xml:space="preserve"> с.Лесное.</w:t>
      </w:r>
    </w:p>
    <w:p w:rsidR="00092563" w:rsidRPr="00C57A59" w:rsidRDefault="00092563" w:rsidP="00584F2E">
      <w:pPr>
        <w:suppressAutoHyphens/>
        <w:ind w:firstLine="709"/>
        <w:jc w:val="both"/>
        <w:rPr>
          <w:sz w:val="26"/>
          <w:szCs w:val="26"/>
        </w:rPr>
      </w:pPr>
    </w:p>
    <w:p w:rsidR="00092563" w:rsidRPr="00F4485D" w:rsidRDefault="00092563" w:rsidP="00584F2E">
      <w:pPr>
        <w:ind w:firstLine="709"/>
        <w:jc w:val="both"/>
        <w:rPr>
          <w:b/>
          <w:sz w:val="26"/>
          <w:szCs w:val="26"/>
        </w:rPr>
      </w:pPr>
      <w:r w:rsidRPr="00F4485D">
        <w:rPr>
          <w:b/>
          <w:sz w:val="26"/>
          <w:szCs w:val="26"/>
          <w:lang w:val="en-US"/>
        </w:rPr>
        <w:t>V</w:t>
      </w:r>
      <w:r w:rsidRPr="00F4485D">
        <w:rPr>
          <w:b/>
          <w:sz w:val="26"/>
          <w:szCs w:val="26"/>
        </w:rPr>
        <w:t>. Борьба с сердечно</w:t>
      </w:r>
      <w:r w:rsidR="00FA0DB1">
        <w:rPr>
          <w:b/>
          <w:sz w:val="26"/>
          <w:szCs w:val="26"/>
        </w:rPr>
        <w:t xml:space="preserve"> – </w:t>
      </w:r>
      <w:r w:rsidRPr="00F4485D">
        <w:rPr>
          <w:b/>
          <w:sz w:val="26"/>
          <w:szCs w:val="26"/>
        </w:rPr>
        <w:t>сосудистыми</w:t>
      </w:r>
      <w:r w:rsidR="00FA0DB1">
        <w:rPr>
          <w:b/>
          <w:sz w:val="26"/>
          <w:szCs w:val="26"/>
        </w:rPr>
        <w:t xml:space="preserve"> </w:t>
      </w:r>
      <w:r w:rsidRPr="00F4485D">
        <w:rPr>
          <w:b/>
          <w:sz w:val="26"/>
          <w:szCs w:val="26"/>
        </w:rPr>
        <w:t xml:space="preserve"> заболеваниями.</w:t>
      </w:r>
    </w:p>
    <w:p w:rsidR="00092563" w:rsidRPr="00C57A59" w:rsidRDefault="00092563" w:rsidP="00584F2E">
      <w:p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Продолжена реализация регионального проекта, входящего в национальный пр</w:t>
      </w:r>
      <w:r w:rsidRPr="00C57A59">
        <w:rPr>
          <w:sz w:val="26"/>
          <w:szCs w:val="26"/>
        </w:rPr>
        <w:t>о</w:t>
      </w:r>
      <w:r w:rsidRPr="00C57A59">
        <w:rPr>
          <w:sz w:val="26"/>
          <w:szCs w:val="26"/>
        </w:rPr>
        <w:t>ект «Здравоохранение».</w:t>
      </w:r>
    </w:p>
    <w:p w:rsidR="00092563" w:rsidRPr="00C57A59" w:rsidRDefault="00B7653A" w:rsidP="00584F2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О</w:t>
      </w:r>
      <w:r w:rsidR="00092563" w:rsidRPr="00C57A59">
        <w:rPr>
          <w:sz w:val="26"/>
          <w:szCs w:val="26"/>
        </w:rPr>
        <w:t xml:space="preserve">тделение СМП  КГБУЗ «Бурлинская ЦРБ» и поликлиника обеспечены </w:t>
      </w:r>
      <w:proofErr w:type="spellStart"/>
      <w:r w:rsidR="00092563" w:rsidRPr="00C57A59">
        <w:rPr>
          <w:sz w:val="26"/>
          <w:szCs w:val="26"/>
        </w:rPr>
        <w:t>кардиометр</w:t>
      </w:r>
      <w:r w:rsidR="00092563" w:rsidRPr="00C57A59">
        <w:rPr>
          <w:sz w:val="26"/>
          <w:szCs w:val="26"/>
        </w:rPr>
        <w:t>а</w:t>
      </w:r>
      <w:r w:rsidR="00092563" w:rsidRPr="00C57A59">
        <w:rPr>
          <w:sz w:val="26"/>
          <w:szCs w:val="26"/>
        </w:rPr>
        <w:t>ми</w:t>
      </w:r>
      <w:proofErr w:type="spellEnd"/>
      <w:r w:rsidR="00092563" w:rsidRPr="00C57A59">
        <w:rPr>
          <w:sz w:val="26"/>
          <w:szCs w:val="26"/>
        </w:rPr>
        <w:t xml:space="preserve"> в количестве 2 штук, с возможностью автоматического описания ЭКГ.</w:t>
      </w:r>
    </w:p>
    <w:p w:rsidR="00092563" w:rsidRPr="00C57A59" w:rsidRDefault="00092563" w:rsidP="00584F2E">
      <w:pPr>
        <w:suppressAutoHyphens/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При выявлении нарушений в работе сердца кардиограмма передается дежурному кардиологу АККД или АККБ. И в дальнейшем пациент доставляется в реанимацио</w:t>
      </w:r>
      <w:r w:rsidRPr="00C57A59">
        <w:rPr>
          <w:sz w:val="26"/>
          <w:szCs w:val="26"/>
        </w:rPr>
        <w:t>н</w:t>
      </w:r>
      <w:r w:rsidRPr="00C57A59">
        <w:rPr>
          <w:sz w:val="26"/>
          <w:szCs w:val="26"/>
        </w:rPr>
        <w:t>ное отделение КГБУЗ «</w:t>
      </w:r>
      <w:proofErr w:type="spellStart"/>
      <w:r w:rsidRPr="00C57A59">
        <w:rPr>
          <w:sz w:val="26"/>
          <w:szCs w:val="26"/>
        </w:rPr>
        <w:t>Славгородская</w:t>
      </w:r>
      <w:proofErr w:type="spellEnd"/>
      <w:r w:rsidRPr="00C57A59">
        <w:rPr>
          <w:sz w:val="26"/>
          <w:szCs w:val="26"/>
        </w:rPr>
        <w:t xml:space="preserve"> ЦРБ».</w:t>
      </w:r>
    </w:p>
    <w:p w:rsidR="00092563" w:rsidRPr="00C57A59" w:rsidRDefault="00B7653A" w:rsidP="00584F2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92563" w:rsidRPr="00C57A59">
        <w:rPr>
          <w:sz w:val="26"/>
          <w:szCs w:val="26"/>
        </w:rPr>
        <w:t>При возникновении у пациента ОНМК любой этиологии, если пациент транспортабелен, то он напрямую доставляется в ПСО КГБУЗ «</w:t>
      </w:r>
      <w:proofErr w:type="spellStart"/>
      <w:r w:rsidR="00092563" w:rsidRPr="00C57A59">
        <w:rPr>
          <w:sz w:val="26"/>
          <w:szCs w:val="26"/>
        </w:rPr>
        <w:t>Славгородская</w:t>
      </w:r>
      <w:proofErr w:type="spellEnd"/>
      <w:r w:rsidR="00092563" w:rsidRPr="00C57A59">
        <w:rPr>
          <w:sz w:val="26"/>
          <w:szCs w:val="26"/>
        </w:rPr>
        <w:t xml:space="preserve"> ЦРБ», если не транспортабелен, то он транспортируется в терапевтическое отделение КГБУЗ «Бурли</w:t>
      </w:r>
      <w:r w:rsidR="00092563" w:rsidRPr="00C57A59">
        <w:rPr>
          <w:sz w:val="26"/>
          <w:szCs w:val="26"/>
        </w:rPr>
        <w:t>н</w:t>
      </w:r>
      <w:r w:rsidR="00092563" w:rsidRPr="00C57A59">
        <w:rPr>
          <w:sz w:val="26"/>
          <w:szCs w:val="26"/>
        </w:rPr>
        <w:t>ская ЦРБ», а затем в сопровождении реаниматолога доставляется медициной катастроф в профильное учреждение здравоохранения. Таким образом</w:t>
      </w:r>
      <w:r>
        <w:rPr>
          <w:sz w:val="26"/>
          <w:szCs w:val="26"/>
        </w:rPr>
        <w:t>,</w:t>
      </w:r>
      <w:r w:rsidR="00092563" w:rsidRPr="00C57A59">
        <w:rPr>
          <w:sz w:val="26"/>
          <w:szCs w:val="26"/>
        </w:rPr>
        <w:t xml:space="preserve"> в период с 2019 по 2021 доставлено 130 человек.</w:t>
      </w:r>
    </w:p>
    <w:p w:rsidR="00092563" w:rsidRPr="00C57A59" w:rsidRDefault="00B7653A" w:rsidP="00584F2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92563" w:rsidRPr="00C57A59">
        <w:rPr>
          <w:sz w:val="26"/>
          <w:szCs w:val="26"/>
        </w:rPr>
        <w:t xml:space="preserve">Всем пациентам, перенесшим острый инфаркт миокарда, острое нарушение мозгового кровообращения предоставляется бесплатно на 12 месяцев </w:t>
      </w:r>
      <w:proofErr w:type="spellStart"/>
      <w:r w:rsidR="00092563" w:rsidRPr="00C57A59">
        <w:rPr>
          <w:sz w:val="26"/>
          <w:szCs w:val="26"/>
        </w:rPr>
        <w:t>кардиопакет</w:t>
      </w:r>
      <w:proofErr w:type="spellEnd"/>
      <w:r w:rsidR="00092563" w:rsidRPr="00C57A59">
        <w:rPr>
          <w:sz w:val="26"/>
          <w:szCs w:val="26"/>
        </w:rPr>
        <w:t xml:space="preserve"> из 5 наименований лекарственных препар</w:t>
      </w:r>
      <w:r w:rsidR="00092563" w:rsidRPr="00C57A59">
        <w:rPr>
          <w:sz w:val="26"/>
          <w:szCs w:val="26"/>
        </w:rPr>
        <w:t>а</w:t>
      </w:r>
      <w:r w:rsidR="00092563" w:rsidRPr="00C57A59">
        <w:rPr>
          <w:sz w:val="26"/>
          <w:szCs w:val="26"/>
        </w:rPr>
        <w:t>тов.</w:t>
      </w:r>
    </w:p>
    <w:p w:rsidR="00092563" w:rsidRDefault="00092563" w:rsidP="00584F2E">
      <w:pPr>
        <w:suppressAutoHyphens/>
        <w:ind w:firstLine="708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Обеспечена преемственность между стационаром и поликлиникой при выписке пац</w:t>
      </w:r>
      <w:r w:rsidRPr="00C57A59">
        <w:rPr>
          <w:sz w:val="26"/>
          <w:szCs w:val="26"/>
        </w:rPr>
        <w:t>и</w:t>
      </w:r>
      <w:r w:rsidRPr="00C57A59">
        <w:rPr>
          <w:sz w:val="26"/>
          <w:szCs w:val="26"/>
        </w:rPr>
        <w:t>ентов после перенесенных острых сосудистых катастроф.</w:t>
      </w:r>
    </w:p>
    <w:p w:rsidR="00092563" w:rsidRPr="00C57A59" w:rsidRDefault="00092563" w:rsidP="00584F2E">
      <w:pPr>
        <w:suppressAutoHyphens/>
        <w:ind w:firstLine="709"/>
        <w:jc w:val="both"/>
        <w:rPr>
          <w:sz w:val="26"/>
          <w:szCs w:val="26"/>
        </w:rPr>
      </w:pPr>
    </w:p>
    <w:p w:rsidR="00092563" w:rsidRPr="00726C7B" w:rsidRDefault="00092563" w:rsidP="00584F2E">
      <w:pPr>
        <w:ind w:firstLine="709"/>
        <w:jc w:val="both"/>
        <w:rPr>
          <w:b/>
          <w:sz w:val="26"/>
          <w:szCs w:val="26"/>
        </w:rPr>
      </w:pPr>
      <w:r w:rsidRPr="00726C7B">
        <w:rPr>
          <w:b/>
          <w:sz w:val="26"/>
          <w:szCs w:val="26"/>
          <w:lang w:val="en-US"/>
        </w:rPr>
        <w:t>VI</w:t>
      </w:r>
      <w:r w:rsidRPr="00726C7B">
        <w:rPr>
          <w:b/>
          <w:sz w:val="26"/>
          <w:szCs w:val="26"/>
        </w:rPr>
        <w:t>. В Алтайском крае в рамках проекта продолжается работа санитарной ави</w:t>
      </w:r>
      <w:r w:rsidRPr="00726C7B">
        <w:rPr>
          <w:b/>
          <w:sz w:val="26"/>
          <w:szCs w:val="26"/>
        </w:rPr>
        <w:t>а</w:t>
      </w:r>
      <w:r w:rsidRPr="00726C7B">
        <w:rPr>
          <w:b/>
          <w:sz w:val="26"/>
          <w:szCs w:val="26"/>
        </w:rPr>
        <w:t>ции.</w:t>
      </w:r>
    </w:p>
    <w:p w:rsidR="00092563" w:rsidRPr="00C57A59" w:rsidRDefault="00092563" w:rsidP="00584F2E">
      <w:p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В первую очередь помо</w:t>
      </w:r>
      <w:r w:rsidR="00FA0DB1">
        <w:rPr>
          <w:sz w:val="26"/>
          <w:szCs w:val="26"/>
        </w:rPr>
        <w:t>щь санитарной авиации необходима,</w:t>
      </w:r>
      <w:r w:rsidRPr="00C57A59">
        <w:rPr>
          <w:sz w:val="26"/>
          <w:szCs w:val="26"/>
        </w:rPr>
        <w:t xml:space="preserve"> когда</w:t>
      </w:r>
      <w:r>
        <w:rPr>
          <w:sz w:val="26"/>
          <w:szCs w:val="26"/>
        </w:rPr>
        <w:t xml:space="preserve"> </w:t>
      </w:r>
      <w:r w:rsidRPr="00C57A59">
        <w:rPr>
          <w:sz w:val="26"/>
          <w:szCs w:val="26"/>
        </w:rPr>
        <w:t>счет идет бу</w:t>
      </w:r>
      <w:r w:rsidRPr="00C57A59">
        <w:rPr>
          <w:sz w:val="26"/>
          <w:szCs w:val="26"/>
        </w:rPr>
        <w:t>к</w:t>
      </w:r>
      <w:r w:rsidRPr="00C57A59">
        <w:rPr>
          <w:sz w:val="26"/>
          <w:szCs w:val="26"/>
        </w:rPr>
        <w:t>вально на минуты. Это пациенты с инфарктами, инсультами, тяжелыми травмами и т</w:t>
      </w:r>
      <w:r w:rsidRPr="00C57A59">
        <w:rPr>
          <w:sz w:val="26"/>
          <w:szCs w:val="26"/>
        </w:rPr>
        <w:t>е</w:t>
      </w:r>
      <w:r w:rsidRPr="00C57A59">
        <w:rPr>
          <w:sz w:val="26"/>
          <w:szCs w:val="26"/>
        </w:rPr>
        <w:t>чением заболеваний, при которых помощь можно оказать только в специализирова</w:t>
      </w:r>
      <w:r w:rsidRPr="00C57A59">
        <w:rPr>
          <w:sz w:val="26"/>
          <w:szCs w:val="26"/>
        </w:rPr>
        <w:t>н</w:t>
      </w:r>
      <w:r w:rsidRPr="00C57A59">
        <w:rPr>
          <w:sz w:val="26"/>
          <w:szCs w:val="26"/>
        </w:rPr>
        <w:t>ном мед</w:t>
      </w:r>
      <w:r w:rsidRPr="00C57A59">
        <w:rPr>
          <w:sz w:val="26"/>
          <w:szCs w:val="26"/>
        </w:rPr>
        <w:t>и</w:t>
      </w:r>
      <w:r w:rsidRPr="00C57A59">
        <w:rPr>
          <w:sz w:val="26"/>
          <w:szCs w:val="26"/>
        </w:rPr>
        <w:t>цинском учреждении.</w:t>
      </w:r>
    </w:p>
    <w:p w:rsidR="00092563" w:rsidRPr="00C57A59" w:rsidRDefault="00092563" w:rsidP="00584F2E">
      <w:p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Вертолет МИ-8 оборудован медицинским модулем, который позволяет оказ</w:t>
      </w:r>
      <w:r w:rsidRPr="00C57A59">
        <w:rPr>
          <w:sz w:val="26"/>
          <w:szCs w:val="26"/>
        </w:rPr>
        <w:t>ы</w:t>
      </w:r>
      <w:r w:rsidRPr="00C57A59">
        <w:rPr>
          <w:sz w:val="26"/>
          <w:szCs w:val="26"/>
        </w:rPr>
        <w:t>вать пе</w:t>
      </w:r>
      <w:r w:rsidRPr="00C57A59">
        <w:rPr>
          <w:sz w:val="26"/>
          <w:szCs w:val="26"/>
        </w:rPr>
        <w:t>р</w:t>
      </w:r>
      <w:r w:rsidRPr="00C57A59">
        <w:rPr>
          <w:sz w:val="26"/>
          <w:szCs w:val="26"/>
        </w:rPr>
        <w:t>вую помощь и интенсивную терапию</w:t>
      </w:r>
      <w:r>
        <w:rPr>
          <w:sz w:val="26"/>
          <w:szCs w:val="26"/>
        </w:rPr>
        <w:t xml:space="preserve"> в</w:t>
      </w:r>
      <w:r w:rsidRPr="00C57A59">
        <w:rPr>
          <w:sz w:val="26"/>
          <w:szCs w:val="26"/>
        </w:rPr>
        <w:t>о время полета</w:t>
      </w:r>
      <w:r w:rsidR="00FA0DB1">
        <w:rPr>
          <w:sz w:val="26"/>
          <w:szCs w:val="26"/>
        </w:rPr>
        <w:t>.</w:t>
      </w:r>
    </w:p>
    <w:p w:rsidR="00092563" w:rsidRDefault="00092563" w:rsidP="00584F2E">
      <w:p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В феврале 2021 года для обслуживания пациентов на дому КГБУЗ «Бурлинская ЦРБ» был передан автомобиль «УАЗ –Патриот» стоимостью 939 тысяч рублей.</w:t>
      </w:r>
    </w:p>
    <w:p w:rsidR="00092563" w:rsidRPr="00C57A59" w:rsidRDefault="00092563" w:rsidP="00584F2E">
      <w:pPr>
        <w:ind w:firstLine="709"/>
        <w:jc w:val="both"/>
        <w:rPr>
          <w:sz w:val="26"/>
          <w:szCs w:val="26"/>
        </w:rPr>
      </w:pPr>
    </w:p>
    <w:p w:rsidR="00092563" w:rsidRPr="00C57A59" w:rsidRDefault="00092563" w:rsidP="00584F2E">
      <w:pPr>
        <w:ind w:firstLine="709"/>
        <w:jc w:val="both"/>
        <w:rPr>
          <w:sz w:val="26"/>
          <w:szCs w:val="26"/>
        </w:rPr>
      </w:pPr>
      <w:r w:rsidRPr="00726C7B">
        <w:rPr>
          <w:b/>
          <w:sz w:val="26"/>
          <w:szCs w:val="26"/>
          <w:lang w:val="en-US"/>
        </w:rPr>
        <w:t>VII</w:t>
      </w:r>
      <w:r w:rsidRPr="00726C7B">
        <w:rPr>
          <w:b/>
          <w:sz w:val="26"/>
          <w:szCs w:val="26"/>
        </w:rPr>
        <w:t>. В 2020 году на территории Российской Фед</w:t>
      </w:r>
      <w:r w:rsidR="00FA0DB1">
        <w:rPr>
          <w:b/>
          <w:sz w:val="26"/>
          <w:szCs w:val="26"/>
        </w:rPr>
        <w:t>е</w:t>
      </w:r>
      <w:r w:rsidRPr="00726C7B">
        <w:rPr>
          <w:b/>
          <w:sz w:val="26"/>
          <w:szCs w:val="26"/>
        </w:rPr>
        <w:t>рации, как и во всем мире</w:t>
      </w:r>
      <w:r w:rsidRPr="00C57A59">
        <w:rPr>
          <w:sz w:val="26"/>
          <w:szCs w:val="26"/>
        </w:rPr>
        <w:t xml:space="preserve"> возросла заболеваемость новой коронавирусной инфекцией,  было ограничение план</w:t>
      </w:r>
      <w:r w:rsidRPr="00C57A59">
        <w:rPr>
          <w:sz w:val="26"/>
          <w:szCs w:val="26"/>
        </w:rPr>
        <w:t>о</w:t>
      </w:r>
      <w:r w:rsidRPr="00C57A59">
        <w:rPr>
          <w:sz w:val="26"/>
          <w:szCs w:val="26"/>
        </w:rPr>
        <w:t>вой п</w:t>
      </w:r>
      <w:r w:rsidRPr="00C57A59">
        <w:rPr>
          <w:sz w:val="26"/>
          <w:szCs w:val="26"/>
        </w:rPr>
        <w:t>о</w:t>
      </w:r>
      <w:r w:rsidRPr="00C57A59">
        <w:rPr>
          <w:sz w:val="26"/>
          <w:szCs w:val="26"/>
        </w:rPr>
        <w:t>мощи и часть средств выделенных из краевого и федерального бюджетов были направлены на приобретение средств индивидуальной защиты сотрудникам медици</w:t>
      </w:r>
      <w:r w:rsidRPr="00C57A59">
        <w:rPr>
          <w:sz w:val="26"/>
          <w:szCs w:val="26"/>
        </w:rPr>
        <w:t>н</w:t>
      </w:r>
      <w:r w:rsidRPr="00C57A59">
        <w:rPr>
          <w:sz w:val="26"/>
          <w:szCs w:val="26"/>
        </w:rPr>
        <w:t>ского учреждения.</w:t>
      </w:r>
    </w:p>
    <w:p w:rsidR="00092563" w:rsidRPr="00C57A59" w:rsidRDefault="00092563" w:rsidP="00584F2E">
      <w:p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В общей  сложности было передано средств индивидуальной защиты на сумму 74277 рубле</w:t>
      </w:r>
      <w:r>
        <w:rPr>
          <w:sz w:val="26"/>
          <w:szCs w:val="26"/>
        </w:rPr>
        <w:t>й</w:t>
      </w:r>
      <w:r w:rsidRPr="00C57A59">
        <w:rPr>
          <w:sz w:val="26"/>
          <w:szCs w:val="26"/>
        </w:rPr>
        <w:t>.</w:t>
      </w:r>
    </w:p>
    <w:p w:rsidR="00092563" w:rsidRPr="00C57A59" w:rsidRDefault="00092563" w:rsidP="00584F2E">
      <w:pPr>
        <w:ind w:firstLine="709"/>
        <w:jc w:val="both"/>
        <w:rPr>
          <w:sz w:val="26"/>
          <w:szCs w:val="26"/>
        </w:rPr>
      </w:pPr>
      <w:r w:rsidRPr="00C57A59">
        <w:rPr>
          <w:sz w:val="26"/>
          <w:szCs w:val="26"/>
        </w:rPr>
        <w:t>Действие программы еще не окончено, на последующие годы запланированы ра</w:t>
      </w:r>
      <w:r w:rsidRPr="00C57A59">
        <w:rPr>
          <w:sz w:val="26"/>
          <w:szCs w:val="26"/>
        </w:rPr>
        <w:t>з</w:t>
      </w:r>
      <w:r w:rsidRPr="00C57A59">
        <w:rPr>
          <w:sz w:val="26"/>
          <w:szCs w:val="26"/>
        </w:rPr>
        <w:t>личные мероприятия в отношении улучшения и доступности оказания медицинской п</w:t>
      </w:r>
      <w:r w:rsidRPr="00C57A59">
        <w:rPr>
          <w:sz w:val="26"/>
          <w:szCs w:val="26"/>
        </w:rPr>
        <w:t>о</w:t>
      </w:r>
      <w:r w:rsidRPr="00C57A59">
        <w:rPr>
          <w:sz w:val="26"/>
          <w:szCs w:val="26"/>
        </w:rPr>
        <w:t>мощи населению.</w:t>
      </w:r>
    </w:p>
    <w:p w:rsidR="00E333A8" w:rsidRPr="00B50920" w:rsidRDefault="00E333A8" w:rsidP="00092563">
      <w:pPr>
        <w:ind w:firstLine="709"/>
        <w:jc w:val="both"/>
        <w:rPr>
          <w:color w:val="000000"/>
          <w:sz w:val="26"/>
          <w:szCs w:val="26"/>
          <w:shd w:val="clear" w:color="auto" w:fill="E8FDE8"/>
        </w:rPr>
      </w:pPr>
    </w:p>
    <w:p w:rsidR="00612DCD" w:rsidRDefault="00612DCD" w:rsidP="00584F2E">
      <w:pPr>
        <w:rPr>
          <w:b/>
          <w:sz w:val="28"/>
          <w:szCs w:val="28"/>
        </w:rPr>
      </w:pPr>
    </w:p>
    <w:p w:rsidR="00584F2E" w:rsidRPr="00584F2E" w:rsidRDefault="00584F2E" w:rsidP="00584F2E">
      <w:pPr>
        <w:rPr>
          <w:sz w:val="26"/>
          <w:szCs w:val="26"/>
        </w:rPr>
      </w:pPr>
      <w:r w:rsidRPr="00584F2E">
        <w:rPr>
          <w:sz w:val="26"/>
          <w:szCs w:val="26"/>
        </w:rPr>
        <w:t xml:space="preserve">Заместитель главного врача по организации </w:t>
      </w:r>
    </w:p>
    <w:p w:rsidR="00584F2E" w:rsidRPr="00584F2E" w:rsidRDefault="00584F2E" w:rsidP="00584F2E">
      <w:pPr>
        <w:rPr>
          <w:sz w:val="26"/>
          <w:szCs w:val="26"/>
        </w:rPr>
      </w:pPr>
      <w:r w:rsidRPr="00584F2E">
        <w:rPr>
          <w:sz w:val="26"/>
          <w:szCs w:val="26"/>
        </w:rPr>
        <w:t xml:space="preserve">медицинской помощи населению </w:t>
      </w:r>
    </w:p>
    <w:p w:rsidR="00584F2E" w:rsidRPr="00584F2E" w:rsidRDefault="00584F2E" w:rsidP="00584F2E">
      <w:pPr>
        <w:rPr>
          <w:b/>
          <w:sz w:val="26"/>
          <w:szCs w:val="26"/>
        </w:rPr>
      </w:pPr>
      <w:r w:rsidRPr="00584F2E">
        <w:rPr>
          <w:sz w:val="26"/>
          <w:szCs w:val="26"/>
        </w:rPr>
        <w:t xml:space="preserve">КГБУЗ «Бурлинская ЦРБ»                                               </w:t>
      </w:r>
      <w:r>
        <w:rPr>
          <w:sz w:val="26"/>
          <w:szCs w:val="26"/>
        </w:rPr>
        <w:t xml:space="preserve">                      </w:t>
      </w:r>
      <w:r w:rsidRPr="00584F2E">
        <w:rPr>
          <w:sz w:val="26"/>
          <w:szCs w:val="26"/>
        </w:rPr>
        <w:t xml:space="preserve">  Л.В.</w:t>
      </w:r>
      <w:r>
        <w:rPr>
          <w:sz w:val="26"/>
          <w:szCs w:val="26"/>
        </w:rPr>
        <w:t xml:space="preserve"> </w:t>
      </w:r>
      <w:r w:rsidRPr="00584F2E">
        <w:rPr>
          <w:sz w:val="26"/>
          <w:szCs w:val="26"/>
        </w:rPr>
        <w:t>Мирошниче</w:t>
      </w:r>
      <w:r w:rsidRPr="00584F2E">
        <w:rPr>
          <w:sz w:val="26"/>
          <w:szCs w:val="26"/>
        </w:rPr>
        <w:t>н</w:t>
      </w:r>
      <w:r w:rsidRPr="00584F2E">
        <w:rPr>
          <w:sz w:val="26"/>
          <w:szCs w:val="26"/>
        </w:rPr>
        <w:t xml:space="preserve">ко </w:t>
      </w:r>
    </w:p>
    <w:sectPr w:rsidR="00584F2E" w:rsidRPr="00584F2E" w:rsidSect="00E333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1EB"/>
    <w:multiLevelType w:val="hybridMultilevel"/>
    <w:tmpl w:val="C9125130"/>
    <w:lvl w:ilvl="0" w:tplc="BEA8B18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1EB5530"/>
    <w:multiLevelType w:val="hybridMultilevel"/>
    <w:tmpl w:val="8E68B124"/>
    <w:lvl w:ilvl="0" w:tplc="E2D6F0E0">
      <w:start w:val="1"/>
      <w:numFmt w:val="bullet"/>
      <w:lvlText w:val="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2">
    <w:nsid w:val="077833E6"/>
    <w:multiLevelType w:val="hybridMultilevel"/>
    <w:tmpl w:val="77128DE6"/>
    <w:lvl w:ilvl="0" w:tplc="E2D6F0E0">
      <w:start w:val="1"/>
      <w:numFmt w:val="bullet"/>
      <w:lvlText w:val=""/>
      <w:lvlJc w:val="left"/>
      <w:pPr>
        <w:tabs>
          <w:tab w:val="num" w:pos="455"/>
        </w:tabs>
        <w:ind w:left="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82876E9"/>
    <w:multiLevelType w:val="hybridMultilevel"/>
    <w:tmpl w:val="3C784046"/>
    <w:lvl w:ilvl="0" w:tplc="E2D6F0E0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4">
    <w:nsid w:val="497C4CFD"/>
    <w:multiLevelType w:val="hybridMultilevel"/>
    <w:tmpl w:val="ECAC2044"/>
    <w:lvl w:ilvl="0" w:tplc="E2D6F0E0">
      <w:start w:val="1"/>
      <w:numFmt w:val="bullet"/>
      <w:lvlText w:val="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7D24E0"/>
    <w:rsid w:val="00004F0F"/>
    <w:rsid w:val="000204DB"/>
    <w:rsid w:val="00060B63"/>
    <w:rsid w:val="00092563"/>
    <w:rsid w:val="000B472E"/>
    <w:rsid w:val="001B5ACE"/>
    <w:rsid w:val="001D4DF1"/>
    <w:rsid w:val="0024528C"/>
    <w:rsid w:val="00263D92"/>
    <w:rsid w:val="00267697"/>
    <w:rsid w:val="002710EF"/>
    <w:rsid w:val="003252F7"/>
    <w:rsid w:val="00331D79"/>
    <w:rsid w:val="003620C5"/>
    <w:rsid w:val="00401AA6"/>
    <w:rsid w:val="00426AEF"/>
    <w:rsid w:val="004446FD"/>
    <w:rsid w:val="00491050"/>
    <w:rsid w:val="004D2114"/>
    <w:rsid w:val="004F768E"/>
    <w:rsid w:val="0051659B"/>
    <w:rsid w:val="00584F2E"/>
    <w:rsid w:val="005D4E9D"/>
    <w:rsid w:val="00607334"/>
    <w:rsid w:val="00612DCD"/>
    <w:rsid w:val="00686CB8"/>
    <w:rsid w:val="006A3C74"/>
    <w:rsid w:val="006C5226"/>
    <w:rsid w:val="006D1324"/>
    <w:rsid w:val="0073702B"/>
    <w:rsid w:val="007974A5"/>
    <w:rsid w:val="007A07AB"/>
    <w:rsid w:val="007D24E0"/>
    <w:rsid w:val="00806C3B"/>
    <w:rsid w:val="00811AAF"/>
    <w:rsid w:val="00815087"/>
    <w:rsid w:val="0083375F"/>
    <w:rsid w:val="00864D1E"/>
    <w:rsid w:val="008B43C4"/>
    <w:rsid w:val="008D3D29"/>
    <w:rsid w:val="00931196"/>
    <w:rsid w:val="009A29F1"/>
    <w:rsid w:val="009D5428"/>
    <w:rsid w:val="009D6167"/>
    <w:rsid w:val="009F3CE0"/>
    <w:rsid w:val="00A13885"/>
    <w:rsid w:val="00A21679"/>
    <w:rsid w:val="00A329B8"/>
    <w:rsid w:val="00A42CD8"/>
    <w:rsid w:val="00A70367"/>
    <w:rsid w:val="00A869DF"/>
    <w:rsid w:val="00A87426"/>
    <w:rsid w:val="00AD0FC9"/>
    <w:rsid w:val="00AE677A"/>
    <w:rsid w:val="00AF28CE"/>
    <w:rsid w:val="00B103E0"/>
    <w:rsid w:val="00B432E0"/>
    <w:rsid w:val="00B51E4B"/>
    <w:rsid w:val="00B56633"/>
    <w:rsid w:val="00B73A0F"/>
    <w:rsid w:val="00B7653A"/>
    <w:rsid w:val="00B8250D"/>
    <w:rsid w:val="00BB03D9"/>
    <w:rsid w:val="00BC24B0"/>
    <w:rsid w:val="00BE2FD5"/>
    <w:rsid w:val="00C40FCA"/>
    <w:rsid w:val="00CA47B6"/>
    <w:rsid w:val="00D626B9"/>
    <w:rsid w:val="00DA61ED"/>
    <w:rsid w:val="00DB095C"/>
    <w:rsid w:val="00DF543C"/>
    <w:rsid w:val="00E24F70"/>
    <w:rsid w:val="00E2687F"/>
    <w:rsid w:val="00E30FDA"/>
    <w:rsid w:val="00E32107"/>
    <w:rsid w:val="00E333A8"/>
    <w:rsid w:val="00E35AF0"/>
    <w:rsid w:val="00F23443"/>
    <w:rsid w:val="00F76DB3"/>
    <w:rsid w:val="00FA0DB1"/>
    <w:rsid w:val="00FD42E7"/>
    <w:rsid w:val="00FD6DB5"/>
    <w:rsid w:val="00FE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4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4E0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rsid w:val="007D24E0"/>
    <w:pPr>
      <w:keepNext/>
      <w:outlineLvl w:val="3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D24E0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7D24E0"/>
    <w:pPr>
      <w:jc w:val="center"/>
    </w:pPr>
    <w:rPr>
      <w:b/>
      <w:bCs/>
    </w:rPr>
  </w:style>
  <w:style w:type="paragraph" w:styleId="2">
    <w:name w:val="Body Text Indent 2"/>
    <w:basedOn w:val="a"/>
    <w:rsid w:val="007D24E0"/>
    <w:pPr>
      <w:ind w:left="360" w:hanging="360"/>
      <w:jc w:val="both"/>
    </w:pPr>
    <w:rPr>
      <w:sz w:val="26"/>
    </w:rPr>
  </w:style>
  <w:style w:type="paragraph" w:styleId="a5">
    <w:name w:val="Body Text"/>
    <w:basedOn w:val="a"/>
    <w:rsid w:val="007D24E0"/>
    <w:pPr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rsid w:val="007D24E0"/>
    <w:rPr>
      <w:b/>
      <w:bCs/>
      <w:sz w:val="28"/>
      <w:szCs w:val="24"/>
      <w:lang w:val="ru-RU" w:eastAsia="ru-RU" w:bidi="ar-SA"/>
    </w:rPr>
  </w:style>
  <w:style w:type="character" w:customStyle="1" w:styleId="a6">
    <w:name w:val="Гипертекстовая ссылка"/>
    <w:basedOn w:val="a0"/>
    <w:rsid w:val="00B51E4B"/>
    <w:rPr>
      <w:rFonts w:cs="Times New Roman"/>
      <w:color w:val="106BBE"/>
    </w:rPr>
  </w:style>
  <w:style w:type="paragraph" w:styleId="a7">
    <w:name w:val="Normal (Web)"/>
    <w:basedOn w:val="a"/>
    <w:uiPriority w:val="99"/>
    <w:rsid w:val="00B51E4B"/>
    <w:pPr>
      <w:spacing w:before="100" w:beforeAutospacing="1" w:after="100" w:afterAutospacing="1"/>
    </w:pPr>
  </w:style>
  <w:style w:type="table" w:styleId="a8">
    <w:name w:val="Table Grid"/>
    <w:basedOn w:val="a1"/>
    <w:rsid w:val="00B4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33A8"/>
  </w:style>
  <w:style w:type="character" w:styleId="a9">
    <w:name w:val="Strong"/>
    <w:basedOn w:val="a0"/>
    <w:uiPriority w:val="22"/>
    <w:qFormat/>
    <w:rsid w:val="00E333A8"/>
    <w:rPr>
      <w:b/>
      <w:bCs/>
    </w:rPr>
  </w:style>
  <w:style w:type="paragraph" w:styleId="3">
    <w:name w:val="Body Text Indent 3"/>
    <w:basedOn w:val="a"/>
    <w:link w:val="30"/>
    <w:rsid w:val="00BE2F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E2FD5"/>
    <w:rPr>
      <w:sz w:val="16"/>
      <w:szCs w:val="16"/>
    </w:rPr>
  </w:style>
  <w:style w:type="paragraph" w:styleId="20">
    <w:name w:val="Body Text 2"/>
    <w:basedOn w:val="a"/>
    <w:link w:val="21"/>
    <w:rsid w:val="00BE2FD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E2FD5"/>
    <w:rPr>
      <w:sz w:val="24"/>
      <w:szCs w:val="24"/>
    </w:rPr>
  </w:style>
  <w:style w:type="character" w:customStyle="1" w:styleId="5">
    <w:name w:val="Основной текст (5)_"/>
    <w:link w:val="50"/>
    <w:locked/>
    <w:rsid w:val="00BE2FD5"/>
    <w:rPr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2FD5"/>
    <w:pPr>
      <w:shd w:val="clear" w:color="auto" w:fill="FFFFFF"/>
      <w:spacing w:before="1140" w:line="322" w:lineRule="exact"/>
      <w:jc w:val="center"/>
    </w:pPr>
    <w:rPr>
      <w:sz w:val="26"/>
      <w:szCs w:val="20"/>
      <w:lang/>
    </w:rPr>
  </w:style>
  <w:style w:type="paragraph" w:styleId="aa">
    <w:name w:val="Body Text Indent"/>
    <w:basedOn w:val="a"/>
    <w:link w:val="ab"/>
    <w:rsid w:val="00BE2FD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E2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C3F7-09DB-4F30-A34C-B898B2A4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XP GAME 2009</dc:creator>
  <cp:keywords/>
  <dc:description/>
  <cp:lastModifiedBy>ТТВ</cp:lastModifiedBy>
  <cp:revision>2</cp:revision>
  <cp:lastPrinted>2019-06-25T05:15:00Z</cp:lastPrinted>
  <dcterms:created xsi:type="dcterms:W3CDTF">2021-07-01T01:37:00Z</dcterms:created>
  <dcterms:modified xsi:type="dcterms:W3CDTF">2021-07-01T01:37:00Z</dcterms:modified>
</cp:coreProperties>
</file>