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C8" w:rsidRDefault="009E78C8">
      <w:pPr>
        <w:pStyle w:val="a3"/>
      </w:pPr>
      <w:r>
        <w:t>РОССИЙСКАЯ ФЕДЕРАЦИЯ</w:t>
      </w:r>
    </w:p>
    <w:p w:rsidR="009E78C8" w:rsidRDefault="009E78C8">
      <w:pPr>
        <w:jc w:val="center"/>
        <w:rPr>
          <w:b/>
          <w:bCs/>
        </w:rPr>
      </w:pPr>
      <w:r>
        <w:rPr>
          <w:b/>
          <w:bCs/>
        </w:rPr>
        <w:t>БУРЛИНСКИЙ РАЙОННЫЙ СОВЕТ НАРОДНЫХ ДЕПУТАТОВ</w:t>
      </w:r>
    </w:p>
    <w:p w:rsidR="009E78C8" w:rsidRDefault="009E78C8">
      <w:pPr>
        <w:jc w:val="center"/>
        <w:rPr>
          <w:b/>
          <w:bCs/>
        </w:rPr>
      </w:pPr>
      <w:r>
        <w:rPr>
          <w:b/>
          <w:bCs/>
        </w:rPr>
        <w:t>АЛТАЙСКОГО КРАЯ</w:t>
      </w:r>
    </w:p>
    <w:p w:rsidR="009E78C8" w:rsidRDefault="009E78C8">
      <w:pPr>
        <w:jc w:val="center"/>
        <w:rPr>
          <w:b/>
          <w:bCs/>
        </w:rPr>
      </w:pPr>
    </w:p>
    <w:p w:rsidR="009E78C8" w:rsidRDefault="009E78C8">
      <w:pPr>
        <w:jc w:val="center"/>
        <w:rPr>
          <w:b/>
          <w:bCs/>
        </w:rPr>
      </w:pPr>
    </w:p>
    <w:p w:rsidR="009E78C8" w:rsidRDefault="009E78C8">
      <w:pPr>
        <w:pStyle w:val="1"/>
      </w:pPr>
      <w:r>
        <w:t xml:space="preserve">Р Е Ш Е Н И Е </w:t>
      </w:r>
    </w:p>
    <w:p w:rsidR="009E78C8" w:rsidRDefault="009E78C8">
      <w:pPr>
        <w:jc w:val="center"/>
        <w:rPr>
          <w:b/>
          <w:bCs/>
          <w:sz w:val="28"/>
        </w:rPr>
      </w:pPr>
    </w:p>
    <w:p w:rsidR="009E78C8" w:rsidRDefault="009E78C8">
      <w:pPr>
        <w:jc w:val="center"/>
        <w:rPr>
          <w:b/>
          <w:bCs/>
          <w:sz w:val="28"/>
        </w:rPr>
      </w:pPr>
    </w:p>
    <w:p w:rsidR="009E78C8" w:rsidRDefault="0006724F">
      <w:pPr>
        <w:jc w:val="both"/>
        <w:rPr>
          <w:sz w:val="26"/>
        </w:rPr>
      </w:pPr>
      <w:r>
        <w:rPr>
          <w:sz w:val="26"/>
        </w:rPr>
        <w:t>26</w:t>
      </w:r>
      <w:r w:rsidR="00BE04AE">
        <w:rPr>
          <w:sz w:val="26"/>
        </w:rPr>
        <w:t xml:space="preserve"> октября</w:t>
      </w:r>
      <w:r w:rsidR="00DC4328">
        <w:rPr>
          <w:sz w:val="26"/>
        </w:rPr>
        <w:t xml:space="preserve">  2021</w:t>
      </w:r>
      <w:r w:rsidR="003A0E98">
        <w:rPr>
          <w:sz w:val="26"/>
        </w:rPr>
        <w:t xml:space="preserve"> </w:t>
      </w:r>
      <w:r w:rsidR="009E78C8">
        <w:rPr>
          <w:sz w:val="26"/>
        </w:rPr>
        <w:t>г.</w:t>
      </w:r>
      <w:r w:rsidR="009E78C8">
        <w:rPr>
          <w:sz w:val="26"/>
        </w:rPr>
        <w:tab/>
      </w:r>
      <w:r w:rsidR="009E78C8">
        <w:rPr>
          <w:sz w:val="26"/>
        </w:rPr>
        <w:tab/>
      </w:r>
      <w:r w:rsidR="009E78C8">
        <w:rPr>
          <w:sz w:val="26"/>
        </w:rPr>
        <w:tab/>
      </w:r>
      <w:r w:rsidR="009E78C8">
        <w:rPr>
          <w:sz w:val="26"/>
        </w:rPr>
        <w:tab/>
      </w:r>
      <w:r w:rsidR="009E78C8">
        <w:rPr>
          <w:sz w:val="26"/>
        </w:rPr>
        <w:tab/>
      </w:r>
      <w:r w:rsidR="009E78C8">
        <w:rPr>
          <w:sz w:val="26"/>
        </w:rPr>
        <w:tab/>
      </w:r>
      <w:r w:rsidR="009E78C8">
        <w:rPr>
          <w:sz w:val="26"/>
        </w:rPr>
        <w:tab/>
      </w:r>
      <w:r w:rsidR="009E78C8">
        <w:rPr>
          <w:sz w:val="26"/>
        </w:rPr>
        <w:tab/>
      </w:r>
      <w:r w:rsidR="009E78C8">
        <w:rPr>
          <w:sz w:val="26"/>
        </w:rPr>
        <w:tab/>
        <w:t xml:space="preserve">         </w:t>
      </w:r>
      <w:r w:rsidR="009E78C8">
        <w:rPr>
          <w:sz w:val="26"/>
          <w:lang w:val="en-US"/>
        </w:rPr>
        <w:t xml:space="preserve">         </w:t>
      </w:r>
      <w:r w:rsidR="00C71A65">
        <w:rPr>
          <w:sz w:val="26"/>
        </w:rPr>
        <w:t xml:space="preserve">     № </w:t>
      </w:r>
      <w:r w:rsidR="00D73639">
        <w:rPr>
          <w:sz w:val="26"/>
        </w:rPr>
        <w:t>47</w:t>
      </w:r>
    </w:p>
    <w:p w:rsidR="009E78C8" w:rsidRDefault="009E78C8">
      <w:pPr>
        <w:jc w:val="center"/>
        <w:rPr>
          <w:sz w:val="22"/>
        </w:rPr>
      </w:pPr>
      <w:r>
        <w:rPr>
          <w:sz w:val="22"/>
        </w:rPr>
        <w:t xml:space="preserve">с. Бурла </w:t>
      </w:r>
    </w:p>
    <w:p w:rsidR="009E78C8" w:rsidRDefault="009E78C8">
      <w:pPr>
        <w:jc w:val="center"/>
      </w:pPr>
    </w:p>
    <w:p w:rsidR="00BE04AE" w:rsidRDefault="009E78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расходных обязательствах </w:t>
      </w:r>
      <w:r w:rsidR="00BE04AE">
        <w:rPr>
          <w:b/>
          <w:sz w:val="28"/>
          <w:szCs w:val="28"/>
        </w:rPr>
        <w:t xml:space="preserve">в </w:t>
      </w:r>
    </w:p>
    <w:p w:rsidR="009E78C8" w:rsidRDefault="00BE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системе</w:t>
      </w:r>
      <w:r w:rsidRPr="00BE0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общегосударственных</w:t>
      </w:r>
    </w:p>
    <w:p w:rsidR="00BE04AE" w:rsidRDefault="00BE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обеспечения деятельности</w:t>
      </w:r>
      <w:r w:rsidRPr="00BE04AE">
        <w:rPr>
          <w:b/>
          <w:sz w:val="28"/>
          <w:szCs w:val="28"/>
        </w:rPr>
        <w:t xml:space="preserve"> </w:t>
      </w:r>
    </w:p>
    <w:p w:rsidR="009E78C8" w:rsidRDefault="00BE0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Pr="00BE0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BE0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финансам, налоговой</w:t>
      </w:r>
    </w:p>
    <w:p w:rsidR="009E78C8" w:rsidRDefault="009E78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кредитной </w:t>
      </w:r>
      <w:r w:rsidR="00BE04AE">
        <w:rPr>
          <w:b/>
          <w:sz w:val="28"/>
          <w:szCs w:val="28"/>
        </w:rPr>
        <w:t>политике</w:t>
      </w:r>
      <w:r w:rsidR="00BE04AE" w:rsidRPr="00BE04AE">
        <w:rPr>
          <w:b/>
          <w:sz w:val="28"/>
          <w:szCs w:val="28"/>
        </w:rPr>
        <w:t xml:space="preserve"> </w:t>
      </w:r>
      <w:r w:rsidR="00BE04AE">
        <w:rPr>
          <w:b/>
          <w:sz w:val="28"/>
          <w:szCs w:val="28"/>
        </w:rPr>
        <w:t>Администрации</w:t>
      </w:r>
    </w:p>
    <w:p w:rsidR="009E78C8" w:rsidRDefault="009E78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Бурли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ского района</w:t>
      </w:r>
      <w:r w:rsidR="00DC4328">
        <w:rPr>
          <w:b/>
          <w:sz w:val="28"/>
          <w:szCs w:val="28"/>
        </w:rPr>
        <w:t xml:space="preserve"> на 2022</w:t>
      </w:r>
      <w:r w:rsidR="00BE04AE">
        <w:rPr>
          <w:b/>
          <w:sz w:val="28"/>
          <w:szCs w:val="28"/>
        </w:rPr>
        <w:t xml:space="preserve"> год</w:t>
      </w:r>
    </w:p>
    <w:p w:rsidR="009E78C8" w:rsidRDefault="009E78C8"/>
    <w:p w:rsidR="009E78C8" w:rsidRDefault="009E78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</w:t>
      </w:r>
      <w:r w:rsidR="00BE04AE">
        <w:rPr>
          <w:sz w:val="26"/>
          <w:szCs w:val="26"/>
        </w:rPr>
        <w:t>льным Законом от 06.10.2003 г.</w:t>
      </w:r>
      <w:r>
        <w:rPr>
          <w:sz w:val="26"/>
          <w:szCs w:val="26"/>
        </w:rPr>
        <w:t xml:space="preserve"> № 131-ФЗ «Об общих принципах организации местного самоуправления</w:t>
      </w:r>
      <w:r w:rsidR="00BE04AE">
        <w:rPr>
          <w:sz w:val="26"/>
          <w:szCs w:val="26"/>
        </w:rPr>
        <w:t xml:space="preserve"> в Российской Федерации», статьё</w:t>
      </w:r>
      <w:r>
        <w:rPr>
          <w:sz w:val="26"/>
          <w:szCs w:val="26"/>
        </w:rPr>
        <w:t>й  87 Бюджетного Кодекса</w:t>
      </w:r>
      <w:r w:rsidR="00BE04AE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, районный Совет   народных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путатов</w:t>
      </w:r>
    </w:p>
    <w:p w:rsidR="009E78C8" w:rsidRDefault="009E78C8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9E78C8" w:rsidRDefault="009E78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решение </w:t>
      </w:r>
      <w:r w:rsidR="00BE04AE" w:rsidRPr="001567DF">
        <w:rPr>
          <w:bCs/>
          <w:sz w:val="26"/>
          <w:szCs w:val="26"/>
        </w:rPr>
        <w:t xml:space="preserve">районного Совета народных депутатов </w:t>
      </w:r>
      <w:r>
        <w:rPr>
          <w:sz w:val="26"/>
          <w:szCs w:val="26"/>
        </w:rPr>
        <w:t>«О расходных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тельствах</w:t>
      </w:r>
      <w:r>
        <w:rPr>
          <w:b/>
          <w:sz w:val="28"/>
          <w:szCs w:val="28"/>
        </w:rPr>
        <w:t xml:space="preserve"> </w:t>
      </w:r>
      <w:r>
        <w:rPr>
          <w:bCs/>
          <w:sz w:val="26"/>
          <w:szCs w:val="28"/>
        </w:rPr>
        <w:t>в системе общегосударственных вопросов обеспечения деятельности комит</w:t>
      </w:r>
      <w:r>
        <w:rPr>
          <w:bCs/>
          <w:sz w:val="26"/>
          <w:szCs w:val="28"/>
        </w:rPr>
        <w:t>е</w:t>
      </w:r>
      <w:r>
        <w:rPr>
          <w:bCs/>
          <w:sz w:val="26"/>
          <w:szCs w:val="28"/>
        </w:rPr>
        <w:t>та по финансам, налоговой и кредитной политике</w:t>
      </w:r>
      <w:r>
        <w:rPr>
          <w:sz w:val="26"/>
          <w:szCs w:val="26"/>
        </w:rPr>
        <w:t xml:space="preserve">  </w:t>
      </w:r>
      <w:r w:rsidR="00BE04AE">
        <w:rPr>
          <w:sz w:val="26"/>
          <w:szCs w:val="26"/>
        </w:rPr>
        <w:t>А</w:t>
      </w:r>
      <w:r>
        <w:rPr>
          <w:sz w:val="26"/>
          <w:szCs w:val="26"/>
        </w:rPr>
        <w:t>дминистрации Бурлинского района</w:t>
      </w:r>
      <w:r w:rsidR="00103BB0">
        <w:rPr>
          <w:sz w:val="26"/>
          <w:szCs w:val="26"/>
        </w:rPr>
        <w:t xml:space="preserve"> на 2022</w:t>
      </w:r>
      <w:r w:rsidR="00BE04AE">
        <w:rPr>
          <w:sz w:val="26"/>
          <w:szCs w:val="26"/>
        </w:rPr>
        <w:t xml:space="preserve"> год</w:t>
      </w:r>
      <w:r>
        <w:rPr>
          <w:sz w:val="26"/>
          <w:szCs w:val="26"/>
        </w:rPr>
        <w:t>» (прил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гается).</w:t>
      </w:r>
    </w:p>
    <w:p w:rsidR="009E78C8" w:rsidRDefault="009E78C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</w:t>
      </w:r>
      <w:r w:rsidR="00442805">
        <w:rPr>
          <w:sz w:val="26"/>
          <w:szCs w:val="26"/>
        </w:rPr>
        <w:t>указанное</w:t>
      </w:r>
      <w:r>
        <w:rPr>
          <w:sz w:val="26"/>
          <w:szCs w:val="26"/>
        </w:rPr>
        <w:t xml:space="preserve"> решение главе района для подписания </w:t>
      </w:r>
      <w:r w:rsidR="00442805">
        <w:rPr>
          <w:sz w:val="26"/>
          <w:szCs w:val="26"/>
        </w:rPr>
        <w:t xml:space="preserve">и обнародования </w:t>
      </w:r>
      <w:r>
        <w:rPr>
          <w:sz w:val="26"/>
          <w:szCs w:val="26"/>
        </w:rPr>
        <w:t>в установленном порядке.</w:t>
      </w:r>
    </w:p>
    <w:p w:rsidR="009E78C8" w:rsidRDefault="009E78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5403D" w:rsidRPr="00175863">
        <w:rPr>
          <w:sz w:val="26"/>
          <w:szCs w:val="26"/>
        </w:rPr>
        <w:t xml:space="preserve">Решение районного Совета </w:t>
      </w:r>
      <w:r w:rsidR="00442805">
        <w:rPr>
          <w:sz w:val="26"/>
          <w:szCs w:val="26"/>
        </w:rPr>
        <w:t xml:space="preserve">народных депутатов </w:t>
      </w:r>
      <w:r w:rsidR="0055403D" w:rsidRPr="00175863">
        <w:rPr>
          <w:sz w:val="26"/>
          <w:szCs w:val="26"/>
        </w:rPr>
        <w:t xml:space="preserve">от </w:t>
      </w:r>
      <w:r w:rsidR="00103BB0">
        <w:rPr>
          <w:sz w:val="26"/>
          <w:szCs w:val="26"/>
        </w:rPr>
        <w:t>13</w:t>
      </w:r>
      <w:r w:rsidR="00C71A65">
        <w:rPr>
          <w:sz w:val="26"/>
          <w:szCs w:val="26"/>
        </w:rPr>
        <w:t xml:space="preserve"> </w:t>
      </w:r>
      <w:r w:rsidR="00175863" w:rsidRPr="00175863">
        <w:rPr>
          <w:sz w:val="26"/>
          <w:szCs w:val="26"/>
        </w:rPr>
        <w:t>ок</w:t>
      </w:r>
      <w:r w:rsidR="00C71A65">
        <w:rPr>
          <w:sz w:val="26"/>
          <w:szCs w:val="26"/>
        </w:rPr>
        <w:t>тяб</w:t>
      </w:r>
      <w:r w:rsidR="00103BB0">
        <w:rPr>
          <w:sz w:val="26"/>
          <w:szCs w:val="26"/>
        </w:rPr>
        <w:t>ря 2020</w:t>
      </w:r>
      <w:r w:rsidR="00945DE1" w:rsidRPr="00175863">
        <w:rPr>
          <w:sz w:val="26"/>
          <w:szCs w:val="26"/>
        </w:rPr>
        <w:t xml:space="preserve"> </w:t>
      </w:r>
      <w:r w:rsidR="0055403D" w:rsidRPr="00175863">
        <w:rPr>
          <w:sz w:val="26"/>
          <w:szCs w:val="26"/>
        </w:rPr>
        <w:t xml:space="preserve">г. № </w:t>
      </w:r>
      <w:r w:rsidR="00103BB0">
        <w:rPr>
          <w:sz w:val="26"/>
          <w:szCs w:val="26"/>
        </w:rPr>
        <w:t>32</w:t>
      </w:r>
      <w:r w:rsidR="00C71A65">
        <w:rPr>
          <w:sz w:val="26"/>
          <w:szCs w:val="26"/>
        </w:rPr>
        <w:t xml:space="preserve"> </w:t>
      </w:r>
      <w:r w:rsidRPr="00175863">
        <w:rPr>
          <w:sz w:val="26"/>
          <w:szCs w:val="26"/>
        </w:rPr>
        <w:t>«О расходных обязательствах</w:t>
      </w:r>
      <w:r w:rsidRPr="00175863">
        <w:rPr>
          <w:b/>
          <w:sz w:val="28"/>
          <w:szCs w:val="28"/>
        </w:rPr>
        <w:t xml:space="preserve"> </w:t>
      </w:r>
      <w:r w:rsidRPr="00175863">
        <w:rPr>
          <w:bCs/>
          <w:sz w:val="26"/>
          <w:szCs w:val="28"/>
        </w:rPr>
        <w:t>в системе общегосударственных вопросов обеспечения де</w:t>
      </w:r>
      <w:r w:rsidRPr="00175863">
        <w:rPr>
          <w:bCs/>
          <w:sz w:val="26"/>
          <w:szCs w:val="28"/>
        </w:rPr>
        <w:t>я</w:t>
      </w:r>
      <w:r w:rsidRPr="00175863">
        <w:rPr>
          <w:bCs/>
          <w:sz w:val="26"/>
          <w:szCs w:val="28"/>
        </w:rPr>
        <w:t>тельности комитета по финансам, налоговой и кредитной политике</w:t>
      </w:r>
      <w:r w:rsidR="00442805">
        <w:rPr>
          <w:sz w:val="26"/>
          <w:szCs w:val="26"/>
        </w:rPr>
        <w:t xml:space="preserve">  А</w:t>
      </w:r>
      <w:r w:rsidRPr="00175863">
        <w:rPr>
          <w:sz w:val="26"/>
          <w:szCs w:val="26"/>
        </w:rPr>
        <w:t>дминистрации Бурлинского района</w:t>
      </w:r>
      <w:r w:rsidR="00103BB0">
        <w:rPr>
          <w:sz w:val="26"/>
          <w:szCs w:val="26"/>
        </w:rPr>
        <w:t xml:space="preserve"> на 2021</w:t>
      </w:r>
      <w:r w:rsidR="00175863" w:rsidRPr="00175863">
        <w:rPr>
          <w:sz w:val="26"/>
          <w:szCs w:val="26"/>
        </w:rPr>
        <w:t xml:space="preserve"> год </w:t>
      </w:r>
      <w:r w:rsidRPr="00175863">
        <w:rPr>
          <w:sz w:val="26"/>
          <w:szCs w:val="26"/>
        </w:rPr>
        <w:t>» считать у</w:t>
      </w:r>
      <w:r w:rsidRPr="00175863">
        <w:rPr>
          <w:sz w:val="26"/>
          <w:szCs w:val="26"/>
        </w:rPr>
        <w:t>т</w:t>
      </w:r>
      <w:r w:rsidRPr="00175863">
        <w:rPr>
          <w:sz w:val="26"/>
          <w:szCs w:val="26"/>
        </w:rPr>
        <w:t>ратившим силу.</w:t>
      </w: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районного </w:t>
      </w:r>
    </w:p>
    <w:p w:rsidR="009E78C8" w:rsidRDefault="00442805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 w:rsidR="001F2494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      </w:t>
      </w:r>
      <w:r w:rsidR="001F2494">
        <w:rPr>
          <w:sz w:val="26"/>
          <w:szCs w:val="26"/>
        </w:rPr>
        <w:t xml:space="preserve"> </w:t>
      </w:r>
      <w:r w:rsidR="004A4637">
        <w:rPr>
          <w:sz w:val="26"/>
          <w:szCs w:val="26"/>
        </w:rPr>
        <w:t>В.В.</w:t>
      </w:r>
      <w:r>
        <w:rPr>
          <w:sz w:val="26"/>
          <w:szCs w:val="26"/>
        </w:rPr>
        <w:t> </w:t>
      </w:r>
      <w:r w:rsidR="004A4637">
        <w:rPr>
          <w:sz w:val="26"/>
          <w:szCs w:val="26"/>
        </w:rPr>
        <w:t xml:space="preserve">Брак                   </w:t>
      </w:r>
      <w:r w:rsidR="009E78C8">
        <w:rPr>
          <w:sz w:val="26"/>
          <w:szCs w:val="26"/>
        </w:rPr>
        <w:tab/>
      </w:r>
      <w:r w:rsidR="009E78C8">
        <w:rPr>
          <w:sz w:val="26"/>
          <w:szCs w:val="26"/>
        </w:rPr>
        <w:tab/>
      </w:r>
      <w:r w:rsidR="009E78C8">
        <w:rPr>
          <w:sz w:val="26"/>
          <w:szCs w:val="26"/>
        </w:rPr>
        <w:tab/>
        <w:t xml:space="preserve">                </w:t>
      </w: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9E78C8" w:rsidRDefault="009E78C8">
      <w:pPr>
        <w:jc w:val="both"/>
        <w:rPr>
          <w:sz w:val="26"/>
          <w:szCs w:val="26"/>
        </w:rPr>
      </w:pPr>
    </w:p>
    <w:p w:rsidR="005E2916" w:rsidRDefault="005E2916">
      <w:pPr>
        <w:jc w:val="both"/>
        <w:rPr>
          <w:sz w:val="26"/>
          <w:szCs w:val="26"/>
        </w:rPr>
      </w:pPr>
    </w:p>
    <w:p w:rsidR="005E2916" w:rsidRDefault="005E2916">
      <w:pPr>
        <w:jc w:val="both"/>
        <w:rPr>
          <w:sz w:val="26"/>
          <w:szCs w:val="26"/>
        </w:rPr>
      </w:pPr>
    </w:p>
    <w:p w:rsidR="00442805" w:rsidRPr="00BA7170" w:rsidRDefault="00442805" w:rsidP="00442805">
      <w:pPr>
        <w:ind w:left="6237"/>
      </w:pPr>
      <w:r w:rsidRPr="00BA7170">
        <w:lastRenderedPageBreak/>
        <w:t xml:space="preserve">Принято решением </w:t>
      </w:r>
      <w:r w:rsidRPr="00BA7170">
        <w:br/>
        <w:t xml:space="preserve">Бурлинского районного Совета </w:t>
      </w:r>
      <w:r w:rsidRPr="00BA7170">
        <w:br/>
        <w:t>народных деп</w:t>
      </w:r>
      <w:r w:rsidRPr="00BA7170">
        <w:t>у</w:t>
      </w:r>
      <w:r w:rsidRPr="00BA7170">
        <w:t xml:space="preserve">татов                     </w:t>
      </w:r>
    </w:p>
    <w:p w:rsidR="00442805" w:rsidRPr="00BA7170" w:rsidRDefault="0006724F" w:rsidP="00442805">
      <w:pPr>
        <w:ind w:left="6237" w:right="-39"/>
        <w:rPr>
          <w:b/>
          <w:bCs/>
        </w:rPr>
      </w:pPr>
      <w:r>
        <w:t>от 26</w:t>
      </w:r>
      <w:r w:rsidR="00442805">
        <w:t xml:space="preserve"> октября</w:t>
      </w:r>
      <w:r w:rsidR="00DC4328">
        <w:t xml:space="preserve"> 2021</w:t>
      </w:r>
      <w:r w:rsidR="00442805">
        <w:t xml:space="preserve"> г.</w:t>
      </w:r>
      <w:r w:rsidR="00442805" w:rsidRPr="00BA7170">
        <w:t xml:space="preserve"> №</w:t>
      </w:r>
      <w:r w:rsidR="005C09AF">
        <w:t xml:space="preserve"> </w:t>
      </w:r>
      <w:r w:rsidR="00D73639">
        <w:t>47</w:t>
      </w:r>
    </w:p>
    <w:p w:rsidR="009E78C8" w:rsidRDefault="009E78C8">
      <w:pPr>
        <w:tabs>
          <w:tab w:val="left" w:pos="7065"/>
        </w:tabs>
        <w:rPr>
          <w:sz w:val="28"/>
          <w:szCs w:val="28"/>
        </w:rPr>
      </w:pPr>
    </w:p>
    <w:p w:rsidR="00442805" w:rsidRDefault="00442805" w:rsidP="004428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расходных обязательствах </w:t>
      </w:r>
      <w:r w:rsidRPr="00007BED">
        <w:rPr>
          <w:b/>
          <w:bCs/>
          <w:sz w:val="28"/>
          <w:szCs w:val="28"/>
        </w:rPr>
        <w:t xml:space="preserve">в системе общегосударственных вопросов </w:t>
      </w:r>
      <w:r>
        <w:rPr>
          <w:b/>
          <w:bCs/>
          <w:sz w:val="28"/>
          <w:szCs w:val="28"/>
        </w:rPr>
        <w:br/>
      </w:r>
      <w:r w:rsidRPr="00007BED">
        <w:rPr>
          <w:b/>
          <w:bCs/>
          <w:sz w:val="28"/>
          <w:szCs w:val="28"/>
        </w:rPr>
        <w:t>обе</w:t>
      </w:r>
      <w:r w:rsidRPr="00007BED">
        <w:rPr>
          <w:b/>
          <w:bCs/>
          <w:sz w:val="28"/>
          <w:szCs w:val="28"/>
        </w:rPr>
        <w:t>с</w:t>
      </w:r>
      <w:r w:rsidRPr="00007BED">
        <w:rPr>
          <w:b/>
          <w:bCs/>
          <w:sz w:val="28"/>
          <w:szCs w:val="28"/>
        </w:rPr>
        <w:t>печения деятельности комитета по финансам, налоговой</w:t>
      </w:r>
    </w:p>
    <w:p w:rsidR="00442805" w:rsidRPr="00C630A2" w:rsidRDefault="00442805" w:rsidP="00442805">
      <w:pPr>
        <w:jc w:val="center"/>
        <w:rPr>
          <w:b/>
          <w:bCs/>
          <w:sz w:val="28"/>
          <w:szCs w:val="28"/>
        </w:rPr>
      </w:pPr>
      <w:r w:rsidRPr="00007BED">
        <w:rPr>
          <w:b/>
          <w:bCs/>
          <w:sz w:val="28"/>
          <w:szCs w:val="28"/>
        </w:rPr>
        <w:t>и кр</w:t>
      </w:r>
      <w:r w:rsidRPr="00007BED">
        <w:rPr>
          <w:b/>
          <w:bCs/>
          <w:sz w:val="28"/>
          <w:szCs w:val="28"/>
        </w:rPr>
        <w:t>е</w:t>
      </w:r>
      <w:r w:rsidRPr="00007BED">
        <w:rPr>
          <w:b/>
          <w:bCs/>
          <w:sz w:val="28"/>
          <w:szCs w:val="28"/>
        </w:rPr>
        <w:t xml:space="preserve">дитной политике Администрации Бурлинского района </w:t>
      </w:r>
      <w:r w:rsidR="00DC4328"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</w:rPr>
        <w:t xml:space="preserve"> год</w:t>
      </w:r>
    </w:p>
    <w:p w:rsidR="009E78C8" w:rsidRDefault="009E78C8">
      <w:pPr>
        <w:rPr>
          <w:sz w:val="28"/>
          <w:szCs w:val="28"/>
        </w:rPr>
      </w:pPr>
    </w:p>
    <w:p w:rsidR="009E78C8" w:rsidRDefault="009E78C8">
      <w:pPr>
        <w:pStyle w:val="a6"/>
        <w:ind w:firstLine="720"/>
      </w:pPr>
      <w:r>
        <w:t>1. Настоящим решением регламентируется деятельность  комитета по ф</w:t>
      </w:r>
      <w:r>
        <w:t>и</w:t>
      </w:r>
      <w:r>
        <w:t xml:space="preserve">нансам, </w:t>
      </w:r>
      <w:r w:rsidR="00442805">
        <w:t>налоговой и кредитной политике А</w:t>
      </w:r>
      <w:r>
        <w:t xml:space="preserve">дминистрации </w:t>
      </w:r>
      <w:r w:rsidR="00442805">
        <w:t xml:space="preserve">Бурлинского </w:t>
      </w:r>
      <w:r>
        <w:t xml:space="preserve">района.          </w:t>
      </w:r>
    </w:p>
    <w:p w:rsidR="009E78C8" w:rsidRDefault="009E78C8">
      <w:pPr>
        <w:pStyle w:val="2"/>
      </w:pPr>
      <w:r>
        <w:t>2. В состав расходных обязательств комитета по финансам, налоговой и креди</w:t>
      </w:r>
      <w:r>
        <w:t>т</w:t>
      </w:r>
      <w:r>
        <w:t>ной п</w:t>
      </w:r>
      <w:r>
        <w:t>о</w:t>
      </w:r>
      <w:r w:rsidR="00442805">
        <w:t>литике А</w:t>
      </w:r>
      <w:r>
        <w:t xml:space="preserve">дминистрации </w:t>
      </w:r>
      <w:r w:rsidR="00442805">
        <w:t xml:space="preserve">Бурлинского </w:t>
      </w:r>
      <w:r>
        <w:t>района входят:</w:t>
      </w:r>
    </w:p>
    <w:p w:rsidR="00FF52E5" w:rsidRPr="00442805" w:rsidRDefault="00FF52E5" w:rsidP="00EA193A">
      <w:pPr>
        <w:pStyle w:val="2"/>
        <w:ind w:firstLine="0"/>
        <w:rPr>
          <w:b/>
          <w:bCs/>
        </w:rPr>
      </w:pPr>
      <w:r w:rsidRPr="00442805">
        <w:rPr>
          <w:b/>
          <w:bCs/>
        </w:rPr>
        <w:t>Центральный аппарат органов местного самоуправления:</w:t>
      </w:r>
    </w:p>
    <w:p w:rsidR="00985D51" w:rsidRDefault="00985D51">
      <w:pPr>
        <w:pStyle w:val="2"/>
        <w:rPr>
          <w:b/>
          <w:bCs/>
        </w:rPr>
      </w:pPr>
      <w:r>
        <w:rPr>
          <w:b/>
          <w:bCs/>
        </w:rPr>
        <w:t>211</w:t>
      </w:r>
      <w:r w:rsidR="00442805">
        <w:rPr>
          <w:b/>
          <w:bCs/>
        </w:rPr>
        <w:t xml:space="preserve"> – </w:t>
      </w:r>
      <w:r w:rsidRPr="00985D51">
        <w:rPr>
          <w:bCs/>
        </w:rPr>
        <w:t>Заработная</w:t>
      </w:r>
      <w:r w:rsidR="00442805">
        <w:rPr>
          <w:bCs/>
        </w:rPr>
        <w:t xml:space="preserve"> </w:t>
      </w:r>
      <w:r w:rsidRPr="00985D51">
        <w:rPr>
          <w:bCs/>
        </w:rPr>
        <w:t>пл</w:t>
      </w:r>
      <w:r w:rsidRPr="00985D51">
        <w:rPr>
          <w:bCs/>
        </w:rPr>
        <w:t>а</w:t>
      </w:r>
      <w:r w:rsidRPr="00985D51">
        <w:rPr>
          <w:bCs/>
        </w:rPr>
        <w:t>та</w:t>
      </w:r>
    </w:p>
    <w:p w:rsidR="009E78C8" w:rsidRDefault="009E78C8">
      <w:pPr>
        <w:pStyle w:val="2"/>
      </w:pPr>
      <w:r>
        <w:rPr>
          <w:b/>
          <w:bCs/>
        </w:rPr>
        <w:t>212</w:t>
      </w:r>
      <w:r w:rsidR="00442805">
        <w:t xml:space="preserve"> – Прочие выплаты</w:t>
      </w:r>
    </w:p>
    <w:p w:rsidR="00DF20D3" w:rsidRPr="00985D51" w:rsidRDefault="00DF20D3" w:rsidP="00DF20D3">
      <w:pPr>
        <w:pStyle w:val="2"/>
        <w:rPr>
          <w:bCs/>
        </w:rPr>
      </w:pPr>
      <w:r>
        <w:rPr>
          <w:b/>
          <w:bCs/>
        </w:rPr>
        <w:t>213</w:t>
      </w:r>
      <w:r w:rsidR="00442805">
        <w:rPr>
          <w:b/>
          <w:bCs/>
        </w:rPr>
        <w:t xml:space="preserve"> – </w:t>
      </w:r>
      <w:r w:rsidRPr="00985D51">
        <w:rPr>
          <w:bCs/>
        </w:rPr>
        <w:t>Начисления</w:t>
      </w:r>
      <w:r w:rsidR="00442805">
        <w:rPr>
          <w:bCs/>
        </w:rPr>
        <w:t xml:space="preserve"> </w:t>
      </w:r>
      <w:r w:rsidRPr="00985D51">
        <w:rPr>
          <w:bCs/>
        </w:rPr>
        <w:t>на оплату труда</w:t>
      </w:r>
    </w:p>
    <w:p w:rsidR="009E78C8" w:rsidRDefault="009E78C8">
      <w:pPr>
        <w:pStyle w:val="2"/>
      </w:pPr>
      <w:r>
        <w:rPr>
          <w:b/>
          <w:bCs/>
        </w:rPr>
        <w:t>221</w:t>
      </w:r>
      <w:r w:rsidR="00442805">
        <w:t xml:space="preserve"> – Услуги связи</w:t>
      </w:r>
    </w:p>
    <w:p w:rsidR="009E78C8" w:rsidRDefault="009E78C8">
      <w:pPr>
        <w:pStyle w:val="2"/>
      </w:pPr>
      <w:r>
        <w:rPr>
          <w:b/>
          <w:bCs/>
        </w:rPr>
        <w:t>222</w:t>
      </w:r>
      <w:r w:rsidR="00442805">
        <w:t xml:space="preserve"> – Транспортные услуги</w:t>
      </w:r>
    </w:p>
    <w:p w:rsidR="009E78C8" w:rsidRDefault="009E78C8">
      <w:pPr>
        <w:pStyle w:val="2"/>
      </w:pPr>
      <w:r>
        <w:rPr>
          <w:b/>
          <w:bCs/>
        </w:rPr>
        <w:t xml:space="preserve">223 </w:t>
      </w:r>
      <w:r w:rsidR="00442805">
        <w:t>– Коммунальные услуги</w:t>
      </w:r>
    </w:p>
    <w:p w:rsidR="009E78C8" w:rsidRDefault="009E78C8">
      <w:pPr>
        <w:pStyle w:val="2"/>
      </w:pPr>
      <w:r>
        <w:rPr>
          <w:b/>
          <w:bCs/>
        </w:rPr>
        <w:t>224</w:t>
      </w:r>
      <w:r>
        <w:t xml:space="preserve"> – Арендная </w:t>
      </w:r>
      <w:r w:rsidR="00442805">
        <w:t>плата за пользование имуществом</w:t>
      </w:r>
    </w:p>
    <w:p w:rsidR="009E78C8" w:rsidRDefault="009E78C8">
      <w:pPr>
        <w:pStyle w:val="2"/>
      </w:pPr>
      <w:r>
        <w:rPr>
          <w:b/>
          <w:bCs/>
        </w:rPr>
        <w:t>225</w:t>
      </w:r>
      <w:r>
        <w:t xml:space="preserve"> – Услуги по содержанию имущ</w:t>
      </w:r>
      <w:r>
        <w:t>е</w:t>
      </w:r>
      <w:r w:rsidR="00442805">
        <w:t>ства</w:t>
      </w:r>
    </w:p>
    <w:p w:rsidR="009E78C8" w:rsidRDefault="009E78C8">
      <w:pPr>
        <w:pStyle w:val="2"/>
      </w:pPr>
      <w:r>
        <w:rPr>
          <w:b/>
          <w:bCs/>
        </w:rPr>
        <w:t>226</w:t>
      </w:r>
      <w:r w:rsidR="00442805">
        <w:t xml:space="preserve"> – Прочие услуги</w:t>
      </w:r>
    </w:p>
    <w:p w:rsidR="00913CD2" w:rsidRPr="00E24BC1" w:rsidRDefault="00913CD2" w:rsidP="00913CD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227 – </w:t>
      </w:r>
      <w:r>
        <w:rPr>
          <w:sz w:val="26"/>
          <w:szCs w:val="26"/>
        </w:rPr>
        <w:t>Расходы на уплату страховых премий (страховых взносов) по договорам страхования, заключенным со страховыми организациями</w:t>
      </w:r>
    </w:p>
    <w:p w:rsidR="00913CD2" w:rsidRDefault="00913CD2" w:rsidP="00913CD2">
      <w:pPr>
        <w:pStyle w:val="2"/>
      </w:pPr>
      <w:r w:rsidRPr="00AE321A">
        <w:rPr>
          <w:b/>
          <w:szCs w:val="26"/>
        </w:rPr>
        <w:t>266</w:t>
      </w:r>
      <w:r>
        <w:rPr>
          <w:b/>
          <w:szCs w:val="26"/>
        </w:rPr>
        <w:t xml:space="preserve"> – </w:t>
      </w:r>
      <w:r w:rsidRPr="00E24BC1">
        <w:rPr>
          <w:szCs w:val="26"/>
        </w:rPr>
        <w:t xml:space="preserve">Выплата </w:t>
      </w:r>
      <w:r>
        <w:rPr>
          <w:szCs w:val="26"/>
        </w:rPr>
        <w:t>пособий и компенсаций: пособие за первые три дня временной н</w:t>
      </w:r>
      <w:r>
        <w:rPr>
          <w:szCs w:val="26"/>
        </w:rPr>
        <w:t>е</w:t>
      </w:r>
      <w:r>
        <w:rPr>
          <w:szCs w:val="26"/>
        </w:rPr>
        <w:t>трудоспособности за счет средств работодателя в случае заболевания работника</w:t>
      </w:r>
    </w:p>
    <w:p w:rsidR="009E78C8" w:rsidRDefault="009E78C8" w:rsidP="003F2BEF">
      <w:pPr>
        <w:pStyle w:val="2"/>
      </w:pPr>
      <w:r>
        <w:rPr>
          <w:b/>
          <w:bCs/>
        </w:rPr>
        <w:t>290</w:t>
      </w:r>
      <w:r>
        <w:t xml:space="preserve"> – Пр</w:t>
      </w:r>
      <w:r w:rsidR="00442805">
        <w:t>очие расходы (</w:t>
      </w:r>
      <w:r>
        <w:t xml:space="preserve">в т.ч. налог на землю, налог на имущество, транспортный </w:t>
      </w:r>
      <w:r w:rsidR="00EA193A">
        <w:t xml:space="preserve"> </w:t>
      </w:r>
      <w:r>
        <w:t>н</w:t>
      </w:r>
      <w:r>
        <w:t>а</w:t>
      </w:r>
      <w:r w:rsidR="00442805">
        <w:t>лог)</w:t>
      </w:r>
    </w:p>
    <w:p w:rsidR="009E78C8" w:rsidRDefault="009E78C8">
      <w:pPr>
        <w:pStyle w:val="2"/>
      </w:pPr>
      <w:r>
        <w:rPr>
          <w:b/>
          <w:bCs/>
        </w:rPr>
        <w:t>310</w:t>
      </w:r>
      <w:r>
        <w:t xml:space="preserve"> – Увелич</w:t>
      </w:r>
      <w:r w:rsidR="00442805">
        <w:t>ение стоимости основных средств</w:t>
      </w:r>
    </w:p>
    <w:p w:rsidR="00FF52E5" w:rsidRDefault="009E78C8">
      <w:pPr>
        <w:pStyle w:val="2"/>
      </w:pPr>
      <w:r>
        <w:rPr>
          <w:b/>
          <w:bCs/>
        </w:rPr>
        <w:t>340</w:t>
      </w:r>
      <w:r>
        <w:t xml:space="preserve"> – Увеличение стоимости м</w:t>
      </w:r>
      <w:r>
        <w:t>а</w:t>
      </w:r>
      <w:r w:rsidR="00442805">
        <w:t>териальных запасов;</w:t>
      </w:r>
    </w:p>
    <w:p w:rsidR="00FF52E5" w:rsidRPr="00442805" w:rsidRDefault="00FF52E5" w:rsidP="00EA193A">
      <w:pPr>
        <w:jc w:val="both"/>
        <w:rPr>
          <w:b/>
          <w:sz w:val="26"/>
          <w:szCs w:val="28"/>
        </w:rPr>
      </w:pPr>
      <w:r w:rsidRPr="00442805">
        <w:rPr>
          <w:b/>
          <w:sz w:val="26"/>
          <w:szCs w:val="28"/>
        </w:rPr>
        <w:t>Централизованная бухгалтерия</w:t>
      </w:r>
      <w:r w:rsidR="00EA193A" w:rsidRPr="00442805">
        <w:rPr>
          <w:b/>
          <w:sz w:val="26"/>
          <w:szCs w:val="28"/>
        </w:rPr>
        <w:t>:</w:t>
      </w:r>
    </w:p>
    <w:p w:rsidR="00FF52E5" w:rsidRDefault="00FF52E5" w:rsidP="00FF52E5">
      <w:pPr>
        <w:pStyle w:val="2"/>
        <w:rPr>
          <w:b/>
          <w:bCs/>
        </w:rPr>
      </w:pPr>
      <w:r>
        <w:rPr>
          <w:b/>
          <w:bCs/>
        </w:rPr>
        <w:t>211</w:t>
      </w:r>
      <w:r w:rsidR="00442805">
        <w:rPr>
          <w:b/>
          <w:bCs/>
        </w:rPr>
        <w:t xml:space="preserve"> – </w:t>
      </w:r>
      <w:r w:rsidRPr="00985D51">
        <w:rPr>
          <w:bCs/>
        </w:rPr>
        <w:t>Заработная</w:t>
      </w:r>
      <w:r w:rsidR="00442805">
        <w:rPr>
          <w:bCs/>
        </w:rPr>
        <w:t xml:space="preserve"> </w:t>
      </w:r>
      <w:r w:rsidRPr="00985D51">
        <w:rPr>
          <w:bCs/>
        </w:rPr>
        <w:t>пл</w:t>
      </w:r>
      <w:r w:rsidRPr="00985D51">
        <w:rPr>
          <w:bCs/>
        </w:rPr>
        <w:t>а</w:t>
      </w:r>
      <w:r w:rsidRPr="00985D51">
        <w:rPr>
          <w:bCs/>
        </w:rPr>
        <w:t>та</w:t>
      </w:r>
    </w:p>
    <w:p w:rsidR="00FF52E5" w:rsidRDefault="00FF52E5" w:rsidP="00FF52E5">
      <w:pPr>
        <w:pStyle w:val="2"/>
      </w:pPr>
      <w:r>
        <w:rPr>
          <w:b/>
          <w:bCs/>
        </w:rPr>
        <w:t>212</w:t>
      </w:r>
      <w:r>
        <w:t xml:space="preserve"> – Прочие выплат</w:t>
      </w:r>
      <w:r w:rsidR="00442805">
        <w:t>ы</w:t>
      </w:r>
    </w:p>
    <w:p w:rsidR="00FF52E5" w:rsidRPr="00985D51" w:rsidRDefault="00FF52E5" w:rsidP="00FF52E5">
      <w:pPr>
        <w:pStyle w:val="2"/>
        <w:rPr>
          <w:bCs/>
        </w:rPr>
      </w:pPr>
      <w:r>
        <w:rPr>
          <w:b/>
          <w:bCs/>
        </w:rPr>
        <w:t>213</w:t>
      </w:r>
      <w:r w:rsidR="00442805">
        <w:rPr>
          <w:b/>
          <w:bCs/>
        </w:rPr>
        <w:t xml:space="preserve"> – </w:t>
      </w:r>
      <w:r w:rsidRPr="00985D51">
        <w:rPr>
          <w:bCs/>
        </w:rPr>
        <w:t>Начисления</w:t>
      </w:r>
      <w:r w:rsidR="00442805">
        <w:rPr>
          <w:bCs/>
        </w:rPr>
        <w:t xml:space="preserve"> </w:t>
      </w:r>
      <w:r w:rsidRPr="00985D51">
        <w:rPr>
          <w:bCs/>
        </w:rPr>
        <w:t>на оплату труда</w:t>
      </w:r>
    </w:p>
    <w:p w:rsidR="005C09AF" w:rsidRDefault="005C09AF" w:rsidP="005C09AF">
      <w:pPr>
        <w:pStyle w:val="2"/>
      </w:pPr>
      <w:r>
        <w:rPr>
          <w:b/>
          <w:bCs/>
          <w:szCs w:val="26"/>
        </w:rPr>
        <w:t xml:space="preserve">225 - </w:t>
      </w:r>
      <w:r>
        <w:t>Услуги по содержанию имущ</w:t>
      </w:r>
      <w:r>
        <w:t>е</w:t>
      </w:r>
      <w:r>
        <w:t>ства</w:t>
      </w:r>
    </w:p>
    <w:p w:rsidR="00FF52E5" w:rsidRPr="006F0167" w:rsidRDefault="00FF52E5">
      <w:pPr>
        <w:ind w:firstLine="720"/>
        <w:jc w:val="both"/>
        <w:rPr>
          <w:sz w:val="26"/>
          <w:szCs w:val="26"/>
        </w:rPr>
      </w:pPr>
      <w:r w:rsidRPr="006F0167">
        <w:rPr>
          <w:b/>
          <w:bCs/>
          <w:sz w:val="26"/>
          <w:szCs w:val="26"/>
        </w:rPr>
        <w:t>226</w:t>
      </w:r>
      <w:r w:rsidRPr="006F0167">
        <w:rPr>
          <w:sz w:val="26"/>
          <w:szCs w:val="26"/>
        </w:rPr>
        <w:t xml:space="preserve"> – Прочие услуги</w:t>
      </w:r>
    </w:p>
    <w:p w:rsidR="00FF52E5" w:rsidRDefault="00FF52E5" w:rsidP="00FF52E5">
      <w:pPr>
        <w:pStyle w:val="2"/>
      </w:pPr>
      <w:r>
        <w:rPr>
          <w:b/>
          <w:bCs/>
        </w:rPr>
        <w:t>310</w:t>
      </w:r>
      <w:r>
        <w:t xml:space="preserve"> – Увелич</w:t>
      </w:r>
      <w:r w:rsidR="006F0167">
        <w:t>ение стоимости основных средств</w:t>
      </w:r>
    </w:p>
    <w:p w:rsidR="00FF52E5" w:rsidRDefault="00FF52E5" w:rsidP="00FF52E5">
      <w:pPr>
        <w:pStyle w:val="2"/>
      </w:pPr>
      <w:r>
        <w:rPr>
          <w:b/>
          <w:bCs/>
        </w:rPr>
        <w:t>340</w:t>
      </w:r>
      <w:r>
        <w:t xml:space="preserve"> – Увеличение стоимости м</w:t>
      </w:r>
      <w:r>
        <w:t>а</w:t>
      </w:r>
      <w:r>
        <w:t>териальных запасов.</w:t>
      </w:r>
    </w:p>
    <w:p w:rsidR="00FF52E5" w:rsidRDefault="00FF52E5">
      <w:pPr>
        <w:ind w:firstLine="720"/>
        <w:jc w:val="both"/>
        <w:rPr>
          <w:sz w:val="26"/>
          <w:szCs w:val="28"/>
        </w:rPr>
      </w:pPr>
    </w:p>
    <w:p w:rsidR="009E78C8" w:rsidRDefault="009E78C8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Ответственный исполнитель – комитет по финансам, налоговой и кредитной п</w:t>
      </w:r>
      <w:r>
        <w:rPr>
          <w:sz w:val="26"/>
          <w:szCs w:val="28"/>
        </w:rPr>
        <w:t>о</w:t>
      </w:r>
      <w:r w:rsidR="006F0167">
        <w:rPr>
          <w:sz w:val="26"/>
          <w:szCs w:val="28"/>
        </w:rPr>
        <w:t>литике А</w:t>
      </w:r>
      <w:r>
        <w:rPr>
          <w:sz w:val="26"/>
          <w:szCs w:val="28"/>
        </w:rPr>
        <w:t>дминистрации Бурлинского района Алтайского края.</w:t>
      </w:r>
    </w:p>
    <w:p w:rsidR="009E78C8" w:rsidRDefault="006F0167" w:rsidP="006F016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6F0167" w:rsidRDefault="006F0167" w:rsidP="006F0167">
      <w:pPr>
        <w:jc w:val="both"/>
        <w:rPr>
          <w:sz w:val="26"/>
          <w:szCs w:val="28"/>
        </w:rPr>
      </w:pPr>
    </w:p>
    <w:p w:rsidR="009E78C8" w:rsidRDefault="002C4506" w:rsidP="006F0167">
      <w:pPr>
        <w:pStyle w:val="6"/>
        <w:spacing w:before="0" w:after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Глава</w:t>
      </w:r>
      <w:r w:rsidR="006B27CB" w:rsidRPr="006B27CB">
        <w:rPr>
          <w:b w:val="0"/>
          <w:sz w:val="26"/>
          <w:szCs w:val="26"/>
        </w:rPr>
        <w:t xml:space="preserve"> </w:t>
      </w:r>
      <w:r w:rsidR="004C12D8" w:rsidRPr="006B27CB">
        <w:rPr>
          <w:b w:val="0"/>
          <w:sz w:val="26"/>
          <w:szCs w:val="26"/>
        </w:rPr>
        <w:t xml:space="preserve"> района                                        </w:t>
      </w:r>
      <w:r w:rsidR="006B27CB" w:rsidRPr="006B27CB">
        <w:rPr>
          <w:b w:val="0"/>
          <w:sz w:val="26"/>
          <w:szCs w:val="26"/>
        </w:rPr>
        <w:t xml:space="preserve">                                              </w:t>
      </w:r>
      <w:r w:rsidR="006F0167">
        <w:rPr>
          <w:b w:val="0"/>
          <w:sz w:val="26"/>
          <w:szCs w:val="26"/>
        </w:rPr>
        <w:t xml:space="preserve">      </w:t>
      </w:r>
      <w:r w:rsidR="006B27CB" w:rsidRPr="006B27CB">
        <w:rPr>
          <w:b w:val="0"/>
          <w:sz w:val="26"/>
          <w:szCs w:val="26"/>
        </w:rPr>
        <w:t xml:space="preserve">        С.А</w:t>
      </w:r>
      <w:r w:rsidR="006F0167">
        <w:rPr>
          <w:b w:val="0"/>
          <w:sz w:val="26"/>
          <w:szCs w:val="26"/>
        </w:rPr>
        <w:t>.</w:t>
      </w:r>
      <w:r w:rsidR="006B27CB" w:rsidRPr="006B27CB">
        <w:rPr>
          <w:b w:val="0"/>
          <w:sz w:val="26"/>
          <w:szCs w:val="26"/>
        </w:rPr>
        <w:t xml:space="preserve"> Давыде</w:t>
      </w:r>
      <w:r w:rsidR="006B27CB" w:rsidRPr="006B27CB">
        <w:rPr>
          <w:b w:val="0"/>
          <w:sz w:val="26"/>
          <w:szCs w:val="26"/>
        </w:rPr>
        <w:t>н</w:t>
      </w:r>
      <w:r w:rsidR="006B27CB" w:rsidRPr="006B27CB">
        <w:rPr>
          <w:b w:val="0"/>
          <w:sz w:val="26"/>
          <w:szCs w:val="26"/>
        </w:rPr>
        <w:t>ко</w:t>
      </w:r>
    </w:p>
    <w:p w:rsidR="005E66C1" w:rsidRDefault="005E66C1" w:rsidP="005E66C1"/>
    <w:p w:rsidR="005E66C1" w:rsidRPr="00892086" w:rsidRDefault="005E66C1" w:rsidP="005E66C1">
      <w:pPr>
        <w:shd w:val="clear" w:color="auto" w:fill="FFFFFF"/>
        <w:tabs>
          <w:tab w:val="left" w:pos="360"/>
        </w:tabs>
        <w:jc w:val="both"/>
        <w:rPr>
          <w:color w:val="000000"/>
          <w:sz w:val="26"/>
          <w:szCs w:val="26"/>
        </w:rPr>
      </w:pPr>
      <w:r w:rsidRPr="00892086">
        <w:rPr>
          <w:color w:val="000000"/>
          <w:sz w:val="26"/>
          <w:szCs w:val="26"/>
        </w:rPr>
        <w:t>с.Бурла</w:t>
      </w:r>
    </w:p>
    <w:p w:rsidR="005E66C1" w:rsidRPr="00892086" w:rsidRDefault="00D41B01" w:rsidP="005E66C1">
      <w:pPr>
        <w:shd w:val="clear" w:color="auto" w:fill="FFFFFF"/>
        <w:tabs>
          <w:tab w:val="left" w:pos="360"/>
        </w:tabs>
        <w:jc w:val="both"/>
        <w:rPr>
          <w:color w:val="000000"/>
          <w:sz w:val="26"/>
          <w:szCs w:val="26"/>
        </w:rPr>
      </w:pPr>
      <w:r w:rsidRPr="00892086">
        <w:rPr>
          <w:color w:val="000000"/>
          <w:sz w:val="26"/>
          <w:szCs w:val="26"/>
        </w:rPr>
        <w:t>26</w:t>
      </w:r>
      <w:r w:rsidR="005E66C1" w:rsidRPr="00892086">
        <w:rPr>
          <w:color w:val="000000"/>
          <w:sz w:val="26"/>
          <w:szCs w:val="26"/>
        </w:rPr>
        <w:t xml:space="preserve"> октябр</w:t>
      </w:r>
      <w:r w:rsidR="00DC4328" w:rsidRPr="00892086">
        <w:rPr>
          <w:color w:val="000000"/>
          <w:sz w:val="26"/>
          <w:szCs w:val="26"/>
        </w:rPr>
        <w:t>я 2021</w:t>
      </w:r>
      <w:r w:rsidR="005E66C1" w:rsidRPr="00892086">
        <w:rPr>
          <w:color w:val="000000"/>
          <w:sz w:val="26"/>
          <w:szCs w:val="26"/>
        </w:rPr>
        <w:t xml:space="preserve"> г.</w:t>
      </w:r>
    </w:p>
    <w:p w:rsidR="005E66C1" w:rsidRPr="00892086" w:rsidRDefault="005E66C1" w:rsidP="00BA652A">
      <w:pPr>
        <w:shd w:val="clear" w:color="auto" w:fill="FFFFFF"/>
        <w:tabs>
          <w:tab w:val="left" w:pos="360"/>
        </w:tabs>
        <w:jc w:val="both"/>
        <w:rPr>
          <w:sz w:val="26"/>
          <w:szCs w:val="26"/>
        </w:rPr>
      </w:pPr>
      <w:r w:rsidRPr="00892086">
        <w:rPr>
          <w:sz w:val="26"/>
          <w:szCs w:val="26"/>
        </w:rPr>
        <w:t>№</w:t>
      </w:r>
      <w:r w:rsidR="00BA691F" w:rsidRPr="00892086">
        <w:rPr>
          <w:sz w:val="26"/>
          <w:szCs w:val="26"/>
        </w:rPr>
        <w:t xml:space="preserve"> </w:t>
      </w:r>
      <w:r w:rsidRPr="00892086">
        <w:rPr>
          <w:sz w:val="26"/>
          <w:szCs w:val="26"/>
        </w:rPr>
        <w:t xml:space="preserve"> </w:t>
      </w:r>
      <w:r w:rsidR="00D73639">
        <w:rPr>
          <w:sz w:val="26"/>
          <w:szCs w:val="26"/>
        </w:rPr>
        <w:t>24</w:t>
      </w:r>
    </w:p>
    <w:sectPr w:rsidR="005E66C1" w:rsidRPr="00892086" w:rsidSect="00BE04A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5403D"/>
    <w:rsid w:val="0006724F"/>
    <w:rsid w:val="000B5799"/>
    <w:rsid w:val="00103BB0"/>
    <w:rsid w:val="00175863"/>
    <w:rsid w:val="001F2494"/>
    <w:rsid w:val="00211AA5"/>
    <w:rsid w:val="002255AD"/>
    <w:rsid w:val="00230F44"/>
    <w:rsid w:val="002704DC"/>
    <w:rsid w:val="002C4506"/>
    <w:rsid w:val="002D35DD"/>
    <w:rsid w:val="003045A2"/>
    <w:rsid w:val="003A0E98"/>
    <w:rsid w:val="003C1625"/>
    <w:rsid w:val="003F2BEF"/>
    <w:rsid w:val="00442805"/>
    <w:rsid w:val="00445719"/>
    <w:rsid w:val="004A4637"/>
    <w:rsid w:val="004C12D8"/>
    <w:rsid w:val="0055403D"/>
    <w:rsid w:val="005C09AF"/>
    <w:rsid w:val="005E2916"/>
    <w:rsid w:val="005E66C1"/>
    <w:rsid w:val="006671DD"/>
    <w:rsid w:val="006B27CB"/>
    <w:rsid w:val="006F0167"/>
    <w:rsid w:val="00766A3F"/>
    <w:rsid w:val="007736AE"/>
    <w:rsid w:val="00783609"/>
    <w:rsid w:val="007B364F"/>
    <w:rsid w:val="007F1195"/>
    <w:rsid w:val="00810D62"/>
    <w:rsid w:val="008828D2"/>
    <w:rsid w:val="00892086"/>
    <w:rsid w:val="008D42B1"/>
    <w:rsid w:val="00913CD2"/>
    <w:rsid w:val="00945DE1"/>
    <w:rsid w:val="00985D51"/>
    <w:rsid w:val="009E78C8"/>
    <w:rsid w:val="00AA458B"/>
    <w:rsid w:val="00B426CB"/>
    <w:rsid w:val="00B60ABF"/>
    <w:rsid w:val="00BA0333"/>
    <w:rsid w:val="00BA652A"/>
    <w:rsid w:val="00BA691F"/>
    <w:rsid w:val="00BE04AE"/>
    <w:rsid w:val="00BE25A0"/>
    <w:rsid w:val="00BF523C"/>
    <w:rsid w:val="00C06E80"/>
    <w:rsid w:val="00C71A65"/>
    <w:rsid w:val="00D0783F"/>
    <w:rsid w:val="00D41B01"/>
    <w:rsid w:val="00D42C6B"/>
    <w:rsid w:val="00D648F4"/>
    <w:rsid w:val="00D73639"/>
    <w:rsid w:val="00DC4328"/>
    <w:rsid w:val="00DF20D3"/>
    <w:rsid w:val="00EA193A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qFormat/>
    <w:rsid w:val="004C12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07"/>
      <w:ind w:firstLine="720"/>
    </w:pPr>
  </w:style>
  <w:style w:type="paragraph" w:styleId="a6">
    <w:name w:val="Body Text"/>
    <w:basedOn w:val="a"/>
    <w:pPr>
      <w:jc w:val="both"/>
    </w:pPr>
    <w:rPr>
      <w:sz w:val="26"/>
      <w:szCs w:val="28"/>
    </w:rPr>
  </w:style>
  <w:style w:type="paragraph" w:styleId="2">
    <w:name w:val="Body Text Indent 2"/>
    <w:basedOn w:val="a"/>
    <w:pPr>
      <w:ind w:firstLine="720"/>
      <w:jc w:val="both"/>
    </w:pPr>
    <w:rPr>
      <w:sz w:val="26"/>
      <w:szCs w:val="28"/>
    </w:rPr>
  </w:style>
  <w:style w:type="paragraph" w:styleId="a7">
    <w:name w:val="Balloon Text"/>
    <w:basedOn w:val="a"/>
    <w:semiHidden/>
    <w:rsid w:val="007736A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uiPriority w:val="10"/>
    <w:rsid w:val="00913CD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молодежи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Бендер</dc:creator>
  <cp:keywords/>
  <dc:description/>
  <cp:lastModifiedBy>ТТВ</cp:lastModifiedBy>
  <cp:revision>2</cp:revision>
  <cp:lastPrinted>2021-10-25T04:41:00Z</cp:lastPrinted>
  <dcterms:created xsi:type="dcterms:W3CDTF">2021-10-27T02:38:00Z</dcterms:created>
  <dcterms:modified xsi:type="dcterms:W3CDTF">2021-10-27T02:38:00Z</dcterms:modified>
</cp:coreProperties>
</file>