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11A" w:rsidRDefault="0074511A">
      <w:pPr>
        <w:spacing w:line="276" w:lineRule="auto"/>
        <w:divId w:val="1537622445"/>
      </w:pPr>
    </w:p>
    <w:tbl>
      <w:tblPr>
        <w:tblW w:w="5000" w:type="pct"/>
        <w:tblCellSpacing w:w="0" w:type="dxa"/>
        <w:tblCellMar>
          <w:left w:w="0" w:type="dxa"/>
          <w:right w:w="0" w:type="dxa"/>
        </w:tblCellMar>
        <w:tblLook w:val="04A0"/>
      </w:tblPr>
      <w:tblGrid>
        <w:gridCol w:w="9355"/>
      </w:tblGrid>
      <w:tr w:rsidR="0074511A">
        <w:trPr>
          <w:divId w:val="1537622445"/>
          <w:tblCellSpacing w:w="0" w:type="dxa"/>
        </w:trPr>
        <w:tc>
          <w:tcPr>
            <w:tcW w:w="0" w:type="auto"/>
            <w:vAlign w:val="center"/>
            <w:hideMark/>
          </w:tcPr>
          <w:p w:rsidR="0074511A" w:rsidRDefault="0074511A">
            <w:pPr>
              <w:spacing w:line="276" w:lineRule="auto"/>
              <w:jc w:val="center"/>
              <w:rPr>
                <w:b/>
                <w:bCs/>
                <w:sz w:val="28"/>
                <w:szCs w:val="28"/>
              </w:rPr>
            </w:pPr>
            <w:r>
              <w:rPr>
                <w:b/>
                <w:bCs/>
                <w:sz w:val="28"/>
                <w:szCs w:val="28"/>
              </w:rPr>
              <w:t>Информация о социально-экономическом развитии</w:t>
            </w:r>
          </w:p>
        </w:tc>
      </w:tr>
      <w:tr w:rsidR="0074511A">
        <w:trPr>
          <w:divId w:val="1537622445"/>
          <w:tblCellSpacing w:w="0" w:type="dxa"/>
        </w:trPr>
        <w:tc>
          <w:tcPr>
            <w:tcW w:w="0" w:type="auto"/>
            <w:tcBorders>
              <w:bottom w:val="single" w:sz="8" w:space="0" w:color="000000"/>
            </w:tcBorders>
            <w:vAlign w:val="center"/>
            <w:hideMark/>
          </w:tcPr>
          <w:p w:rsidR="0074511A" w:rsidRDefault="001F1010">
            <w:pPr>
              <w:spacing w:line="276" w:lineRule="auto"/>
              <w:jc w:val="center"/>
              <w:rPr>
                <w:sz w:val="28"/>
                <w:szCs w:val="28"/>
              </w:rPr>
            </w:pPr>
            <w:r>
              <w:rPr>
                <w:b/>
                <w:bCs/>
                <w:sz w:val="28"/>
                <w:szCs w:val="28"/>
              </w:rPr>
              <w:t>Бурлинского района</w:t>
            </w:r>
            <w:r w:rsidR="000D3D3D">
              <w:rPr>
                <w:b/>
                <w:bCs/>
                <w:sz w:val="28"/>
                <w:szCs w:val="28"/>
                <w:lang w:val="en-US"/>
              </w:rPr>
              <w:t xml:space="preserve"> </w:t>
            </w:r>
            <w:r w:rsidR="0074511A">
              <w:rPr>
                <w:b/>
                <w:bCs/>
                <w:sz w:val="28"/>
                <w:szCs w:val="28"/>
              </w:rPr>
              <w:t xml:space="preserve">в </w:t>
            </w:r>
            <w:r>
              <w:rPr>
                <w:b/>
                <w:bCs/>
                <w:sz w:val="28"/>
                <w:szCs w:val="28"/>
                <w:lang w:val="en-US"/>
              </w:rPr>
              <w:t>2022</w:t>
            </w:r>
            <w:r w:rsidR="0074511A">
              <w:rPr>
                <w:b/>
                <w:bCs/>
                <w:sz w:val="28"/>
                <w:szCs w:val="28"/>
              </w:rPr>
              <w:t xml:space="preserve"> году.</w:t>
            </w:r>
          </w:p>
        </w:tc>
      </w:tr>
      <w:tr w:rsidR="0074511A">
        <w:trPr>
          <w:divId w:val="1537622445"/>
          <w:tblCellSpacing w:w="0" w:type="dxa"/>
        </w:trPr>
        <w:tc>
          <w:tcPr>
            <w:tcW w:w="0" w:type="auto"/>
            <w:vAlign w:val="center"/>
            <w:hideMark/>
          </w:tcPr>
          <w:p w:rsidR="0074511A" w:rsidRDefault="0074511A">
            <w:pPr>
              <w:pStyle w:val="1"/>
              <w:spacing w:line="276" w:lineRule="auto"/>
              <w:jc w:val="center"/>
              <w:rPr>
                <w:sz w:val="22"/>
                <w:szCs w:val="22"/>
              </w:rPr>
            </w:pPr>
            <w:r w:rsidRPr="00D47142">
              <w:rPr>
                <w:sz w:val="22"/>
                <w:szCs w:val="22"/>
              </w:rPr>
              <w:t>(официальное наименование городского округа (муниципального района)</w:t>
            </w:r>
          </w:p>
        </w:tc>
      </w:tr>
    </w:tbl>
    <w:p w:rsidR="0074511A" w:rsidRDefault="0074511A">
      <w:pPr>
        <w:spacing w:after="240" w:line="276" w:lineRule="auto"/>
        <w:divId w:val="1537622445"/>
      </w:pPr>
      <w:r>
        <w:br/>
      </w:r>
      <w:r>
        <w:br/>
      </w:r>
    </w:p>
    <w:p w:rsidR="0074511A" w:rsidRDefault="0074511A" w:rsidP="008E0719">
      <w:pPr>
        <w:spacing w:before="240" w:after="240" w:line="276" w:lineRule="auto"/>
        <w:jc w:val="center"/>
        <w:divId w:val="223301121"/>
      </w:pPr>
      <w:r>
        <w:rPr>
          <w:rStyle w:val="a3"/>
          <w:sz w:val="28"/>
          <w:szCs w:val="28"/>
        </w:rPr>
        <w:t xml:space="preserve">Промышленное производство </w:t>
      </w:r>
    </w:p>
    <w:p w:rsidR="0074511A" w:rsidRPr="001F1010" w:rsidRDefault="001F1010" w:rsidP="001F1010">
      <w:pPr>
        <w:spacing w:line="276" w:lineRule="auto"/>
        <w:jc w:val="both"/>
        <w:divId w:val="223301121"/>
      </w:pPr>
      <w:r w:rsidRPr="001F1010">
        <w:t xml:space="preserve">Не смотря на имеющиеся объективные проблемы и трудности, в сельскохозяйственной отрасли района наметились устойчивые тенденции в совершенствовании деятельности, повышении продуктивности и наращивании объемов производства продукции. Продолжается плановая объемная и всесторонняя материальная и финансовая поддержка Правительством Алтайского края базового для района коллективного государственного предприятия АО ПЗ Бурлинский. Заметное позитивное влияние на уровень его хозяйственной деятельности оказывает смена его руководства.В результате, здесь обработано под урожай 2023 года более 3500 га пашни, решен вопрос с семенами, подготовкой высокопроизводительной техники, оборудованием поливного участка. Совершенствуется технология в животноводческой отрасли. Все это уже приносит положительный эффект. Администрации района, Ореховского, Новоандреевского и Новопесчанского сельсоветов ведут постоянную активную работу по оформлению правоустанавливающих документов и привлечению эффективных пользователей до сих пор невостребованными земельными участками для ведения сельского хозяйства. Резервы для этого в районе еще есть, и их надо осваивать. Одним из примеров являются более 15 лет неиспользуемые сельскохозяйственные угодья бывшего крупного государственного предприятия ГУП Мирный. Указанный земельный комплекс, общей площадью 23000га, включая 11000 га пашни, естественные пастбища и сенокосы, представляет собой идеальный компактный перспективный объект для организации на его базе животноводческого предприятия.Инициировав достаточно трудоемкое оформление территории земельных угодий, относящихся к федеральной собственности, крупное сельхозпредприятие Сибирский ангус в силу определенных причин в конце 2022 года вынуждено было отказаться от аренды этих земель.  Поэтому Администрация района при поддержке краевых структур предпринимает все возможные меры для скорейшего привлечения эффективного пользователя,   способного  организовать современное, полнокровное производство. Весьма значимой перспективой для коренного улучшения развития производства и экономики района в целом может стать реализация в районе масштабного мега-проекта предприятием ООО Модерн-Агро с привлечением иностранных инвестиций. В рамках этого, кроме организации сельскохозяйственного производства, планируется строительство современного комплекса переработки сельскохозяйственной продукции различного ассортимента, складских, административных и бытовых помещений, транспортного терминала, включающего железнодорожную линию.  Такое предприятие могло бы дать хороший импульс для развития транспортной логистики, сферы услуг, создать более 300 рабочих мест, коренным образом укрепить экономику и ускорить развитие района. Первые шаги в </w:t>
      </w:r>
      <w:r w:rsidRPr="001F1010">
        <w:lastRenderedPageBreak/>
        <w:t>этом направлении уже сделаны. В рамках аукциона сельхозпредприятию предоставлен земельный участок, прилегающий к райцентру, построено более 500 метров электролинии, оборудована линия первичной подработки зерна, начато строительство складских помещений, приобретена сельскохозяйственная техника. Капиталовложения уже на этом этапе составили порядка 500 млн. рублей. Энергично заработало после смены собственника весьма важное для экономики района перерабатывающее предприятие ООО «Бурлинский элеватор». За год работы коллектив предприятия, где трудится более 50 человек, принял и отгрузил 100 тыс. тонн зерна, что в денежном выражении составляет более 1,2 млрд. руб. Приобретены 2 автомобиля КАМАЗ с прицепами, построен склад для напольного хранения зерна с завальной ямой и бункером загрузки вагонов проектной стоимостью 76 млн. рублей. Предприятие с хорошим уровнем заработной платы работников вносит ощутимый вклад в бюджет района. Его руководство с пониманием относится к необходимости участвовать в решении проблем для улучшения условий жизни сельского населения, планирует расширять и совершенствовать производство. Наконец-то сдвинулся с мертвой точки вопрос о смене пользователя Бурлинскими рыбопромысловыми участками, решение которого не смотря на постоянную работу Администрации района в этом направлении, затянулось на долгие годы. Благодаря поддержке руководства Правительства Алтайского края  государственное предприятие-банкрот ОАО Бурлинский рыбхоз  в судебном порядке было отрешено от право пользования большинством рыбопромысловых участков, и в настоящее время уполномоченными структурами проводится открытый аукцион для определения новых, и возможно, эффективных пользователей уникальными Бурлинскими водоемами. Этот вопрос находится на постоянном контроле. Необходимо сделать все возможное для того, чтобы не только возродить промышленное рыболовство и рыбовоспроизводство, но и предотвратить дальнейшую экологическую деградацию уникальной водной системы, сохранив ее для будущих поколений. На 11% увеличился объем производства промышленной продукции, в основном за счет роста производства кондитерских изделий. Увеличение произошло по таким показателям, как оборот розничной торговли, общественного питания и платных услуг – на 14%, 30 % и 7 % соответственно.</w:t>
      </w:r>
    </w:p>
    <w:p w:rsidR="0074511A" w:rsidRDefault="0074511A" w:rsidP="008E0719">
      <w:pPr>
        <w:spacing w:before="240" w:after="240" w:line="276" w:lineRule="auto"/>
        <w:jc w:val="center"/>
        <w:divId w:val="1450320109"/>
      </w:pPr>
      <w:r>
        <w:rPr>
          <w:rStyle w:val="a3"/>
          <w:sz w:val="28"/>
          <w:szCs w:val="28"/>
        </w:rPr>
        <w:t xml:space="preserve">Сельскохозяйственное производство </w:t>
      </w:r>
    </w:p>
    <w:p w:rsidR="0074511A" w:rsidRPr="008E0719" w:rsidRDefault="00954C8F" w:rsidP="001F1010">
      <w:pPr>
        <w:spacing w:line="276" w:lineRule="auto"/>
        <w:jc w:val="both"/>
        <w:divId w:val="1450320109"/>
      </w:pPr>
      <w:r w:rsidRPr="008E0719">
        <w:t xml:space="preserve">Значимость сельскохозяйственной отрасли нисколько не утратила свою актуальность для экономики района, оставаясь центром его социально-экономического развития. Администрацией района в рамках предоставленных действующим Законодательством полномочий предпринимались все возможные меры по созданию необходимых условий для сохранения, поддержки и развития сельскохозяйственной отрасли, совершенствования производственного технологического процесса, вовлечению в оборот земель сельхозназначения и привлечению инвестиций.  Не смотря на присутствие в районе различных форм ведения сельскохозяйственного производства, все же крупные коллективные хозяйства, работающие в рамках правового поля, являются базовыми источниками для пополнения бюджета района в виде налоговых отчислений и арендных земельных платежей, несут на себе большую социальную нагрузку, оказывают поддержку органам  местного самоуправления в решении  насущных проблем сельского населения. В 2022 году в районе сельскохозяйственным </w:t>
      </w:r>
      <w:r w:rsidRPr="008E0719">
        <w:lastRenderedPageBreak/>
        <w:t xml:space="preserve">производством занимались 14 субъектов аграрной направленности. Из них 3 крупных сельхозпредприятия, 11 крестьянских фермерских хозяйств и индивидуальных предпринимателей, включенных в реестр сельхозтоваропроизводителей Алтайского края. В целом, ситуацию в аграрном секторе района, пожалуй, можно охарактеризовать как стабильно тяжелую с наметившимися точками роста. В большей мере это относится к крупным предприятиям, учитывая объемы и специфику их многоотраслевого производства и сегодняшнее финансово-хозяйственное состояние: АО ПЗ Бурлинский, ООО Лесное, ОООАгрострой. Однако, руководство и коллективы этих предприятий не только не утратили боеспособность, но и сохранили фактический уровень производства, создав кроме всего прочего, определенный задел для хорошего старта в 2023 году. Примечательно, что 2022 году официально зарегистрировалось и набирает обороты сельхозпредприятие ООО Модерн-Агро, осуществляющее свою производственную деятельность на базе предприятия с иностранным капиталом ООО Северное Агроразвитие.  За период прошлого года предприятие, создав необходимый парк высокопроизводительной сельскохозяйственной техники, провело технологическую обработку более 15 тысяч га пашни, взятой в субаренду, большая часть из которой долгое время фактически не использовалась. Мелкие сельхозтоваропроизводители, адаптировавшись к рыночным условиям и располагая значительно меньшими объемами производства, выстроив и внедрив высокотехнологичную систему возделывания востребованных сельскохозяйственных культур, проведя модернизацию материально-технической базы, не смотря на сложности прошедшего года сохранили стабильность своей экономики и намерены продолжать совершенствование производственного процесса. Очень важным позитивным фактором стала востребованность в районе сельскохозяйственных угодий и, в том числе, пашни для ведения растениеводства.  Подтверждением этому является увеличение в районе посевных площадей в 2022 году до 52177 га, что на 5564 га больше, чем в предыдущем году, а также значительный рост обрабатываемой пашни, площадь которой составила 70880 га. Под урожай 2023 года вспахано паров и обработано зяби на площади 31510 га.Основными направлениями деятельности в полеводстве за последние несколько лет стали:- выращивание технических (высокомаржинальных) культур, на долю   которых приходится 44,8% всей посевной площади;- выращивание кормовых культур - 25,5%;- выращивание зерновых культур - 29 %.2022 год не стал благоприятным для отрасли растениеводства в районеТолько лишь подсолнечник оказался единственной культурой, урожайность которой стала выше, чем в 2021 году на 1,7 ц/га, и составила 5,6 ц/га. Наивысшую урожайность обеспечили хозяйства, которые использовали средства защиты растений такие как: ООО «АЛТЕКС» - 10,5 ц/га, ИП Диркс И.В. - 8,2 ц/га, ООО «Лесное» - 8,1 ц/га.  На выращивании льна максимальную урожайность получили: ИП Дайрабаев М.М. -10, 9 ц/га, К9Ф0Х Кулинич А.В. – 10,3 ц/га, при средней урожайности по району 5,6 ц/га. В общей площади технических культур на долю ООО «Северное Агроразвитие» пришлось 26,2 %, ООО «Лесное» - 13, %, ООО «Модерн-Агро» 11,5 %, АО «ПЗ «Бурлинский» - 9,5 %. Валовый сбор технических культур по району составил 10507 тонн. На выращивании зерновых культур результаты оказались самыми низкими за период с 2010 года, валовый сбор составил 6834 тонны или 46 % к уровню 2021 года, при урожайности 4,6 ц/га. Несмотря на дефицит влаги в вегетационный период, урожайность зерновых культур в районе варьировала от 21,3 ц/га - ИП Дайрабаева </w:t>
      </w:r>
      <w:r w:rsidRPr="008E0719">
        <w:lastRenderedPageBreak/>
        <w:t xml:space="preserve">М.М., до 3,9 ц/га - АО «ПЗ «Бурлинский». Очевидными причинами такого положения дел кроме погодных условий стали: отсутствие надлежащей технологической дисциплины, пренебрежение гербицидной обработкой, минеральной подкормкой и пресловутый человеческий фактор. Вышеуказанные факторы не позволили в достатке заготовить корма для общественного животноводства. На 1 условную голову было заготовлено 25,8 центнеров кормовых единиц с фуражом, 17,7 центнеров кормовых единиц- без фуража. Недостающие корма для текущей зимовки скота вынуждены приобретать АО «ПЗ «Бурлинский» и ООО «Лесное». Минувший год еще раз подтвердил, что для гарантированного обеспечения животноводства сочными кормами в условиях засушливой степной зоны крайне необходимо развитие в районе мелиорации. Внушают оптимизм планы по запуску поливных участков в АО «ПЗ «Бурлинский» и ООО «АгроСтрой»в 2023 году. Несмотря ни на что сельхозтоваропроизводители района настойчиво продолжают техническое перевооружение, отчетливо понимая реальную отдачу от этого процесса. В этих целях хозяйства в 2022 году инвестировали денежные средства в основное производство, приобретя 34 единицы  техники и оборудования на сумму 114 млн. руб., и направив на строительство объекта сельхозназначения  4,2 млн. руб. Благодаря поддержке Правительства РФ и Правительства Алтайского края аграрии района не остаются без субсидирования сельскохозяйственной отрасли.По итогам 2022 года получено 89,1 млн. руб. субсидий, в том числе из федерального бюджета 30,3 млн. руб. и краевого бюджета 58,8 млн. руб. Субсидии распределились следующим образом: АО «ПЗ «Бурлинский» - 83,7 млн. руб., ООО «Лесное» - 1,7 млн. руб., ИП Дайрабаев М.М. – 3,6 млн. руб.. В основном субсидированы техническое перевооружение – 51,9 млн. руб., несвязанная поддержка в области растениеводства – 16 млн. руб., производство молока – 14 млн. руб. На начало текущего года в хозяйствах всех форм собственности содержится 5488 голов крупного рогатого скота, в том числе 2550 коров. В течение года произошло сокращение скота в крупных сельхозорганизациях на 387 голов, из них 91 – коров. В тоже время произошел значительный рост продуктивности коров. В результате по району надой на 1 корову составил 3617 кг, что на 750 кг или 26% превысило уровень 2021 года. Аналогично сложилась продуктивность в базовом предприятии АО «ПЗ «Бурлинский», где надой составил 4196 кг, что на 758 кг или 22 % выше уровня прошлого года. Положительная динамика достигнута в получении среднесуточного прироста КРС 420 гр. (+16 гр.), выхода телят от 100 коров, реализации молока перерабатывающим предприятиям. Сельхозпредприятия и К(Ф)Х реализовали молока 3706 тонн на 119 млн. руб. За счет увеличения цены реализации 1 кг молока на 3 рубля  по сравнению с прошлогодней,  которая составила 32,77 рублей, их выручка увеличилась на 10 млн. рублей. Численность работников аграрного сектора в 2022 году составила 316 человек, из них в К(Ф)Х и ИП – 29 человек. По сравнению с прошлым годом произошло увеличение работников на 17 человек. Обеспеченность специалистами и руководителями составила 84,1 %, кадрами массовых профессий 96,5%, что явно недостаточно. Вакансии специалистов разного уровня и кадров массовых профессий имеются на всех производственных участках. Рост оплаты труда работников сельскохозяйственного производства по сравнению с 2021 годом составил 29 %. Размер среднемесячной заработной платы одного работника – 26185 рублей.В целях стимулирования деятельности по подготовке к проведению весенне-полевых работ в аграрном секторе, инспекцией Гостехнадзора по Бурлинскому району </w:t>
      </w:r>
      <w:r w:rsidRPr="008E0719">
        <w:lastRenderedPageBreak/>
        <w:t>совместно с управлением сельского хозяйства Администрации района 22 апреля 2022 года был проведен ежегодный показательный технический осмотр сельскохозяйственной техники на базе АО «ПЗ «Бурлинский». В рамках районной муниципальной программы «Развитие сельского хозяйства Бурлинского района» на 2021-2025 годы были подведены итоги трудового соревнования среди работников сельхозпредприятий за достижение наивысших показателей в 2022 году. Почетными грамотами и денежными премиями награждены 46 победителей трудового соревнования.  Дипломов и денежных премий удостоены победители в номинациях «Лучшее образцовое поле Бурлинского района» на выращивании зерновых культур и подсолнечника. Не смотря на имеющиеся объективные проблемы и трудности, в сельскохозяйственной отрасли района наметились устойчивые тенденции в совершенствовании деятельности, повышении продуктивности и наращивании объемов производства продукции. Продолжается плановая объемная и всесторонняя материальная и финансовая поддержка Правительством Алтайского края базового для района коллективного государственного предприятия АО ПЗ Бурлинский. Заметное позитивное влияние на уровень его хозяйственной деятельности оказывает смена его руководства. В результате, здесь обработано под урожай 2023 года более 3500 га пашни, решен вопрос с семенами, подготовкой высокопроизводительной техники, оборудованием поливного участка. Совершенствуется технология в животноводческой отрасли. Все это уже приносит положительный эффект. Администрации района, Ореховского, Новоандреевского и Новопесчанского сельсоветов ведут постоянную активную работу по оформлению правоустанавливающих документов и привлечению эффективных пользователей до сих пор невостребованными земельными участками для ведения сельского хозяйства. Резервы для этого в районе еще есть, и их надо осваивать. Одним из примеров являются более 15 лет неиспользуемые сельскохозяйственные угодья бывшего крупного государственного предприятия ГУП Мирный. Указанный земельный комплекс, общей площадью 23000га, включая 11000 га пашни, естественные пастбища и сенокосы, представляет собой идеальный компактный перспективный объект для организации на его базе животноводческого предприятия. Инициировав достаточно трудоемкое оформление территории земельных угодий, относящихся к федеральной собственности, крупное сельхозпредприятие Сибирский ангус в силу определенных причин в конце 2022 года вынуждено было отказаться от аренды этих земель.  Поэтому Администрация района при поддержке краевых структур предпринимает все возможные меры для скорейшего привлечения эффективного пользователя,   способного  организовать современное, полнокровное производство. </w:t>
      </w:r>
    </w:p>
    <w:p w:rsidR="0074511A" w:rsidRDefault="0074511A" w:rsidP="008E0719">
      <w:pPr>
        <w:spacing w:before="240" w:after="240" w:line="276" w:lineRule="auto"/>
        <w:jc w:val="center"/>
        <w:divId w:val="1006633197"/>
      </w:pPr>
      <w:r>
        <w:rPr>
          <w:rStyle w:val="a3"/>
          <w:sz w:val="28"/>
          <w:szCs w:val="28"/>
        </w:rPr>
        <w:t xml:space="preserve">Реализация инвестиционных проектов на территории муниципального района </w:t>
      </w:r>
    </w:p>
    <w:p w:rsidR="0074511A" w:rsidRPr="008E0719" w:rsidRDefault="00954C8F" w:rsidP="001F1010">
      <w:pPr>
        <w:spacing w:line="276" w:lineRule="auto"/>
        <w:jc w:val="both"/>
        <w:divId w:val="1006633197"/>
      </w:pPr>
      <w:r w:rsidRPr="00954C8F">
        <w:t xml:space="preserve">В 2022 году муниципальным образованием района получено и освоено дополнительно более 125 млн. рублей из краевого и федерального бюджетов, поставлено более, чем на 14 млн. рублей специального оборудования в систему образования, на 16,2 млн. рублей специальной техники для нужд дорожно-коммунального хозяйства (Автогрейдер, микроавтобус, АС-машина), Направлено из краевого бюджета_24,5 млн. рублей для модернизации и развития краевого предприятия АО «ПЗ «Бурлинский». Регулярно и в </w:t>
      </w:r>
      <w:r w:rsidRPr="00954C8F">
        <w:lastRenderedPageBreak/>
        <w:t>полном объеме осуществляются установленные выплаты педагогическим работникам, социальные выплаты различным категориям граждан органами социальной поддержки населения, сумма которых в 2022 году по району составила 107,1 млн. рублей, предоставляются субсидии гражданам для возмещения затрат на приобретение угля и дров, отопление. В рамках социальной поддержки безработного населения службой занятости района направлено более 14 млн. рублей.</w:t>
      </w:r>
    </w:p>
    <w:p w:rsidR="0074511A" w:rsidRDefault="0074511A" w:rsidP="008E0719">
      <w:pPr>
        <w:spacing w:before="240" w:after="240" w:line="276" w:lineRule="auto"/>
        <w:jc w:val="center"/>
        <w:divId w:val="672149918"/>
      </w:pPr>
      <w:r>
        <w:rPr>
          <w:rStyle w:val="a3"/>
          <w:sz w:val="28"/>
          <w:szCs w:val="28"/>
        </w:rPr>
        <w:t xml:space="preserve">Состояние малого и среднего предпринимательства, меры государственной поддержки малого и среднего предпринимательства </w:t>
      </w:r>
    </w:p>
    <w:p w:rsidR="0074511A" w:rsidRPr="001F1010" w:rsidRDefault="001F1010" w:rsidP="001F1010">
      <w:pPr>
        <w:spacing w:line="276" w:lineRule="auto"/>
        <w:jc w:val="both"/>
        <w:divId w:val="672149918"/>
      </w:pPr>
      <w:r w:rsidRPr="001F1010">
        <w:t xml:space="preserve">Важнейшим фактором и перспективным направлением в улучшении социально-экономического развития района является укрепление малого бизнеса. В районе действует 119 единиц (АППГ-119) субъектов среднего и малого предпринимательства, в т.ч., 8 юридических лиц и 111 индивидуальных предпринимателей. Работал 61 магазин, 2 предприятия общественного питания, 1 универсальная ярмарка. В целях улучшения предпринимательского климата на территории района, расширения доступа субъектов предпринимательства к финансово-кредитным ресурсам, заключено Соглашение о взаимодействии по развитию муниципальной инфраструктуры поддержки малого и среднего предпринимательства с НО «Алтайский фонд развития малого и среднего предпринимательства». Осуществляет свою деятельность информационно-консультационный центр для поддержки предпринимательства (ИКЦ). В рамках его работы в 2022 году было оказано 566 консультационных, информационных и образовательных услуг субъектам малого и среднего предпринимательства. Ежемесячно проводятся «Дни открытых дверей ИКЦ». В течение 2022 года ИКЦ функционировал  взаимодействуя с:-Управлением Алтайского края по развитию предпринимательства и рыночной инфраструктуре;-Некоммерческой организацией «Алтайский фонд развития малого и среднего предпринимательства»;-Общественным советом по развитию предпринимательства при Администрации Бурлинского района Алтайского края;-Центром занятости населения управления социальной защиты населения по городам Славгороду и Яровое, Бурлинскому и Табунскому районам.Утверждена и реализуется муниципальная программа «Развитие малого и среднего предпринимательства в Бурлинском районе на 2021-2025 годы». Выполнение мероприятий муниципальной программы по развитию малого и среднего предпринимательства способствовало созданию 110 рабочих мест и сохранению 555 действующих рабочих мест.Надо отметить, что проблемы дальнейшего развития малого и среднего предпринимательства на уровне района аналогичны проблемам в целом по стране. Это: ограниченная доступность к финансовым ресурсам,  обусловленная сложностью получения  заемного финансирования для субъектов малого и среднего бизнеса и высокой стоимостью банковских кредитов; недостаток персонала, а зачастую и нежелание работать местного населения, а также низкий уровень знаний субъектов предпринимательства для успешного управления бизнесом; ограниченный доступ к рынкам сбыта, что объясняется меньшими возможностями и финансовыми ресурсами большинства субъектов малого и среднего предпринимательства в сравнении с крупными предприятиями. Существенное влияние на результативность деятельности сферы бизнеса в сельском, степном районе безусловно оказывают транспортная доступность, недостаточные потребительские </w:t>
      </w:r>
      <w:r w:rsidRPr="001F1010">
        <w:lastRenderedPageBreak/>
        <w:t>способности населения, отсутствие центрального газоснабжения, высокая стоимость энергоресурсов и дефицит кадров работников.  Явно не достает и предпринимательской активности для освоения имеющихся перспективных направлений деятельности в сферах переработки продукции и оказания услуг. На территории района, все же располагающего большими потенциальными возможностями для развития бизнеса, где практически отсутствует конкуренция, совершенно не реализуется имеющийся уникальный туристический потенциал, не заняты ниши в организации производства и переработки сельскохозяйственной продукции, в развитии рыбоводческих хозяйств. Начало этой деятельности уже положено. Пользуется спросом и начала обустраиваться прибрежная пляжная зона на озерах Песчаное и Хомутиное, в результате проведенного аукциона получили арендатора территория и база бывшего детского оздоровительного лагеря, невостребованного в последние годы и требующего значительных капиталовложений. Работы в этом направлении непочатый край. Хорошим подспорьем в развитии так называемого «событийного туризма» вполне может стать планируемое в августе 2023 года масштабное культурно-массовое мероприятие, весьма актуальное для нашего рыбного района, под названием «Клевое место» на прибрежной базе озера Песчаное. Необходимо освободиться от формализма в работе с предпринимательским сообществом, создать инициативный, работоспособный районный Совет предпринимателей, который был бы способен не только рассматривать самые актуальные вопросы внутренней жизнедеятельности, но и развития района, определять механизм их внедрения в жизнь, непосредственно участвовать в этом. Следует уже планировать и готовиться к проведению профессионального праздника предпринимательства и организовать его на порядок интереснее и содержательнее, чем в прошлом году. Развитие перспективной рекреационно-туристической сферы может и должно стать важнейшим фактором роста экономики и привлекательности района, поскольку будет стимулировать развитие таких отраслей, как транспорт, общественное питание, гостиничный бизнес, сельское и дорожное хозяйство, художественные и народные промыслы.  </w:t>
      </w:r>
    </w:p>
    <w:p w:rsidR="0074511A" w:rsidRDefault="0074511A" w:rsidP="008E0719">
      <w:pPr>
        <w:spacing w:before="240" w:after="240" w:line="276" w:lineRule="auto"/>
        <w:jc w:val="center"/>
        <w:divId w:val="1356543834"/>
      </w:pPr>
      <w:r>
        <w:rPr>
          <w:rStyle w:val="a3"/>
          <w:sz w:val="28"/>
          <w:szCs w:val="28"/>
        </w:rPr>
        <w:t xml:space="preserve">Ситуация на рынке труда </w:t>
      </w:r>
    </w:p>
    <w:p w:rsidR="0074511A" w:rsidRPr="008E0719" w:rsidRDefault="00954C8F" w:rsidP="001F1010">
      <w:pPr>
        <w:spacing w:line="276" w:lineRule="auto"/>
        <w:jc w:val="both"/>
        <w:divId w:val="1356543834"/>
      </w:pPr>
      <w:r w:rsidRPr="008E0719">
        <w:t xml:space="preserve">Важным направлением работы Администрации района по прежнему является содействие обеспечению безопасных условий труда в организациях района. На подведомственной территории действует и реализуется муниципальная программа «Улучшение условий и охраны труда в Бурлинском районе на 2021-2025 годы».   В 2022 году было проведено 2 заседания районной межведомственной комиссии по охране труда, на которых были рассмотрены 9 вопросов. Ответственным работником отдела Администрации района оказывается методическая помощь работодателям, в том числе, сельхозтоваропроизводителям по разработке и подбору необходимых документов (инструкции, методическая литература и т.д.). Хорошим результатом является наличие у всех 123 руководителей и специалистов предприятий и организаций района действующих удостоверений по охране труда и пожарной безопасности. Следует отметить, что в период 2022 года случаев производственного травматизма в районе не зарегистрировано.  В рамках социального партнерства в районе действует Соглашение между работодателями, профсоюзами и исполнительными органами </w:t>
      </w:r>
      <w:r w:rsidRPr="008E0719">
        <w:lastRenderedPageBreak/>
        <w:t>местного самоуправления Бурлинского района на 2020-2022 годы.  В целом условия Соглашения выполняются, достигаются поставленные цели. Согласно индикативным показателям уровень трудоустройства граждан на 31.12.2022 года составил 66,5% (по плану на 2022 год – 65,5%).Уровень занятости инвалидов трудоспособного возраста, занятых трудовой деятельностью (без учета детей-инвалидов от 16 до 18 лет) на 2022 год составил 22,9% (по плану на 2022 год – 32,8). Численность трудоустроенных граждан, с которыми легализованы трудовые отношения на 31.12.2022 года, составила 27 человек, или 19,3% от плановых показателей на 2022 год (140 человек). КГБУ «Управление ветеринарии по Бурлинскому району» внесено в Реестр социально ответственных работодателей Алтайского края. В рамках муниципальной программы «Улучшение условий и охраны труда в Бурлинском районе» на 2021-2025 годы», в целях формирования и популяризации культуры безопасного труда среди молодежи,  проведен муниципальный этап регионального конкурса детского рисунка «Охрана труда глазами детей», в котором  приняли участие 60 учащихся  из 9 образовательных учреждений района в возрасте от 7  до 15 лет с поощрением победителей. </w:t>
      </w:r>
    </w:p>
    <w:p w:rsidR="0074511A" w:rsidRDefault="0074511A" w:rsidP="008E0719">
      <w:pPr>
        <w:spacing w:before="240" w:after="240" w:line="276" w:lineRule="auto"/>
        <w:jc w:val="center"/>
        <w:divId w:val="1611469857"/>
      </w:pPr>
      <w:r>
        <w:rPr>
          <w:rStyle w:val="a3"/>
          <w:sz w:val="28"/>
          <w:szCs w:val="28"/>
        </w:rPr>
        <w:t xml:space="preserve">Уровень жизни населения </w:t>
      </w:r>
    </w:p>
    <w:p w:rsidR="0074511A" w:rsidRPr="001F1010" w:rsidRDefault="001F1010" w:rsidP="001F1010">
      <w:pPr>
        <w:spacing w:line="276" w:lineRule="auto"/>
        <w:jc w:val="both"/>
        <w:divId w:val="1611469857"/>
      </w:pPr>
      <w:r w:rsidRPr="001F1010">
        <w:t xml:space="preserve">Говоря о цифрах, показателях, новых объектах и планах надо всегда понимать, что за ними стоят конкретные люди со своими проблемами и заботами. Самое главное, вовремя услышать суть проблем и принять все меры для их решения.  Жители района не должны оставаться наедине со своими вопросами. Рост качества жизни наших граждан– это ключевая задача органов местной власти. Подводя итоги прошедшего периода, необходимо объективно отметить, что пусть не все, но многое из намеченного удалось реализовать, а значит сделать еще один шаг вперед в развитии района. Некоторые вопросы находятся в стадии решения и их выполнение продолжится в текущем году. На данный момент 25 массовых социально значимых услуг доступны для получения гражданами через портал Госуслуг. Работа с такими заявлениями осуществляется с помощью бесплатного федерального решения – платформы государственных сервисов (ПГС), подключенной в ноябре 2021. На базе Администрации района продолжает функционировать Центр подтверждения личности пользователей портала Госуслуг. Всего за подтверждением личности обратились 398 человек. Регулярно Центром оказываются услуги по регистрации и восстановлению доступа к личному кабинету заявителя.Активно эксплуатируется Единая информационная система Алтайского края – (ЕИС) предоставления государственных и муниципальных услуг в электронной форме, межведомственного электронного взаимодействия (СМЭВ). В данной системе обработано 1665 запросов. В целях исполнения Федерального закона «Об обеспечении доступа к информации о деятельности государственных органов и органов местного самоуправления» на постоянной основе осуществляется контроль за техническим и информационным обеспечением официального Интернет-сайта Администрации района. В 2022 году на сайте опубликовано в районе 2700 материалов. В текущем году планируется перенос официального сайта на ГосВеб – единую платформу официальных государственных сайтов, реализованную на базе портала Госуслуг. Специалисты информационно-аналитического отдела участвуют в проведении эксперимента по внедрению Платформы обратной связи органов власти с гражданами через портал Госуслуг. В </w:t>
      </w:r>
      <w:r w:rsidRPr="001F1010">
        <w:lastRenderedPageBreak/>
        <w:t>отчетном году обработано 8 сообщений граждан. Администрация Ореховского сельсовета активно приняла участие в конкурсе по отбору населенных пунктов для включения в программу Минцифры по подключению сел к высокоскоростному мобильному интернету. В результате голосования Орехово оказалось на 14 месте в рейтинге по краю. Специалистами Ростелекома уже проведено обследование уровня сигнала сотовой связи в селе. В текущем году ожидается установка базовой станции сотовой связи, а это значит, что населённый пункт подключат к интернету до 31.12.2023 за счёт федерального бюджета по договору с ПАО «Ростелеком». В социальных сетях и на Платформе обратной связи размещен опрос граждан района в рамках муниципальной Программы «Формирование современной городской среды» по выбору объектов благоустройства в райцентре на 2023 год. В результате голосования победил проект по обустройству хоккейной коробки в с. Бурла. В 2022 году принят Федеральный закон № 270-ФЗ, согласно которому Госорганы, ОМСУ и подведомственные организации обязаны создать официальные страницы в соцсетях с 1 декабря 2022 года. На текущий момент эта работа проведена во всех органах и подведомственных организациях Администрации района. Непосредственно Администрация района представлена в 2 социальных сетях и одном мессенджере: ВКонтакте, Одноклассники и Телеграм. После признания экстремистской и запрета в России деятельности корпорации «Meta», были удалены аккаунты в ныне заблокированных социальных сетях «Инстаграм» и «Фейсбук». За 2022 год на всех этих площадках отмечен прирост числа подписчиков. В течение 2022 года прирост составил:№ п/п         Название  Количество подписчиков на 01.01.2023/ прирост         Количество опубликованных материалов2       ВКонтакте         1010/424    1703       Одноклассники 200/55        1715       Телеграм  230/207      171Сообщество в «ВКонтакте» получило «государственный статус» – подтверждение того, что владельцем сообщества является именно орган государственной власти (местного самоуправления). Обратная связь с гражданами и юридическими лицами активно поддерживается посредством комментариев и личных сообщений в соцсетях. Также в 2022 году был создан Телеграм-канал главы района. В 2023 году необходимо продолжить реализацию перспективных проектов, намеченных планов, сосредоточить усилия на выполнении важнейшей задачи – повышении качества жизни людей. А это, на первый взгляд, простое понятие включает в себя огромный объем системной, напряженной и ответственной работы, состоящей из   множества разнообразных фрагментов, позволяющих добиться желаемого конечного результата.</w:t>
      </w:r>
    </w:p>
    <w:p w:rsidR="0074511A" w:rsidRDefault="0074511A" w:rsidP="008E0719">
      <w:pPr>
        <w:spacing w:before="240" w:after="240" w:line="276" w:lineRule="auto"/>
        <w:jc w:val="center"/>
        <w:divId w:val="1437944105"/>
      </w:pPr>
      <w:r>
        <w:rPr>
          <w:rStyle w:val="a3"/>
          <w:sz w:val="28"/>
          <w:szCs w:val="28"/>
        </w:rPr>
        <w:t xml:space="preserve">Состояние местных бюджетов </w:t>
      </w:r>
    </w:p>
    <w:p w:rsidR="0074511A" w:rsidRPr="008E0719" w:rsidRDefault="00954C8F" w:rsidP="001F1010">
      <w:pPr>
        <w:spacing w:line="276" w:lineRule="auto"/>
        <w:jc w:val="both"/>
        <w:divId w:val="1437944105"/>
      </w:pPr>
      <w:r w:rsidRPr="008E0719">
        <w:t xml:space="preserve">Главными задачами Администрации района в области бюджетной политики оставались:- обеспечение роста и наполнения доходной базы местного бюджета в соответствии с утвержденными параметрами, необходимой для успешного исполнения многочисленных полномочий в рамках решения вопросов местного значения;- рациональное и эффективное использование бюджетных средств, включая привлечение краевых и федеральных инвестиций, позволяющее не только обеспечивать финансирование расходных обязательств муниципалитета, но и предметно заниматься развитием инфраструктуры жизнеобеспечения нашего населения;- снижение и погашение кредиторской задолженности муниципальных образований района и </w:t>
      </w:r>
      <w:r w:rsidRPr="008E0719">
        <w:lastRenderedPageBreak/>
        <w:t xml:space="preserve">сельсоветов;- принятие необходимых мер по выполнению в полном объеме условий Соглашения в области регулирования финансовой дисциплины, заключенного Администрацией района с Министерством финансов Алтайского края.Проводимая Администрацией района целенаправленная  работа по обеспечению роста доходной базы районного бюджета, основанная на повышении эффективности использования земли, муниципального имущества, создании условий для развития производства, активном привлечении инвестиций, работе с населением, позволила не только достичь плановых параметров, но и значительно превысить их, обеспечив положительную динамику по сравнению с предыдущим финансовым годом. ДОХОДЫ консолидированного бюджета района в 2022 году составили 474006,0 тыс. рублей (при первоначальном утвержденном плане 278700 тыс. рублей) в том числе собственные доходы 91322,7 тыс. рублей при плане 88191,6 тыс. рублей.   План по сбору собственных доходов в консолидированный бюджет был выполнен на 103,6 %, дополнительно получено 3131,1 тыс. рублей собственных доходов. Объем их поступления в 2022 году в консолидированный бюджет района увеличился на 17072,7 тыс. рублей по сравнению с предыдущим 2021 годом (или на 23,0 %). В собственных доходах консолидированного бюджета налоговые доходы составили 57843,6 тыс. рублей, или 63,3 %, неналоговые доходы - 33479,1 тыс. рублей, или 36,7 %. В консолидированный бюджет района получено 383907,2 тыс. рублей безвозмездных поступлений из краевого бюджета, в том числе:- дотаций - 75429,7 тыс. рублей, что на 16534,5 тыс. рублей больше предыдущего года;- субвенций - 138107,5 тыс. рублей, что превышает поступления 2021 года на 20690,0 тыс. рублей;- субсидий - 170370,0 тыс. рублей, на 110779,8 тыс. рублей больше поступлений 2021 года.В общем объеме доходов консолидированного бюджета доля безвозмездных поступлений из краевого бюджета составила в отчетном году 81,0%, доля собственных доходов 19,0%. В отчетном году по сравнению с 2021 годом объем   безвозмездных поступлений из краевого бюджета увеличился на 148004,3 тыс. рублей. В отчетном году дополнительно получено 12613,6 тыс. рублей прочих дотаций. За пять лет объем собственных доходов в консолидированный бюджет района вырос в 1,69 раза. Если в 2018 году объем собственных доходов консолидированного бюджета составлял 54310,2 тыс. рублей, то в 2022 году он увеличился до 91332,7  тыс. рублей.  Подросли и объемы доходов сельсоветов. Расходная часть консолидированного бюджета района исполнялась в соответствии с утвержденными параметрами и корректировками при поступлении дополнительных доходов. Привлечение дополнительных средств, повышение объема собственных доходов, финансовая поддержка Правительства Алтайского края и рациональное использование финансовых ресурсов, позволили не только справиться с исполнением необходимых расходных обязательств, но и существенно сократить имеющуюся значительную кредиторскую задолженность в районе, добиться полного погашения ее в сельсоветах.Кредиторская задолженность бюджетных учреждений района на 01.01.2023 года составила 23800,0 тыс. рублей, в том числе реструктуризированная долгосрочная задолженность Министерству строительства и жилищно-коммунального хозяйства - 18409,0 тыс. рублей и Акционерному обществу «Угольная компания «Кузбассразрезуголь» - 5391,0 тыс. рублей. На 01.01.2022 года кредиторская задолженность бюджетных учреждений составляла 29534,0 тыс. рублей и сокращена в течение года на 5734 тыс. рублей. Расходы  консолидированного бюджета района в отчетном году были исполнены в </w:t>
      </w:r>
      <w:r w:rsidRPr="008E0719">
        <w:lastRenderedPageBreak/>
        <w:t>полном объеме, и составили 474966,8 тыс. рублей, в том числе,  расходы бюджета муниципального образования Бурлинский район составили 465569,0 тыс. рублей.Исполненный бюджет в 2022 году носил характер социально-ориентированного с элементами бюджета развития. Социально-значимые расходы составили 333875,3 тыс. рублей, или 70,3 % от общего объема консолидированного бюджета района, в том числе, 60,4% средств направлены на образование, 7,8% на культуру, 2,1% на социальную политику, 0,1% на развитие спорта и физической культуры.В рамках принимаемых органами власти всех уровней решений произошло повышение уровня оплаты труда работников бюджетной сферы района, в результате чего их фонд оплаты труда вырос на 23829 тыс. рублей по сравнению с прошлым годом и составил 208903,5 тыс. рублей, или 44% от общего объема консолидированного бюджета района. В итоге размер средней ежемесячной заработной платы в сфере образования района составил:- в системе дошкольного образования – 22425 рублей;- в системе школьного образования – 28376 рублей;- в системе дополнительного образования- 22419 рублей.      В сфере культуры: - работники многофункционального культурного центра – 25887 рублей; - работники центра детского творчества – 30186 рублей.Администрация района принимает все возможные реальные  меры для выполнения майских Указов Президента РФ от 2017 года в части повышения уровня заработной платы отдельным категориям работников муниципальных учреждений с учетом параметров бюджета района. Необходимо отметить впервые за последние годы превышение доли расходов консолидированного бюджета района,  направленных на проведение закупок товаров, работ и услуг для обеспечения муниципальных нужд - 46,3% над фондом заработной платы, что свидетельствует о направлении средств на развитие муниципального образования, укрепление материально-технической базы бюджетных учреждений.  Кроме того, Правительством Алтайского края направляются дополнительные средства для обеспечения выплаты субсидий гражданам для частичной компенсации затрат на коммунальные услуги (тепло, уголь, дрова). В целом  на публичные нормативные социальные выплаты гражданам района в целях поддержки их социального обеспечения направлено в 2022 году 9840,1 тыс.рублей, или  2,0% от общей суммы расходов. На организацию и проведение выборной компании в органы местного самоуправления района направлено 397,6 тыс. рублей. Администрацией района, ее структурными подразделениями в 2023 году будет продолжена плановая, целенаправленная работа по наращиванию темпов роста объема собственных доходов путем эффективного использования имеющихся природных и земельных ресурсов, стимулирования развития производства,  активного участия в краевых и федеральных инвестиционных проектах, привлечения дополнительных материальных и финансовых средств. </w:t>
      </w:r>
    </w:p>
    <w:p w:rsidR="0074511A" w:rsidRDefault="0074511A" w:rsidP="008E0719">
      <w:pPr>
        <w:spacing w:before="240" w:after="240" w:line="276" w:lineRule="auto"/>
        <w:jc w:val="center"/>
        <w:divId w:val="1904366202"/>
      </w:pPr>
      <w:r>
        <w:rPr>
          <w:rStyle w:val="a3"/>
          <w:sz w:val="28"/>
          <w:szCs w:val="28"/>
        </w:rPr>
        <w:t xml:space="preserve">Жилищно-коммунальное хозяйство </w:t>
      </w:r>
    </w:p>
    <w:p w:rsidR="0074511A" w:rsidRPr="001F1010" w:rsidRDefault="001F1010" w:rsidP="001F1010">
      <w:pPr>
        <w:spacing w:line="276" w:lineRule="auto"/>
        <w:jc w:val="both"/>
        <w:divId w:val="1904366202"/>
        <w:rPr>
          <w:lang w:val="en-US"/>
        </w:rPr>
      </w:pPr>
      <w:r>
        <w:rPr>
          <w:lang w:val="en-US"/>
        </w:rPr>
        <w:t xml:space="preserve">Постоянного внимания и максимальной степени ответственности требует от местной власти исполнение полномочий по решению актуальных вопросов в сферах жилищно-коммунального и дорожного хозяйства, строительства, реконструкции и ремонта социально-значимых объектов на территории района, созданию условий для предоставления  качественных услуг населению в этих важнейших отраслях жизнеобеспечения. Это и понятно, поскольку предоставление качественных </w:t>
      </w:r>
      <w:r>
        <w:rPr>
          <w:lang w:val="en-US"/>
        </w:rPr>
        <w:lastRenderedPageBreak/>
        <w:t xml:space="preserve">коммунальных услуг потребителям, а это в основном бюджетная сфера, требует направления значительного количества финансовых средств, составляющих львиную долю в расходных обязательствах районного бюджета - более 50 млн. рублей.  Да и требования к уровню оказания коммунальных услуг потребителям различного уровня, вместе с ценами постоянно растут. Очевидно, что достигнув определенных позитивных результатов, мы переходим на новый уровень. В рамках этого была продолжена системная адресная работа по дальнейшему укреплению материально технической базы и техническому перевооружению объектов социальной и жилищно-коммунальной инфраструктуры, поддержке отраслевых предприятий. Администрация района в условиях дефицита собственных средств, старалась максимально использовать имеющиеся возможности для привлечения на эти цели краевых и федеральных инвестиций с учётом минимального долевого участия местного бюджета. Системная работа муниципалитета в отрасли жилищно-коммунального хозяйства района в последние годы позволила добиться ощутимых позитивных результатов. Кардинально улучшилась ситуация в организации теплоснабжения, водоснабжения потребителей районного центра и ряда сельских населенных пунктов, нет перебоев с поставками угля, начали освещаться и благоустраиваться улицы наших сел. Основную нагрузку по подготовке и организации всего комплекса программы строительства, ремонтов и реконструкций объектов социальной сферы и жилищно-коммунального хозяйства несет отдел архитектуры и градостроительства Администрации района во взаимодействии с отделом жилищно-коммунального хозяйства и другими уполномоченными структурами. Благодаря их активной деятельности были обеспечены квалифицированное и трудоёмкое сопровождение проектно-сметных работ, координация и контроль исполнения строительно-монтажных работ, осуществляемых подрядными организациями в соответствии с муниципальными контрактами. Главными ориентирами в этой деятельности служили: повышение эффективности и надёжности функционирования объектов жилищно-коммунального хозяйства, социальной сферы, уровень благоустройства, создание комфортных условий для проживания наших граждан. В целом за отчетный период в рамках реализации краевых и муниципальных программ по укреплению и модернизации материально-технической базы бюджетной и коммунальной инфраструктуры, благоустройству, Администрацией района привлечено и освоено из различных источников 129,9   млн. рублей.В том числе:- 19081 тыс. рублей – для технического перевооружения водозаборного сооружения в с. Михайловка;- 80044 тыс. рублей – для капитального ремонта школы в с. Михайловка;-16488 тыс. рублей – для технического перевооружения котельной школы в с. Бурла;- 1485 тыс. рублей – для частичного капитального ремонта детского сада в с. Новопесчаное;- 1732 тыс. рублей – для капитального ремонта водопровода в с. Михайловка;- 2600 тыс. рублей – для разработки проектно-сметной документации по капитальному ремонту районного Дома культуры в Бурле;- 2643 тыс. рублей – для разработки проектно-сметной документации по капитальному ремонту и строительству зданий детсада в с. Бурла;  - 463 тыс. рублей – для разработки проектно-сметной документации по капитальному ремонту Бурлинской средней школы в с.Бурла;- 363 тыс. рублей – для замены оконных блоков в здании районного краеведческого музея в с. Бурла;- 96 тыс. рублей – для ремонта водопровода в с. Новопесчаное;- 540 тыс. рублей – для ограждения кладбища в с. Партизанского сельсовета;- 1161 тыс. рублей – для ремонта уличного освещения и </w:t>
      </w:r>
      <w:r>
        <w:rPr>
          <w:lang w:val="en-US"/>
        </w:rPr>
        <w:lastRenderedPageBreak/>
        <w:t xml:space="preserve">приобретения главного сетевого насоса системы водоснабжения головных сооружений в с. Бурла;- 276 тыс. рублей – для капитального ремонта здания СДК в с. Притыка;- 700 тыс. рублей – для ремонта фасада здания СДК в с. Лесное;- 350 тыс. рублей – для ремонта здания сельсовета в с. Новосельское;- 830 тыс. рублей – для устройства контейнерных площадок на территории учреждений в с. Бурла;- 178 тыс. рублей – для устройства тротуарной площадки на территории школы в с. Новопесчаное;- 90 тыс. рублей – для ремонта электропроводки и оборудования в здании школы с. Новопесчаное;- 178 тыс. рублей – для частичного ремонта здания сельсовета в с. Новопесчаное;         - 60 тыс. рублей - для замены дверного блока в здании школы с. Новосельское;- 100 тыс. рублей – для частичного ремонта здания администрации в с. Устьянка;- 186 тыс. рублей – для приобретения и установки отопительного котла в котельной детсада с. Новоандреевка;- 250   тыс. рублей – для приобретения и установки отопительного котла в котельной администрации Партизанского сельсовета и др.Работа по привлечению финансовых средств путём участия сельских поселений в проектах общественных инициатив для повышения уровня благоустройства и оборудования социальных объектов в районе требует сосредоточения усилий администраций сельсоветов и депутатского корпуса всех уровней. Традиционное участие района в краевой программе модернизации системы жилищно-коммунального хозяйства позволило  в полном объёме провести объемное техническое перевооружение крупной аварийной котельной  в  селе Бурла,  обеспечивающей теплом важнейшие социальные объекты: здания школы, центра детского творчества, детского сада , районного Дома культуры, библиотеки, поликлиники, офисные помещения и многоквартирные жилые дома. Смонтированная новая современная котельная, имеющая необходимый запас мощности и заблаговременная реконструкция теплотрассы создали максимально комфортные условия для подключения желающих жильцов четырех двухэтажных многоквартирных домов, ранее пользующихся печами, к системе центрального отопления. Более половины граждан этим уже воспользовались. Кроме того, увеличилось количество ликвидных благоустроенных квартир в райцентре, востребованных сегодня. В то же время, необходимо отметить недобросовестность конкурсной подрядной организации, изрядно потрепавшей нервы заказчику и потребителям в процессе обустройства котельной и поставившей на грань срыва начало отопительного сезона. В пределах утвержденных объемов финансирования проведены работы в дорожном хозяйстве района. Протяжённость межрегиональных дорог на территории района, которые обслуживает Бурлинский участок Завьяловского ДРСУ, составляет 251 км. В течение года было направлено на их содержание и ремонт 60,5 млн. рублей. В том числе, на ремонт участка дорожного полотна в Бурле по переулку Школьному - 6,7 млн. рублей, на восстановление дорожного полотна от села Устьянки в сторону Волчьего Ракита 17,7 млн. рублей.  Осознавая нарастающую в нынешних условиях потребность обеспечения доступности граждан для решения своих жизненных проблем, Администрация района прилагает максимум усилий для привлечения внимания   Минтранса и Алтайавтодора к необходимости коренного улучшения технического состояния межрегиональных автодорог в направлении Славгорода, Карасука, Подсосново. По имеющимся официальным сведениям, в 2023 году планируется устройство асфальтобетонного покрытия протяженностью до 10 км от Бурлы в сторону Новосельского и на проблемном участке автодороги от г. Славгорода до границы с Бурлинским районом. </w:t>
      </w:r>
      <w:r>
        <w:rPr>
          <w:lang w:val="en-US"/>
        </w:rPr>
        <w:lastRenderedPageBreak/>
        <w:t xml:space="preserve">Получение районом нового пассажирского микроавтобуса придало новый импульс для решения проблемного вопроса по транспортному обслуживанию населения внутри района. Проведена объемная, но необходимая работа по формированию пассажирских маршрутов и определению механизма для финансового и технического обеспечения перевозок в условиях потенциальной убыточности этого вида деятельности. Тем не менее, установленные по согласованию с руководителями сельсоветов маршруты пассажирских перевозок сегодня обслуживаются муниципальным пассажирским автотранспортом и при необходимости корректируются.Полномочия по содержанию 208,1 км муниципальных дорог исполняли Администрация района и все администрации сельсоветов.  В 2022 году на содержание муниципальных автодорог было направлено 5,86 млн. рублей средств дорожного фонда, что далеко недостаточно для обеспечения выполнения объемов, предусмотренных действующими расчетными нормативами и при существенном росте затрат в условиях повышения цен на расходные строительные материалы и услуги спецтехники. Из них, на ремонте улично-дорожной сети в районном центре Бурла освоено 3,86 млн. рублей, в т.ч. 1,04 млн. средств краевого бюджета и 2,82 млн. рублей местного бюджета. В результате капитально отремонтированы участки дорожного полотна улицы Первомайская и въезда в с. Бурла. Сельским муниципальным образованиям в рамках исполнения ими полномочий направлено на содержание дорог 2 млн. рублей, что почти в 2 раза больше, чем в прошедшем периоде. Безусловно, для успешного решения вопросов содержания автодорог в населённых пунктах, в том числе и в зимний период, муниципальным властям необходимо в рамках делового сотрудничества привлекать для этих целей всех хозяйствующих субъектов, располагающих спецтехникой, и кроме того, оснащение специализированной дорожной техникой для муниципальных нужд. Своевременно оформленная Администрацией района заявка в Минстрой Алтайского края дала возможность получить в 2022 году новый автогрейдер в рамках краевой целевой программы, который сегодня уже работает на муниципальных дорогах. Кроме всего прочего Администрацией района осуществлялась плановая работа по подготовке нормативной и документальной базы для реализации программы ремонтов и технического перевооружения в 2023 году, которая уже дала положительные результаты. Подготовлены необходимая техническая документация с экспертизой и в стадии решения находится вопрос по проведению капитального ремонта и строительства зданий детского сада  в районном центре, сметной  стоимостью 156 млн. рублей, объемного  капитального ремонта  зданий районного Дома культуры и библиотеки в районном центре, сметной стоимостью 143 млн. рублей, капитального ремонта оставшегося участка теплотрассы по улице Почтовая в Бурле, сметной стоимостью 19 млн. рублей, капитального ремонта зданий интерната в селе Михайловка и школы в селе Новосельское, капитального ремонта Бурлинской средней школы в 2024 году. Не произведенный в 2021 году по вине подрядчика «Востокбурвод» комплекс работ по оборудованию водозаборного сооружения со скважиной в селе Михайловка на 19 млн. рублей был реализован в полном объеме в 2022 году. В результате впервые за много лет в районе оборудована глубоководная артезианская скважина глубиной 753 метра. Подготовлены и направлены в краевую специализированную комиссию  необходимые документы по проведению открытого аукциона по выбору подрядной организации, для масштабного капитального ремонта теплотрасс в селе Михайловка, стоимостью более 34 млн. рублей, который будет </w:t>
      </w:r>
      <w:r>
        <w:rPr>
          <w:lang w:val="en-US"/>
        </w:rPr>
        <w:lastRenderedPageBreak/>
        <w:t xml:space="preserve">проведен в этом году. технического перевооружения  котельной Бурлинской средней школы в Бурле, сметной стоимостью 25,5 млн. рублей. Благодаря оперативной подготовке и своевременному направлению необходимой технической документации в краевые структуры, удалось провести в рамках   федеральной целевой  программы  в 2022 году объемный капитальный ремонт здания Михайловской средней общеобразовательной школы, сметной стоимостью 80 млн. рублей, включая благоустройство и  поставку современного  школьного оборудования. Некоторая задержка исполнения подрядных работ во многом была связана с непредвиденным существенным увеличением и корректировкой объемов строительно-монтажных работ по объективным причинам. В связи с необходимостью неотложного выполнения действующего законодательства в сфере градостроительства осуществлялись необходимые меры по формированию и приведению в соответствие с требованиями правоустанавливающей градостроительной документации, включая постановку на кадастровый учет территориальных зон и внесение изменений в правила застройки землепользования. На эти цели было направлено 445 тысяч рублей собственных бюджетных средств.На начало 2023 года в районе в стадии строительства находятся 4 индивидуальных жилых дома. Один дом в прошедшем году сдан в эксплуатацию. В рамках федеральной целевой программы «Устойчивое развитие сельских территорий» на обеспечение жильём 1 семьи было направлено 1500,0 тыс. рублей Благодаря системной и настойчивой работе Администрации района и ряда сельских поселений по укреплению и совершенствованию деятельности в сфере жилищно-коммунального хозяйства, за последние годы удалось добиться вполне определённых положительных результатов в организации устойчивого тепло - и водоснабжения потребителей района. Не стал исключением и 2022 год, в котором из всех источников финансирования на подготовку к работе в зимних условиях было направлено более 30 млн. рублей. При финансовой поддержке Администрации района базовому теплоснабжающему предприятию МУП «Бурлинские тепловые сети», удалось не только своевременно и в полном объёме подготовить тепловое хозяйство к прохождению отопительного периода, но и создать необходимый аварийный запас  котельного, насосного и другого технологического оборудования для оперативного использования в случае возникновения нештатной ситуации. Благодаря предоставлению Правительством Алтайского края муниципалитету, целевых финансовых средств, в конце 2022 года были оперативно приобретены 15 автономных источников электроснабжения – трехфазных генераторов, на сумму 3373 млн. рублей, для обеспечения бесперебойной работы систем отопления и водоснабжения в населенных пунктах района. Приобретены 3 водогрейных котла КВР-0,6, экономичные сетевые  насосы, дымососы и иное мелкое технологическое оборудование, мощный водяной  насос для головных сооружений водоснабжения районного центра. В рамках краевой адресной инвестиционной программы подрядной организацией в 2022 году проведено техническое перевооружение крупной котельной в Бурле, отапливающей социально-значимые объекты и жилые дома, стоимостью 16488 тыс. рублей. В 2023 году предстоит выполнить объемный капитальный ремонт ветхих тепловых сетей в селе Михайловка, сметной стоимостью более 34 млн. рублей. В полном объёме к прохождению отопительного сезона были подготовлены все без исключения объекты – абоненты бюджетной сферы, для чего направлено более 600 тыс. рублей. Своевременная подготовка 13 ведомственных котельных  и всего теплового хозяйства </w:t>
      </w:r>
      <w:r>
        <w:rPr>
          <w:lang w:val="en-US"/>
        </w:rPr>
        <w:lastRenderedPageBreak/>
        <w:t xml:space="preserve">района, сформированный нормативный запас угля,  позволили муниципалитету уже в очередной раз, устранив все требования контролирующих федеральных структур получить паспорт готовности муниципального образования к отопительному периоду 2022-2023 г.г. и уже с 26 сентября 2022 года начать новый отопительный сезон. Необходимо отметить, что принимаемые Администрацией района в последние годы активные действия по повышению надежности и эффективности работы объектов теплового и всего коммунального хозяйства, создают вполне определенный запас прочности для бесперебойного и качественного оказания этих услуг и позволяют традиционно без серьезных сбоев проходить сложные климатические периоды. Несмотря на определенную стабильность обстановки в коммунальной сфере, практически все наши муниципальные унитарные предприятия, к сожалению, являются убыточными. МУП Бурлинские тепловые сети по состоянию на 01.01.2023 года имело задолженность по налогам и страховым платежам более 12 млн. рублей. Главной проблемой потенциальной убыточности хозяйствующих субъектов в сфере жилищно-коммунального хозяйства является несовершенство действующей тарифной системы, не позволяющей гибко влиять на величину утвержденного тарифа в связи с частыми и резкими скачками в сторону роста составляющих его затрат:  на электроэнергию, уголь, горюче-смазочные материалы, выплату заработной платы и др. Кроме того, действующий утвержденный тариф не предусматривает в полном объеме некоторые фактические расходы предприятия. Величина тарифа на отпуск тепловой энергии в районе, установленная краевым Управлением по регулированию тарифов, сегодня составляет 3661 рубль за 1 Гкал. Возмещение потребителям превышения нормативного уровня потребленных энергоносителей осуществляется в установленном порядке. Оптимальным решением этой проблемы могло бы стать бюджетное субсидирование выпадающих доходов коммунального предприятия. Однако, этот вопрос требует определенных финансовых затрат и механизма правового регулирования, в том числе, и на уровне субъекта Российской Федерации. Большим подспорьем в финансово-хозяйственной деятельности теплоснабжающего предприятия района является организация работы ведомственного железнодорожного угольного тупика, обеспечивающего приём и переработку контрактного угля, реализацию угля населению, что способствует привлечению дополнительных финансовых средств для поддержки экономики муниципального предприятия. К сожалению, в силу непонятных для Администрации района причин, весь объем предназначенного для формирования районного резервного запаса угля на отопительный период 2022-2023 г.г. в количестве 1309 тонн, был поставлен конкурсным поставщиком – Алтайской топливной компанией не на муниципальный угольный склад, как было ранее, а на площадку частного предприятия Бурлинский райтопсбыт. То же самое происходит и с поставками контрактного угля для отопления бюджетной сферы в количестве 4304 тонны, стоимостью 4980 рублей за 1 тонну и общей суммой контракта 21434 тыс. рублей.  В результате муниципальное предприятие лишается реальных дополнительных доходов от переработки угля, а муниципалитет оказался фактически отстраненным от возможности контролировать качество и сохранность собственного угля, что создает вполне серьезную напряженность. В то же время с учетом исполнения графика поставок контрактного угля и активными действиями муниципальных предприятий в части проведения собственных закупок твердого топлива, оснований для беспокойства по поводу дефицита угля для успешного прохождения текущего </w:t>
      </w:r>
      <w:r>
        <w:rPr>
          <w:lang w:val="en-US"/>
        </w:rPr>
        <w:lastRenderedPageBreak/>
        <w:t xml:space="preserve">отопительного сезона абсолютно нет. Продолжалась ритмичная работа по погашению объёмной кредиторской задолженности муниципальных организаций за потреблённые энергоресурсы   которая по состоянию на 01.01.2022 года составляла 27,2 млн. рублей, а на 01.01.2023 года осталась в сумме 23,8 млн. рублей.  Из них 20,9 млн. рублей составляет задолженность перед Минстроем Алтайского края за поставленный резервный уголь, погашение которой происходит в рассрочку по установленному графику. Переходящая с 2014 года задолженность района прошлых лет за поставленный уголь перед ОАО Кузбассразрезуголь в сумме 5,4 млн. рублей по согласованию сторон также будет погашаться по частям в течение двух лет. В рамках исполнения полномочий по водоснабжению Администрацией района осуществляется конкретная организаторская работа в части оказания финансовой и материальной поддержки сельсоветов, техническому перевооружению и содержанию проблемного водопроводного хозяйства. Практически все водопроводные сети и сооружения за исключением районного центра и села Партизанское находятся в критическом состоянии по причине многолетнего физического износа и требуют постоянного внимания и ремонта. Следует отметить, что рост эффективности направляемого объема финансовой и материальной поддержки Администрации района для решения местных проблем жизнеобеспечения, во многом зависит от инициативы руководителя сельского поселения В прошедшем году на капитальный, текущий ремонты и эксплуатацию водопроводов сельсоветам в рамках переданных полномочий направлено более 20 млн. рублей. Наиболее интенсивно осуществлялась эта работа на территориях Михайловского, Новопесчанского, Ореховского и Новосельского сельсоветов. Сегодняшние финансовые возможности позволили существенно оживить плановый процесс оформления правоустанавливающих документов на водопроводное хозяйство и возвращения полномочий в этой сфере в районное ведомство. Эта работа непростая, требующая документального сопровождения, создания базовой эксплуатирующей организации, прохождения лицензирования, установления обоснованных тарифов и соответствующего финансового обеспечения. Главное здесь не нанести ущерба потребителям и сформировать систему круглогодичной эксплуатации объектов водоснабжения. Администрация района считает одной из приоритетных задач очередного этапа в развитии и совершенствовании отрасли жилищно - коммунального хозяйства района организацию полнокровной специализированной, многоотраслевой, сервисной  службы, способной в постоянном режиме осуществлять эксплуатацию систем тепло- и водоснабжения потребителей, муниципального дорожного хозяйства, оказывать услуги в проведении монтажно-ремонтных работ в различных сферах, благоустройстве, ритуальных делах, муниципальных пассажирских перевозках и пр. Проблем здесь очень много, но пути решения намечены и будут поэтапно реализовываться. Тем более, что район находится только в начале пути по внедрению, так называемой, «мусорной реформы», требующей кардинального наведения порядка с мусором в населенных пунктах и традиционных местах его скопления – свалках. Начало уже положено, понимание необходимости решения этих вопросов имеется и у краевых органов власти.  По решению Правительства Алтайского края Минстроем нашему муниципальному образованию в 2021 году выделен современный экскаватор-погрузчик стоимостью 5,3 млн. рублей, в 2022 году получены микроавтобус, автогрейдер и АС-машина. Рассчитывает район и на получение в 2023 году и другой специализированной техники для коммунальных нужд. Надо понимать, что достичь </w:t>
      </w:r>
      <w:r>
        <w:rPr>
          <w:lang w:val="en-US"/>
        </w:rPr>
        <w:lastRenderedPageBreak/>
        <w:t>положительного результата по упорядочению организации устойчивой деятельности потенциально убыточной отрасли водоснабжения в сёлах района, за исключением райцентра, возможно только при совместном, заинтересованном сотрудничестве муниципальных образований района и сельсоветов, ответственного отношения сельской власти к решению важнейших для людей проблем, независимо от ведомственной принадлежности.</w:t>
      </w:r>
    </w:p>
    <w:p w:rsidR="0074511A" w:rsidRDefault="0074511A" w:rsidP="008E0719">
      <w:pPr>
        <w:spacing w:before="240" w:after="240" w:line="276" w:lineRule="auto"/>
        <w:jc w:val="center"/>
        <w:divId w:val="1972859180"/>
      </w:pPr>
      <w:r>
        <w:rPr>
          <w:rStyle w:val="a3"/>
          <w:sz w:val="28"/>
          <w:szCs w:val="28"/>
        </w:rPr>
        <w:t xml:space="preserve">Социальная сфера </w:t>
      </w:r>
    </w:p>
    <w:p w:rsidR="0074511A" w:rsidRPr="001F1010" w:rsidRDefault="001F1010" w:rsidP="001F1010">
      <w:pPr>
        <w:spacing w:line="276" w:lineRule="auto"/>
        <w:jc w:val="both"/>
        <w:divId w:val="1972859180"/>
        <w:rPr>
          <w:lang w:val="en-US"/>
        </w:rPr>
      </w:pPr>
      <w:r>
        <w:rPr>
          <w:lang w:val="en-US"/>
        </w:rPr>
        <w:t xml:space="preserve">Администрация района, ее структурные подразделения в отчетном периоде уделяли особое внимание формированию и реализации в районе взвешенной и эффективной социальной политики, основанной на необходимости обеспечения населения нашего района современными и качественными услугами в образовательной и культурной сферах, здравоохранении и молодежной среде в рамках исполнения установленных муниципальных полномочий. Современная государственная политика, определенные изменения в обществе, потребностях населения и условиях жизни, диктуют необходимость постоянного совершенствования и внимания к отраслям социальной сферы, занимающим приоритетное место в деятельности органов муниципальной власти и требующих значительных объемов финансового обеспечения расходных обязательств. Одним из главных инструментов для роста и стабилизации экономики района, повышения его благосостояния, обеспечения эффективной деятельности социальной сферы, является активное участие района в реализации краевых, федеральных и муниципальных программ. На территории района успешно реализуются 11 государственных и 21 муниципальная программа с общим объёмом финансирования более 190 млн. рублей, в том числе муниципальные программы:1.       «Кадастровая работа  для осуществления государственного учета объектов недвижимости (кроме земельных участков), находящихся в муниципальной собственности муниципального образования Бурлинский район Алтайского края на 2021-2025 годы» (государственная регистрация прав муниципального района на все объекты недвижимого имущества; оценка недвижимого имущества; организация управления имуществом);2.       «Комплексное развитие систем коммунальной инфраструктуры Бурлинского района на 2021-2025 годы» (реконструкция водопроводных сетей; замена котельного оборудования, теплотрасс);3.       «Культура Бурлинского района на 2021-2025 годы» (организация проведения культурных мероприятий);4.       «Обеспечение жильем молодых семей в Бурлинском районе на 2021-2025 годы»;5.       «Повышение безопасности дорожного движения в Бурлинском районе Алтайского края на 2021-2025г.» (содержание, ремонт автомобильных дорог и тротуаров, замена дорожных знаков);6.       «Противодействие терроризму на территории Бурлинского района Алтайского края на 2021-2025 годы» (создание условий для устранения причин, способствующих проявлению терроризма, в т.ч. устранение предпосылок распространения террористической идеологии в Бурлинском районе);7.       «Противодействие экстремизму в Бурлинском районе на 2021-2025 годы» (реализация государственной политики в области профилактики экстремизма в Бурлинском районе);8.       «Профилактика наркомании и токсикомании на территории Бурлинского района в 2021-2025 годы» (проведение мероприятий в целях пропаганды здорового образа жизни, профилактики употребления психоактивных веществ);9.       </w:t>
      </w:r>
      <w:r>
        <w:rPr>
          <w:lang w:val="en-US"/>
        </w:rPr>
        <w:lastRenderedPageBreak/>
        <w:t xml:space="preserve">«Профилактика преступлений и иных правонарушений в муниципальном образовании Бурлинский район Алтайского края на 2021-2025 годы» (обеспечение деятельности добровольной народной дружины);10.  «Развитие малого и среднего предпринимательства в Бурлинском районе на 2021-2025 годы» (обеспечение деятельности информационно-консультационного центра при Администрации района);11.  «Развитие образования в Бурлинском районе» на 2021-2025 годы (внедрение современной модели дошкольного и общего образования; организация условий, отвечающих современным требованиям к образовательному процессу);12.  «Развитие сельского хозяйства Бурлинского района» на 2021-2025 годы (организация и материальное стимулирование сельскохозяйственных предприятий и отдельных работников агропромышленного комплекса района к достижению наивысших результатов);13.  «Развитие физической культуры и спорта в Бурлинском районе на 2021-2024 годы» (проведение спортивных мероприятий);14.  «Районная молодежная политика в Бурлинском районе на 2021-2025 годы» (проведение мероприятий патриотической направленности);15.   «Улучшение условий и охраны труда в Бурлинском районе» на 2021-2025 годы (во избежание производственного травматизма проводятся мероприятия с работодателями района);16.  «Учет и рациональное использование земельных участков, находящихся в собственности муниципального образования Бурлинский район Алтайского края на 2021-2025 годы» (проведение межевых работ);17.  «Материально-техническое обеспечение деятельности органов местного самоуправления муниципального образования Бурлинский район Алтайского края на 2021-2023 годы» (обеспечение деятельности органов МСУ для осуществления полномочий);18.  «Развитие общественного здоровья на 2021-2025 годы» (снижение уровня заболеваемости, смертности и инвалидности, вызванной поддающимися профилактике и предотвратимыми неинфекционными и инфекционными заболеваниями путем обеспечения межсекторального сотрудничества и системной работы на муниципальном уровне, которая позволит населению достичь наивысшего уровня здоровья и производительности в каждой возрастной и социальной группах);19.  «Комплексное развитие сельских территорий муниципального образования Бурлинский район Алтайского края на 2020-2025гг.» (софинансирование с государственными программами, а именно улучшение жилищных условий и капитальный ремонт тепловых сетей в селе Бурла);20.  «Материально-техническое обеспечение деятельности Управления по экономическому развитию, имущественным и земельным отношениям Администрации Бурлинского района Алтайского края» на 2020-2025 годы (создание полноценных условий для эффективного функционирования Управления);21.  «О привлечении и закреплении медицинских кадров на территории муниципального образования Бурлинский район Алтайского края на 2021-2024 годы» (привлечение и закрепление специалистов, обладающих современными знаниями и способных обеспечить экономическую и клиническую эффективность применяемых медицинских технологий и новых методов профилактики, диагностики и лечения). КУЛЬТУРА Уникальная многонациональная культура нашей степной, сельской глубинки является одним из важных сегментов социально-культурной сферы района, обеспечивающих полнокровное его развитие. Организационная структура отрасли культуры в районе никаких изменений не претерпела. По состоянию на 01.01.2023 года в районе работали МБУК «Многофункциональный культурный центр» Бурлинского района Алтайского края в составе к отделов: Бурлинский районный Дом </w:t>
      </w:r>
      <w:r>
        <w:rPr>
          <w:lang w:val="en-US"/>
        </w:rPr>
        <w:lastRenderedPageBreak/>
        <w:t xml:space="preserve">культуры, Бурлинский районный краеведческий музей, Бурлинская межпоселенческая модельная библиотека, методический отдел, 11 филиалов культурно-досуговых учреждений  и 11 филиалов библиотек,  расположенных в поселениях, а так же, МБУДО «Бурлинская детская школа искусств». Осуществляли свою творческую деятельность два коллектива при районном Доме культуры, носящих звание «Народный»:  хор русской песни им. В. Филатова  и народный театральный коллектив, два самодеятельных центра немецкой и казахской культуры. Снятие антиковидных ограничений позволило значительно повысить уровень культурного обслуживания населения и число проводимых культурно-массовых мероприятий. В отчетном году учреждениями культуры района проведено 1996 культурно – массовых мероприятий. Из них: 1706 – культурно-досуговых мероприятий и 290 – информационно-просветительских. В рамках федерального бюджета учреждения культуры получили книг и периодических изданий 215 экземпляров на сумму 135 тыс. руб., из краевого бюджета -552 экземпляра на сумму 202 тыс.руб., из муниципального бюджета - 23 экземпляра на сумму 10 тыс. руб., за счет спонсорских средств - 1136 экземпляров на сумму 45,8 тыс. рублей. В 2022 году доходы от платных услуг населению учреждениями культуры района составили   421тыс.  рублей (2022 - 333 тыс.  рублей), привлечена спонсорская помощь на сумму 73,7 тыс. рублей, (2021 – 90,3 тыс. рублей.) В 2022 году 11 специалистов МБУК МФКЦ прошли курсы повышения квалификации  в рамках федерального проекта «Творческие люди»  национального проекта «Культура». Бурлинские учреждения культуры и их работники постоянно принимают самое активное участие в краевых конкурсных мероприятиях, добиваясь хороших результатов. Библиотекарь детской библиотеки Мороз М.В. стала победителем краевого конкурса на получение денежного поощрения лучшими муниципальными учреждениями культуры, находящимися на территориях сельских поселений Алтайского края и их работниками в номинации «Лучшие  работники  муниципальных учреждений культуры». Солистка  Притыкинского сельского ДК   Сандугаш  Татенова,  стала победителем  в номинации «Лучшие исполнители (солисты)» в краевом конкурсе  на определение лучших  учреждений культуры клубного типа, коллективов самодеятельного художественного творчества, руководителей коллективов и отдельных исполнителей и награждение их памятным знаком «Признание». С учетом назревшей необходимости был определен и реализован ряд конкретных мер по существенному укреплению материально-технической базы отрасли культуры. Администрацией Бурлинского района в 2022 году было направлено 321,5 тыс. рублей на приобретение музыкального оборудования   и 1323 тыс. рублей на ремонт зданий для учреждений культуры:  Притыкинского сельского Дома культуры - в сумме 260тыс. рублей,  районного краеведческого музея - в сумме 363 тыс. рублей,  Лесновского Дома культуры – в сумме 700 тыс. рублей для  утепления и облицовки здания. Считаем актуальным в дальнейшем продолжить это направление деятельности.  ФИЗИЧЕСКАЯ КУЛЬТУРА И СПОРТ. Деятельность в сфере физической культуры и спорта в районе строилась на основании муниципальной программы «Развитие физической культуры и спорта в Бурлинском районе на 2021-2024годы». В соответствии с разработанным в районе поэтапным планом внедрения системы ГТО с 2016 года началась сдача норм комплекса Всероссийского физкультурно-спортивного комплекса «Готов к труду и обороне». В 2022 году приняли участие в сдаче норм комплекса ГТО более 130 человек. Нормативы комплекса ГТО </w:t>
      </w:r>
      <w:r>
        <w:rPr>
          <w:lang w:val="en-US"/>
        </w:rPr>
        <w:lastRenderedPageBreak/>
        <w:t xml:space="preserve">выполнили 78 человек. Из них: на золотой знак - 9 человек, серебряный знак - 44 и бронзовый - 25 человек. Календарь спортивно-массовых и физкультурно-оздоровительных мероприятий на 2022 год включал 30 районных, краевых и межрайонных мероприятий. Женская районная команда по баскетболу приняла участие в финале XLII летней олимпиады сельских спортсменов Алтайского края «Мамонтово - 2022», заняв призовое 3-е место. Команда пенсионеров Бурлинского района выступила на ХII окружной Cпартакиаде пенсионеров Славгородского округа 2022. В результате сборная команда района по волейболу заняла 3-место, по дартсу 2-место. Финансовые средства, предусмотренные в бюджете района для развития взрослого и детского спорта в сумме 268,1 тыс. рублей освоены в полном объеме, приобретен необходимый спортинвентарь. МОЛОДЕЖНАЯ ПОЛИТИКА Организаторская работа в сфере молодежной политики района осуществлялась комитетом по культуре Администрации района и районным Советом молодежи, в составе 16 человек. В отчетном году были проведены 4 заседания Совета молодежи, более 20 различных мероприятий. Представители молодежи района приняли участие в молодежном международном образовательном форуме «Алтай. Территория развития-2022», в сессии Молодежного Парламента Алтайского края. Волонтёрское движение в Бурлинском районе растёт и развивается. В 2022 году по сравнению с 2021 годом количество официально зарегистрированных добровольцев на территории муниципального образования Бурлинский район увеличилось и составляет 570 человек ( 2021г.-197 чел), что дает положительную динамику роста количества молодежи, вовлекаемой в социальную практику. Активно действуют 3 волонтёрских отряда: в с. Михайловка «Круг друзей», в с. Новосельском «Шаг навстречу» и с. Бурла «Путь добра».  В сентябре проведен ежегодный слет волонтерских отрядов Бурлинского района. В 2022 году в рамках проводимой Всероссийской патриотической акции «Снежный десант» в районе побывал отряд студентов Барнаульских ВУЗов «Синяя птица». В течение года волонтерскими отрядами проведено более 100 различных мероприятий. Активисты "Молодой гвардии" и волонтерского движения «Путь добра»  совместно с представителями Немецкого национального  района приняли участие  во Всероссийской экологической акции «Вода России»,  преобразив береговую линию озера Песчаное, очистив ее от бытовых отходов. Результат проведения: несколько ликвидированных свалок и КамАЗ мусора. На территории Бурлинского района действует муниципальная программа «Обеспечение жильем молодых семей в Бурлинском районе» на 2021-2025 годы. По состоянию на 01.01.2022 на учете состояло 2 молодых семьи, нуждающихся в улучшении жилищных условий. В 2022 году данной социальной выплатой воспользовалась семья жительницы села Бурлы Бахвалова Светлана Александровна в составе 3 человек. Район располагает достаточно широким полем деятельности для самореализации нашей молодежи. ОБРАЗОВАНИЕОчень серьезное внимание уделяется в районе созданию необходимых условий для совершенствования учебно-воспитательного процесса в образовательных учреждениях района, обеспечению предоставления требуемого уровня современных, качественных образовательных услуг. Образовательная система района не претерпела изменений и состоит из 4 общеобразовательных организаций, включающих 5 филиалов, 7 структурных подразделений (детские сады), 1 дошкольное образовательное учреждение (ДОУ), 1 учреждение дополнительного образования (УДО). Общая численность детей, посещающих учреждения, составило 1702 человека. Из них в </w:t>
      </w:r>
      <w:r>
        <w:rPr>
          <w:lang w:val="en-US"/>
        </w:rPr>
        <w:lastRenderedPageBreak/>
        <w:t xml:space="preserve">общеобразовательных организациях - 1078, детских садах - 261, Центре дополнительного образования – 304. Дошкольным образованием охвачен 261 ребенок в возрасте от 0 до 7 лет, в том числе: от 0 до 3 лет – 57 детей, от 3 до 7 лет – 204 ребенка (2 — на семейном обучении). Средняя наполняемость групп - 17 человек. Охват дошкольным образованием составил 72 % от общей численности детей в возрасте от 1 до 7 лет. К сожалению, количество детей в дошкольных организациях постепенно снижается, что является одной из важных проблем в системе образования. Все дошкольные образовательные организации укомплектованы педагогическими кадрами.    Наблюдается положительная динамика участия коллективов ДОУ в конкурсах, вебинарах, онлайн-семинарах, публикациях методического материала на образовательных порталах не только муниципального   уровня, но также и российского.  В течение всего учебного года воспитанники детских садов района принимали активное участие в конкурсах, соревнованиях, олимпиадах. В 2021- 2022 учебном году общий контингент обучающихся составлял 1078 человек. Средняя наполняемость классов по муниципальным общеобразовательным организациям составила 10,4 человек. В форме семейного образования в прошедшем году обучались 6 человек (дети- инвалиды). Не снизилось, а даже несколько подросло по сравнению с прошлым периодом качество знаний в целом по району и составило - 45,1% (в 2021 году было 44,8%), при успеваемости 95,6 %.Аттестованы 944 человека, из них, обучающихся на «5» - 61 человек, не успевающих – 47 человек. Главной оценочной процедурой, определяющей уровень качества образования, была и остается государственная итоговая аттестация выпускников. В 2021-2022 учебном году к ГИА- 9 допущены 86 выпускников (92,47%). Доля обучающихся, прошедших государственную итоговую аттестацию по завершению обучения по основным образовательным программам основного общего образования составила 95,35 %.  Аттестаты получили 82 выпускника, из них 5 человек с отличием. К ГИА-11 был допущен 41 учащийся 11 класса, что составило 93,02 % от контингента одиннадцатиклассников на конец учебного года.  Из 41 выпускника одиннадцатых классов аттестат об образовании за курс средней школы получили 40 человек. 3 выпускника школ муниципального образования Бурлинский район награждены медалью «За особые успехи в учеии»: МБОУ «Бурлинская СОШ» - 2чел, МБОУ «Устьянская СОШ»-1 чел.  В рамках проекта  «Современная школа» в   МБОУ «Бурлинская  СОШ» и МБОУ « Михайловская СОШ» - начали работу Центры образования  естественно-научной и технологической направленностей цифрового и гуманитарного профилей «Точка роста», где у ребят появилась возможность более углубленно изучать физику, химию, биологию, технологию с использованием новейшего компьютерного оборудования, цифровых технологий и современного подхода. МБОУ «Михайловская СОШ» в 2022 году приняла непосредственное участие в реализации федеральной программы «Модернизация школьных систем образования». Программа не ограничивалась ремонтными работами, а подразумевала масштабное развитие школы: закупку оборудования, повышение квалификации учителей. Всё это позволило создать комфортную и современную образовательную среду. Одним из показателей успешной работы педагогического коллектива и учащихся является участие школьников в олимпиадах, конкурсах для одаренных школьников и молодежи   различного уровня. В муниципальном этапе олимпиады приняли участие 165 учащихся. На региональный этап Всероссийской олимпиады школьников были приглашены 6 учащихся, набравших </w:t>
      </w:r>
      <w:r>
        <w:rPr>
          <w:lang w:val="en-US"/>
        </w:rPr>
        <w:lastRenderedPageBreak/>
        <w:t xml:space="preserve">необходимое количество баллов, установленное Министерством образования и науки Алтайского края. В краевой научно-практической конференции для одаренных школьников и молодежи «Будущее Алтая» в г. Барнауле участвовали 2 учащихся из 10 класса МБОУ «Бурлинская СОШ». Возможность реализовать свою активность, проявить лидерские качества, инициативу школьникам предоставляется в рамках деятельности органов школьного ученического самоуправления и работы детских общественных организаций. Детские организации Бурлинского района имеют в своём составе 8 первичных организаций, численностью 567 человек, и являются субъектом Алтайского краевого Союза детских и подростковых организаций, субъекта регионального отделения «Российское движение школьников». Важным направлением в деятельности образовательных организаций района является экологическое воспитание. Традиционными в школах района стали такие общешкольные мероприятия, как: Всемирный день Земли, субботники по благоустройству территории школы, благоустройство Мемориалов Славы. Школьники участвуют в проектно-исследовательской работе по экологическому воспитанию и получают знания, личный опыт. Общеобразовательными организациями постоянно проводятся профилактические мероприятия, антинаркотические акции, спортивные мероприятия с целью пропаганды здорового образа жизни. Для беседы с детьми привлекаются специалисты Центра социальной помощи семье и детям, КГБУЗ «Бурлинская ЦРБ», сотрудники ОП по Бурлинскому району (участковые инспекторы). В школах района учебная неделя начинается с поднятия (вноса) флага РФ и исполнения гимна, а заканчивается опусканием(выносом) флага РФ.  Каждый понедельник проводится новый урок. «Разговоры о важном» — об истории и обычаях страны, науке и культуре, наших ценностях. В соответствии с законом № 273 ФЗ «Об образовании в Российской Федерации» в компетенцию образовательной организации входит создание необходимых условий для охраны и укрепления здоровья обучающихся. Для реализации этих задач в образовательных организациях района функционируют современные оборудованные столовые, а на основе заключенных договоров с КГБУЗ «Бурлинская ЦРБ» проводится медицинское обслуживание обучающихся. Всего школьным питанием охвачены: начальная школа – 100%, среднее и старшее звено - 86% учащихся. Одной важной составляющей укрепления здоровья детей является организация отдыха и оздоровления детей в детских оздоровительных организациях. Основной формой летнего оздоровления стали  лагеря с дневным пребыванием детей при МБОУ «Бурлинская СОШ»,  МБОУ «Новопесчанская СОШ» и МБОУ «Устьянская СОШ», в которых оздоровлено 130 человек. Из муниципального бюджета на проведение летней оздоровительной кампании направлено 250,0 тыс. рублей. МБУ ДО «Центр дополнительного образования» осуществляет взаимодействие с образовательными организациями района, проводит различные спортивные конкурсы, фестивали, мероприятия. Одним из самых масштабных является Всероссийский конкурс "Большая перемена". Педагогический коллектив совместно с учителями физической культуры общеобразовательных организаций района занимается подготовкой, организацией и проведением районных соревнований по настольному теннису, лёгкой атлетике, волейболу, ШБЛ КЭС-Баскет. Учащиеся общеобразовательных организаций района принимают участие в спортивных соревнованиях «Президентские состязания», «Президентские спортивные игры». В МБОУ «Новопесчанская СОШ» проведён турнир по волейболу среди школьников </w:t>
      </w:r>
      <w:r>
        <w:rPr>
          <w:lang w:val="en-US"/>
        </w:rPr>
        <w:lastRenderedPageBreak/>
        <w:t xml:space="preserve">района памяти Мамбетова Сергея Эментуевича, погибшего 5 апреля 2000 года при выполнении воинского долга в Чеченской республике. При проведении Всероссийской патриотической акции "Дороги Победы" 5 мая к ней присоединились педагоги и учащиеся Бурлинской средней школы. Более 100 человек пронесли 20-метровую георгиевскую ленту по центру Бурлы, а младшие школьники приняли участие в велопробеге. (фото 9) МБОУ "Устьянская СОШ" приняла участие во Всероссийской акция «Сад Памяти». Курсанты ВПК «Патриот» - бойцы ПО «Алтай» Попов Вадим и Ступко Никита, а также Ступко Д.А. и Малаев Ж.Н. приняли участие в VIII слёте поисковых отрядов и объединений Алтайского края, посвященного 80-летию разгрома советскими войсками немецко-фашистских войск в Сталинградской битве, проходившем в городе Барнауле. В МБУ ДО «Центр дополнительного образования» получают дополнительное образование 304 обучающихся: 48 человек – художественной направленности; 160 человек – физкультурно-спортивной направленности; 35 человек – технической направленности; 27 человек -  социально-гуманитарной направленности; 15 человек – естественнонаучной направленности и 19 человек - туристско-краеведческой. В этом году 430 учащихся 1-4 классов получили Губернаторские подарки. Учащиеся 5-6 классов, дети из опекунских семей, дети инвалиды, дети из семей военнослужащих, находящихся в зоне СВО, получили новогодние подарки за счёт муниципального бюджета.  Помимо конфет, дети получили ещё и полезную информацию, например, игровое     приложение «Культурное наследие народов России», интересные настольные игры на упаковке, которые внесли разнообразие в проведение новогодних каникул. Дети из школ района посетили новогоднее представление «Приключения на планете поющих ёлок» в многофункциональном культурном центре Бурлинского района. МБОУ «Бурлинская СОШ»подала заявку и  попала в Общероссийский проект «Футбол в школе» в рамках которого получила спортивный инвентарь для занятий футболом. На учете в отделе по опеке и попечительству в 2022 году состояли 32 ребёнка.Администрация района продолжает целенаправленную работу по укреплению материально- технической базы образовательных учреждений. Все здания базовых школ района, за исключением Бурлинской средней школы, капитально отремонтированы в рамках краевых и федеральных программ.  Капитальный ремонт последней планируется провести в 2024 году. Подготовлены: необходимая проектно-сметная документация для проведения капитального ремонта зданий интерната в с. Михайловка и основной школы в с. Новосельское, капитального ремонта и строительства зданий детсада в Бурле.   В то же время, требует безотлагательных мер решение вопросов кадрового обеспечения образовательных учреждений профессиональными   педагогическими работниками. А для привлечения в район специалистов необходимо создание комфортных условий, в том числе, жилищных. Частично эту проблему возможно разрешить путем строительства специализированного жилья, предоставления съемных квартир, участия в региональных и федеральных жилищных программах. Работа в этом направлении ведется. Но комитету по образованию Администрации района следует, в то же время, активно сотрудничать со средними специальными и высшими учебными заведениями, студентами, для привлечения их в район. В 2023 году предстоит провести большую работу по формированию и выполнению в районе мероприятий, посвященных Году педагога и наставника. РАБОТА ПОСТОЯННЫХ КОМИССИЙ За прошлый год в комиссию по делам несовершеннолетних и защите их прав Бурлинского района </w:t>
      </w:r>
      <w:r>
        <w:rPr>
          <w:lang w:val="en-US"/>
        </w:rPr>
        <w:lastRenderedPageBreak/>
        <w:t xml:space="preserve">поступило 103 административных материала (АППГ – 120), наметилось стойкое снижение рассматриваемых протоколов. По состоянию на 01.01.2023 года на учете в комиссии состояло 5 несовершеннолетних (АППГ – 6).  Признано находящимися в социально-опасном положении в 2022 г 6 несовершеннолетних, совершивших противоправное деяние (АППГ – 6). С межведомственного профилактического учета снято 6 (АППГ – 3) несовершеннолетних, из них: 3 - исправили свое поведение, 2 – в связи с совершеннолетием, 1- в связи с переездом на учебу за пределы территории района. К административной ответственности привлечено 8 (АППГ – 6) несовершеннолетних, назначено 8 административных наказаний несовершеннолетним, из них в виде штрафа – 8 (АППГ - 3). Несовершеннолетних, употребляющих наркотические и токсические вещества, в районе не выявлено. Случаев суицидов за данный период не зафиксировано. За истекший период 2022 года на территории Бурлинского района несовершеннолетними было совершено 1 преступление (АППГ – 1).  В комиссию поступило 6 постановлений об отказе в возбуждении уголовного дела, в отношении несовершеннолетних не достигших возраста привлечения (АППГ-2). Это большое увеличение, с которым службы профилактики Бурлинского района будут работать в текущем году. 2 несовершеннолетних  в 2022 г. были помещены Бурлинским районным судом в Центр временного содержания для несовершеннолетних правонарушителей при ГУ МВД РФ по Алтайскому краю в г. Барнауле (АППГ – 0). По состоянию на 01.01.2023 г. в комиссии числится 28 семей, находящихся в социально опасном положении (АППГ - 24), в которых воспитывается 76 детей, из них в возрасте до 6,5 лет - 27. По итогам работы комиссии в 2022 году признано находящимися в социально опасном положении 14 семей (АППГ - 12), в которых воспитывается 50 детей. Сняты с межведомственного профилактического учета 11 семей (АППГ – 12). Из них с улучшением ситуации в семье - 4. Крайней мерой профилактической работы с семьями является лишение родительских прав. В Бурлинский районный суд направлено 5 исковых заявлений на лишение родительских прав, либо об ограничении родительских прав (АППГ – 5).  4 иска удовлетворены районным судом в полном объеме, 1 – находится на рассмотрении. Иски инициированы: 4 – органом опеки и попечительства, 1 – комиссией. Привлечено к ответственности 93 (АППГ – 111) родителя и (или) иных законных представителя. Всего назначено 93 административных наказания родителям, иным законным представителям, из них в виде штрафа – 45 (АППГ - 63), в виде предупреждения – 56 (АППГ - 48). В 2023 году необходимо продолжить практику работы комиссии по повышению результативности правозащитной деятельности, по устранению причин и условий детской безнадзорности и преступности. В 2022 году административной комиссией при Администрации Бурлинского района было проведено 11 заседаний и рассмотрено 30 протоколов об административных правонарушениях, ответственность за которые предусмотрена законом Алтайского края от 10 июля 2002 года №46-ЗС. Основная масса рассмотренных дел приходится на нарушения правил содержания домашнего скота, нарушение закона о тишине и причинения собаками физического или материального ущерба. Из рассмотренных протоколов вынесено решений в виде предупреждения – 8, в виде штрафа – 9. Отмечается рост правонарушений, связанных с нападением собак, однако административные комиссии могут рассматривать подобные дела только в том случае, если у питомца есть хозяин. Вынесение решений, связанных с бродячими животными, в том числе собаками, не входит в полномочия комиссии. В </w:t>
      </w:r>
      <w:r>
        <w:rPr>
          <w:lang w:val="en-US"/>
        </w:rPr>
        <w:lastRenderedPageBreak/>
        <w:t>то же время, ситуация, связанная с ростом количества бродячих собак достаточно серьезная, поскольку заниматься отловом и содержанием их в рамках действующего законодательства имеет право только специализированная организация. Дееспособной таковой сегодня пока нет.  Поэтому приходится ограничиваться только профилактическими неэффективными мерами. Также наблюдается стойкая сезонная тенденция, связанная с нарушением выпаса сельскохозяйственных животных. Основная масса рассматриваемых правонарушений приходится на весенне-летний период, когда скот оставляют без присмотра.</w:t>
      </w:r>
    </w:p>
    <w:p w:rsidR="0074511A" w:rsidRDefault="0074511A">
      <w:pPr>
        <w:spacing w:after="240" w:line="276" w:lineRule="auto"/>
        <w:divId w:val="1537622445"/>
      </w:pPr>
      <w:r>
        <w:br/>
      </w:r>
      <w:r>
        <w:br/>
      </w:r>
    </w:p>
    <w:tbl>
      <w:tblPr>
        <w:tblW w:w="0" w:type="auto"/>
        <w:jc w:val="right"/>
        <w:tblCellSpacing w:w="15" w:type="dxa"/>
        <w:tblCellMar>
          <w:top w:w="15" w:type="dxa"/>
          <w:left w:w="15" w:type="dxa"/>
          <w:bottom w:w="15" w:type="dxa"/>
          <w:right w:w="15" w:type="dxa"/>
        </w:tblCellMar>
        <w:tblLook w:val="04A0"/>
      </w:tblPr>
      <w:tblGrid>
        <w:gridCol w:w="758"/>
        <w:gridCol w:w="1260"/>
        <w:gridCol w:w="3937"/>
      </w:tblGrid>
      <w:tr w:rsidR="0074511A" w:rsidTr="008E0719">
        <w:trPr>
          <w:divId w:val="1191646061"/>
          <w:tblCellSpacing w:w="15" w:type="dxa"/>
          <w:jc w:val="right"/>
        </w:trPr>
        <w:tc>
          <w:tcPr>
            <w:tcW w:w="0" w:type="auto"/>
            <w:vAlign w:val="center"/>
            <w:hideMark/>
          </w:tcPr>
          <w:p w:rsidR="0074511A" w:rsidRPr="001F1010" w:rsidRDefault="001F1010" w:rsidP="008E0719">
            <w:pPr>
              <w:spacing w:line="276" w:lineRule="auto"/>
              <w:jc w:val="right"/>
              <w:rPr>
                <w:sz w:val="28"/>
                <w:szCs w:val="28"/>
                <w:lang w:val="en-US"/>
              </w:rPr>
            </w:pPr>
            <w:r>
              <w:rPr>
                <w:sz w:val="28"/>
                <w:szCs w:val="28"/>
                <w:lang w:val="en-US"/>
              </w:rPr>
              <w:t>Глава</w:t>
            </w:r>
          </w:p>
        </w:tc>
        <w:tc>
          <w:tcPr>
            <w:tcW w:w="0" w:type="auto"/>
            <w:vAlign w:val="bottom"/>
            <w:hideMark/>
          </w:tcPr>
          <w:p w:rsidR="0074511A" w:rsidRDefault="0074511A">
            <w:r>
              <w:t>__________</w:t>
            </w:r>
          </w:p>
        </w:tc>
        <w:tc>
          <w:tcPr>
            <w:tcW w:w="0" w:type="auto"/>
            <w:vAlign w:val="bottom"/>
            <w:hideMark/>
          </w:tcPr>
          <w:p w:rsidR="0074511A" w:rsidRPr="001F1010" w:rsidRDefault="001F1010">
            <w:pPr>
              <w:spacing w:line="276" w:lineRule="auto"/>
              <w:rPr>
                <w:sz w:val="28"/>
                <w:szCs w:val="28"/>
                <w:lang w:val="en-US"/>
              </w:rPr>
            </w:pPr>
            <w:r>
              <w:rPr>
                <w:sz w:val="28"/>
                <w:szCs w:val="28"/>
                <w:lang w:val="en-US"/>
              </w:rPr>
              <w:t>Давыденко Сергей Анатольевич</w:t>
            </w:r>
          </w:p>
        </w:tc>
      </w:tr>
      <w:tr w:rsidR="0074511A" w:rsidTr="008E0719">
        <w:trPr>
          <w:divId w:val="1191646061"/>
          <w:tblCellSpacing w:w="15" w:type="dxa"/>
          <w:jc w:val="right"/>
        </w:trPr>
        <w:tc>
          <w:tcPr>
            <w:tcW w:w="0" w:type="auto"/>
            <w:vAlign w:val="center"/>
            <w:hideMark/>
          </w:tcPr>
          <w:p w:rsidR="0074511A" w:rsidRDefault="0074511A">
            <w:r>
              <w:t> </w:t>
            </w:r>
          </w:p>
        </w:tc>
        <w:tc>
          <w:tcPr>
            <w:tcW w:w="0" w:type="auto"/>
            <w:hideMark/>
          </w:tcPr>
          <w:p w:rsidR="0074511A" w:rsidRDefault="0074511A">
            <w:r>
              <w:t>(подпись)</w:t>
            </w:r>
          </w:p>
        </w:tc>
        <w:tc>
          <w:tcPr>
            <w:tcW w:w="0" w:type="auto"/>
            <w:vAlign w:val="center"/>
            <w:hideMark/>
          </w:tcPr>
          <w:p w:rsidR="0074511A" w:rsidRDefault="0074511A">
            <w:r>
              <w:t> </w:t>
            </w:r>
          </w:p>
        </w:tc>
      </w:tr>
    </w:tbl>
    <w:tbl>
      <w:tblPr>
        <w:tblW w:w="0" w:type="auto"/>
        <w:tblCellSpacing w:w="15" w:type="dxa"/>
        <w:tblCellMar>
          <w:top w:w="15" w:type="dxa"/>
          <w:left w:w="15" w:type="dxa"/>
          <w:bottom w:w="15" w:type="dxa"/>
          <w:right w:w="15" w:type="dxa"/>
        </w:tblCellMar>
        <w:tblLook w:val="04A0"/>
      </w:tblPr>
      <w:tblGrid>
        <w:gridCol w:w="5595"/>
        <w:gridCol w:w="81"/>
      </w:tblGrid>
      <w:tr w:rsidR="0074511A">
        <w:trPr>
          <w:divId w:val="1537622445"/>
          <w:tblCellSpacing w:w="15" w:type="dxa"/>
        </w:trPr>
        <w:tc>
          <w:tcPr>
            <w:tcW w:w="5550" w:type="dxa"/>
            <w:vAlign w:val="center"/>
            <w:hideMark/>
          </w:tcPr>
          <w:p w:rsidR="0074511A" w:rsidRDefault="0074511A">
            <w:r>
              <w:t> </w:t>
            </w:r>
          </w:p>
        </w:tc>
        <w:tc>
          <w:tcPr>
            <w:tcW w:w="0" w:type="auto"/>
            <w:vAlign w:val="center"/>
            <w:hideMark/>
          </w:tcPr>
          <w:p w:rsidR="0074511A" w:rsidRDefault="0074511A"/>
        </w:tc>
      </w:tr>
    </w:tbl>
    <w:p w:rsidR="0074511A" w:rsidRDefault="0074511A">
      <w:pPr>
        <w:divId w:val="1537622445"/>
      </w:pPr>
    </w:p>
    <w:sectPr w:rsidR="0074511A" w:rsidSect="00D47142">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2D7" w:rsidRDefault="00EC42D7" w:rsidP="00D47142">
      <w:r>
        <w:separator/>
      </w:r>
    </w:p>
  </w:endnote>
  <w:endnote w:type="continuationSeparator" w:id="0">
    <w:p w:rsidR="00EC42D7" w:rsidRDefault="00EC42D7" w:rsidP="00D471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331DF5" w:rsidP="00D47142">
    <w:pPr>
      <w:pStyle w:val="a6"/>
      <w:jc w:val="right"/>
    </w:pPr>
    <w:r>
      <w:fldChar w:fldCharType="begin"/>
    </w:r>
    <w:r w:rsidR="00D47142">
      <w:instrText xml:space="preserve"> PAGE  \* MERGEFORMAT </w:instrText>
    </w:r>
    <w:r>
      <w:fldChar w:fldCharType="separate"/>
    </w:r>
    <w:r w:rsidR="00E708A7">
      <w:rPr>
        <w:noProof/>
      </w:rPr>
      <w:t>26</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2D7" w:rsidRDefault="00EC42D7" w:rsidP="00D47142">
      <w:r>
        <w:separator/>
      </w:r>
    </w:p>
  </w:footnote>
  <w:footnote w:type="continuationSeparator" w:id="0">
    <w:p w:rsidR="00EC42D7" w:rsidRDefault="00EC42D7" w:rsidP="00D471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D47142"/>
    <w:rsid w:val="000D3D3D"/>
    <w:rsid w:val="0015389F"/>
    <w:rsid w:val="001F1010"/>
    <w:rsid w:val="00331DF5"/>
    <w:rsid w:val="00467A05"/>
    <w:rsid w:val="005A1D93"/>
    <w:rsid w:val="00705BA6"/>
    <w:rsid w:val="0074511A"/>
    <w:rsid w:val="008E0719"/>
    <w:rsid w:val="00954C8F"/>
    <w:rsid w:val="00C97D56"/>
    <w:rsid w:val="00D47142"/>
    <w:rsid w:val="00E708A7"/>
    <w:rsid w:val="00EC42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DF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unhideWhenUsed/>
    <w:rsid w:val="00331DF5"/>
    <w:pPr>
      <w:spacing w:before="100" w:beforeAutospacing="1" w:after="100" w:afterAutospacing="1"/>
    </w:pPr>
  </w:style>
  <w:style w:type="character" w:styleId="a3">
    <w:name w:val="Strong"/>
    <w:basedOn w:val="a0"/>
    <w:uiPriority w:val="22"/>
    <w:qFormat/>
    <w:rsid w:val="00331DF5"/>
    <w:rPr>
      <w:b/>
      <w:bCs/>
    </w:rPr>
  </w:style>
  <w:style w:type="paragraph" w:styleId="a4">
    <w:name w:val="header"/>
    <w:basedOn w:val="a"/>
    <w:link w:val="a5"/>
    <w:uiPriority w:val="99"/>
    <w:semiHidden/>
    <w:unhideWhenUsed/>
    <w:rsid w:val="00D47142"/>
    <w:pPr>
      <w:tabs>
        <w:tab w:val="center" w:pos="4677"/>
        <w:tab w:val="right" w:pos="9355"/>
      </w:tabs>
    </w:pPr>
  </w:style>
  <w:style w:type="character" w:customStyle="1" w:styleId="a5">
    <w:name w:val="Верхний колонтитул Знак"/>
    <w:basedOn w:val="a0"/>
    <w:link w:val="a4"/>
    <w:uiPriority w:val="99"/>
    <w:semiHidden/>
    <w:rsid w:val="00D47142"/>
    <w:rPr>
      <w:rFonts w:eastAsia="Times New Roman"/>
      <w:sz w:val="24"/>
      <w:szCs w:val="24"/>
    </w:rPr>
  </w:style>
  <w:style w:type="paragraph" w:styleId="a6">
    <w:name w:val="footer"/>
    <w:basedOn w:val="a"/>
    <w:link w:val="a7"/>
    <w:uiPriority w:val="99"/>
    <w:semiHidden/>
    <w:unhideWhenUsed/>
    <w:rsid w:val="00D47142"/>
    <w:pPr>
      <w:tabs>
        <w:tab w:val="center" w:pos="4677"/>
        <w:tab w:val="right" w:pos="9355"/>
      </w:tabs>
    </w:pPr>
  </w:style>
  <w:style w:type="character" w:customStyle="1" w:styleId="a7">
    <w:name w:val="Нижний колонтитул Знак"/>
    <w:basedOn w:val="a0"/>
    <w:link w:val="a6"/>
    <w:uiPriority w:val="99"/>
    <w:semiHidden/>
    <w:rsid w:val="00D47142"/>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537622445">
      <w:marLeft w:val="0"/>
      <w:marRight w:val="0"/>
      <w:marTop w:val="0"/>
      <w:marBottom w:val="0"/>
      <w:divBdr>
        <w:top w:val="none" w:sz="0" w:space="0" w:color="auto"/>
        <w:left w:val="none" w:sz="0" w:space="0" w:color="auto"/>
        <w:bottom w:val="none" w:sz="0" w:space="0" w:color="auto"/>
        <w:right w:val="none" w:sz="0" w:space="0" w:color="auto"/>
      </w:divBdr>
      <w:divsChild>
        <w:div w:id="223301121">
          <w:marLeft w:val="300"/>
          <w:marRight w:val="0"/>
          <w:marTop w:val="0"/>
          <w:marBottom w:val="0"/>
          <w:divBdr>
            <w:top w:val="none" w:sz="0" w:space="0" w:color="auto"/>
            <w:left w:val="none" w:sz="0" w:space="0" w:color="auto"/>
            <w:bottom w:val="none" w:sz="0" w:space="0" w:color="auto"/>
            <w:right w:val="none" w:sz="0" w:space="0" w:color="auto"/>
          </w:divBdr>
        </w:div>
        <w:div w:id="1450320109">
          <w:marLeft w:val="300"/>
          <w:marRight w:val="0"/>
          <w:marTop w:val="0"/>
          <w:marBottom w:val="0"/>
          <w:divBdr>
            <w:top w:val="none" w:sz="0" w:space="0" w:color="auto"/>
            <w:left w:val="none" w:sz="0" w:space="0" w:color="auto"/>
            <w:bottom w:val="none" w:sz="0" w:space="0" w:color="auto"/>
            <w:right w:val="none" w:sz="0" w:space="0" w:color="auto"/>
          </w:divBdr>
        </w:div>
        <w:div w:id="1006633197">
          <w:marLeft w:val="300"/>
          <w:marRight w:val="0"/>
          <w:marTop w:val="0"/>
          <w:marBottom w:val="0"/>
          <w:divBdr>
            <w:top w:val="none" w:sz="0" w:space="0" w:color="auto"/>
            <w:left w:val="none" w:sz="0" w:space="0" w:color="auto"/>
            <w:bottom w:val="none" w:sz="0" w:space="0" w:color="auto"/>
            <w:right w:val="none" w:sz="0" w:space="0" w:color="auto"/>
          </w:divBdr>
        </w:div>
        <w:div w:id="672149918">
          <w:marLeft w:val="300"/>
          <w:marRight w:val="0"/>
          <w:marTop w:val="0"/>
          <w:marBottom w:val="0"/>
          <w:divBdr>
            <w:top w:val="none" w:sz="0" w:space="0" w:color="auto"/>
            <w:left w:val="none" w:sz="0" w:space="0" w:color="auto"/>
            <w:bottom w:val="none" w:sz="0" w:space="0" w:color="auto"/>
            <w:right w:val="none" w:sz="0" w:space="0" w:color="auto"/>
          </w:divBdr>
        </w:div>
        <w:div w:id="1356543834">
          <w:marLeft w:val="300"/>
          <w:marRight w:val="0"/>
          <w:marTop w:val="0"/>
          <w:marBottom w:val="0"/>
          <w:divBdr>
            <w:top w:val="none" w:sz="0" w:space="0" w:color="auto"/>
            <w:left w:val="none" w:sz="0" w:space="0" w:color="auto"/>
            <w:bottom w:val="none" w:sz="0" w:space="0" w:color="auto"/>
            <w:right w:val="none" w:sz="0" w:space="0" w:color="auto"/>
          </w:divBdr>
        </w:div>
        <w:div w:id="1611469857">
          <w:marLeft w:val="300"/>
          <w:marRight w:val="0"/>
          <w:marTop w:val="0"/>
          <w:marBottom w:val="0"/>
          <w:divBdr>
            <w:top w:val="none" w:sz="0" w:space="0" w:color="auto"/>
            <w:left w:val="none" w:sz="0" w:space="0" w:color="auto"/>
            <w:bottom w:val="none" w:sz="0" w:space="0" w:color="auto"/>
            <w:right w:val="none" w:sz="0" w:space="0" w:color="auto"/>
          </w:divBdr>
        </w:div>
        <w:div w:id="1437944105">
          <w:marLeft w:val="300"/>
          <w:marRight w:val="0"/>
          <w:marTop w:val="0"/>
          <w:marBottom w:val="0"/>
          <w:divBdr>
            <w:top w:val="none" w:sz="0" w:space="0" w:color="auto"/>
            <w:left w:val="none" w:sz="0" w:space="0" w:color="auto"/>
            <w:bottom w:val="none" w:sz="0" w:space="0" w:color="auto"/>
            <w:right w:val="none" w:sz="0" w:space="0" w:color="auto"/>
          </w:divBdr>
        </w:div>
        <w:div w:id="1904366202">
          <w:marLeft w:val="300"/>
          <w:marRight w:val="0"/>
          <w:marTop w:val="0"/>
          <w:marBottom w:val="0"/>
          <w:divBdr>
            <w:top w:val="none" w:sz="0" w:space="0" w:color="auto"/>
            <w:left w:val="none" w:sz="0" w:space="0" w:color="auto"/>
            <w:bottom w:val="none" w:sz="0" w:space="0" w:color="auto"/>
            <w:right w:val="none" w:sz="0" w:space="0" w:color="auto"/>
          </w:divBdr>
        </w:div>
        <w:div w:id="1972859180">
          <w:marLeft w:val="300"/>
          <w:marRight w:val="0"/>
          <w:marTop w:val="0"/>
          <w:marBottom w:val="0"/>
          <w:divBdr>
            <w:top w:val="none" w:sz="0" w:space="0" w:color="auto"/>
            <w:left w:val="none" w:sz="0" w:space="0" w:color="auto"/>
            <w:bottom w:val="none" w:sz="0" w:space="0" w:color="auto"/>
            <w:right w:val="none" w:sz="0" w:space="0" w:color="auto"/>
          </w:divBdr>
        </w:div>
        <w:div w:id="119164606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12811</Words>
  <Characters>73024</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GUEI</Company>
  <LinksUpToDate>false</LinksUpToDate>
  <CharactersWithSpaces>85664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webadmin</dc:creator>
  <cp:lastModifiedBy>Economika</cp:lastModifiedBy>
  <cp:revision>2</cp:revision>
  <dcterms:created xsi:type="dcterms:W3CDTF">2023-04-24T09:14:00Z</dcterms:created>
  <dcterms:modified xsi:type="dcterms:W3CDTF">2023-04-24T09:14:00Z</dcterms:modified>
</cp:coreProperties>
</file>