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495" w:rsidRPr="00C459C7" w:rsidRDefault="00365495" w:rsidP="00C459C7">
      <w:pPr>
        <w:keepNext/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  <w:r w:rsidRPr="00C459C7">
        <w:rPr>
          <w:rFonts w:ascii="Arial" w:eastAsia="Times New Roman" w:hAnsi="Arial"/>
          <w:b/>
          <w:sz w:val="24"/>
        </w:rPr>
        <w:t>РОССИЙСКАЯ ФЕДЕРАЦИЯ</w:t>
      </w: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  <w:r w:rsidRPr="00C459C7">
        <w:rPr>
          <w:rFonts w:ascii="Arial" w:eastAsia="Times New Roman" w:hAnsi="Arial"/>
          <w:b/>
          <w:sz w:val="24"/>
        </w:rPr>
        <w:t>АДМИНИСТРАЦИЯ НОВОСЕЛЬСКОГО СЕЛЬСОВЕТА</w:t>
      </w: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  <w:r w:rsidRPr="00C459C7">
        <w:rPr>
          <w:rFonts w:ascii="Arial" w:eastAsia="Times New Roman" w:hAnsi="Arial"/>
          <w:b/>
          <w:sz w:val="24"/>
        </w:rPr>
        <w:t>БУРЛИНСКОГО РАЙОНА АЛТАЙСКОГО КРАЯ</w:t>
      </w: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365495" w:rsidRPr="00C459C7" w:rsidRDefault="00365495" w:rsidP="00C459C7">
      <w:pPr>
        <w:keepNext/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  <w:r w:rsidRPr="00C459C7">
        <w:rPr>
          <w:rFonts w:ascii="Arial" w:eastAsia="Times New Roman" w:hAnsi="Arial"/>
          <w:b/>
          <w:sz w:val="24"/>
        </w:rPr>
        <w:t>П О С Т А Н О В Л Е Н И Е</w:t>
      </w: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365495" w:rsidRPr="00C459C7" w:rsidRDefault="00365495" w:rsidP="00C459C7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365495" w:rsidRPr="00412CF0" w:rsidRDefault="00742E20" w:rsidP="003919D4">
      <w:pPr>
        <w:snapToGrid w:val="0"/>
        <w:jc w:val="both"/>
        <w:rPr>
          <w:rFonts w:ascii="Arial" w:eastAsia="Times New Roman" w:hAnsi="Arial"/>
          <w:sz w:val="24"/>
        </w:rPr>
      </w:pPr>
      <w:r w:rsidRPr="00C459C7">
        <w:rPr>
          <w:rFonts w:ascii="Arial" w:eastAsia="Times New Roman" w:hAnsi="Arial"/>
          <w:b/>
          <w:sz w:val="24"/>
        </w:rPr>
        <w:t>31</w:t>
      </w:r>
      <w:r w:rsidR="003919D4">
        <w:rPr>
          <w:rFonts w:ascii="Arial" w:eastAsia="Times New Roman" w:hAnsi="Arial"/>
          <w:b/>
          <w:sz w:val="24"/>
        </w:rPr>
        <w:t>.01.</w:t>
      </w:r>
      <w:r w:rsidR="00365495" w:rsidRPr="00C459C7">
        <w:rPr>
          <w:rFonts w:ascii="Arial" w:eastAsia="Times New Roman" w:hAnsi="Arial"/>
          <w:b/>
          <w:sz w:val="24"/>
        </w:rPr>
        <w:t>202</w:t>
      </w:r>
      <w:r w:rsidRPr="00C459C7">
        <w:rPr>
          <w:rFonts w:ascii="Arial" w:eastAsia="Times New Roman" w:hAnsi="Arial"/>
          <w:b/>
          <w:sz w:val="24"/>
        </w:rPr>
        <w:t>2</w:t>
      </w:r>
      <w:r w:rsidR="003919D4">
        <w:rPr>
          <w:rFonts w:ascii="Arial" w:eastAsia="Times New Roman" w:hAnsi="Arial"/>
          <w:b/>
          <w:sz w:val="24"/>
        </w:rPr>
        <w:t xml:space="preserve">         </w:t>
      </w:r>
      <w:r w:rsidR="00365495" w:rsidRPr="00C459C7">
        <w:rPr>
          <w:rFonts w:ascii="Arial" w:eastAsia="Times New Roman" w:hAnsi="Arial"/>
          <w:b/>
          <w:sz w:val="24"/>
        </w:rPr>
        <w:t xml:space="preserve">                                                                                                                  </w:t>
      </w:r>
      <w:r w:rsidR="00365495" w:rsidRPr="003919D4">
        <w:rPr>
          <w:rFonts w:ascii="Arial" w:eastAsia="Times New Roman" w:hAnsi="Arial"/>
          <w:b/>
          <w:sz w:val="24"/>
        </w:rPr>
        <w:t xml:space="preserve">№ </w:t>
      </w:r>
      <w:r w:rsidRPr="003919D4">
        <w:rPr>
          <w:rFonts w:ascii="Arial" w:eastAsia="Times New Roman" w:hAnsi="Arial"/>
          <w:b/>
          <w:sz w:val="24"/>
        </w:rPr>
        <w:t>0</w:t>
      </w:r>
      <w:r w:rsidR="00365495" w:rsidRPr="003919D4">
        <w:rPr>
          <w:rFonts w:ascii="Arial" w:eastAsia="Times New Roman" w:hAnsi="Arial"/>
          <w:b/>
          <w:sz w:val="24"/>
        </w:rPr>
        <w:t>3</w:t>
      </w:r>
    </w:p>
    <w:p w:rsidR="00365495" w:rsidRPr="003919D4" w:rsidRDefault="00365495" w:rsidP="003919D4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  <w:r w:rsidRPr="003919D4">
        <w:rPr>
          <w:rFonts w:ascii="Arial" w:eastAsia="Times New Roman" w:hAnsi="Arial"/>
          <w:b/>
          <w:sz w:val="24"/>
        </w:rPr>
        <w:t>с. Новосельское</w:t>
      </w:r>
    </w:p>
    <w:p w:rsidR="00365495" w:rsidRDefault="00365495" w:rsidP="003919D4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FB77F6" w:rsidRPr="003919D4" w:rsidRDefault="00FB77F6" w:rsidP="003919D4">
      <w:pPr>
        <w:snapToGrid w:val="0"/>
        <w:ind w:firstLine="709"/>
        <w:jc w:val="center"/>
        <w:rPr>
          <w:rFonts w:ascii="Arial" w:eastAsia="Times New Roman" w:hAnsi="Arial"/>
          <w:b/>
          <w:sz w:val="24"/>
        </w:rPr>
      </w:pPr>
    </w:p>
    <w:p w:rsidR="00365495" w:rsidRPr="003919D4" w:rsidRDefault="00365495" w:rsidP="003919D4">
      <w:pPr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919D4">
        <w:rPr>
          <w:rFonts w:ascii="Arial" w:eastAsia="Times New Roman" w:hAnsi="Arial" w:cs="Times New Roman"/>
          <w:b/>
          <w:sz w:val="24"/>
        </w:rPr>
        <w:t>О</w:t>
      </w:r>
      <w:r w:rsidR="002A363D" w:rsidRPr="003919D4">
        <w:rPr>
          <w:rFonts w:ascii="Arial" w:eastAsia="Times New Roman" w:hAnsi="Arial" w:cs="Times New Roman"/>
          <w:b/>
          <w:sz w:val="24"/>
        </w:rPr>
        <w:t xml:space="preserve"> внесении изменений в</w:t>
      </w:r>
      <w:r w:rsidRPr="003919D4">
        <w:rPr>
          <w:rFonts w:ascii="Arial" w:eastAsia="Times New Roman" w:hAnsi="Arial" w:cs="Times New Roman"/>
          <w:b/>
          <w:sz w:val="24"/>
        </w:rPr>
        <w:t xml:space="preserve"> Поряд</w:t>
      </w:r>
      <w:r w:rsidR="002A363D" w:rsidRPr="003919D4">
        <w:rPr>
          <w:rFonts w:ascii="Arial" w:eastAsia="Times New Roman" w:hAnsi="Arial" w:cs="Times New Roman"/>
          <w:b/>
          <w:sz w:val="24"/>
        </w:rPr>
        <w:t>о</w:t>
      </w:r>
      <w:r w:rsidRPr="003919D4">
        <w:rPr>
          <w:rFonts w:ascii="Arial" w:eastAsia="Times New Roman" w:hAnsi="Arial" w:cs="Times New Roman"/>
          <w:b/>
          <w:sz w:val="24"/>
        </w:rPr>
        <w:t>к санкционирования</w:t>
      </w:r>
    </w:p>
    <w:p w:rsidR="00365495" w:rsidRPr="003919D4" w:rsidRDefault="00365495" w:rsidP="003919D4">
      <w:pPr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919D4">
        <w:rPr>
          <w:rFonts w:ascii="Arial" w:eastAsia="Times New Roman" w:hAnsi="Arial" w:cs="Times New Roman"/>
          <w:b/>
          <w:sz w:val="24"/>
        </w:rPr>
        <w:t>оплаты денежных обязательств получателей</w:t>
      </w:r>
    </w:p>
    <w:p w:rsidR="00365495" w:rsidRPr="003919D4" w:rsidRDefault="00365495" w:rsidP="003919D4">
      <w:pPr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919D4">
        <w:rPr>
          <w:rFonts w:ascii="Arial" w:eastAsia="Times New Roman" w:hAnsi="Arial" w:cs="Times New Roman"/>
          <w:b/>
          <w:sz w:val="24"/>
        </w:rPr>
        <w:t>средств местного бюджета и администраторов</w:t>
      </w:r>
    </w:p>
    <w:p w:rsidR="00365495" w:rsidRPr="003919D4" w:rsidRDefault="00365495" w:rsidP="003919D4">
      <w:pPr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919D4">
        <w:rPr>
          <w:rFonts w:ascii="Arial" w:eastAsia="Times New Roman" w:hAnsi="Arial" w:cs="Times New Roman"/>
          <w:b/>
          <w:sz w:val="24"/>
        </w:rPr>
        <w:t>источников финансирования дефицита</w:t>
      </w:r>
    </w:p>
    <w:p w:rsidR="00365495" w:rsidRPr="003919D4" w:rsidRDefault="00365495" w:rsidP="003919D4">
      <w:pPr>
        <w:ind w:firstLine="709"/>
        <w:jc w:val="center"/>
        <w:rPr>
          <w:rFonts w:ascii="Arial" w:eastAsia="Times New Roman" w:hAnsi="Arial" w:cs="Times New Roman"/>
          <w:b/>
          <w:sz w:val="24"/>
        </w:rPr>
      </w:pPr>
      <w:r w:rsidRPr="003919D4">
        <w:rPr>
          <w:rFonts w:ascii="Arial" w:eastAsia="Times New Roman" w:hAnsi="Arial" w:cs="Times New Roman"/>
          <w:b/>
          <w:sz w:val="24"/>
        </w:rPr>
        <w:t>местного бюджета</w:t>
      </w:r>
    </w:p>
    <w:p w:rsidR="00365495" w:rsidRPr="00412CF0" w:rsidRDefault="00365495" w:rsidP="00412CF0">
      <w:pPr>
        <w:autoSpaceDE w:val="0"/>
        <w:autoSpaceDN w:val="0"/>
        <w:snapToGrid w:val="0"/>
        <w:ind w:firstLine="709"/>
        <w:jc w:val="both"/>
        <w:rPr>
          <w:rFonts w:ascii="Arial" w:eastAsia="Times New Roman" w:hAnsi="Arial"/>
          <w:sz w:val="24"/>
        </w:rPr>
      </w:pPr>
    </w:p>
    <w:p w:rsidR="00365495" w:rsidRPr="00412CF0" w:rsidRDefault="00365495" w:rsidP="00412CF0">
      <w:pPr>
        <w:snapToGrid w:val="0"/>
        <w:ind w:firstLine="709"/>
        <w:jc w:val="both"/>
        <w:rPr>
          <w:rFonts w:ascii="Arial" w:eastAsia="Times New Roman" w:hAnsi="Arial"/>
          <w:sz w:val="24"/>
        </w:rPr>
      </w:pPr>
    </w:p>
    <w:p w:rsidR="00365495" w:rsidRPr="00412CF0" w:rsidRDefault="00365495" w:rsidP="00412CF0">
      <w:pPr>
        <w:snapToGrid w:val="0"/>
        <w:ind w:firstLine="709"/>
        <w:jc w:val="both"/>
        <w:rPr>
          <w:rFonts w:ascii="Arial" w:eastAsia="Times New Roman" w:hAnsi="Arial"/>
          <w:sz w:val="24"/>
        </w:rPr>
      </w:pPr>
      <w:r w:rsidRPr="00412CF0">
        <w:rPr>
          <w:rFonts w:ascii="Arial" w:eastAsia="Times New Roman" w:hAnsi="Arial"/>
          <w:sz w:val="24"/>
        </w:rPr>
        <w:t xml:space="preserve">В соответствии со </w:t>
      </w:r>
      <w:hyperlink w:anchor=" HYPERLINK " w:history="1">
        <w:r w:rsidRPr="00412CF0">
          <w:rPr>
            <w:rFonts w:ascii="Arial" w:eastAsia="Times New Roman" w:hAnsi="Arial"/>
            <w:sz w:val="24"/>
          </w:rPr>
          <w:t>статьями 219</w:t>
        </w:r>
      </w:hyperlink>
      <w:r w:rsidRPr="00412CF0">
        <w:rPr>
          <w:rFonts w:ascii="Arial" w:eastAsia="Times New Roman" w:hAnsi="Arial"/>
          <w:sz w:val="24"/>
        </w:rPr>
        <w:t xml:space="preserve"> и </w:t>
      </w:r>
      <w:hyperlink w:anchor=" HYPERLINK " w:history="1">
        <w:r w:rsidRPr="00412CF0">
          <w:rPr>
            <w:rFonts w:ascii="Arial" w:eastAsia="Times New Roman" w:hAnsi="Arial"/>
            <w:sz w:val="24"/>
          </w:rPr>
          <w:t>219.2</w:t>
        </w:r>
      </w:hyperlink>
      <w:r w:rsidRPr="00412CF0">
        <w:rPr>
          <w:rFonts w:ascii="Arial" w:eastAsia="Times New Roman" w:hAnsi="Arial"/>
          <w:sz w:val="24"/>
        </w:rPr>
        <w:t xml:space="preserve"> Бюджетного кодекса Российской Федераци, </w:t>
      </w:r>
    </w:p>
    <w:p w:rsidR="00365495" w:rsidRPr="00412CF0" w:rsidRDefault="00365495" w:rsidP="00FB77F6">
      <w:pPr>
        <w:keepNext/>
        <w:snapToGrid w:val="0"/>
        <w:ind w:firstLine="709"/>
        <w:jc w:val="center"/>
        <w:rPr>
          <w:rFonts w:ascii="Arial" w:eastAsia="Times New Roman" w:hAnsi="Arial"/>
          <w:sz w:val="24"/>
        </w:rPr>
      </w:pPr>
      <w:r w:rsidRPr="00412CF0">
        <w:rPr>
          <w:rFonts w:ascii="Arial" w:eastAsia="Times New Roman" w:hAnsi="Arial"/>
          <w:sz w:val="24"/>
        </w:rPr>
        <w:t>ПОСТАНОВЛЯЮ:</w:t>
      </w:r>
    </w:p>
    <w:p w:rsidR="00365495" w:rsidRPr="00412CF0" w:rsidRDefault="00365495" w:rsidP="00412CF0">
      <w:pPr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412CF0">
        <w:rPr>
          <w:rFonts w:ascii="Arial" w:eastAsia="Times New Roman" w:hAnsi="Arial"/>
          <w:sz w:val="24"/>
        </w:rPr>
        <w:t xml:space="preserve">1. </w:t>
      </w:r>
      <w:r w:rsidR="0083203D" w:rsidRPr="00412CF0">
        <w:rPr>
          <w:rFonts w:ascii="Arial" w:eastAsia="Times New Roman" w:hAnsi="Arial"/>
          <w:sz w:val="24"/>
          <w:szCs w:val="26"/>
        </w:rPr>
        <w:t xml:space="preserve">Внести в </w:t>
      </w:r>
      <w:hyperlink w:anchor="P36" w:history="1">
        <w:r w:rsidRPr="00412CF0">
          <w:rPr>
            <w:rFonts w:ascii="Arial" w:eastAsia="Times New Roman" w:hAnsi="Arial"/>
            <w:sz w:val="24"/>
            <w:szCs w:val="26"/>
          </w:rPr>
          <w:t>Порядок</w:t>
        </w:r>
      </w:hyperlink>
      <w:r w:rsidRPr="00412CF0">
        <w:rPr>
          <w:rFonts w:ascii="Arial" w:eastAsia="Times New Roman" w:hAnsi="Arial"/>
          <w:sz w:val="24"/>
          <w:szCs w:val="26"/>
        </w:rPr>
        <w:t xml:space="preserve">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 w:rsidR="00F31463" w:rsidRPr="00412CF0">
        <w:rPr>
          <w:rFonts w:ascii="Arial" w:eastAsia="Times New Roman" w:hAnsi="Arial"/>
          <w:sz w:val="24"/>
          <w:szCs w:val="26"/>
        </w:rPr>
        <w:t>, утвержденный постановлением от 24.08.2021 № 23 «</w:t>
      </w:r>
      <w:r w:rsidR="00F31463" w:rsidRPr="00412CF0">
        <w:rPr>
          <w:rFonts w:ascii="Arial" w:eastAsia="Times New Roman" w:hAnsi="Arial" w:cs="Times New Roman"/>
          <w:sz w:val="24"/>
          <w:szCs w:val="26"/>
        </w:rPr>
        <w:t>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бюджета»</w:t>
      </w:r>
      <w:r w:rsidR="00884C8F" w:rsidRPr="00412CF0">
        <w:rPr>
          <w:rFonts w:ascii="Arial" w:eastAsia="Times New Roman" w:hAnsi="Arial" w:cs="Times New Roman"/>
          <w:sz w:val="24"/>
          <w:szCs w:val="26"/>
        </w:rPr>
        <w:t xml:space="preserve"> следующие изменения:</w:t>
      </w:r>
    </w:p>
    <w:p w:rsidR="00035BEE" w:rsidRPr="00412CF0" w:rsidRDefault="00035BEE" w:rsidP="00412CF0">
      <w:pPr>
        <w:ind w:firstLine="709"/>
        <w:jc w:val="both"/>
        <w:rPr>
          <w:rFonts w:ascii="Arial" w:hAnsi="Arial" w:cs="Times New Roman"/>
          <w:sz w:val="24"/>
          <w:szCs w:val="26"/>
        </w:rPr>
      </w:pPr>
      <w:r w:rsidRPr="00412CF0">
        <w:rPr>
          <w:rFonts w:ascii="Arial" w:hAnsi="Arial" w:cs="Times New Roman"/>
          <w:sz w:val="24"/>
          <w:szCs w:val="26"/>
        </w:rPr>
        <w:t>1.1 Третий абзац пункта 3.4 изложить в следующей редакции:</w:t>
      </w:r>
    </w:p>
    <w:p w:rsidR="00035BEE" w:rsidRPr="00412CF0" w:rsidRDefault="00B83DF4" w:rsidP="00412CF0">
      <w:pPr>
        <w:autoSpaceDE w:val="0"/>
        <w:autoSpaceDN w:val="0"/>
        <w:adjustRightInd w:val="0"/>
        <w:ind w:firstLine="709"/>
        <w:jc w:val="both"/>
        <w:rPr>
          <w:rFonts w:ascii="Arial" w:hAnsi="Arial" w:cs="Times New Roman"/>
          <w:sz w:val="24"/>
          <w:szCs w:val="26"/>
        </w:rPr>
      </w:pPr>
      <w:r w:rsidRPr="00412CF0">
        <w:rPr>
          <w:rFonts w:ascii="Arial" w:hAnsi="Arial" w:cs="Times New Roman"/>
          <w:sz w:val="24"/>
          <w:szCs w:val="26"/>
        </w:rPr>
        <w:t>«</w:t>
      </w:r>
      <w:r w:rsidR="00035BEE" w:rsidRPr="00412CF0">
        <w:rPr>
          <w:rFonts w:ascii="Arial" w:hAnsi="Arial" w:cs="Times New Roman"/>
          <w:sz w:val="24"/>
          <w:szCs w:val="26"/>
        </w:rPr>
        <w:t xml:space="preserve">Требования </w:t>
      </w:r>
      <w:hyperlink r:id="rId6" w:history="1">
        <w:r w:rsidR="00035BEE" w:rsidRPr="00412CF0">
          <w:rPr>
            <w:rFonts w:ascii="Arial" w:hAnsi="Arial" w:cs="Times New Roman"/>
            <w:sz w:val="24"/>
            <w:szCs w:val="26"/>
          </w:rPr>
          <w:t>подпунктов 14 - 15 пункта 3.3</w:t>
        </w:r>
      </w:hyperlink>
      <w:r w:rsidR="00035BEE" w:rsidRPr="00412CF0">
        <w:rPr>
          <w:rFonts w:ascii="Arial" w:hAnsi="Arial" w:cs="Times New Roman"/>
          <w:sz w:val="24"/>
          <w:szCs w:val="26"/>
        </w:rPr>
        <w:t xml:space="preserve"> настоящего Порядка</w:t>
      </w:r>
      <w:r w:rsidRPr="00412CF0">
        <w:rPr>
          <w:rFonts w:ascii="Arial" w:hAnsi="Arial" w:cs="Times New Roman"/>
          <w:sz w:val="24"/>
          <w:szCs w:val="26"/>
        </w:rPr>
        <w:t xml:space="preserve"> </w:t>
      </w:r>
      <w:r w:rsidR="00035BEE" w:rsidRPr="00412CF0">
        <w:rPr>
          <w:rFonts w:ascii="Arial" w:hAnsi="Arial" w:cs="Times New Roman"/>
          <w:sz w:val="24"/>
          <w:szCs w:val="26"/>
        </w:rPr>
        <w:t>не применяются в отношении Распоряжений при:</w:t>
      </w:r>
    </w:p>
    <w:p w:rsidR="00035BEE" w:rsidRPr="00412CF0" w:rsidRDefault="00035BEE" w:rsidP="00412CF0">
      <w:pPr>
        <w:autoSpaceDE w:val="0"/>
        <w:autoSpaceDN w:val="0"/>
        <w:adjustRightInd w:val="0"/>
        <w:ind w:firstLine="709"/>
        <w:jc w:val="both"/>
        <w:rPr>
          <w:rFonts w:ascii="Arial" w:hAnsi="Arial" w:cs="Times New Roman"/>
          <w:sz w:val="24"/>
          <w:szCs w:val="26"/>
        </w:rPr>
      </w:pPr>
      <w:r w:rsidRPr="00412CF0">
        <w:rPr>
          <w:rFonts w:ascii="Arial" w:hAnsi="Arial" w:cs="Times New Roman"/>
          <w:sz w:val="24"/>
          <w:szCs w:val="26"/>
        </w:rPr>
        <w:t>перечислении дебиторской задолженности прошлых лет в доходы бюджетов;</w:t>
      </w:r>
    </w:p>
    <w:p w:rsidR="00035BEE" w:rsidRPr="00412CF0" w:rsidRDefault="00035BEE" w:rsidP="00412CF0">
      <w:pPr>
        <w:autoSpaceDE w:val="0"/>
        <w:autoSpaceDN w:val="0"/>
        <w:adjustRightInd w:val="0"/>
        <w:ind w:firstLine="709"/>
        <w:jc w:val="both"/>
        <w:rPr>
          <w:rFonts w:ascii="Arial" w:hAnsi="Arial" w:cs="Times New Roman"/>
          <w:sz w:val="24"/>
          <w:szCs w:val="26"/>
        </w:rPr>
      </w:pPr>
      <w:r w:rsidRPr="00412CF0">
        <w:rPr>
          <w:rFonts w:ascii="Arial" w:hAnsi="Arial" w:cs="Times New Roman"/>
          <w:sz w:val="24"/>
          <w:szCs w:val="26"/>
        </w:rPr>
        <w:t>получении наличных денег и денежных средств, перечисляемых</w:t>
      </w:r>
      <w:r w:rsidR="00056C8F" w:rsidRPr="00412CF0">
        <w:rPr>
          <w:rFonts w:ascii="Arial" w:hAnsi="Arial" w:cs="Times New Roman"/>
          <w:sz w:val="24"/>
          <w:szCs w:val="26"/>
        </w:rPr>
        <w:t xml:space="preserve"> </w:t>
      </w:r>
      <w:r w:rsidRPr="00412CF0">
        <w:rPr>
          <w:rFonts w:ascii="Arial" w:hAnsi="Arial" w:cs="Times New Roman"/>
          <w:sz w:val="24"/>
          <w:szCs w:val="26"/>
        </w:rPr>
        <w:t>на карту;</w:t>
      </w:r>
    </w:p>
    <w:p w:rsidR="00035BEE" w:rsidRPr="00412CF0" w:rsidRDefault="00035BEE" w:rsidP="00412CF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Times New Roman"/>
          <w:sz w:val="24"/>
          <w:szCs w:val="26"/>
        </w:rPr>
      </w:pPr>
      <w:r w:rsidRPr="00412CF0">
        <w:rPr>
          <w:rFonts w:ascii="Arial" w:hAnsi="Arial" w:cs="Times New Roman"/>
          <w:sz w:val="24"/>
          <w:szCs w:val="26"/>
        </w:rPr>
        <w:tab/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</w:t>
      </w:r>
      <w:r w:rsidR="00056C8F" w:rsidRPr="00412CF0">
        <w:rPr>
          <w:rFonts w:ascii="Arial" w:hAnsi="Arial" w:cs="Times New Roman"/>
          <w:sz w:val="24"/>
          <w:szCs w:val="26"/>
        </w:rPr>
        <w:t>»</w:t>
      </w:r>
      <w:r w:rsidRPr="00412CF0">
        <w:rPr>
          <w:rFonts w:ascii="Arial" w:hAnsi="Arial" w:cs="Times New Roman"/>
          <w:sz w:val="24"/>
          <w:szCs w:val="26"/>
        </w:rPr>
        <w:t>.</w:t>
      </w:r>
    </w:p>
    <w:p w:rsidR="00365495" w:rsidRPr="00412CF0" w:rsidRDefault="0083203D" w:rsidP="00412CF0">
      <w:pPr>
        <w:autoSpaceDE w:val="0"/>
        <w:autoSpaceDN w:val="0"/>
        <w:snapToGrid w:val="0"/>
        <w:ind w:firstLine="709"/>
        <w:jc w:val="both"/>
        <w:rPr>
          <w:rFonts w:ascii="Arial" w:eastAsia="Times New Roman" w:hAnsi="Arial"/>
          <w:sz w:val="24"/>
        </w:rPr>
      </w:pPr>
      <w:r w:rsidRPr="00412CF0">
        <w:rPr>
          <w:rFonts w:ascii="Arial" w:eastAsia="Times New Roman" w:hAnsi="Arial" w:cs="Times New Roman"/>
          <w:sz w:val="24"/>
          <w:szCs w:val="26"/>
        </w:rPr>
        <w:t>2</w:t>
      </w:r>
      <w:r w:rsidR="00365495" w:rsidRPr="00412CF0">
        <w:rPr>
          <w:rFonts w:ascii="Arial" w:eastAsia="Times New Roman" w:hAnsi="Arial" w:cs="Times New Roman"/>
          <w:sz w:val="24"/>
          <w:szCs w:val="26"/>
        </w:rPr>
        <w:t>. Настоящее постановление распространяет</w:t>
      </w:r>
      <w:r w:rsidR="00365495" w:rsidRPr="00412CF0">
        <w:rPr>
          <w:rFonts w:ascii="Arial" w:eastAsia="Times New Roman" w:hAnsi="Arial"/>
          <w:sz w:val="24"/>
        </w:rPr>
        <w:t xml:space="preserve"> свое действие на правоотношения, возникшие с 01.01.2022 года.</w:t>
      </w:r>
    </w:p>
    <w:p w:rsidR="00365495" w:rsidRPr="00412CF0" w:rsidRDefault="00365495" w:rsidP="00412CF0">
      <w:pPr>
        <w:tabs>
          <w:tab w:val="left" w:pos="-426"/>
        </w:tabs>
        <w:snapToGrid w:val="0"/>
        <w:ind w:firstLine="709"/>
        <w:jc w:val="both"/>
        <w:rPr>
          <w:rFonts w:ascii="Arial" w:eastAsia="Times New Roman" w:hAnsi="Arial"/>
          <w:sz w:val="24"/>
        </w:rPr>
      </w:pPr>
    </w:p>
    <w:p w:rsidR="00365495" w:rsidRPr="00412CF0" w:rsidRDefault="00365495" w:rsidP="00412CF0">
      <w:pPr>
        <w:tabs>
          <w:tab w:val="left" w:pos="-426"/>
        </w:tabs>
        <w:snapToGrid w:val="0"/>
        <w:ind w:firstLine="709"/>
        <w:jc w:val="both"/>
        <w:rPr>
          <w:rFonts w:ascii="Arial" w:eastAsia="Times New Roman" w:hAnsi="Arial"/>
          <w:sz w:val="24"/>
        </w:rPr>
      </w:pPr>
    </w:p>
    <w:p w:rsidR="00365495" w:rsidRPr="00412CF0" w:rsidRDefault="00365495" w:rsidP="007B3008">
      <w:pPr>
        <w:tabs>
          <w:tab w:val="left" w:pos="3380"/>
        </w:tabs>
        <w:snapToGrid w:val="0"/>
        <w:jc w:val="both"/>
        <w:rPr>
          <w:rFonts w:ascii="Arial" w:eastAsia="Times New Roman" w:hAnsi="Arial"/>
          <w:sz w:val="24"/>
        </w:rPr>
      </w:pPr>
      <w:r w:rsidRPr="00412CF0">
        <w:rPr>
          <w:rFonts w:ascii="Arial" w:eastAsia="Times New Roman" w:hAnsi="Arial"/>
          <w:sz w:val="24"/>
        </w:rPr>
        <w:t>Глава сельсовета</w:t>
      </w:r>
      <w:r w:rsidR="007B3008">
        <w:rPr>
          <w:rFonts w:ascii="Arial" w:eastAsia="Times New Roman" w:hAnsi="Arial"/>
          <w:sz w:val="24"/>
        </w:rPr>
        <w:t xml:space="preserve">   </w:t>
      </w:r>
      <w:r w:rsidRPr="00412CF0">
        <w:rPr>
          <w:rFonts w:ascii="Arial" w:eastAsia="Times New Roman" w:hAnsi="Arial"/>
          <w:sz w:val="24"/>
        </w:rPr>
        <w:t>И.Ю. Падалка</w:t>
      </w:r>
    </w:p>
    <w:sectPr w:rsidR="00365495" w:rsidRPr="00412CF0" w:rsidSect="00412CF0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47" w:rsidRDefault="007E4747">
      <w:r>
        <w:separator/>
      </w:r>
    </w:p>
  </w:endnote>
  <w:endnote w:type="continuationSeparator" w:id="0">
    <w:p w:rsidR="007E4747" w:rsidRDefault="007E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47" w:rsidRDefault="007E4747">
      <w:r>
        <w:separator/>
      </w:r>
    </w:p>
  </w:footnote>
  <w:footnote w:type="continuationSeparator" w:id="0">
    <w:p w:rsidR="007E4747" w:rsidRDefault="007E4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166209"/>
    <w:rsid w:val="00035BEE"/>
    <w:rsid w:val="00056C8F"/>
    <w:rsid w:val="00166209"/>
    <w:rsid w:val="002A363D"/>
    <w:rsid w:val="00365495"/>
    <w:rsid w:val="003919D4"/>
    <w:rsid w:val="00412CF0"/>
    <w:rsid w:val="00576D65"/>
    <w:rsid w:val="005D4640"/>
    <w:rsid w:val="0067241E"/>
    <w:rsid w:val="00684E73"/>
    <w:rsid w:val="00742E20"/>
    <w:rsid w:val="007B3008"/>
    <w:rsid w:val="007E4747"/>
    <w:rsid w:val="007E4C93"/>
    <w:rsid w:val="007E4CDC"/>
    <w:rsid w:val="0083203D"/>
    <w:rsid w:val="00843C10"/>
    <w:rsid w:val="00884C8F"/>
    <w:rsid w:val="00B83DF4"/>
    <w:rsid w:val="00C459C7"/>
    <w:rsid w:val="00D071AA"/>
    <w:rsid w:val="00F31463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1846</CharactersWithSpaces>
  <SharedDoc>false</SharedDoc>
  <HLinks>
    <vt:vector size="24" baseType="variant"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consultantplus://offline/ref=8787C9B730051D1D1BCAFE77D5800DF6117EFC6EC6899C4F2B155A56A5FBD4E38FB0D43BF7AD85EEB705FCEA1F936FB9B4CD274BEAE4CE58CE6D29JF34E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 HYPERLINK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DJ</dc:creator>
  <cp:keywords/>
  <cp:lastModifiedBy>ТТВ</cp:lastModifiedBy>
  <cp:revision>2</cp:revision>
  <cp:lastPrinted>2022-01-31T04:52:00Z</cp:lastPrinted>
  <dcterms:created xsi:type="dcterms:W3CDTF">2022-03-04T09:59:00Z</dcterms:created>
  <dcterms:modified xsi:type="dcterms:W3CDTF">2022-03-04T09:59:00Z</dcterms:modified>
  <cp:version>9.103.88.44548</cp:version>
</cp:coreProperties>
</file>