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C7" w:rsidRPr="005B4D97" w:rsidRDefault="008021C7" w:rsidP="005B4D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D97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8021C7" w:rsidRPr="005B4D97" w:rsidRDefault="008021C7" w:rsidP="005B4D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D97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8021C7" w:rsidRDefault="008021C7" w:rsidP="005B4D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D97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620EE2" w:rsidRDefault="00620EE2" w:rsidP="005B4D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EE2" w:rsidRPr="005B4D97" w:rsidRDefault="00620EE2" w:rsidP="005B4D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1C7" w:rsidRDefault="008021C7" w:rsidP="00620EE2">
      <w:pPr>
        <w:keepNext/>
        <w:tabs>
          <w:tab w:val="left" w:pos="294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0EE2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620EE2" w:rsidRDefault="00620EE2" w:rsidP="00620EE2">
      <w:pPr>
        <w:keepNext/>
        <w:tabs>
          <w:tab w:val="left" w:pos="294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20EE2" w:rsidRPr="00620EE2" w:rsidRDefault="00620EE2" w:rsidP="00620EE2">
      <w:pPr>
        <w:keepNext/>
        <w:tabs>
          <w:tab w:val="left" w:pos="294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021C7" w:rsidRPr="005B4D97" w:rsidRDefault="00521148" w:rsidP="005B4D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30 марта</w:t>
      </w:r>
      <w:r w:rsidR="008021C7" w:rsidRPr="005B4D97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2026</w:t>
      </w:r>
      <w:r w:rsidR="008021C7" w:rsidRPr="005B4D97">
        <w:rPr>
          <w:rFonts w:ascii="Times New Roman" w:hAnsi="Times New Roman"/>
          <w:sz w:val="26"/>
          <w:szCs w:val="26"/>
        </w:rPr>
        <w:t xml:space="preserve"> года                                                                                   </w:t>
      </w:r>
      <w:r w:rsidR="00620EE2">
        <w:rPr>
          <w:rFonts w:ascii="Times New Roman" w:hAnsi="Times New Roman"/>
          <w:sz w:val="26"/>
          <w:szCs w:val="26"/>
        </w:rPr>
        <w:t xml:space="preserve">            </w:t>
      </w:r>
      <w:r w:rsidR="008021C7" w:rsidRPr="005B4D97">
        <w:rPr>
          <w:rFonts w:ascii="Times New Roman" w:hAnsi="Times New Roman"/>
          <w:sz w:val="26"/>
          <w:szCs w:val="26"/>
        </w:rPr>
        <w:t xml:space="preserve">              № </w:t>
      </w:r>
      <w:r w:rsidRPr="005B4D97">
        <w:rPr>
          <w:rFonts w:ascii="Times New Roman" w:hAnsi="Times New Roman"/>
          <w:sz w:val="26"/>
          <w:szCs w:val="26"/>
        </w:rPr>
        <w:t>102</w:t>
      </w:r>
    </w:p>
    <w:p w:rsidR="008021C7" w:rsidRDefault="008021C7" w:rsidP="00620EE2">
      <w:pPr>
        <w:spacing w:after="0" w:line="240" w:lineRule="auto"/>
        <w:jc w:val="center"/>
        <w:rPr>
          <w:rFonts w:ascii="Times New Roman" w:hAnsi="Times New Roman"/>
        </w:rPr>
      </w:pPr>
      <w:r w:rsidRPr="00620EE2">
        <w:rPr>
          <w:rFonts w:ascii="Times New Roman" w:hAnsi="Times New Roman"/>
        </w:rPr>
        <w:t>с. Бурла</w:t>
      </w:r>
    </w:p>
    <w:p w:rsidR="00620EE2" w:rsidRPr="00620EE2" w:rsidRDefault="00620EE2" w:rsidP="00620EE2">
      <w:pPr>
        <w:spacing w:after="0" w:line="240" w:lineRule="auto"/>
        <w:jc w:val="center"/>
        <w:rPr>
          <w:rFonts w:ascii="Times New Roman" w:hAnsi="Times New Roman"/>
        </w:rPr>
      </w:pPr>
    </w:p>
    <w:p w:rsidR="00712A07" w:rsidRPr="00620EE2" w:rsidRDefault="00712A07" w:rsidP="005B4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0EE2">
        <w:rPr>
          <w:rFonts w:ascii="Times New Roman" w:hAnsi="Times New Roman"/>
          <w:b/>
          <w:sz w:val="28"/>
          <w:szCs w:val="28"/>
        </w:rPr>
        <w:t>О внесении изменений в муниципальную</w:t>
      </w:r>
    </w:p>
    <w:p w:rsidR="00712A07" w:rsidRPr="00620EE2" w:rsidRDefault="00712A07" w:rsidP="005B4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0EE2">
        <w:rPr>
          <w:rFonts w:ascii="Times New Roman" w:hAnsi="Times New Roman"/>
          <w:b/>
          <w:sz w:val="28"/>
          <w:szCs w:val="28"/>
        </w:rPr>
        <w:t>программу «Материально-техническое</w:t>
      </w:r>
    </w:p>
    <w:p w:rsidR="00620EE2" w:rsidRDefault="00712A07" w:rsidP="005B4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0EE2">
        <w:rPr>
          <w:rFonts w:ascii="Times New Roman" w:hAnsi="Times New Roman"/>
          <w:b/>
          <w:sz w:val="28"/>
          <w:szCs w:val="28"/>
        </w:rPr>
        <w:t xml:space="preserve">обеспечение деятельности комитета </w:t>
      </w:r>
    </w:p>
    <w:p w:rsidR="00712A07" w:rsidRPr="00620EE2" w:rsidRDefault="00712A07" w:rsidP="005B4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0EE2">
        <w:rPr>
          <w:rFonts w:ascii="Times New Roman" w:hAnsi="Times New Roman"/>
          <w:b/>
          <w:sz w:val="28"/>
          <w:szCs w:val="28"/>
        </w:rPr>
        <w:t>по</w:t>
      </w:r>
      <w:r w:rsidR="00620EE2">
        <w:rPr>
          <w:rFonts w:ascii="Times New Roman" w:hAnsi="Times New Roman"/>
          <w:b/>
          <w:sz w:val="28"/>
          <w:szCs w:val="28"/>
        </w:rPr>
        <w:t xml:space="preserve"> </w:t>
      </w:r>
      <w:r w:rsidRPr="00620EE2">
        <w:rPr>
          <w:rFonts w:ascii="Times New Roman" w:hAnsi="Times New Roman"/>
          <w:b/>
          <w:sz w:val="28"/>
          <w:szCs w:val="28"/>
        </w:rPr>
        <w:t>культуре Администрации Бурлинского</w:t>
      </w:r>
    </w:p>
    <w:p w:rsidR="00712A07" w:rsidRPr="00620EE2" w:rsidRDefault="00712A07" w:rsidP="005B4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0EE2">
        <w:rPr>
          <w:rFonts w:ascii="Times New Roman" w:hAnsi="Times New Roman"/>
          <w:b/>
          <w:sz w:val="28"/>
          <w:szCs w:val="28"/>
        </w:rPr>
        <w:t>района на 2026-2030 годы» утверждённую</w:t>
      </w:r>
    </w:p>
    <w:p w:rsidR="00712A07" w:rsidRPr="00620EE2" w:rsidRDefault="00712A07" w:rsidP="005B4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0EE2">
        <w:rPr>
          <w:rFonts w:ascii="Times New Roman" w:hAnsi="Times New Roman"/>
          <w:b/>
          <w:sz w:val="28"/>
          <w:szCs w:val="28"/>
        </w:rPr>
        <w:t>постановлением Администрации</w:t>
      </w:r>
    </w:p>
    <w:p w:rsidR="00712A07" w:rsidRDefault="00712A07" w:rsidP="005B4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0EE2">
        <w:rPr>
          <w:rFonts w:ascii="Times New Roman" w:hAnsi="Times New Roman"/>
          <w:b/>
          <w:sz w:val="28"/>
          <w:szCs w:val="28"/>
        </w:rPr>
        <w:t>Бурлинского района от 27.10.2025 № 287</w:t>
      </w:r>
    </w:p>
    <w:p w:rsidR="00620EE2" w:rsidRPr="00620EE2" w:rsidRDefault="00620EE2" w:rsidP="005B4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4D46" w:rsidRPr="005B4D97" w:rsidRDefault="00B44D46" w:rsidP="005B4D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Бурлинского района </w:t>
      </w:r>
      <w:r w:rsidRPr="005B4D97">
        <w:rPr>
          <w:rFonts w:ascii="Times New Roman" w:hAnsi="Times New Roman"/>
          <w:bCs/>
          <w:sz w:val="26"/>
          <w:szCs w:val="26"/>
        </w:rPr>
        <w:t xml:space="preserve">от </w:t>
      </w:r>
      <w:r w:rsidRPr="005B4D97">
        <w:rPr>
          <w:rFonts w:ascii="Times New Roman" w:hAnsi="Times New Roman"/>
          <w:sz w:val="26"/>
          <w:szCs w:val="26"/>
        </w:rPr>
        <w:t>27.10.2025 года № 287 «Об утверждении муниципальной программы «Материально-техническое обеспечение деятельности комитета по культуре Администрации Бурли</w:t>
      </w:r>
      <w:r w:rsidRPr="005B4D97">
        <w:rPr>
          <w:rFonts w:ascii="Times New Roman" w:hAnsi="Times New Roman"/>
          <w:sz w:val="26"/>
          <w:szCs w:val="26"/>
        </w:rPr>
        <w:t>н</w:t>
      </w:r>
      <w:r w:rsidRPr="005B4D97">
        <w:rPr>
          <w:rFonts w:ascii="Times New Roman" w:hAnsi="Times New Roman"/>
          <w:sz w:val="26"/>
          <w:szCs w:val="26"/>
        </w:rPr>
        <w:t>ского района на 2026-2030 годы», решением Бурлинского районного Совета народных депутатов от 16.12.2025 №37 «Об утверждении бюджета муниципального района Бу</w:t>
      </w:r>
      <w:r w:rsidRPr="005B4D97">
        <w:rPr>
          <w:rFonts w:ascii="Times New Roman" w:hAnsi="Times New Roman"/>
          <w:sz w:val="26"/>
          <w:szCs w:val="26"/>
        </w:rPr>
        <w:t>р</w:t>
      </w:r>
      <w:r w:rsidRPr="005B4D97">
        <w:rPr>
          <w:rFonts w:ascii="Times New Roman" w:hAnsi="Times New Roman"/>
          <w:sz w:val="26"/>
          <w:szCs w:val="26"/>
        </w:rPr>
        <w:t xml:space="preserve">линский район Алтайского края на 2026 год и на плановый период 2027 и 2028 годов», постановлением </w:t>
      </w:r>
      <w:r w:rsidR="00557F45">
        <w:rPr>
          <w:rFonts w:ascii="Times New Roman" w:hAnsi="Times New Roman"/>
          <w:sz w:val="26"/>
          <w:szCs w:val="26"/>
        </w:rPr>
        <w:t>Администрации Бурлинского район</w:t>
      </w:r>
      <w:r w:rsidRPr="005B4D97">
        <w:rPr>
          <w:rFonts w:ascii="Times New Roman" w:hAnsi="Times New Roman"/>
          <w:sz w:val="26"/>
          <w:szCs w:val="26"/>
        </w:rPr>
        <w:t xml:space="preserve">  от 28.02.2018 №</w:t>
      </w:r>
      <w:r w:rsidR="00D55E18" w:rsidRPr="005B4D97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31 «Об утвержд</w:t>
      </w:r>
      <w:r w:rsidRPr="005B4D97">
        <w:rPr>
          <w:rFonts w:ascii="Times New Roman" w:hAnsi="Times New Roman"/>
          <w:sz w:val="26"/>
          <w:szCs w:val="26"/>
        </w:rPr>
        <w:t>е</w:t>
      </w:r>
      <w:r w:rsidRPr="005B4D97">
        <w:rPr>
          <w:rFonts w:ascii="Times New Roman" w:hAnsi="Times New Roman"/>
          <w:sz w:val="26"/>
          <w:szCs w:val="26"/>
        </w:rPr>
        <w:t>нии Порядка разработки, реализации и оценки эффективности муниципальных пр</w:t>
      </w:r>
      <w:r w:rsidRPr="005B4D97">
        <w:rPr>
          <w:rFonts w:ascii="Times New Roman" w:hAnsi="Times New Roman"/>
          <w:sz w:val="26"/>
          <w:szCs w:val="26"/>
        </w:rPr>
        <w:t>о</w:t>
      </w:r>
      <w:r w:rsidRPr="005B4D97">
        <w:rPr>
          <w:rFonts w:ascii="Times New Roman" w:hAnsi="Times New Roman"/>
          <w:sz w:val="26"/>
          <w:szCs w:val="26"/>
        </w:rPr>
        <w:t>грамм муниципального образования Бурлинский район Алтайского края»,</w:t>
      </w:r>
    </w:p>
    <w:p w:rsidR="00521148" w:rsidRPr="005B4D97" w:rsidRDefault="00521148" w:rsidP="005B4D9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П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О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С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Т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А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Н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О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В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Л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Я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Ю:</w:t>
      </w:r>
    </w:p>
    <w:p w:rsidR="00521148" w:rsidRPr="005B4D97" w:rsidRDefault="00521148" w:rsidP="005B4D97">
      <w:pPr>
        <w:tabs>
          <w:tab w:val="left" w:pos="142"/>
          <w:tab w:val="left" w:pos="567"/>
          <w:tab w:val="left" w:pos="993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1. Внести</w:t>
      </w:r>
      <w:r w:rsidR="00712A07" w:rsidRPr="005B4D97">
        <w:rPr>
          <w:rFonts w:ascii="Times New Roman" w:hAnsi="Times New Roman"/>
          <w:sz w:val="26"/>
          <w:szCs w:val="26"/>
        </w:rPr>
        <w:t xml:space="preserve"> изменения в муниципальную программу «Материально-техническое обеспечение деятельности комитета по культуре Администрации Бурлинского района на 2026-2030 годы», утвержденную</w:t>
      </w:r>
      <w:r w:rsidRPr="005B4D97">
        <w:rPr>
          <w:rFonts w:ascii="Times New Roman" w:hAnsi="Times New Roman"/>
          <w:sz w:val="26"/>
          <w:szCs w:val="26"/>
        </w:rPr>
        <w:t xml:space="preserve"> постано</w:t>
      </w:r>
      <w:r w:rsidR="009C0BC4" w:rsidRPr="005B4D97">
        <w:rPr>
          <w:rFonts w:ascii="Times New Roman" w:hAnsi="Times New Roman"/>
          <w:sz w:val="26"/>
          <w:szCs w:val="26"/>
        </w:rPr>
        <w:t>вление</w:t>
      </w:r>
      <w:r w:rsidR="00712A07" w:rsidRPr="005B4D97">
        <w:rPr>
          <w:rFonts w:ascii="Times New Roman" w:hAnsi="Times New Roman"/>
          <w:sz w:val="26"/>
          <w:szCs w:val="26"/>
        </w:rPr>
        <w:t>м</w:t>
      </w:r>
      <w:r w:rsidR="009C0BC4" w:rsidRPr="005B4D97">
        <w:rPr>
          <w:rFonts w:ascii="Times New Roman" w:hAnsi="Times New Roman"/>
          <w:sz w:val="26"/>
          <w:szCs w:val="26"/>
        </w:rPr>
        <w:t xml:space="preserve"> Администрации района от 27.10.2025 № 287</w:t>
      </w:r>
      <w:r w:rsidR="00712A07" w:rsidRPr="005B4D97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следующие изменения:</w:t>
      </w:r>
    </w:p>
    <w:p w:rsidR="00521148" w:rsidRDefault="00D61DCE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1.1.</w:t>
      </w:r>
      <w:r w:rsidR="00521148" w:rsidRPr="005B4D97">
        <w:rPr>
          <w:rFonts w:ascii="Times New Roman" w:hAnsi="Times New Roman"/>
          <w:sz w:val="26"/>
          <w:szCs w:val="26"/>
        </w:rPr>
        <w:t xml:space="preserve">В паспорте муниципальной программы </w:t>
      </w:r>
      <w:r w:rsidR="009C0BC4" w:rsidRPr="005B4D97">
        <w:rPr>
          <w:rFonts w:ascii="Times New Roman" w:hAnsi="Times New Roman"/>
          <w:sz w:val="26"/>
          <w:szCs w:val="26"/>
        </w:rPr>
        <w:t>«Материально-техническое обеспеч</w:t>
      </w:r>
      <w:r w:rsidR="009C0BC4" w:rsidRPr="005B4D97">
        <w:rPr>
          <w:rFonts w:ascii="Times New Roman" w:hAnsi="Times New Roman"/>
          <w:sz w:val="26"/>
          <w:szCs w:val="26"/>
        </w:rPr>
        <w:t>е</w:t>
      </w:r>
      <w:r w:rsidR="009C0BC4" w:rsidRPr="005B4D97">
        <w:rPr>
          <w:rFonts w:ascii="Times New Roman" w:hAnsi="Times New Roman"/>
          <w:sz w:val="26"/>
          <w:szCs w:val="26"/>
        </w:rPr>
        <w:t xml:space="preserve">ние деятельности комитета по культуре </w:t>
      </w:r>
      <w:bookmarkStart w:id="0" w:name="_GoBack"/>
      <w:bookmarkEnd w:id="0"/>
      <w:r w:rsidR="009C0BC4" w:rsidRPr="005B4D97">
        <w:rPr>
          <w:rFonts w:ascii="Times New Roman" w:hAnsi="Times New Roman"/>
          <w:sz w:val="26"/>
          <w:szCs w:val="26"/>
        </w:rPr>
        <w:t>Администрации Бурлинского района на 2026-2030 годы»</w:t>
      </w:r>
      <w:r w:rsidR="00521148" w:rsidRPr="005B4D97">
        <w:rPr>
          <w:rFonts w:ascii="Times New Roman" w:hAnsi="Times New Roman"/>
          <w:sz w:val="26"/>
          <w:szCs w:val="26"/>
        </w:rPr>
        <w:t xml:space="preserve"> строку «Объемы финансирования программы» изложить в следующей р</w:t>
      </w:r>
      <w:r w:rsidR="00521148" w:rsidRPr="005B4D97">
        <w:rPr>
          <w:rFonts w:ascii="Times New Roman" w:hAnsi="Times New Roman"/>
          <w:sz w:val="26"/>
          <w:szCs w:val="26"/>
        </w:rPr>
        <w:t>е</w:t>
      </w:r>
      <w:r w:rsidR="00521148" w:rsidRPr="005B4D97">
        <w:rPr>
          <w:rFonts w:ascii="Times New Roman" w:hAnsi="Times New Roman"/>
          <w:sz w:val="26"/>
          <w:szCs w:val="26"/>
        </w:rPr>
        <w:t>дакции:</w:t>
      </w:r>
    </w:p>
    <w:p w:rsidR="00620EE2" w:rsidRDefault="00620EE2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Объёмы финансирования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620EE2" w:rsidRPr="005B4D97" w:rsidRDefault="00620EE2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Общий объем финансирования программы составляет 1682 тыс. рублей, в том числе: из районного бюджета – 1682 тыс. рублей, из них:</w:t>
      </w:r>
    </w:p>
    <w:p w:rsidR="00620EE2" w:rsidRPr="005B4D97" w:rsidRDefault="00620EE2" w:rsidP="00620EE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2026 год: районный бюджет – 100,0 тыс. руб.;</w:t>
      </w:r>
    </w:p>
    <w:p w:rsidR="00620EE2" w:rsidRPr="005B4D97" w:rsidRDefault="00620EE2" w:rsidP="00620EE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2027 год: районный бюджет – 364,0 тыс. руб.;</w:t>
      </w:r>
    </w:p>
    <w:p w:rsidR="00620EE2" w:rsidRPr="005B4D97" w:rsidRDefault="00620EE2" w:rsidP="00620EE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2028 год: районный бюджет – 385,0 тыс. руб.;</w:t>
      </w:r>
    </w:p>
    <w:p w:rsidR="00620EE2" w:rsidRPr="005B4D97" w:rsidRDefault="00620EE2" w:rsidP="00620EE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2029 год: районный бюджет – 406,0 тыс. руб.;</w:t>
      </w:r>
    </w:p>
    <w:p w:rsidR="00620EE2" w:rsidRPr="005B4D97" w:rsidRDefault="00620EE2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2030 год: районный бюджет – 427,0 тыс. руб.</w:t>
      </w:r>
    </w:p>
    <w:p w:rsidR="009C0BC4" w:rsidRPr="005B4D97" w:rsidRDefault="009C709B" w:rsidP="005B4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1.2.Раздел</w:t>
      </w:r>
      <w:r w:rsidR="009C0BC4" w:rsidRPr="005B4D97">
        <w:rPr>
          <w:rFonts w:ascii="Times New Roman" w:hAnsi="Times New Roman"/>
          <w:sz w:val="26"/>
          <w:szCs w:val="26"/>
        </w:rPr>
        <w:t xml:space="preserve"> 4</w:t>
      </w:r>
      <w:r w:rsidRPr="005B4D97">
        <w:rPr>
          <w:rFonts w:ascii="Times New Roman" w:hAnsi="Times New Roman"/>
          <w:sz w:val="26"/>
          <w:szCs w:val="26"/>
        </w:rPr>
        <w:t xml:space="preserve"> изложить</w:t>
      </w:r>
      <w:r w:rsidR="009C0BC4" w:rsidRPr="005B4D97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 xml:space="preserve">в новой редакции </w:t>
      </w:r>
      <w:r w:rsidR="00521148" w:rsidRPr="005B4D97">
        <w:rPr>
          <w:rFonts w:ascii="Times New Roman" w:hAnsi="Times New Roman"/>
          <w:sz w:val="26"/>
          <w:szCs w:val="26"/>
        </w:rPr>
        <w:t xml:space="preserve"> «</w:t>
      </w:r>
      <w:r w:rsidR="009C0BC4" w:rsidRPr="005B4D97">
        <w:rPr>
          <w:rFonts w:ascii="Times New Roman" w:hAnsi="Times New Roman"/>
          <w:sz w:val="26"/>
          <w:szCs w:val="26"/>
        </w:rPr>
        <w:t>Общий объем финансирования пр</w:t>
      </w:r>
      <w:r w:rsidR="009C0BC4" w:rsidRPr="005B4D97">
        <w:rPr>
          <w:rFonts w:ascii="Times New Roman" w:hAnsi="Times New Roman"/>
          <w:sz w:val="26"/>
          <w:szCs w:val="26"/>
        </w:rPr>
        <w:t>о</w:t>
      </w:r>
      <w:r w:rsidR="009C0BC4" w:rsidRPr="005B4D97">
        <w:rPr>
          <w:rFonts w:ascii="Times New Roman" w:hAnsi="Times New Roman"/>
          <w:sz w:val="26"/>
          <w:szCs w:val="26"/>
        </w:rPr>
        <w:t xml:space="preserve">граммы составляет </w:t>
      </w:r>
      <w:r w:rsidRPr="005B4D97">
        <w:rPr>
          <w:rFonts w:ascii="Times New Roman" w:hAnsi="Times New Roman"/>
          <w:sz w:val="26"/>
          <w:szCs w:val="26"/>
        </w:rPr>
        <w:t>1682</w:t>
      </w:r>
      <w:r w:rsidR="009C0BC4" w:rsidRPr="005B4D97">
        <w:rPr>
          <w:rFonts w:ascii="Times New Roman" w:hAnsi="Times New Roman"/>
          <w:sz w:val="26"/>
          <w:szCs w:val="26"/>
        </w:rPr>
        <w:t xml:space="preserve"> тыс. рублей, в том числе: из районного бюджета – 1682 тыс. рублей, из них:</w:t>
      </w:r>
    </w:p>
    <w:p w:rsidR="009C0BC4" w:rsidRPr="005B4D97" w:rsidRDefault="009C0BC4" w:rsidP="005B4D9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2026 год: районный бюджет – 100,0 тыс. руб.;</w:t>
      </w:r>
    </w:p>
    <w:p w:rsidR="009C0BC4" w:rsidRPr="005B4D97" w:rsidRDefault="009C0BC4" w:rsidP="005B4D9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lastRenderedPageBreak/>
        <w:t>2027 год: районный бюджет – 364,0 тыс. руб.;</w:t>
      </w:r>
    </w:p>
    <w:p w:rsidR="009C0BC4" w:rsidRPr="005B4D97" w:rsidRDefault="009C0BC4" w:rsidP="005B4D9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2028 год: районный бюджет – 385,0 тыс. руб.;</w:t>
      </w:r>
    </w:p>
    <w:p w:rsidR="009C0BC4" w:rsidRPr="005B4D97" w:rsidRDefault="009C0BC4" w:rsidP="005B4D9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2029 год: районный бюджет – 406,0 тыс. руб.;</w:t>
      </w:r>
    </w:p>
    <w:p w:rsidR="00521148" w:rsidRPr="005B4D97" w:rsidRDefault="009C0BC4" w:rsidP="005B4D9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2030 год: районный бюджет – 427,0 тыс. руб.</w:t>
      </w:r>
    </w:p>
    <w:p w:rsidR="00521148" w:rsidRPr="005B4D97" w:rsidRDefault="00521148" w:rsidP="005B4D97">
      <w:pPr>
        <w:tabs>
          <w:tab w:val="left" w:pos="142"/>
          <w:tab w:val="left" w:pos="567"/>
          <w:tab w:val="left" w:pos="993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1.3. Приложения 2 и 3 к постановлению изложить в новой редакции (приложения 1 и 2 прилагаются).</w:t>
      </w:r>
    </w:p>
    <w:p w:rsidR="00521148" w:rsidRPr="005B4D97" w:rsidRDefault="00521148" w:rsidP="005B4D97">
      <w:pPr>
        <w:tabs>
          <w:tab w:val="left" w:pos="142"/>
          <w:tab w:val="left" w:pos="567"/>
          <w:tab w:val="left" w:pos="993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2. Приложения 2 и 3 к пост</w:t>
      </w:r>
      <w:r w:rsidR="009C0BC4" w:rsidRPr="005B4D97">
        <w:rPr>
          <w:rFonts w:ascii="Times New Roman" w:hAnsi="Times New Roman"/>
          <w:sz w:val="26"/>
          <w:szCs w:val="26"/>
        </w:rPr>
        <w:t xml:space="preserve">ановлению Администрации района 27.10.2025 года </w:t>
      </w:r>
      <w:r w:rsidR="001719B8" w:rsidRPr="005B4D97">
        <w:rPr>
          <w:rFonts w:ascii="Times New Roman" w:hAnsi="Times New Roman"/>
          <w:sz w:val="26"/>
          <w:szCs w:val="26"/>
        </w:rPr>
        <w:t xml:space="preserve">  №</w:t>
      </w:r>
      <w:r w:rsidR="00D61DCE" w:rsidRPr="005B4D97">
        <w:rPr>
          <w:rFonts w:ascii="Times New Roman" w:hAnsi="Times New Roman"/>
          <w:sz w:val="26"/>
          <w:szCs w:val="26"/>
        </w:rPr>
        <w:t xml:space="preserve"> </w:t>
      </w:r>
      <w:r w:rsidR="009C0BC4" w:rsidRPr="005B4D97">
        <w:rPr>
          <w:rFonts w:ascii="Times New Roman" w:hAnsi="Times New Roman"/>
          <w:sz w:val="26"/>
          <w:szCs w:val="26"/>
        </w:rPr>
        <w:t>287</w:t>
      </w:r>
      <w:r w:rsidR="001719B8" w:rsidRPr="005B4D97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  <w:r w:rsidR="00303646" w:rsidRPr="005B4D97">
        <w:rPr>
          <w:rFonts w:ascii="Times New Roman" w:hAnsi="Times New Roman"/>
          <w:sz w:val="26"/>
          <w:szCs w:val="26"/>
        </w:rPr>
        <w:t>Материально-техническое обеспеч</w:t>
      </w:r>
      <w:r w:rsidR="00303646" w:rsidRPr="005B4D97">
        <w:rPr>
          <w:rFonts w:ascii="Times New Roman" w:hAnsi="Times New Roman"/>
          <w:sz w:val="26"/>
          <w:szCs w:val="26"/>
        </w:rPr>
        <w:t>е</w:t>
      </w:r>
      <w:r w:rsidR="00303646" w:rsidRPr="005B4D97">
        <w:rPr>
          <w:rFonts w:ascii="Times New Roman" w:hAnsi="Times New Roman"/>
          <w:sz w:val="26"/>
          <w:szCs w:val="26"/>
        </w:rPr>
        <w:t xml:space="preserve">ние деятельности комитета по культуре Администрации Бурлинского района на 2026-2030 годы» </w:t>
      </w:r>
      <w:r w:rsidRPr="005B4D97">
        <w:rPr>
          <w:rFonts w:ascii="Times New Roman" w:hAnsi="Times New Roman"/>
          <w:sz w:val="26"/>
          <w:szCs w:val="26"/>
        </w:rPr>
        <w:t xml:space="preserve">считать утратившим силу. </w:t>
      </w:r>
    </w:p>
    <w:p w:rsidR="00521148" w:rsidRPr="005B4D97" w:rsidRDefault="00521148" w:rsidP="005B4D97">
      <w:pPr>
        <w:tabs>
          <w:tab w:val="left" w:pos="142"/>
          <w:tab w:val="left" w:pos="567"/>
          <w:tab w:val="left" w:pos="993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 xml:space="preserve">3. </w:t>
      </w:r>
      <w:r w:rsidRPr="005B4D97">
        <w:rPr>
          <w:rFonts w:ascii="Times New Roman" w:hAnsi="Times New Roman"/>
          <w:color w:val="000000"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5B4D97">
        <w:rPr>
          <w:rFonts w:ascii="Times New Roman" w:hAnsi="Times New Roman"/>
          <w:sz w:val="26"/>
          <w:szCs w:val="26"/>
        </w:rPr>
        <w:t>.</w:t>
      </w:r>
    </w:p>
    <w:p w:rsidR="00521148" w:rsidRPr="005B4D97" w:rsidRDefault="00521148" w:rsidP="005B4D97">
      <w:pPr>
        <w:tabs>
          <w:tab w:val="left" w:pos="142"/>
          <w:tab w:val="left" w:pos="567"/>
          <w:tab w:val="left" w:pos="993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комитет по культуре Администрации района.</w:t>
      </w:r>
    </w:p>
    <w:p w:rsidR="00521148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620EE2" w:rsidRPr="005B4D97" w:rsidRDefault="00620EE2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620EE2" w:rsidRDefault="00620EE2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bCs/>
          <w:sz w:val="26"/>
          <w:szCs w:val="26"/>
        </w:rPr>
      </w:pPr>
      <w:r w:rsidRPr="00620EE2">
        <w:rPr>
          <w:rFonts w:ascii="Times New Roman" w:hAnsi="Times New Roman"/>
          <w:bCs/>
          <w:sz w:val="26"/>
          <w:szCs w:val="26"/>
        </w:rPr>
        <w:t xml:space="preserve">Заместитель главы Администрации района, </w:t>
      </w:r>
    </w:p>
    <w:p w:rsidR="00620EE2" w:rsidRDefault="00620EE2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bCs/>
          <w:sz w:val="26"/>
          <w:szCs w:val="26"/>
        </w:rPr>
      </w:pPr>
      <w:r w:rsidRPr="00620EE2">
        <w:rPr>
          <w:rFonts w:ascii="Times New Roman" w:hAnsi="Times New Roman"/>
          <w:bCs/>
          <w:sz w:val="26"/>
          <w:szCs w:val="26"/>
        </w:rPr>
        <w:t xml:space="preserve">начальник управления по экономическому </w:t>
      </w:r>
    </w:p>
    <w:p w:rsidR="00620EE2" w:rsidRDefault="00620EE2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bCs/>
          <w:sz w:val="26"/>
          <w:szCs w:val="26"/>
        </w:rPr>
      </w:pPr>
      <w:r w:rsidRPr="00620EE2">
        <w:rPr>
          <w:rFonts w:ascii="Times New Roman" w:hAnsi="Times New Roman"/>
          <w:bCs/>
          <w:sz w:val="26"/>
          <w:szCs w:val="26"/>
        </w:rPr>
        <w:t>развитию</w:t>
      </w:r>
      <w:r>
        <w:rPr>
          <w:rFonts w:ascii="Times New Roman" w:hAnsi="Times New Roman"/>
          <w:bCs/>
          <w:sz w:val="26"/>
          <w:szCs w:val="26"/>
        </w:rPr>
        <w:t xml:space="preserve">, имущественным и земельным </w:t>
      </w:r>
    </w:p>
    <w:p w:rsidR="00521148" w:rsidRPr="005B4D97" w:rsidRDefault="00620EE2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отношениям Администрации района                                                                 О.В. Пыльцов</w:t>
      </w: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521148" w:rsidRPr="00620EE2" w:rsidRDefault="00521148" w:rsidP="00620EE2">
      <w:pPr>
        <w:tabs>
          <w:tab w:val="left" w:pos="5103"/>
        </w:tabs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620EE2">
        <w:rPr>
          <w:rFonts w:ascii="Times New Roman" w:hAnsi="Times New Roman"/>
          <w:sz w:val="26"/>
          <w:szCs w:val="26"/>
        </w:rPr>
        <w:t xml:space="preserve">СОГЛАСОВАНО: </w:t>
      </w: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налоговой и кредитной политике</w:t>
      </w: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Администрации Бурлинского района</w:t>
      </w: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________________ Л.Н. Жакулина</w:t>
      </w: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Председатель комитета по культуре</w:t>
      </w: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Администрации Бурлинского района</w:t>
      </w:r>
    </w:p>
    <w:p w:rsidR="00521148" w:rsidRPr="005B4D97" w:rsidRDefault="00521148" w:rsidP="005B4D97">
      <w:pPr>
        <w:pStyle w:val="a5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 xml:space="preserve"> ________________ С.А.</w:t>
      </w:r>
      <w:r w:rsidR="00620EE2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Ступко</w:t>
      </w:r>
    </w:p>
    <w:p w:rsidR="00DC37DA" w:rsidRPr="005B4D97" w:rsidRDefault="00DC37DA" w:rsidP="005B4D97">
      <w:pPr>
        <w:spacing w:after="0"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8021C7" w:rsidRPr="005B4D97" w:rsidRDefault="008021C7" w:rsidP="005B4D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9" w:rsidRPr="005B4D97" w:rsidRDefault="009B0849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9C0BC4" w:rsidRPr="005B4D97" w:rsidRDefault="009C0BC4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9C0BC4" w:rsidRPr="005B4D97" w:rsidRDefault="009C0BC4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9C0BC4" w:rsidRPr="005B4D97" w:rsidRDefault="009C0BC4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9C0BC4" w:rsidRPr="005B4D97" w:rsidRDefault="009C0BC4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C5602" w:rsidRPr="005B4D97" w:rsidRDefault="00BC560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C5602" w:rsidRPr="005B4D97" w:rsidRDefault="00BC560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C5602" w:rsidRPr="005B4D97" w:rsidRDefault="00BC560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C5602" w:rsidRPr="005B4D97" w:rsidRDefault="00BC560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C5602" w:rsidRPr="005B4D97" w:rsidRDefault="00BC560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C5602" w:rsidRPr="005B4D97" w:rsidRDefault="00BC560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C5602" w:rsidRDefault="00BC560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620EE2" w:rsidRDefault="00620EE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620EE2" w:rsidRDefault="00620EE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620EE2" w:rsidRDefault="00620EE2" w:rsidP="005B4D9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F38EA" w:rsidRPr="005B4D97" w:rsidRDefault="004F38EA" w:rsidP="005B4D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97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</w:t>
      </w:r>
    </w:p>
    <w:p w:rsidR="004F38EA" w:rsidRPr="005B4D97" w:rsidRDefault="004F38EA" w:rsidP="005B4D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97">
        <w:rPr>
          <w:rFonts w:ascii="Times New Roman" w:hAnsi="Times New Roman" w:cs="Times New Roman"/>
          <w:b/>
          <w:sz w:val="28"/>
          <w:szCs w:val="28"/>
        </w:rPr>
        <w:t xml:space="preserve">«Материально-техническое обеспечение </w:t>
      </w:r>
    </w:p>
    <w:p w:rsidR="0036204D" w:rsidRPr="005B4D97" w:rsidRDefault="004F38EA" w:rsidP="005B4D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97">
        <w:rPr>
          <w:rFonts w:ascii="Times New Roman" w:hAnsi="Times New Roman" w:cs="Times New Roman"/>
          <w:b/>
          <w:sz w:val="28"/>
          <w:szCs w:val="28"/>
        </w:rPr>
        <w:t xml:space="preserve">деятельности комитета по культуре Администрации </w:t>
      </w:r>
    </w:p>
    <w:p w:rsidR="004F38EA" w:rsidRPr="005B4D97" w:rsidRDefault="004F38EA" w:rsidP="005B4D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97">
        <w:rPr>
          <w:rFonts w:ascii="Times New Roman" w:hAnsi="Times New Roman" w:cs="Times New Roman"/>
          <w:b/>
          <w:sz w:val="28"/>
          <w:szCs w:val="28"/>
        </w:rPr>
        <w:t>Бурлинского района</w:t>
      </w:r>
      <w:r w:rsidR="0037365F" w:rsidRPr="005B4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D97">
        <w:rPr>
          <w:rFonts w:ascii="Times New Roman" w:hAnsi="Times New Roman" w:cs="Times New Roman"/>
          <w:b/>
          <w:sz w:val="28"/>
          <w:szCs w:val="28"/>
        </w:rPr>
        <w:t>на 2026-2030 годы»</w:t>
      </w:r>
    </w:p>
    <w:p w:rsidR="004F38EA" w:rsidRPr="005B4D97" w:rsidRDefault="004F38EA" w:rsidP="005B4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F38EA" w:rsidRDefault="004F38EA" w:rsidP="005B4D9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5B4D97">
        <w:rPr>
          <w:rFonts w:ascii="Times New Roman" w:hAnsi="Times New Roman"/>
          <w:b/>
          <w:caps/>
          <w:sz w:val="26"/>
          <w:szCs w:val="26"/>
        </w:rPr>
        <w:t>Паспорт МУНИЦИПАЛЬНОЙ ПРОГРАММЫ</w:t>
      </w:r>
    </w:p>
    <w:p w:rsidR="00620EE2" w:rsidRPr="005B4D97" w:rsidRDefault="00620EE2" w:rsidP="005B4D9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tbl>
      <w:tblPr>
        <w:tblW w:w="10539" w:type="dxa"/>
        <w:tblInd w:w="-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3283"/>
        <w:gridCol w:w="7256"/>
      </w:tblGrid>
      <w:tr w:rsidR="004F38EA" w:rsidRPr="005B4D97" w:rsidTr="00620EE2">
        <w:trPr>
          <w:trHeight w:val="501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исполнитель 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Комитет по культуре Администрации Бурлинского района</w:t>
            </w:r>
          </w:p>
        </w:tc>
      </w:tr>
      <w:tr w:rsidR="004F38EA" w:rsidRPr="005B4D97" w:rsidTr="00620EE2">
        <w:trPr>
          <w:trHeight w:val="4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нет соисполнителей</w:t>
            </w:r>
          </w:p>
        </w:tc>
      </w:tr>
      <w:tr w:rsidR="004F38EA" w:rsidRPr="005B4D97" w:rsidTr="00620EE2">
        <w:trPr>
          <w:trHeight w:val="798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Комитет по культуре Администрации Бурлинского района</w:t>
            </w:r>
          </w:p>
        </w:tc>
      </w:tr>
      <w:tr w:rsidR="004F38EA" w:rsidRPr="005B4D97" w:rsidTr="00620EE2">
        <w:trPr>
          <w:trHeight w:val="533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4F38EA" w:rsidRPr="005B4D97" w:rsidTr="00620EE2">
        <w:trPr>
          <w:trHeight w:val="62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Программно-целевые и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н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струменты 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4F38EA" w:rsidRPr="005B4D97" w:rsidTr="00620EE2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Цели 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создание условий для эффективного функционирования ком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и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тета по культуре Администрации Бурлинского района</w:t>
            </w:r>
          </w:p>
        </w:tc>
      </w:tr>
      <w:tr w:rsidR="004F38EA" w:rsidRPr="005B4D97" w:rsidTr="00620EE2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создание условий для оптимального материально-технического обеспечения деятельности 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комитета по культуре Администрации Бурлинского района</w:t>
            </w:r>
          </w:p>
        </w:tc>
      </w:tr>
      <w:tr w:rsidR="004F38EA" w:rsidRPr="005B4D97" w:rsidTr="00620EE2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Целевые индикаторы и п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о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казатели 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47B" w:rsidRPr="005B4D97" w:rsidRDefault="0036147B" w:rsidP="005B4D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Доля освоенных денежных средств, выделенных на матер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и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ально-техническое и организационное обеспечение, в том чи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с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ле приобретение и ремонт основных средств, в рамках Пр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о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граммы (%);</w:t>
            </w:r>
          </w:p>
          <w:p w:rsidR="0036147B" w:rsidRPr="005B4D97" w:rsidRDefault="0036147B" w:rsidP="005B4D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доля рабочих мест, оборудованных специализированным пр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о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граммным обеспечением (%);</w:t>
            </w:r>
          </w:p>
          <w:p w:rsidR="004F38EA" w:rsidRPr="005B4D97" w:rsidRDefault="0036147B" w:rsidP="005B4D9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количество муниципальных служащих муниципального ра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й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она, прошедших повышение квалификации и профессионал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ь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ной переподготовки в отчетном году (чел.);</w:t>
            </w:r>
          </w:p>
        </w:tc>
      </w:tr>
      <w:tr w:rsidR="004F38EA" w:rsidRPr="005B4D97" w:rsidTr="00620EE2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Срок и этапы</w:t>
            </w:r>
          </w:p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2026-2030 годы, этапы не предусмотрены</w:t>
            </w:r>
          </w:p>
        </w:tc>
      </w:tr>
      <w:tr w:rsidR="004F38EA" w:rsidRPr="005B4D97" w:rsidTr="00620EE2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программы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общий объем финансирования по программе</w:t>
            </w:r>
            <w:r w:rsidR="005600E5" w:rsidRPr="005B4D9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BC5602" w:rsidRPr="005B4D97">
              <w:rPr>
                <w:rFonts w:ascii="Times New Roman" w:hAnsi="Times New Roman"/>
                <w:sz w:val="26"/>
                <w:szCs w:val="26"/>
              </w:rPr>
              <w:t>1682</w:t>
            </w:r>
            <w:r w:rsidR="00C92E3F" w:rsidRPr="005B4D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тыс. ру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б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лей, в том числе</w:t>
            </w:r>
            <w:r w:rsidR="009C53DA" w:rsidRPr="005B4D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00E5" w:rsidRPr="005B4D97">
              <w:rPr>
                <w:rFonts w:ascii="Times New Roman" w:hAnsi="Times New Roman"/>
                <w:sz w:val="26"/>
                <w:szCs w:val="26"/>
              </w:rPr>
              <w:t xml:space="preserve">районный бюджет – </w:t>
            </w:r>
            <w:r w:rsidR="00BC5602" w:rsidRPr="005B4D97">
              <w:rPr>
                <w:rFonts w:ascii="Times New Roman" w:hAnsi="Times New Roman"/>
                <w:sz w:val="26"/>
                <w:szCs w:val="26"/>
              </w:rPr>
              <w:t>1682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 xml:space="preserve"> тыс. руб.:</w:t>
            </w:r>
          </w:p>
          <w:p w:rsidR="004F38EA" w:rsidRPr="005B4D97" w:rsidRDefault="004F38EA" w:rsidP="005B4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 xml:space="preserve">2026 году – </w:t>
            </w:r>
            <w:r w:rsidR="00BC5602" w:rsidRPr="005B4D97">
              <w:rPr>
                <w:rFonts w:ascii="Times New Roman" w:hAnsi="Times New Roman"/>
                <w:sz w:val="26"/>
                <w:szCs w:val="26"/>
              </w:rPr>
              <w:t>100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4F38EA" w:rsidRPr="005B4D97" w:rsidRDefault="004F38EA" w:rsidP="005B4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 xml:space="preserve">2027 году – </w:t>
            </w:r>
            <w:r w:rsidR="00C92E3F" w:rsidRPr="005B4D97">
              <w:rPr>
                <w:rFonts w:ascii="Times New Roman" w:hAnsi="Times New Roman"/>
                <w:sz w:val="26"/>
                <w:szCs w:val="26"/>
              </w:rPr>
              <w:t>364</w:t>
            </w:r>
            <w:r w:rsidR="003050B7" w:rsidRPr="005B4D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4D97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4F38EA" w:rsidRPr="005B4D97" w:rsidRDefault="00C92E3F" w:rsidP="005B4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2028 году – 385</w:t>
            </w:r>
            <w:r w:rsidR="003050B7" w:rsidRPr="005B4D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38EA" w:rsidRPr="005B4D97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4F38EA" w:rsidRPr="005B4D97" w:rsidRDefault="00C92E3F" w:rsidP="005B4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2029 году – 406</w:t>
            </w:r>
            <w:r w:rsidR="003050B7" w:rsidRPr="005B4D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38EA" w:rsidRPr="005B4D97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C46FD5" w:rsidRPr="005B4D97" w:rsidRDefault="00C92E3F" w:rsidP="005B4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2030 году – 427</w:t>
            </w:r>
            <w:r w:rsidR="003050B7" w:rsidRPr="005B4D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00E5" w:rsidRPr="005B4D97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</w:tc>
      </w:tr>
      <w:tr w:rsidR="004F38EA" w:rsidRPr="005B4D97" w:rsidTr="00620EE2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>Ожидаемые  результаты реализации программы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5B4D97" w:rsidRDefault="004F38EA" w:rsidP="005B4D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4D97">
              <w:rPr>
                <w:rFonts w:ascii="Times New Roman" w:hAnsi="Times New Roman"/>
                <w:sz w:val="26"/>
                <w:szCs w:val="26"/>
              </w:rPr>
              <w:t xml:space="preserve">100% обеспечение проведения мероприятий по материально-техническому обеспечению деятельности </w:t>
            </w:r>
            <w:r w:rsidR="005600E5" w:rsidRPr="005B4D97">
              <w:rPr>
                <w:rFonts w:ascii="Times New Roman" w:hAnsi="Times New Roman"/>
                <w:sz w:val="26"/>
                <w:szCs w:val="26"/>
              </w:rPr>
              <w:t>комитета по культ</w:t>
            </w:r>
            <w:r w:rsidR="005600E5" w:rsidRPr="005B4D97">
              <w:rPr>
                <w:rFonts w:ascii="Times New Roman" w:hAnsi="Times New Roman"/>
                <w:sz w:val="26"/>
                <w:szCs w:val="26"/>
              </w:rPr>
              <w:t>у</w:t>
            </w:r>
            <w:r w:rsidR="005600E5" w:rsidRPr="005B4D97">
              <w:rPr>
                <w:rFonts w:ascii="Times New Roman" w:hAnsi="Times New Roman"/>
                <w:sz w:val="26"/>
                <w:szCs w:val="26"/>
              </w:rPr>
              <w:t>ре Администрации Бурлинского района</w:t>
            </w:r>
          </w:p>
          <w:p w:rsidR="00C46FD5" w:rsidRPr="005B4D97" w:rsidRDefault="00C46FD5" w:rsidP="005B4D9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C46FD5" w:rsidRPr="005B4D97" w:rsidRDefault="00C46FD5" w:rsidP="005B4D97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E09E0" w:rsidRPr="005B4D97" w:rsidRDefault="001E09E0" w:rsidP="005B4D9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E09E0" w:rsidRDefault="001E09E0" w:rsidP="005B4D9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20EE2" w:rsidRPr="005B4D97" w:rsidRDefault="00620EE2" w:rsidP="005B4D9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8021C7" w:rsidRPr="005B4D97" w:rsidRDefault="008021C7" w:rsidP="00620EE2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4D97">
        <w:rPr>
          <w:rFonts w:ascii="Times New Roman" w:hAnsi="Times New Roman"/>
          <w:b/>
          <w:sz w:val="26"/>
          <w:szCs w:val="26"/>
        </w:rPr>
        <w:lastRenderedPageBreak/>
        <w:t>1. Общая характеристика сферы реализации Программы</w:t>
      </w:r>
    </w:p>
    <w:p w:rsidR="008021C7" w:rsidRPr="005B4D97" w:rsidRDefault="008021C7" w:rsidP="005B4D9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Эффективное функционирование комитета по культуре Администрации Бурли</w:t>
      </w:r>
      <w:r w:rsidRPr="005B4D97">
        <w:rPr>
          <w:rFonts w:ascii="Times New Roman" w:hAnsi="Times New Roman"/>
          <w:sz w:val="26"/>
          <w:szCs w:val="26"/>
        </w:rPr>
        <w:t>н</w:t>
      </w:r>
      <w:r w:rsidRPr="005B4D97">
        <w:rPr>
          <w:rFonts w:ascii="Times New Roman" w:hAnsi="Times New Roman"/>
          <w:sz w:val="26"/>
          <w:szCs w:val="26"/>
        </w:rPr>
        <w:t xml:space="preserve">ского района (далее - Комитет) зависит от полноценного и своевременного выполнения задач материально-технического обеспечения. </w:t>
      </w: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Под материально-техническим обеспечением деятельности Комитета понимается постоянно осуществляемый комплекс мероприятий, включающий:</w:t>
      </w: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организацию и содержание рабочих мест работников Комитета (в том числе приобретение бумаги, канцелярских товаров, маркированных конвертов, почтовых м</w:t>
      </w:r>
      <w:r w:rsidRPr="005B4D97">
        <w:rPr>
          <w:rFonts w:ascii="Times New Roman" w:hAnsi="Times New Roman"/>
          <w:sz w:val="26"/>
          <w:szCs w:val="26"/>
        </w:rPr>
        <w:t>а</w:t>
      </w:r>
      <w:r w:rsidRPr="005B4D97">
        <w:rPr>
          <w:rFonts w:ascii="Times New Roman" w:hAnsi="Times New Roman"/>
          <w:sz w:val="26"/>
          <w:szCs w:val="26"/>
        </w:rPr>
        <w:t>рок, мебели, оборудования и т.д.);</w:t>
      </w: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организацию профессиональной подготовки (переподготовки), повышения кв</w:t>
      </w:r>
      <w:r w:rsidRPr="005B4D97">
        <w:rPr>
          <w:rFonts w:ascii="Times New Roman" w:hAnsi="Times New Roman"/>
          <w:sz w:val="26"/>
          <w:szCs w:val="26"/>
        </w:rPr>
        <w:t>а</w:t>
      </w:r>
      <w:r w:rsidRPr="005B4D97">
        <w:rPr>
          <w:rFonts w:ascii="Times New Roman" w:hAnsi="Times New Roman"/>
          <w:sz w:val="26"/>
          <w:szCs w:val="26"/>
        </w:rPr>
        <w:t>лификации работников Комитета. Возмещение расходов, связанных со служебными к</w:t>
      </w:r>
      <w:r w:rsidRPr="005B4D97">
        <w:rPr>
          <w:rFonts w:ascii="Times New Roman" w:hAnsi="Times New Roman"/>
          <w:sz w:val="26"/>
          <w:szCs w:val="26"/>
        </w:rPr>
        <w:t>о</w:t>
      </w:r>
      <w:r w:rsidRPr="005B4D97">
        <w:rPr>
          <w:rFonts w:ascii="Times New Roman" w:hAnsi="Times New Roman"/>
          <w:sz w:val="26"/>
          <w:szCs w:val="26"/>
        </w:rPr>
        <w:t>мандировками;</w:t>
      </w: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оснащение специализированным программным обеспечением и лицензионным продуктом, а также приобретение и обслуживание компьютерной, организационной техники;</w:t>
      </w: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приобретение и изготовление информационных, справочных, методических м</w:t>
      </w:r>
      <w:r w:rsidRPr="005B4D97">
        <w:rPr>
          <w:rFonts w:ascii="Times New Roman" w:hAnsi="Times New Roman"/>
          <w:sz w:val="26"/>
          <w:szCs w:val="26"/>
        </w:rPr>
        <w:t>а</w:t>
      </w:r>
      <w:r w:rsidRPr="005B4D97">
        <w:rPr>
          <w:rFonts w:ascii="Times New Roman" w:hAnsi="Times New Roman"/>
          <w:sz w:val="26"/>
          <w:szCs w:val="26"/>
        </w:rPr>
        <w:t>териалов;</w:t>
      </w: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приобретение и изготовление бланочной продукции (грамоты и т.д.), приобрет</w:t>
      </w:r>
      <w:r w:rsidRPr="005B4D97">
        <w:rPr>
          <w:rFonts w:ascii="Times New Roman" w:hAnsi="Times New Roman"/>
          <w:sz w:val="26"/>
          <w:szCs w:val="26"/>
        </w:rPr>
        <w:t>е</w:t>
      </w:r>
      <w:r w:rsidRPr="005B4D97">
        <w:rPr>
          <w:rFonts w:ascii="Times New Roman" w:hAnsi="Times New Roman"/>
          <w:sz w:val="26"/>
          <w:szCs w:val="26"/>
        </w:rPr>
        <w:t>ние цветов, памятных подарков, проведение подписки на периодические издания;</w:t>
      </w: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иные мероприятия, направленные на материально-техническое обеспечение функционирования Комитета.</w:t>
      </w: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Решение задач, определенных в настоящей Программе позволит создать наиболее благоприятные условия для успешной организации и повышению эффективности де</w:t>
      </w:r>
      <w:r w:rsidRPr="005B4D97">
        <w:rPr>
          <w:rFonts w:ascii="Times New Roman" w:hAnsi="Times New Roman"/>
          <w:sz w:val="26"/>
          <w:szCs w:val="26"/>
        </w:rPr>
        <w:t>я</w:t>
      </w:r>
      <w:r w:rsidRPr="005B4D97">
        <w:rPr>
          <w:rFonts w:ascii="Times New Roman" w:hAnsi="Times New Roman"/>
          <w:sz w:val="26"/>
          <w:szCs w:val="26"/>
        </w:rPr>
        <w:t>тельности органов местного самоуправления.</w:t>
      </w:r>
    </w:p>
    <w:p w:rsidR="008021C7" w:rsidRPr="005B4D97" w:rsidRDefault="008021C7" w:rsidP="005B4D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4169" w:rsidRDefault="008021C7" w:rsidP="005B4D9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B4D97">
        <w:rPr>
          <w:rFonts w:ascii="Times New Roman" w:hAnsi="Times New Roman" w:cs="Times New Roman"/>
          <w:sz w:val="26"/>
          <w:szCs w:val="26"/>
        </w:rPr>
        <w:t xml:space="preserve">2. </w:t>
      </w:r>
      <w:bookmarkStart w:id="1" w:name="_Hlk47011060"/>
      <w:r w:rsidRPr="005B4D97">
        <w:rPr>
          <w:rFonts w:ascii="Times New Roman" w:hAnsi="Times New Roman" w:cs="Times New Roman"/>
          <w:sz w:val="26"/>
          <w:szCs w:val="26"/>
        </w:rPr>
        <w:t xml:space="preserve">Приоритетные направления </w:t>
      </w:r>
      <w:bookmarkEnd w:id="1"/>
      <w:r w:rsidRPr="005B4D97">
        <w:rPr>
          <w:rFonts w:ascii="Times New Roman" w:hAnsi="Times New Roman" w:cs="Times New Roman"/>
          <w:sz w:val="26"/>
          <w:szCs w:val="26"/>
        </w:rPr>
        <w:t xml:space="preserve">реализации Программы, цели, </w:t>
      </w:r>
    </w:p>
    <w:p w:rsidR="00CC4169" w:rsidRDefault="008021C7" w:rsidP="005B4D9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B4D97">
        <w:rPr>
          <w:rFonts w:ascii="Times New Roman" w:hAnsi="Times New Roman" w:cs="Times New Roman"/>
          <w:sz w:val="26"/>
          <w:szCs w:val="26"/>
        </w:rPr>
        <w:t xml:space="preserve">задачи и показатели(индикаторы) достижения целей и решения задач, </w:t>
      </w:r>
    </w:p>
    <w:p w:rsidR="00CC4169" w:rsidRDefault="008021C7" w:rsidP="005B4D9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B4D97">
        <w:rPr>
          <w:rFonts w:ascii="Times New Roman" w:hAnsi="Times New Roman" w:cs="Times New Roman"/>
          <w:sz w:val="26"/>
          <w:szCs w:val="26"/>
        </w:rPr>
        <w:t>описание основных ожидаемых конечных результатов Программы,</w:t>
      </w:r>
    </w:p>
    <w:p w:rsidR="008021C7" w:rsidRPr="005B4D97" w:rsidRDefault="008021C7" w:rsidP="005B4D9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B4D97">
        <w:rPr>
          <w:rFonts w:ascii="Times New Roman" w:hAnsi="Times New Roman" w:cs="Times New Roman"/>
          <w:sz w:val="26"/>
          <w:szCs w:val="26"/>
        </w:rPr>
        <w:t>сроков и этапов реализации Программы</w:t>
      </w:r>
    </w:p>
    <w:p w:rsidR="008021C7" w:rsidRPr="005B4D97" w:rsidRDefault="008021C7" w:rsidP="005B4D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21C7" w:rsidRPr="005B4D97" w:rsidRDefault="008021C7" w:rsidP="00620EE2">
      <w:pPr>
        <w:tabs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Приоритетным направлением деятельности Программы является реализация о</w:t>
      </w:r>
      <w:r w:rsidRPr="005B4D97">
        <w:rPr>
          <w:rFonts w:ascii="Times New Roman" w:hAnsi="Times New Roman"/>
          <w:sz w:val="26"/>
          <w:szCs w:val="26"/>
        </w:rPr>
        <w:t>р</w:t>
      </w:r>
      <w:r w:rsidRPr="005B4D97">
        <w:rPr>
          <w:rFonts w:ascii="Times New Roman" w:hAnsi="Times New Roman"/>
          <w:sz w:val="26"/>
          <w:szCs w:val="26"/>
        </w:rPr>
        <w:t>ганизационного обеспечения деятельности Комитета по подготовке и проведению мер</w:t>
      </w:r>
      <w:r w:rsidRPr="005B4D97">
        <w:rPr>
          <w:rFonts w:ascii="Times New Roman" w:hAnsi="Times New Roman"/>
          <w:sz w:val="26"/>
          <w:szCs w:val="26"/>
        </w:rPr>
        <w:t>о</w:t>
      </w:r>
      <w:r w:rsidRPr="005B4D97">
        <w:rPr>
          <w:rFonts w:ascii="Times New Roman" w:hAnsi="Times New Roman"/>
          <w:sz w:val="26"/>
          <w:szCs w:val="26"/>
        </w:rPr>
        <w:t>приятий, отнесенных к полномочиям Комитета, включающие: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организацию и ведение бухгалтерского учета и отчетности;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информационное обеспечение;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организацию делопроизводства и документационного обеспечения;</w:t>
      </w:r>
    </w:p>
    <w:p w:rsidR="008021C7" w:rsidRPr="005B4D97" w:rsidRDefault="003F63D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</w:t>
      </w:r>
      <w:r w:rsidR="008021C7" w:rsidRPr="005B4D97">
        <w:rPr>
          <w:rFonts w:ascii="Times New Roman" w:hAnsi="Times New Roman"/>
          <w:sz w:val="26"/>
          <w:szCs w:val="26"/>
        </w:rPr>
        <w:t>организацию работы, направленной на формирование и обеспечение эффекти</w:t>
      </w:r>
      <w:r w:rsidR="008021C7" w:rsidRPr="005B4D97">
        <w:rPr>
          <w:rFonts w:ascii="Times New Roman" w:hAnsi="Times New Roman"/>
          <w:sz w:val="26"/>
          <w:szCs w:val="26"/>
        </w:rPr>
        <w:t>в</w:t>
      </w:r>
      <w:r w:rsidR="008021C7" w:rsidRPr="005B4D97">
        <w:rPr>
          <w:rFonts w:ascii="Times New Roman" w:hAnsi="Times New Roman"/>
          <w:sz w:val="26"/>
          <w:szCs w:val="26"/>
        </w:rPr>
        <w:t>ного функционирования муниципальной службы и кадровой работы;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формирование и содержание архива;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освещение деятельности Комитета в средствах массовой информации;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организацию личного приема граждан должностными лицами Комитета;</w:t>
      </w:r>
    </w:p>
    <w:p w:rsidR="008021C7" w:rsidRPr="005B4D97" w:rsidRDefault="003F63D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</w:t>
      </w:r>
      <w:r w:rsidR="008021C7" w:rsidRPr="005B4D97">
        <w:rPr>
          <w:rFonts w:ascii="Times New Roman" w:hAnsi="Times New Roman"/>
          <w:sz w:val="26"/>
          <w:szCs w:val="26"/>
        </w:rPr>
        <w:t>иные мероприятия, направленные на организационное обеспечение функцион</w:t>
      </w:r>
      <w:r w:rsidR="008021C7" w:rsidRPr="005B4D97">
        <w:rPr>
          <w:rFonts w:ascii="Times New Roman" w:hAnsi="Times New Roman"/>
          <w:sz w:val="26"/>
          <w:szCs w:val="26"/>
        </w:rPr>
        <w:t>и</w:t>
      </w:r>
      <w:r w:rsidR="008021C7" w:rsidRPr="005B4D97">
        <w:rPr>
          <w:rFonts w:ascii="Times New Roman" w:hAnsi="Times New Roman"/>
          <w:sz w:val="26"/>
          <w:szCs w:val="26"/>
        </w:rPr>
        <w:t>рования Комитета.</w:t>
      </w:r>
    </w:p>
    <w:p w:rsidR="008021C7" w:rsidRPr="005B4D97" w:rsidRDefault="003F63D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bCs/>
          <w:sz w:val="26"/>
          <w:szCs w:val="26"/>
        </w:rPr>
        <w:t>Основной целью программы является: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обеспечение материально-технического и организационно</w:t>
      </w:r>
      <w:r w:rsidR="003050B7" w:rsidRPr="005B4D97">
        <w:rPr>
          <w:rFonts w:ascii="Times New Roman" w:hAnsi="Times New Roman"/>
          <w:sz w:val="26"/>
          <w:szCs w:val="26"/>
        </w:rPr>
        <w:t>го уровня, необход</w:t>
      </w:r>
      <w:r w:rsidR="003050B7" w:rsidRPr="005B4D97">
        <w:rPr>
          <w:rFonts w:ascii="Times New Roman" w:hAnsi="Times New Roman"/>
          <w:sz w:val="26"/>
          <w:szCs w:val="26"/>
        </w:rPr>
        <w:t>и</w:t>
      </w:r>
      <w:r w:rsidR="003050B7" w:rsidRPr="005B4D97">
        <w:rPr>
          <w:rFonts w:ascii="Times New Roman" w:hAnsi="Times New Roman"/>
          <w:sz w:val="26"/>
          <w:szCs w:val="26"/>
        </w:rPr>
        <w:t>мого для</w:t>
      </w:r>
      <w:r w:rsidR="001A17CF" w:rsidRPr="005B4D97">
        <w:rPr>
          <w:rFonts w:ascii="Times New Roman" w:hAnsi="Times New Roman"/>
          <w:sz w:val="26"/>
          <w:szCs w:val="26"/>
        </w:rPr>
        <w:t xml:space="preserve"> эффективного функционирования комитета по культуре А</w:t>
      </w:r>
      <w:r w:rsidR="003050B7" w:rsidRPr="005B4D97">
        <w:rPr>
          <w:rFonts w:ascii="Times New Roman" w:hAnsi="Times New Roman"/>
          <w:sz w:val="26"/>
          <w:szCs w:val="26"/>
        </w:rPr>
        <w:t>дминистрации Бу</w:t>
      </w:r>
      <w:r w:rsidR="003050B7" w:rsidRPr="005B4D97">
        <w:rPr>
          <w:rFonts w:ascii="Times New Roman" w:hAnsi="Times New Roman"/>
          <w:sz w:val="26"/>
          <w:szCs w:val="26"/>
        </w:rPr>
        <w:t>р</w:t>
      </w:r>
      <w:r w:rsidR="003050B7" w:rsidRPr="005B4D97">
        <w:rPr>
          <w:rFonts w:ascii="Times New Roman" w:hAnsi="Times New Roman"/>
          <w:sz w:val="26"/>
          <w:szCs w:val="26"/>
        </w:rPr>
        <w:t>линского района</w:t>
      </w:r>
      <w:r w:rsidRPr="005B4D97">
        <w:rPr>
          <w:rFonts w:ascii="Times New Roman" w:hAnsi="Times New Roman"/>
          <w:sz w:val="26"/>
          <w:szCs w:val="26"/>
        </w:rPr>
        <w:t xml:space="preserve">. </w:t>
      </w:r>
    </w:p>
    <w:p w:rsidR="008021C7" w:rsidRPr="005B4D97" w:rsidRDefault="003F63D7" w:rsidP="00620E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B4D97">
        <w:rPr>
          <w:rFonts w:ascii="Times New Roman" w:hAnsi="Times New Roman"/>
          <w:bCs/>
          <w:sz w:val="26"/>
          <w:szCs w:val="26"/>
        </w:rPr>
        <w:t>Основными задачами программы являются:     </w:t>
      </w:r>
    </w:p>
    <w:p w:rsidR="00677098" w:rsidRPr="005B4D97" w:rsidRDefault="003F63D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lastRenderedPageBreak/>
        <w:t>1.</w:t>
      </w:r>
      <w:r w:rsidR="008021C7" w:rsidRPr="005B4D97">
        <w:rPr>
          <w:rFonts w:ascii="Times New Roman" w:hAnsi="Times New Roman"/>
          <w:sz w:val="26"/>
          <w:szCs w:val="26"/>
        </w:rPr>
        <w:t>Организационно-методическое содействие в формировании высокопрофесси</w:t>
      </w:r>
      <w:r w:rsidR="008021C7" w:rsidRPr="005B4D97">
        <w:rPr>
          <w:rFonts w:ascii="Times New Roman" w:hAnsi="Times New Roman"/>
          <w:sz w:val="26"/>
          <w:szCs w:val="26"/>
        </w:rPr>
        <w:t>о</w:t>
      </w:r>
      <w:r w:rsidR="008021C7" w:rsidRPr="005B4D97">
        <w:rPr>
          <w:rFonts w:ascii="Times New Roman" w:hAnsi="Times New Roman"/>
          <w:sz w:val="26"/>
          <w:szCs w:val="26"/>
        </w:rPr>
        <w:t>нального кадрового состава муниципальной службы.</w:t>
      </w:r>
    </w:p>
    <w:p w:rsidR="003050B7" w:rsidRPr="005B4D97" w:rsidRDefault="00677098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2.</w:t>
      </w:r>
      <w:r w:rsidR="008021C7" w:rsidRPr="005B4D97">
        <w:rPr>
          <w:rFonts w:ascii="Times New Roman" w:hAnsi="Times New Roman"/>
          <w:sz w:val="26"/>
          <w:szCs w:val="26"/>
        </w:rPr>
        <w:t xml:space="preserve"> Создание условий для профессионального развития и подготовки муниципал</w:t>
      </w:r>
      <w:r w:rsidR="008021C7" w:rsidRPr="005B4D97">
        <w:rPr>
          <w:rFonts w:ascii="Times New Roman" w:hAnsi="Times New Roman"/>
          <w:sz w:val="26"/>
          <w:szCs w:val="26"/>
        </w:rPr>
        <w:t>ь</w:t>
      </w:r>
      <w:r w:rsidR="008021C7" w:rsidRPr="005B4D97">
        <w:rPr>
          <w:rFonts w:ascii="Times New Roman" w:hAnsi="Times New Roman"/>
          <w:sz w:val="26"/>
          <w:szCs w:val="26"/>
        </w:rPr>
        <w:t>ных служащих.</w:t>
      </w:r>
    </w:p>
    <w:p w:rsidR="003050B7" w:rsidRPr="005B4D97" w:rsidRDefault="00677098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3.</w:t>
      </w:r>
      <w:r w:rsidR="008021C7" w:rsidRPr="005B4D97">
        <w:rPr>
          <w:rFonts w:ascii="Times New Roman" w:hAnsi="Times New Roman"/>
          <w:sz w:val="26"/>
          <w:szCs w:val="26"/>
        </w:rPr>
        <w:t>Создание условий для оптимального материально-технического и организац</w:t>
      </w:r>
      <w:r w:rsidR="008021C7" w:rsidRPr="005B4D97">
        <w:rPr>
          <w:rFonts w:ascii="Times New Roman" w:hAnsi="Times New Roman"/>
          <w:sz w:val="26"/>
          <w:szCs w:val="26"/>
        </w:rPr>
        <w:t>и</w:t>
      </w:r>
      <w:r w:rsidR="008021C7" w:rsidRPr="005B4D97">
        <w:rPr>
          <w:rFonts w:ascii="Times New Roman" w:hAnsi="Times New Roman"/>
          <w:sz w:val="26"/>
          <w:szCs w:val="26"/>
        </w:rPr>
        <w:t>онного обеспечения деятельности органов местного самоуправления.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Основными конечными результатами реализации Программы являются: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повышение эффективности деятельности</w:t>
      </w:r>
      <w:r w:rsidR="003F63D7" w:rsidRPr="005B4D97">
        <w:rPr>
          <w:rFonts w:ascii="Times New Roman" w:hAnsi="Times New Roman"/>
          <w:sz w:val="26"/>
          <w:szCs w:val="26"/>
        </w:rPr>
        <w:t xml:space="preserve"> Комитета</w:t>
      </w:r>
      <w:r w:rsidRPr="005B4D97">
        <w:rPr>
          <w:rFonts w:ascii="Times New Roman" w:hAnsi="Times New Roman"/>
          <w:sz w:val="26"/>
          <w:szCs w:val="26"/>
        </w:rPr>
        <w:t xml:space="preserve"> при решении вопросов мес</w:t>
      </w:r>
      <w:r w:rsidRPr="005B4D97">
        <w:rPr>
          <w:rFonts w:ascii="Times New Roman" w:hAnsi="Times New Roman"/>
          <w:sz w:val="26"/>
          <w:szCs w:val="26"/>
        </w:rPr>
        <w:t>т</w:t>
      </w:r>
      <w:r w:rsidRPr="005B4D97">
        <w:rPr>
          <w:rFonts w:ascii="Times New Roman" w:hAnsi="Times New Roman"/>
          <w:sz w:val="26"/>
          <w:szCs w:val="26"/>
        </w:rPr>
        <w:t>ного значения муниципального района;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</w:t>
      </w:r>
      <w:r w:rsidR="003050B7" w:rsidRPr="005B4D97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осуществления повышения квалификации и профессиональной переподготовки муниц</w:t>
      </w:r>
      <w:r w:rsidR="003F63D7" w:rsidRPr="005B4D97">
        <w:rPr>
          <w:rFonts w:ascii="Times New Roman" w:hAnsi="Times New Roman"/>
          <w:sz w:val="26"/>
          <w:szCs w:val="26"/>
        </w:rPr>
        <w:t>ипальных служащих Комитета</w:t>
      </w:r>
      <w:r w:rsidRPr="005B4D97">
        <w:rPr>
          <w:rFonts w:ascii="Times New Roman" w:hAnsi="Times New Roman"/>
          <w:sz w:val="26"/>
          <w:szCs w:val="26"/>
        </w:rPr>
        <w:t xml:space="preserve"> (ежегодно не менее 1 чел.);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- совершенствование состояния материально-технической базы;</w:t>
      </w:r>
    </w:p>
    <w:p w:rsidR="003050B7" w:rsidRPr="005B4D97" w:rsidRDefault="003050B7" w:rsidP="00620E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Результаты реализации программы основаны на достижении плановых значений, которые отражены в приложении 1.</w:t>
      </w:r>
      <w:r w:rsidRPr="005B4D97">
        <w:rPr>
          <w:rFonts w:ascii="Times New Roman" w:hAnsi="Times New Roman"/>
          <w:bCs/>
          <w:sz w:val="26"/>
          <w:szCs w:val="26"/>
        </w:rPr>
        <w:t>  </w:t>
      </w:r>
    </w:p>
    <w:p w:rsidR="008021C7" w:rsidRPr="005B4D97" w:rsidRDefault="008021C7" w:rsidP="00620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Срок реализа</w:t>
      </w:r>
      <w:r w:rsidR="003F63D7" w:rsidRPr="005B4D97">
        <w:rPr>
          <w:rFonts w:ascii="Times New Roman" w:hAnsi="Times New Roman"/>
          <w:sz w:val="26"/>
          <w:szCs w:val="26"/>
        </w:rPr>
        <w:t>ции муниципальной программы 2026</w:t>
      </w:r>
      <w:r w:rsidRPr="005B4D97">
        <w:rPr>
          <w:rFonts w:ascii="Times New Roman" w:hAnsi="Times New Roman"/>
          <w:sz w:val="26"/>
          <w:szCs w:val="26"/>
        </w:rPr>
        <w:t xml:space="preserve">-2030 годы. </w:t>
      </w:r>
    </w:p>
    <w:p w:rsidR="008021C7" w:rsidRPr="005B4D97" w:rsidRDefault="008021C7" w:rsidP="00620E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021C7" w:rsidRPr="005B4D97" w:rsidRDefault="008021C7" w:rsidP="00F92153">
      <w:pPr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4D97">
        <w:rPr>
          <w:rFonts w:ascii="Times New Roman" w:hAnsi="Times New Roman"/>
          <w:b/>
          <w:sz w:val="26"/>
          <w:szCs w:val="26"/>
        </w:rPr>
        <w:t>3. Обобщенная характеристика мероприятий муниципальной программы</w:t>
      </w:r>
    </w:p>
    <w:p w:rsidR="008021C7" w:rsidRPr="005B4D97" w:rsidRDefault="008021C7" w:rsidP="00620EE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Мероприятия, предусмотренные настоящей муниципально</w:t>
      </w:r>
      <w:r w:rsidR="003050B7" w:rsidRPr="005B4D97">
        <w:rPr>
          <w:rFonts w:ascii="Times New Roman" w:hAnsi="Times New Roman"/>
          <w:sz w:val="26"/>
          <w:szCs w:val="26"/>
        </w:rPr>
        <w:t>й программой, реал</w:t>
      </w:r>
      <w:r w:rsidR="003050B7" w:rsidRPr="005B4D97">
        <w:rPr>
          <w:rFonts w:ascii="Times New Roman" w:hAnsi="Times New Roman"/>
          <w:sz w:val="26"/>
          <w:szCs w:val="26"/>
        </w:rPr>
        <w:t>и</w:t>
      </w:r>
      <w:r w:rsidR="003050B7" w:rsidRPr="005B4D97">
        <w:rPr>
          <w:rFonts w:ascii="Times New Roman" w:hAnsi="Times New Roman"/>
          <w:sz w:val="26"/>
          <w:szCs w:val="26"/>
        </w:rPr>
        <w:t>зуются в 2026</w:t>
      </w:r>
      <w:r w:rsidRPr="005B4D97">
        <w:rPr>
          <w:rFonts w:ascii="Times New Roman" w:hAnsi="Times New Roman"/>
          <w:sz w:val="26"/>
          <w:szCs w:val="26"/>
        </w:rPr>
        <w:t>-2030 годы.</w:t>
      </w:r>
    </w:p>
    <w:p w:rsidR="00F92153" w:rsidRDefault="008021C7" w:rsidP="00F9215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Предусмотренные настоящей программой мероприятия направлены на повыш</w:t>
      </w:r>
      <w:r w:rsidRPr="005B4D97">
        <w:rPr>
          <w:rFonts w:ascii="Times New Roman" w:hAnsi="Times New Roman"/>
          <w:sz w:val="26"/>
          <w:szCs w:val="26"/>
        </w:rPr>
        <w:t>е</w:t>
      </w:r>
      <w:r w:rsidRPr="005B4D97">
        <w:rPr>
          <w:rFonts w:ascii="Times New Roman" w:hAnsi="Times New Roman"/>
          <w:sz w:val="26"/>
          <w:szCs w:val="26"/>
        </w:rPr>
        <w:t>ние эффективности и качества выполняемых Комитетом функций. Это требует укрепл</w:t>
      </w:r>
      <w:r w:rsidRPr="005B4D97">
        <w:rPr>
          <w:rFonts w:ascii="Times New Roman" w:hAnsi="Times New Roman"/>
          <w:sz w:val="26"/>
          <w:szCs w:val="26"/>
        </w:rPr>
        <w:t>е</w:t>
      </w:r>
      <w:r w:rsidRPr="005B4D97">
        <w:rPr>
          <w:rFonts w:ascii="Times New Roman" w:hAnsi="Times New Roman"/>
          <w:sz w:val="26"/>
          <w:szCs w:val="26"/>
        </w:rPr>
        <w:t>ния материально-технической базы.</w:t>
      </w:r>
    </w:p>
    <w:p w:rsidR="008021C7" w:rsidRPr="005B4D97" w:rsidRDefault="008021C7" w:rsidP="00F9215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 xml:space="preserve">Перечень мероприятий муниципальной программы отражен в приложении 2 к муниципальной программе. </w:t>
      </w:r>
    </w:p>
    <w:p w:rsidR="008021C7" w:rsidRPr="005B4D97" w:rsidRDefault="008021C7" w:rsidP="005B4D9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021C7" w:rsidRPr="005B4D97" w:rsidRDefault="008021C7" w:rsidP="005B4D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4D97">
        <w:rPr>
          <w:rFonts w:ascii="Times New Roman" w:hAnsi="Times New Roman"/>
          <w:b/>
          <w:sz w:val="26"/>
          <w:szCs w:val="26"/>
        </w:rPr>
        <w:t xml:space="preserve">4. Общий объем финансовых ресурсов, необходимых для реализации </w:t>
      </w:r>
    </w:p>
    <w:p w:rsidR="008021C7" w:rsidRPr="005B4D97" w:rsidRDefault="008021C7" w:rsidP="005B4D9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8021C7" w:rsidRPr="005B4D97" w:rsidRDefault="008021C7" w:rsidP="005B4D9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021C7" w:rsidRPr="005B4D97" w:rsidRDefault="008021C7" w:rsidP="00F92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 xml:space="preserve">Общий объем финансирования программы составляет  тыс. рублей, в том числе: </w:t>
      </w:r>
      <w:r w:rsidR="00BC5602" w:rsidRPr="005B4D97">
        <w:rPr>
          <w:rFonts w:ascii="Times New Roman" w:hAnsi="Times New Roman"/>
          <w:sz w:val="26"/>
          <w:szCs w:val="26"/>
        </w:rPr>
        <w:t>из районного бюджета – 1682</w:t>
      </w:r>
      <w:r w:rsidR="00C92E3F" w:rsidRPr="005B4D97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тыс. рублей, из них:</w:t>
      </w:r>
    </w:p>
    <w:p w:rsidR="008021C7" w:rsidRPr="005B4D97" w:rsidRDefault="003050B7" w:rsidP="00F921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4D97">
        <w:rPr>
          <w:rFonts w:ascii="Times New Roman" w:hAnsi="Times New Roman"/>
          <w:sz w:val="28"/>
          <w:szCs w:val="28"/>
        </w:rPr>
        <w:t>2026 год: районный бюджет</w:t>
      </w:r>
      <w:r w:rsidR="00BC5602" w:rsidRPr="005B4D97">
        <w:rPr>
          <w:rFonts w:ascii="Times New Roman" w:hAnsi="Times New Roman"/>
          <w:sz w:val="28"/>
          <w:szCs w:val="28"/>
        </w:rPr>
        <w:t xml:space="preserve"> – 100</w:t>
      </w:r>
      <w:r w:rsidR="008021C7" w:rsidRPr="005B4D97">
        <w:rPr>
          <w:rFonts w:ascii="Times New Roman" w:hAnsi="Times New Roman"/>
          <w:sz w:val="28"/>
          <w:szCs w:val="28"/>
        </w:rPr>
        <w:t>,0 тыс. руб.;</w:t>
      </w:r>
    </w:p>
    <w:p w:rsidR="008021C7" w:rsidRPr="005B4D97" w:rsidRDefault="00C92E3F" w:rsidP="00F921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4D97">
        <w:rPr>
          <w:rFonts w:ascii="Times New Roman" w:hAnsi="Times New Roman"/>
          <w:sz w:val="28"/>
          <w:szCs w:val="28"/>
        </w:rPr>
        <w:t>2027 год: районный бюджет – 364</w:t>
      </w:r>
      <w:r w:rsidR="008021C7" w:rsidRPr="005B4D97">
        <w:rPr>
          <w:rFonts w:ascii="Times New Roman" w:hAnsi="Times New Roman"/>
          <w:sz w:val="28"/>
          <w:szCs w:val="28"/>
        </w:rPr>
        <w:t>,0 тыс. руб.;</w:t>
      </w:r>
    </w:p>
    <w:p w:rsidR="008021C7" w:rsidRPr="005B4D97" w:rsidRDefault="00C92E3F" w:rsidP="00F921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4D97">
        <w:rPr>
          <w:rFonts w:ascii="Times New Roman" w:hAnsi="Times New Roman"/>
          <w:sz w:val="28"/>
          <w:szCs w:val="28"/>
        </w:rPr>
        <w:t>2028 год: районный бюджет – 385</w:t>
      </w:r>
      <w:r w:rsidR="008021C7" w:rsidRPr="005B4D97">
        <w:rPr>
          <w:rFonts w:ascii="Times New Roman" w:hAnsi="Times New Roman"/>
          <w:sz w:val="28"/>
          <w:szCs w:val="28"/>
        </w:rPr>
        <w:t>,0 тыс. руб.;</w:t>
      </w:r>
    </w:p>
    <w:p w:rsidR="008021C7" w:rsidRPr="005B4D97" w:rsidRDefault="00C92E3F" w:rsidP="00F921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4D97">
        <w:rPr>
          <w:rFonts w:ascii="Times New Roman" w:hAnsi="Times New Roman"/>
          <w:sz w:val="28"/>
          <w:szCs w:val="28"/>
        </w:rPr>
        <w:t>2029 год: районный бюджет – 406</w:t>
      </w:r>
      <w:r w:rsidR="008021C7" w:rsidRPr="005B4D97">
        <w:rPr>
          <w:rFonts w:ascii="Times New Roman" w:hAnsi="Times New Roman"/>
          <w:sz w:val="28"/>
          <w:szCs w:val="28"/>
        </w:rPr>
        <w:t>,0 тыс. руб.;</w:t>
      </w:r>
    </w:p>
    <w:p w:rsidR="008021C7" w:rsidRPr="005B4D97" w:rsidRDefault="00C92E3F" w:rsidP="00F921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4D97">
        <w:rPr>
          <w:rFonts w:ascii="Times New Roman" w:hAnsi="Times New Roman"/>
          <w:sz w:val="28"/>
          <w:szCs w:val="28"/>
        </w:rPr>
        <w:t>2030 год: районный бюджет – 427</w:t>
      </w:r>
      <w:r w:rsidR="008021C7" w:rsidRPr="005B4D97">
        <w:rPr>
          <w:rFonts w:ascii="Times New Roman" w:hAnsi="Times New Roman"/>
          <w:sz w:val="28"/>
          <w:szCs w:val="28"/>
        </w:rPr>
        <w:t>,0 тыс. руб.</w:t>
      </w:r>
    </w:p>
    <w:p w:rsidR="008021C7" w:rsidRPr="005B4D97" w:rsidRDefault="008021C7" w:rsidP="00F92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Объемы финансирования мероприятий программы уточняются при разработке и утверждении районного бюджета на соответствующий финансовый год (приложение 3).</w:t>
      </w:r>
    </w:p>
    <w:p w:rsidR="008021C7" w:rsidRPr="005B4D97" w:rsidRDefault="008021C7" w:rsidP="005B4D9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F92153" w:rsidRDefault="008021C7" w:rsidP="005B4D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4D97">
        <w:rPr>
          <w:rFonts w:ascii="Times New Roman" w:hAnsi="Times New Roman"/>
          <w:b/>
          <w:sz w:val="26"/>
          <w:szCs w:val="26"/>
        </w:rPr>
        <w:t xml:space="preserve">5. Анализ рисков реализации муниципальной программы и описание мер </w:t>
      </w:r>
    </w:p>
    <w:p w:rsidR="008021C7" w:rsidRPr="005B4D97" w:rsidRDefault="008021C7" w:rsidP="005B4D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4D97">
        <w:rPr>
          <w:rFonts w:ascii="Times New Roman" w:hAnsi="Times New Roman"/>
          <w:b/>
          <w:sz w:val="26"/>
          <w:szCs w:val="26"/>
        </w:rPr>
        <w:t>управления рисками реализации муниципальной программы</w:t>
      </w:r>
    </w:p>
    <w:p w:rsidR="008021C7" w:rsidRPr="005B4D97" w:rsidRDefault="008021C7" w:rsidP="005B4D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При реализации программы возможно возникновение рисков, которые могут пр</w:t>
      </w:r>
      <w:r w:rsidRPr="005B4D97">
        <w:rPr>
          <w:sz w:val="26"/>
          <w:szCs w:val="26"/>
        </w:rPr>
        <w:t>е</w:t>
      </w:r>
      <w:r w:rsidRPr="005B4D97">
        <w:rPr>
          <w:sz w:val="26"/>
          <w:szCs w:val="26"/>
        </w:rPr>
        <w:t>пятствовать достижению запланированных результатов.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</w:t>
      </w:r>
      <w:r w:rsidRPr="005B4D97">
        <w:rPr>
          <w:sz w:val="26"/>
          <w:szCs w:val="26"/>
        </w:rPr>
        <w:t>м</w:t>
      </w:r>
      <w:r w:rsidRPr="005B4D97">
        <w:rPr>
          <w:sz w:val="26"/>
          <w:szCs w:val="26"/>
        </w:rPr>
        <w:t>мы, оценка их масштабов и последствий, а также формирование системы мер по их пр</w:t>
      </w:r>
      <w:r w:rsidRPr="005B4D97">
        <w:rPr>
          <w:sz w:val="26"/>
          <w:szCs w:val="26"/>
        </w:rPr>
        <w:t>е</w:t>
      </w:r>
      <w:r w:rsidRPr="005B4D97">
        <w:rPr>
          <w:sz w:val="26"/>
          <w:szCs w:val="26"/>
        </w:rPr>
        <w:t>дотвращению.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При реализации программы могут быть выделены следующие риски:</w:t>
      </w:r>
    </w:p>
    <w:p w:rsidR="00CC4169" w:rsidRDefault="00CC4169" w:rsidP="005B4D97">
      <w:pPr>
        <w:pStyle w:val="a8"/>
        <w:spacing w:before="0" w:after="0"/>
        <w:ind w:firstLine="709"/>
        <w:contextualSpacing/>
        <w:jc w:val="both"/>
        <w:rPr>
          <w:bCs/>
          <w:sz w:val="26"/>
          <w:szCs w:val="26"/>
        </w:rPr>
      </w:pP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5B4D97">
        <w:rPr>
          <w:bCs/>
          <w:sz w:val="26"/>
          <w:szCs w:val="26"/>
        </w:rPr>
        <w:lastRenderedPageBreak/>
        <w:t>5.1 Финансовые риски.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Финансовые риски связаны с возникновением бюджетного дефицита и недост</w:t>
      </w:r>
      <w:r w:rsidRPr="005B4D97">
        <w:rPr>
          <w:sz w:val="26"/>
          <w:szCs w:val="26"/>
        </w:rPr>
        <w:t>а</w:t>
      </w:r>
      <w:r w:rsidRPr="005B4D97">
        <w:rPr>
          <w:sz w:val="26"/>
          <w:szCs w:val="26"/>
        </w:rPr>
        <w:t>точным, вследствие этого, уровнем бюджетного финансирования, отсутствием бюдже</w:t>
      </w:r>
      <w:r w:rsidRPr="005B4D97">
        <w:rPr>
          <w:sz w:val="26"/>
          <w:szCs w:val="26"/>
        </w:rPr>
        <w:t>т</w:t>
      </w:r>
      <w:r w:rsidRPr="005B4D97">
        <w:rPr>
          <w:sz w:val="26"/>
          <w:szCs w:val="26"/>
        </w:rPr>
        <w:t xml:space="preserve">ных расходов на содержание органов местного самоуправления. 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Способами ограничения финансовых рисков выступают: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ежегодное уточнение объемов финансовых средств, предусмотренных на реал</w:t>
      </w:r>
      <w:r w:rsidRPr="005B4D97">
        <w:rPr>
          <w:sz w:val="26"/>
          <w:szCs w:val="26"/>
        </w:rPr>
        <w:t>и</w:t>
      </w:r>
      <w:r w:rsidRPr="005B4D97">
        <w:rPr>
          <w:sz w:val="26"/>
          <w:szCs w:val="26"/>
        </w:rPr>
        <w:t>зацию мероприятий муниципальной программы, в зависимости от достигнутых резул</w:t>
      </w:r>
      <w:r w:rsidRPr="005B4D97">
        <w:rPr>
          <w:sz w:val="26"/>
          <w:szCs w:val="26"/>
        </w:rPr>
        <w:t>ь</w:t>
      </w:r>
      <w:r w:rsidRPr="005B4D97">
        <w:rPr>
          <w:sz w:val="26"/>
          <w:szCs w:val="26"/>
        </w:rPr>
        <w:t>татов;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определение приоритетов для первоочередного финансирования;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планирование бюджетных расходов с применением методик оценки эффекти</w:t>
      </w:r>
      <w:r w:rsidRPr="005B4D97">
        <w:rPr>
          <w:sz w:val="26"/>
          <w:szCs w:val="26"/>
        </w:rPr>
        <w:t>в</w:t>
      </w:r>
      <w:r w:rsidRPr="005B4D97">
        <w:rPr>
          <w:sz w:val="26"/>
          <w:szCs w:val="26"/>
        </w:rPr>
        <w:t>ности бюджетных расходов;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привлечение внебюджетного финансирования, в том числе выявление и внедр</w:t>
      </w:r>
      <w:r w:rsidRPr="005B4D97">
        <w:rPr>
          <w:sz w:val="26"/>
          <w:szCs w:val="26"/>
        </w:rPr>
        <w:t>е</w:t>
      </w:r>
      <w:r w:rsidRPr="005B4D97">
        <w:rPr>
          <w:sz w:val="26"/>
          <w:szCs w:val="26"/>
        </w:rPr>
        <w:t>ние лучшего опыта привлечения внебюджетных ресурсов в сферу реализации насто</w:t>
      </w:r>
      <w:r w:rsidRPr="005B4D97">
        <w:rPr>
          <w:sz w:val="26"/>
          <w:szCs w:val="26"/>
        </w:rPr>
        <w:t>я</w:t>
      </w:r>
      <w:r w:rsidRPr="005B4D97">
        <w:rPr>
          <w:sz w:val="26"/>
          <w:szCs w:val="26"/>
        </w:rPr>
        <w:t>щей программы.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5B4D97">
        <w:rPr>
          <w:bCs/>
          <w:sz w:val="26"/>
          <w:szCs w:val="26"/>
        </w:rPr>
        <w:t>5.2 Административные риски.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Риски данной группы связаны с неэффективным управлением реализацией мун</w:t>
      </w:r>
      <w:r w:rsidRPr="005B4D97">
        <w:rPr>
          <w:sz w:val="26"/>
          <w:szCs w:val="26"/>
        </w:rPr>
        <w:t>и</w:t>
      </w:r>
      <w:r w:rsidRPr="005B4D97">
        <w:rPr>
          <w:sz w:val="26"/>
          <w:szCs w:val="26"/>
        </w:rPr>
        <w:t>ципальной программы, низкой эффективностью взаимодействия заинтересованных ст</w:t>
      </w:r>
      <w:r w:rsidRPr="005B4D97">
        <w:rPr>
          <w:sz w:val="26"/>
          <w:szCs w:val="26"/>
        </w:rPr>
        <w:t>о</w:t>
      </w:r>
      <w:r w:rsidRPr="005B4D97">
        <w:rPr>
          <w:sz w:val="26"/>
          <w:szCs w:val="26"/>
        </w:rPr>
        <w:t>рон, что может повлечь за собой потерю качества управляемости, нарушение планиру</w:t>
      </w:r>
      <w:r w:rsidRPr="005B4D97">
        <w:rPr>
          <w:sz w:val="26"/>
          <w:szCs w:val="26"/>
        </w:rPr>
        <w:t>е</w:t>
      </w:r>
      <w:r w:rsidRPr="005B4D97">
        <w:rPr>
          <w:sz w:val="26"/>
          <w:szCs w:val="26"/>
        </w:rPr>
        <w:t>мых сроков программы, невыполнение ее цели и задач, и снижение эффективности и</w:t>
      </w:r>
      <w:r w:rsidRPr="005B4D97">
        <w:rPr>
          <w:sz w:val="26"/>
          <w:szCs w:val="26"/>
        </w:rPr>
        <w:t>с</w:t>
      </w:r>
      <w:r w:rsidRPr="005B4D97">
        <w:rPr>
          <w:sz w:val="26"/>
          <w:szCs w:val="26"/>
        </w:rPr>
        <w:t>пользования ресурсов и качества выполнения мероприятий программы.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формирование эффективной системы управления реализацией программы;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проведение систематического аудита результативности реализации программы;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регулярная публикация отчетов о ходе реализации программы;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повышение эффективности взаимодействия участников реализации программы;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заключение и контроль реализации соглашений о взаимодействии с заинтерес</w:t>
      </w:r>
      <w:r w:rsidRPr="005B4D97">
        <w:rPr>
          <w:sz w:val="26"/>
          <w:szCs w:val="26"/>
        </w:rPr>
        <w:t>о</w:t>
      </w:r>
      <w:r w:rsidRPr="005B4D97">
        <w:rPr>
          <w:sz w:val="26"/>
          <w:szCs w:val="26"/>
        </w:rPr>
        <w:t>ванными сторонами;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создание системы мониторингов реализации программы;</w:t>
      </w:r>
    </w:p>
    <w:p w:rsidR="008021C7" w:rsidRPr="005B4D97" w:rsidRDefault="008021C7" w:rsidP="005B4D9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B4D97">
        <w:rPr>
          <w:sz w:val="26"/>
          <w:szCs w:val="26"/>
        </w:rPr>
        <w:t>- своевременная корректировка мероприятий программы.</w:t>
      </w:r>
    </w:p>
    <w:p w:rsidR="008021C7" w:rsidRPr="005B4D97" w:rsidRDefault="008021C7" w:rsidP="005B4D97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17CF" w:rsidRDefault="001A17CF" w:rsidP="005B4D97">
      <w:pPr>
        <w:tabs>
          <w:tab w:val="num" w:pos="-2520"/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  <w:r w:rsidRPr="005B4D97">
        <w:rPr>
          <w:rFonts w:ascii="Times New Roman" w:hAnsi="Times New Roman"/>
          <w:b/>
          <w:snapToGrid w:val="0"/>
          <w:sz w:val="26"/>
          <w:szCs w:val="26"/>
        </w:rPr>
        <w:t>6. Методика оценки эффективности муниципальной программы</w:t>
      </w:r>
    </w:p>
    <w:p w:rsidR="00F92153" w:rsidRPr="005B4D97" w:rsidRDefault="00F92153" w:rsidP="005B4D97">
      <w:pPr>
        <w:tabs>
          <w:tab w:val="num" w:pos="-2520"/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</w:rPr>
      </w:pPr>
    </w:p>
    <w:p w:rsidR="001A17CF" w:rsidRPr="005B4D97" w:rsidRDefault="001A17CF" w:rsidP="005B4D9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D97">
        <w:rPr>
          <w:rFonts w:ascii="Times New Roman" w:hAnsi="Times New Roman" w:cs="Times New Roman"/>
          <w:snapToGrid w:val="0"/>
          <w:sz w:val="26"/>
          <w:szCs w:val="26"/>
        </w:rPr>
        <w:t>Оценка эффективности реализации муниципальной программы будет проводиться с использованием целевых индикаторов и показателей выполнения муниципальной пр</w:t>
      </w:r>
      <w:r w:rsidRPr="005B4D97">
        <w:rPr>
          <w:rFonts w:ascii="Times New Roman" w:hAnsi="Times New Roman" w:cs="Times New Roman"/>
          <w:snapToGrid w:val="0"/>
          <w:sz w:val="26"/>
          <w:szCs w:val="26"/>
        </w:rPr>
        <w:t>о</w:t>
      </w:r>
      <w:r w:rsidRPr="005B4D97">
        <w:rPr>
          <w:rFonts w:ascii="Times New Roman" w:hAnsi="Times New Roman" w:cs="Times New Roman"/>
          <w:snapToGrid w:val="0"/>
          <w:sz w:val="26"/>
          <w:szCs w:val="26"/>
        </w:rPr>
        <w:t>граммы в соответствии с утвержденным с порядком в</w:t>
      </w:r>
      <w:r w:rsidRPr="005B4D97">
        <w:rPr>
          <w:rFonts w:ascii="Times New Roman" w:hAnsi="Times New Roman" w:cs="Times New Roman"/>
          <w:sz w:val="26"/>
          <w:szCs w:val="26"/>
        </w:rPr>
        <w:t xml:space="preserve"> постановлении Администрации Бурлинского района от 28.02.2018 № 31 «Об утверждении Порядка разработки, реализ</w:t>
      </w:r>
      <w:r w:rsidRPr="005B4D97">
        <w:rPr>
          <w:rFonts w:ascii="Times New Roman" w:hAnsi="Times New Roman" w:cs="Times New Roman"/>
          <w:sz w:val="26"/>
          <w:szCs w:val="26"/>
        </w:rPr>
        <w:t>а</w:t>
      </w:r>
      <w:r w:rsidRPr="005B4D97">
        <w:rPr>
          <w:rFonts w:ascii="Times New Roman" w:hAnsi="Times New Roman" w:cs="Times New Roman"/>
          <w:sz w:val="26"/>
          <w:szCs w:val="26"/>
        </w:rPr>
        <w:t>ции и оценки эффективности муниципальных программ муниципального образования Бурлинский район Алтайского края».</w:t>
      </w:r>
    </w:p>
    <w:p w:rsidR="001A17CF" w:rsidRPr="005B4D97" w:rsidRDefault="001A17CF" w:rsidP="005B4D9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A17CF" w:rsidRPr="005B4D97" w:rsidRDefault="001A17CF" w:rsidP="005B4D9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A17CF" w:rsidRPr="005B4D97" w:rsidRDefault="001A17CF" w:rsidP="005B4D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Председатель комитета</w:t>
      </w:r>
    </w:p>
    <w:p w:rsidR="00AC68A6" w:rsidRDefault="001A17CF" w:rsidP="00750D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4D97">
        <w:rPr>
          <w:rFonts w:ascii="Times New Roman" w:hAnsi="Times New Roman"/>
          <w:sz w:val="26"/>
          <w:szCs w:val="26"/>
        </w:rPr>
        <w:t>п</w:t>
      </w:r>
      <w:r w:rsidR="00F92153">
        <w:rPr>
          <w:rFonts w:ascii="Times New Roman" w:hAnsi="Times New Roman"/>
          <w:sz w:val="26"/>
          <w:szCs w:val="26"/>
        </w:rPr>
        <w:t xml:space="preserve">о культуре Администрации района   </w:t>
      </w:r>
      <w:r w:rsidRPr="005B4D97">
        <w:rPr>
          <w:rFonts w:ascii="Times New Roman" w:hAnsi="Times New Roman"/>
          <w:sz w:val="26"/>
          <w:szCs w:val="26"/>
        </w:rPr>
        <w:t xml:space="preserve">         </w:t>
      </w:r>
      <w:r w:rsidR="00F92153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 xml:space="preserve">                                                     С.А.</w:t>
      </w:r>
      <w:r w:rsidR="00F92153">
        <w:rPr>
          <w:rFonts w:ascii="Times New Roman" w:hAnsi="Times New Roman"/>
          <w:sz w:val="26"/>
          <w:szCs w:val="26"/>
        </w:rPr>
        <w:t xml:space="preserve"> </w:t>
      </w:r>
      <w:r w:rsidRPr="005B4D97">
        <w:rPr>
          <w:rFonts w:ascii="Times New Roman" w:hAnsi="Times New Roman"/>
          <w:sz w:val="26"/>
          <w:szCs w:val="26"/>
        </w:rPr>
        <w:t>С</w:t>
      </w:r>
      <w:r w:rsidR="00750DEE">
        <w:rPr>
          <w:rFonts w:ascii="Times New Roman" w:hAnsi="Times New Roman"/>
          <w:sz w:val="26"/>
          <w:szCs w:val="26"/>
        </w:rPr>
        <w:t>тупк</w:t>
      </w:r>
      <w:r w:rsidR="004D5C46">
        <w:rPr>
          <w:rFonts w:ascii="Times New Roman" w:hAnsi="Times New Roman"/>
          <w:sz w:val="26"/>
          <w:szCs w:val="26"/>
        </w:rPr>
        <w:t>о</w:t>
      </w:r>
    </w:p>
    <w:p w:rsidR="00AC68A6" w:rsidRDefault="00AC68A6" w:rsidP="00AC68A6">
      <w:pPr>
        <w:rPr>
          <w:rFonts w:ascii="Times New Roman" w:hAnsi="Times New Roman"/>
          <w:sz w:val="26"/>
          <w:szCs w:val="26"/>
        </w:rPr>
        <w:sectPr w:rsidR="00AC68A6" w:rsidSect="00750DEE">
          <w:pgSz w:w="11906" w:h="16838"/>
          <w:pgMar w:top="851" w:right="567" w:bottom="1135" w:left="1418" w:header="720" w:footer="720" w:gutter="0"/>
          <w:cols w:space="720" w:equalWidth="0">
            <w:col w:w="9925"/>
          </w:cols>
          <w:noEndnote/>
          <w:docGrid w:linePitch="360"/>
        </w:sectPr>
      </w:pPr>
    </w:p>
    <w:p w:rsidR="00AC68A6" w:rsidRDefault="00AC68A6" w:rsidP="00AC68A6">
      <w:pPr>
        <w:rPr>
          <w:rFonts w:ascii="Times New Roman" w:hAnsi="Times New Roman"/>
          <w:sz w:val="26"/>
          <w:szCs w:val="26"/>
        </w:rPr>
        <w:sectPr w:rsidR="00AC68A6" w:rsidSect="00AC68A6">
          <w:type w:val="continuous"/>
          <w:pgSz w:w="11906" w:h="16838"/>
          <w:pgMar w:top="851" w:right="567" w:bottom="1135" w:left="1418" w:header="720" w:footer="720" w:gutter="0"/>
          <w:cols w:space="720"/>
          <w:noEndnote/>
          <w:docGrid w:linePitch="360"/>
        </w:sectPr>
      </w:pPr>
    </w:p>
    <w:p w:rsidR="00AC68A6" w:rsidRPr="00FF16B7" w:rsidRDefault="00AC68A6" w:rsidP="00AC68A6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C68A6" w:rsidRPr="00FF16B7" w:rsidRDefault="00AC68A6" w:rsidP="00AC68A6">
      <w:pPr>
        <w:spacing w:after="0" w:line="240" w:lineRule="auto"/>
        <w:ind w:left="10490"/>
        <w:jc w:val="both"/>
        <w:rPr>
          <w:rFonts w:ascii="Times New Roman" w:hAnsi="Times New Roman"/>
          <w:color w:val="FF0000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к муни</w:t>
      </w:r>
      <w:r>
        <w:rPr>
          <w:rFonts w:ascii="Times New Roman" w:hAnsi="Times New Roman"/>
          <w:sz w:val="24"/>
          <w:szCs w:val="24"/>
        </w:rPr>
        <w:t xml:space="preserve">ципальной программе </w:t>
      </w:r>
      <w:r w:rsidRPr="00FF16B7">
        <w:rPr>
          <w:rFonts w:ascii="Times New Roman" w:hAnsi="Times New Roman"/>
          <w:sz w:val="24"/>
          <w:szCs w:val="24"/>
        </w:rPr>
        <w:t>«Материально-технич</w:t>
      </w:r>
      <w:r>
        <w:rPr>
          <w:rFonts w:ascii="Times New Roman" w:hAnsi="Times New Roman"/>
          <w:sz w:val="24"/>
          <w:szCs w:val="24"/>
        </w:rPr>
        <w:t xml:space="preserve">еское </w:t>
      </w:r>
      <w:r w:rsidRPr="00FF16B7">
        <w:rPr>
          <w:rFonts w:ascii="Times New Roman" w:hAnsi="Times New Roman"/>
          <w:sz w:val="24"/>
          <w:szCs w:val="24"/>
        </w:rPr>
        <w:t>обеспечение деятельности комит</w:t>
      </w:r>
      <w:r w:rsidRPr="00FF16B7">
        <w:rPr>
          <w:rFonts w:ascii="Times New Roman" w:hAnsi="Times New Roman"/>
          <w:sz w:val="24"/>
          <w:szCs w:val="24"/>
        </w:rPr>
        <w:t>е</w:t>
      </w:r>
      <w:r w:rsidRPr="00FF16B7">
        <w:rPr>
          <w:rFonts w:ascii="Times New Roman" w:hAnsi="Times New Roman"/>
          <w:sz w:val="24"/>
          <w:szCs w:val="24"/>
        </w:rPr>
        <w:t>та по культуре Администрации Бурлинского района на 2026-2030 годы»</w:t>
      </w:r>
      <w:r w:rsidRPr="00FF16B7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AC68A6" w:rsidRDefault="00AC68A6" w:rsidP="00AC68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C68A6" w:rsidRPr="00FF16B7" w:rsidRDefault="00AC68A6" w:rsidP="00AC68A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6B7">
        <w:rPr>
          <w:rFonts w:ascii="Times New Roman" w:hAnsi="Times New Roman"/>
          <w:b/>
          <w:sz w:val="28"/>
          <w:szCs w:val="28"/>
        </w:rPr>
        <w:t>Сведения об индикаторах муниципальной программы и их значениях</w:t>
      </w:r>
    </w:p>
    <w:tbl>
      <w:tblPr>
        <w:tblW w:w="14742" w:type="dxa"/>
        <w:tblInd w:w="2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087"/>
        <w:gridCol w:w="1276"/>
        <w:gridCol w:w="1417"/>
        <w:gridCol w:w="851"/>
        <w:gridCol w:w="709"/>
        <w:gridCol w:w="850"/>
        <w:gridCol w:w="851"/>
        <w:gridCol w:w="850"/>
      </w:tblGrid>
      <w:tr w:rsidR="00AC68A6" w:rsidRPr="008D37A5" w:rsidTr="007459D0">
        <w:trPr>
          <w:tblHeader/>
        </w:trPr>
        <w:tc>
          <w:tcPr>
            <w:tcW w:w="851" w:type="dxa"/>
            <w:vMerge w:val="restart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87" w:type="dxa"/>
            <w:vMerge w:val="restart"/>
            <w:vAlign w:val="center"/>
          </w:tcPr>
          <w:p w:rsidR="00AC68A6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индикатора </w:t>
            </w:r>
          </w:p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(показателя)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5528" w:type="dxa"/>
            <w:gridSpan w:val="6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 годам</w:t>
            </w:r>
          </w:p>
        </w:tc>
      </w:tr>
      <w:tr w:rsidR="00AC68A6" w:rsidRPr="008D37A5" w:rsidTr="007459D0">
        <w:trPr>
          <w:tblHeader/>
        </w:trPr>
        <w:tc>
          <w:tcPr>
            <w:tcW w:w="851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C68A6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0F89">
              <w:rPr>
                <w:rFonts w:ascii="Times New Roman" w:hAnsi="Times New Roman" w:cs="Times New Roman"/>
                <w:b/>
                <w:sz w:val="20"/>
              </w:rPr>
              <w:t>Год разр</w:t>
            </w:r>
            <w:r w:rsidRPr="006C0F89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6C0F89">
              <w:rPr>
                <w:rFonts w:ascii="Times New Roman" w:hAnsi="Times New Roman" w:cs="Times New Roman"/>
                <w:b/>
                <w:sz w:val="20"/>
              </w:rPr>
              <w:t>ботки мун</w:t>
            </w:r>
            <w:r w:rsidRPr="006C0F89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6C0F89">
              <w:rPr>
                <w:rFonts w:ascii="Times New Roman" w:hAnsi="Times New Roman" w:cs="Times New Roman"/>
                <w:b/>
                <w:sz w:val="20"/>
              </w:rPr>
              <w:t>ципальной программы</w:t>
            </w:r>
          </w:p>
          <w:p w:rsidR="00AC68A6" w:rsidRPr="006C0F8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AC68A6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реализации </w:t>
            </w:r>
          </w:p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AC68A6" w:rsidRPr="008D37A5" w:rsidTr="007459D0">
        <w:trPr>
          <w:trHeight w:val="379"/>
          <w:tblHeader/>
        </w:trPr>
        <w:tc>
          <w:tcPr>
            <w:tcW w:w="851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vMerge w:val="restart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vMerge w:val="restart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851" w:type="dxa"/>
            <w:vMerge w:val="restart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850" w:type="dxa"/>
            <w:vMerge w:val="restart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AC68A6" w:rsidRPr="008D37A5" w:rsidTr="007459D0">
        <w:trPr>
          <w:trHeight w:val="203"/>
          <w:tblHeader/>
        </w:trPr>
        <w:tc>
          <w:tcPr>
            <w:tcW w:w="851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8A6" w:rsidRPr="005C7FC9" w:rsidRDefault="00AC68A6" w:rsidP="007459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68A6" w:rsidRPr="006443DC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3DC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vMerge/>
            <w:vAlign w:val="center"/>
          </w:tcPr>
          <w:p w:rsidR="00AC68A6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C68A6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C68A6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C68A6" w:rsidRDefault="00AC68A6" w:rsidP="007459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C68A6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8A6" w:rsidRPr="008D37A5" w:rsidTr="007459D0">
        <w:tblPrEx>
          <w:tblBorders>
            <w:bottom w:val="single" w:sz="4" w:space="0" w:color="auto"/>
          </w:tblBorders>
        </w:tblPrEx>
        <w:trPr>
          <w:trHeight w:val="295"/>
          <w:tblHeader/>
        </w:trPr>
        <w:tc>
          <w:tcPr>
            <w:tcW w:w="851" w:type="dxa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C68A6" w:rsidRPr="005C7FC9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C68A6" w:rsidRPr="008D37A5" w:rsidTr="007459D0">
        <w:tblPrEx>
          <w:tblBorders>
            <w:bottom w:val="single" w:sz="4" w:space="0" w:color="auto"/>
          </w:tblBorders>
        </w:tblPrEx>
        <w:tc>
          <w:tcPr>
            <w:tcW w:w="851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AC68A6" w:rsidRPr="00FF16B7" w:rsidRDefault="00AC68A6" w:rsidP="007459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Доля освоенных денежных средств, выделенных на материально-техническое и организационное обеспечение, в том числе приобр</w:t>
            </w:r>
            <w:r w:rsidRPr="00FF16B7">
              <w:rPr>
                <w:rFonts w:ascii="Times New Roman" w:hAnsi="Times New Roman"/>
                <w:sz w:val="24"/>
                <w:szCs w:val="24"/>
              </w:rPr>
              <w:t>е</w:t>
            </w:r>
            <w:r w:rsidRPr="00FF16B7">
              <w:rPr>
                <w:rFonts w:ascii="Times New Roman" w:hAnsi="Times New Roman"/>
                <w:sz w:val="24"/>
                <w:szCs w:val="24"/>
              </w:rPr>
              <w:t>тение и ремонт основных средств, в рамках Программы</w:t>
            </w:r>
          </w:p>
        </w:tc>
        <w:tc>
          <w:tcPr>
            <w:tcW w:w="1276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C68A6" w:rsidRPr="008D37A5" w:rsidTr="007459D0">
        <w:tblPrEx>
          <w:tblBorders>
            <w:bottom w:val="single" w:sz="4" w:space="0" w:color="auto"/>
          </w:tblBorders>
        </w:tblPrEx>
        <w:trPr>
          <w:trHeight w:val="882"/>
        </w:trPr>
        <w:tc>
          <w:tcPr>
            <w:tcW w:w="851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AC68A6" w:rsidRPr="00FF16B7" w:rsidRDefault="00AC68A6" w:rsidP="007459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Доля рабочих мест, оборудованных специализированным пр</w:t>
            </w:r>
            <w:r w:rsidRPr="00FF16B7">
              <w:rPr>
                <w:rFonts w:ascii="Times New Roman" w:hAnsi="Times New Roman"/>
                <w:sz w:val="24"/>
                <w:szCs w:val="24"/>
              </w:rPr>
              <w:t>о</w:t>
            </w:r>
            <w:r w:rsidRPr="00FF16B7">
              <w:rPr>
                <w:rFonts w:ascii="Times New Roman" w:hAnsi="Times New Roman"/>
                <w:sz w:val="24"/>
                <w:szCs w:val="24"/>
              </w:rPr>
              <w:t>граммным обеспечением</w:t>
            </w:r>
          </w:p>
        </w:tc>
        <w:tc>
          <w:tcPr>
            <w:tcW w:w="1276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C68A6" w:rsidRPr="008D37A5" w:rsidTr="007459D0">
        <w:tblPrEx>
          <w:tblBorders>
            <w:bottom w:val="single" w:sz="4" w:space="0" w:color="auto"/>
          </w:tblBorders>
        </w:tblPrEx>
        <w:tc>
          <w:tcPr>
            <w:tcW w:w="851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AC68A6" w:rsidRPr="00FF16B7" w:rsidRDefault="00AC68A6" w:rsidP="007459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муниципального района, прошедших повышение квалификации и профессиональной пер</w:t>
            </w:r>
            <w:r w:rsidRPr="00FF16B7">
              <w:rPr>
                <w:rFonts w:ascii="Times New Roman" w:hAnsi="Times New Roman"/>
                <w:sz w:val="24"/>
                <w:szCs w:val="24"/>
              </w:rPr>
              <w:t>е</w:t>
            </w:r>
            <w:r w:rsidRPr="00FF16B7">
              <w:rPr>
                <w:rFonts w:ascii="Times New Roman" w:hAnsi="Times New Roman"/>
                <w:sz w:val="24"/>
                <w:szCs w:val="24"/>
              </w:rPr>
              <w:t>подготовки в отчетном году</w:t>
            </w:r>
          </w:p>
        </w:tc>
        <w:tc>
          <w:tcPr>
            <w:tcW w:w="1276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68A6" w:rsidRPr="00FF16B7" w:rsidRDefault="00AC68A6" w:rsidP="0074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C68A6" w:rsidRPr="00FF16B7" w:rsidRDefault="00AC68A6" w:rsidP="007459D0">
            <w:pPr>
              <w:jc w:val="center"/>
              <w:rPr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C68A6" w:rsidRPr="00FF16B7" w:rsidRDefault="00AC68A6" w:rsidP="007459D0">
            <w:pPr>
              <w:jc w:val="center"/>
              <w:rPr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68A6" w:rsidRPr="00FF16B7" w:rsidRDefault="00AC68A6" w:rsidP="007459D0">
            <w:pPr>
              <w:jc w:val="center"/>
              <w:rPr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C68A6" w:rsidRPr="00FF16B7" w:rsidRDefault="00AC68A6" w:rsidP="007459D0">
            <w:pPr>
              <w:jc w:val="center"/>
              <w:rPr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C68A6" w:rsidRDefault="00AC68A6" w:rsidP="00AC68A6"/>
    <w:p w:rsidR="00AC68A6" w:rsidRDefault="00AC68A6" w:rsidP="00AC68A6">
      <w:r>
        <w:br w:type="page"/>
      </w:r>
    </w:p>
    <w:p w:rsidR="00AC68A6" w:rsidRDefault="00AC68A6" w:rsidP="00AC68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68A6" w:rsidRPr="00FF16B7" w:rsidRDefault="00AC68A6" w:rsidP="00AC68A6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AC68A6" w:rsidRPr="00FF16B7" w:rsidRDefault="00AC68A6" w:rsidP="00AC68A6">
      <w:pPr>
        <w:spacing w:after="0" w:line="240" w:lineRule="auto"/>
        <w:ind w:left="10490"/>
        <w:jc w:val="both"/>
        <w:rPr>
          <w:rFonts w:ascii="Times New Roman" w:hAnsi="Times New Roman"/>
          <w:color w:val="FF0000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 Администрации Бурлинского района от 30.03.2026 № 102 «О внесении изм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нений в </w:t>
      </w:r>
      <w:r w:rsidRPr="00FF16B7">
        <w:rPr>
          <w:rFonts w:ascii="Times New Roman" w:hAnsi="Times New Roman"/>
          <w:sz w:val="24"/>
          <w:szCs w:val="24"/>
        </w:rPr>
        <w:t>муни</w:t>
      </w:r>
      <w:r>
        <w:rPr>
          <w:rFonts w:ascii="Times New Roman" w:hAnsi="Times New Roman"/>
          <w:sz w:val="24"/>
          <w:szCs w:val="24"/>
        </w:rPr>
        <w:t xml:space="preserve">ципальную программу </w:t>
      </w:r>
      <w:r w:rsidRPr="00FF16B7">
        <w:rPr>
          <w:rFonts w:ascii="Times New Roman" w:hAnsi="Times New Roman"/>
          <w:sz w:val="24"/>
          <w:szCs w:val="24"/>
        </w:rPr>
        <w:t>«Матер</w:t>
      </w:r>
      <w:r w:rsidRPr="00FF16B7">
        <w:rPr>
          <w:rFonts w:ascii="Times New Roman" w:hAnsi="Times New Roman"/>
          <w:sz w:val="24"/>
          <w:szCs w:val="24"/>
        </w:rPr>
        <w:t>и</w:t>
      </w:r>
      <w:r w:rsidRPr="00FF16B7">
        <w:rPr>
          <w:rFonts w:ascii="Times New Roman" w:hAnsi="Times New Roman"/>
          <w:sz w:val="24"/>
          <w:szCs w:val="24"/>
        </w:rPr>
        <w:t>ально-технич</w:t>
      </w:r>
      <w:r>
        <w:rPr>
          <w:rFonts w:ascii="Times New Roman" w:hAnsi="Times New Roman"/>
          <w:sz w:val="24"/>
          <w:szCs w:val="24"/>
        </w:rPr>
        <w:t xml:space="preserve">еское </w:t>
      </w:r>
      <w:r w:rsidRPr="00FF16B7">
        <w:rPr>
          <w:rFonts w:ascii="Times New Roman" w:hAnsi="Times New Roman"/>
          <w:sz w:val="24"/>
          <w:szCs w:val="24"/>
        </w:rPr>
        <w:t>обеспечение деятельности комитета по культуре Администрации Бурли</w:t>
      </w:r>
      <w:r w:rsidRPr="00FF16B7">
        <w:rPr>
          <w:rFonts w:ascii="Times New Roman" w:hAnsi="Times New Roman"/>
          <w:sz w:val="24"/>
          <w:szCs w:val="24"/>
        </w:rPr>
        <w:t>н</w:t>
      </w:r>
      <w:r w:rsidRPr="00FF16B7">
        <w:rPr>
          <w:rFonts w:ascii="Times New Roman" w:hAnsi="Times New Roman"/>
          <w:sz w:val="24"/>
          <w:szCs w:val="24"/>
        </w:rPr>
        <w:t>ского района на 2026-2030 годы»</w:t>
      </w:r>
      <w:r w:rsidRPr="00FF16B7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AC68A6" w:rsidRDefault="00AC68A6" w:rsidP="00AC68A6">
      <w:pPr>
        <w:spacing w:after="0" w:line="240" w:lineRule="auto"/>
      </w:pPr>
    </w:p>
    <w:p w:rsidR="00AC68A6" w:rsidRPr="00FF16B7" w:rsidRDefault="00AC68A6" w:rsidP="00AC68A6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AC68A6" w:rsidRPr="00FF16B7" w:rsidRDefault="00AC68A6" w:rsidP="00AC68A6">
      <w:pPr>
        <w:spacing w:after="0" w:line="240" w:lineRule="auto"/>
        <w:ind w:left="10490"/>
        <w:jc w:val="both"/>
        <w:rPr>
          <w:rFonts w:ascii="Times New Roman" w:hAnsi="Times New Roman"/>
          <w:color w:val="FF0000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к муни</w:t>
      </w:r>
      <w:r>
        <w:rPr>
          <w:rFonts w:ascii="Times New Roman" w:hAnsi="Times New Roman"/>
          <w:sz w:val="24"/>
          <w:szCs w:val="24"/>
        </w:rPr>
        <w:t xml:space="preserve">ципальной программе </w:t>
      </w:r>
      <w:r w:rsidRPr="00FF16B7">
        <w:rPr>
          <w:rFonts w:ascii="Times New Roman" w:hAnsi="Times New Roman"/>
          <w:sz w:val="24"/>
          <w:szCs w:val="24"/>
        </w:rPr>
        <w:t>«Материально-технич</w:t>
      </w:r>
      <w:r>
        <w:rPr>
          <w:rFonts w:ascii="Times New Roman" w:hAnsi="Times New Roman"/>
          <w:sz w:val="24"/>
          <w:szCs w:val="24"/>
        </w:rPr>
        <w:t xml:space="preserve">еское </w:t>
      </w:r>
      <w:r w:rsidRPr="00FF16B7">
        <w:rPr>
          <w:rFonts w:ascii="Times New Roman" w:hAnsi="Times New Roman"/>
          <w:sz w:val="24"/>
          <w:szCs w:val="24"/>
        </w:rPr>
        <w:t>обеспечение деятельности комит</w:t>
      </w:r>
      <w:r w:rsidRPr="00FF16B7">
        <w:rPr>
          <w:rFonts w:ascii="Times New Roman" w:hAnsi="Times New Roman"/>
          <w:sz w:val="24"/>
          <w:szCs w:val="24"/>
        </w:rPr>
        <w:t>е</w:t>
      </w:r>
      <w:r w:rsidRPr="00FF16B7">
        <w:rPr>
          <w:rFonts w:ascii="Times New Roman" w:hAnsi="Times New Roman"/>
          <w:sz w:val="24"/>
          <w:szCs w:val="24"/>
        </w:rPr>
        <w:t>та по культуре Администрации Бурлинского района на 2026-2030 годы»</w:t>
      </w:r>
      <w:r w:rsidRPr="00FF16B7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AC68A6" w:rsidRDefault="00AC68A6" w:rsidP="00AC68A6">
      <w:pPr>
        <w:shd w:val="clear" w:color="auto" w:fill="FFFFFF"/>
        <w:rPr>
          <w:b/>
          <w:sz w:val="26"/>
          <w:szCs w:val="26"/>
        </w:rPr>
      </w:pPr>
    </w:p>
    <w:p w:rsidR="00AC68A6" w:rsidRPr="00EF2D09" w:rsidRDefault="00AC68A6" w:rsidP="00AC68A6">
      <w:pPr>
        <w:shd w:val="clear" w:color="auto" w:fill="FFFFFF"/>
        <w:spacing w:after="0" w:line="326" w:lineRule="exact"/>
        <w:jc w:val="center"/>
        <w:rPr>
          <w:rFonts w:ascii="Times New Roman" w:hAnsi="Times New Roman"/>
          <w:sz w:val="26"/>
          <w:szCs w:val="26"/>
        </w:rPr>
      </w:pPr>
      <w:r w:rsidRPr="00EF2D09">
        <w:rPr>
          <w:rFonts w:ascii="Times New Roman" w:hAnsi="Times New Roman"/>
          <w:sz w:val="26"/>
          <w:szCs w:val="26"/>
        </w:rPr>
        <w:t xml:space="preserve">Перечень мероприятий муниципальной программы </w:t>
      </w:r>
    </w:p>
    <w:p w:rsidR="00AC68A6" w:rsidRPr="00EF2D09" w:rsidRDefault="00AC68A6" w:rsidP="00AC68A6">
      <w:pPr>
        <w:pStyle w:val="Heading"/>
        <w:ind w:firstLine="708"/>
        <w:jc w:val="center"/>
        <w:rPr>
          <w:rFonts w:ascii="Times New Roman" w:hAnsi="Times New Roman"/>
          <w:b w:val="0"/>
          <w:sz w:val="26"/>
          <w:szCs w:val="26"/>
        </w:rPr>
      </w:pPr>
      <w:r w:rsidRPr="00EF2D09">
        <w:rPr>
          <w:rFonts w:ascii="Times New Roman" w:hAnsi="Times New Roman"/>
          <w:b w:val="0"/>
          <w:sz w:val="26"/>
          <w:szCs w:val="26"/>
        </w:rPr>
        <w:t>«Материально-техническое обеспечение деятельности комитета по культуре Администрации</w:t>
      </w:r>
      <w:r w:rsidRPr="00EF2D09">
        <w:rPr>
          <w:rFonts w:ascii="Times New Roman" w:hAnsi="Times New Roman"/>
          <w:b w:val="0"/>
          <w:sz w:val="24"/>
          <w:szCs w:val="24"/>
        </w:rPr>
        <w:t xml:space="preserve"> Бурлинского района на 2026-2030 годы»</w:t>
      </w:r>
      <w:r w:rsidRPr="00EF2D09">
        <w:rPr>
          <w:rFonts w:ascii="Times New Roman" w:hAnsi="Times New Roman"/>
          <w:b w:val="0"/>
          <w:color w:val="FF0000"/>
          <w:sz w:val="24"/>
          <w:szCs w:val="24"/>
        </w:rPr>
        <w:t xml:space="preserve">  </w:t>
      </w:r>
    </w:p>
    <w:p w:rsidR="00AC68A6" w:rsidRPr="00A12B82" w:rsidRDefault="00AC68A6" w:rsidP="00AC68A6">
      <w:pPr>
        <w:pStyle w:val="Heading"/>
        <w:ind w:firstLine="708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1418"/>
        <w:gridCol w:w="2835"/>
        <w:gridCol w:w="850"/>
        <w:gridCol w:w="851"/>
        <w:gridCol w:w="850"/>
        <w:gridCol w:w="851"/>
        <w:gridCol w:w="850"/>
        <w:gridCol w:w="992"/>
        <w:gridCol w:w="1475"/>
      </w:tblGrid>
      <w:tr w:rsidR="00AC68A6" w:rsidRPr="00EF2D09" w:rsidTr="007459D0">
        <w:tc>
          <w:tcPr>
            <w:tcW w:w="567" w:type="dxa"/>
            <w:vMerge w:val="restart"/>
            <w:vAlign w:val="center"/>
          </w:tcPr>
          <w:p w:rsidR="00AC68A6" w:rsidRPr="00EF2D09" w:rsidRDefault="00AC68A6" w:rsidP="007459D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AC68A6" w:rsidRPr="00EF2D09" w:rsidRDefault="00AC68A6" w:rsidP="007459D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Цель, задача,</w:t>
            </w:r>
          </w:p>
          <w:p w:rsidR="00AC68A6" w:rsidRPr="00EF2D09" w:rsidRDefault="00AC68A6" w:rsidP="007459D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vMerge w:val="restart"/>
            <w:vAlign w:val="center"/>
          </w:tcPr>
          <w:p w:rsidR="00AC68A6" w:rsidRPr="00EF2D09" w:rsidRDefault="00AC68A6" w:rsidP="007459D0">
            <w:pPr>
              <w:spacing w:after="0"/>
              <w:ind w:left="-7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AC68A6" w:rsidRPr="00EF2D09" w:rsidRDefault="00AC68A6" w:rsidP="007459D0">
            <w:pPr>
              <w:spacing w:after="0"/>
              <w:ind w:left="-7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835" w:type="dxa"/>
            <w:vMerge w:val="restart"/>
            <w:vAlign w:val="center"/>
          </w:tcPr>
          <w:p w:rsidR="00AC68A6" w:rsidRPr="00EF2D09" w:rsidRDefault="00AC68A6" w:rsidP="007459D0">
            <w:pPr>
              <w:spacing w:after="0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</w:t>
            </w: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тель</w:t>
            </w:r>
          </w:p>
        </w:tc>
        <w:tc>
          <w:tcPr>
            <w:tcW w:w="6719" w:type="dxa"/>
            <w:gridSpan w:val="7"/>
            <w:vAlign w:val="center"/>
          </w:tcPr>
          <w:p w:rsidR="00AC68A6" w:rsidRPr="00EF2D09" w:rsidRDefault="00AC68A6" w:rsidP="007459D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 расходов, тыс.рублей</w:t>
            </w:r>
          </w:p>
        </w:tc>
      </w:tr>
      <w:tr w:rsidR="00AC68A6" w:rsidRPr="00EF2D09" w:rsidTr="007459D0">
        <w:tc>
          <w:tcPr>
            <w:tcW w:w="567" w:type="dxa"/>
            <w:vMerge/>
            <w:vAlign w:val="center"/>
          </w:tcPr>
          <w:p w:rsidR="00AC68A6" w:rsidRPr="00EF2D09" w:rsidRDefault="00AC68A6" w:rsidP="007459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AC68A6" w:rsidRPr="00EF2D09" w:rsidRDefault="00AC68A6" w:rsidP="007459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C68A6" w:rsidRPr="00EF2D09" w:rsidRDefault="00AC68A6" w:rsidP="007459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C68A6" w:rsidRPr="00EF2D09" w:rsidRDefault="00AC68A6" w:rsidP="007459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851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850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2030 год</w:t>
            </w:r>
          </w:p>
        </w:tc>
        <w:tc>
          <w:tcPr>
            <w:tcW w:w="992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75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Источники финансир</w:t>
            </w: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вания</w:t>
            </w:r>
          </w:p>
        </w:tc>
      </w:tr>
      <w:tr w:rsidR="00AC68A6" w:rsidRPr="00EF2D09" w:rsidTr="007459D0">
        <w:tc>
          <w:tcPr>
            <w:tcW w:w="567" w:type="dxa"/>
            <w:vAlign w:val="center"/>
          </w:tcPr>
          <w:p w:rsidR="00AC68A6" w:rsidRPr="00EF2D09" w:rsidRDefault="00AC68A6" w:rsidP="007459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AC68A6" w:rsidRPr="00EF2D09" w:rsidRDefault="00AC68A6" w:rsidP="007459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C68A6" w:rsidRPr="00EF2D09" w:rsidRDefault="00AC68A6" w:rsidP="007459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C68A6" w:rsidRPr="00EF2D09" w:rsidRDefault="00AC68A6" w:rsidP="007459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5" w:type="dxa"/>
            <w:vAlign w:val="center"/>
          </w:tcPr>
          <w:p w:rsidR="00AC68A6" w:rsidRPr="00EF2D09" w:rsidRDefault="00AC68A6" w:rsidP="007459D0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AC68A6" w:rsidRPr="00EF2D09" w:rsidTr="007459D0">
        <w:trPr>
          <w:trHeight w:val="517"/>
        </w:trPr>
        <w:tc>
          <w:tcPr>
            <w:tcW w:w="567" w:type="dxa"/>
            <w:vMerge w:val="restart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AC68A6" w:rsidRPr="00B75875" w:rsidRDefault="00AC68A6" w:rsidP="007459D0">
            <w:pPr>
              <w:spacing w:before="35"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B75875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75875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эффе</w:t>
            </w:r>
            <w:r w:rsidRPr="00B75875">
              <w:rPr>
                <w:rFonts w:ascii="Times New Roman" w:hAnsi="Times New Roman"/>
                <w:sz w:val="24"/>
                <w:szCs w:val="24"/>
              </w:rPr>
              <w:t>к</w:t>
            </w:r>
            <w:r w:rsidRPr="00B75875">
              <w:rPr>
                <w:rFonts w:ascii="Times New Roman" w:hAnsi="Times New Roman"/>
                <w:sz w:val="24"/>
                <w:szCs w:val="24"/>
              </w:rPr>
              <w:t>тивного функционирования комит</w:t>
            </w:r>
            <w:r w:rsidRPr="00B75875">
              <w:rPr>
                <w:rFonts w:ascii="Times New Roman" w:hAnsi="Times New Roman"/>
                <w:sz w:val="24"/>
                <w:szCs w:val="24"/>
              </w:rPr>
              <w:t>е</w:t>
            </w:r>
            <w:r w:rsidRPr="00B75875">
              <w:rPr>
                <w:rFonts w:ascii="Times New Roman" w:hAnsi="Times New Roman"/>
                <w:sz w:val="24"/>
                <w:szCs w:val="24"/>
              </w:rPr>
              <w:t>та по культуре Администрации Бурлинского района</w:t>
            </w:r>
          </w:p>
        </w:tc>
        <w:tc>
          <w:tcPr>
            <w:tcW w:w="1418" w:type="dxa"/>
            <w:vMerge w:val="restart"/>
          </w:tcPr>
          <w:p w:rsidR="00AC68A6" w:rsidRPr="00EF2D09" w:rsidRDefault="00AC68A6" w:rsidP="007459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  <w:vMerge w:val="restart"/>
          </w:tcPr>
          <w:p w:rsidR="00AC68A6" w:rsidRPr="00EF2D09" w:rsidRDefault="00AC68A6" w:rsidP="007459D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EF2D0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EF2D0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C68A6" w:rsidRPr="00EF2D09" w:rsidRDefault="00AC68A6" w:rsidP="007459D0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AC68A6" w:rsidRPr="00EF2D09" w:rsidRDefault="00AC68A6" w:rsidP="007459D0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EF2D09">
              <w:rPr>
                <w:rFonts w:ascii="Times New Roman" w:hAnsi="Times New Roman"/>
                <w:sz w:val="24"/>
                <w:szCs w:val="24"/>
              </w:rPr>
              <w:t xml:space="preserve">всего, </w:t>
            </w:r>
          </w:p>
          <w:p w:rsidR="00AC68A6" w:rsidRPr="00EF2D09" w:rsidRDefault="00AC68A6" w:rsidP="007459D0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EF2D0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C68A6" w:rsidRPr="00EF2D09" w:rsidTr="007459D0">
        <w:trPr>
          <w:trHeight w:val="829"/>
        </w:trPr>
        <w:tc>
          <w:tcPr>
            <w:tcW w:w="567" w:type="dxa"/>
            <w:vMerge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C68A6" w:rsidRPr="00B75875" w:rsidRDefault="00AC68A6" w:rsidP="007459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C68A6" w:rsidRPr="00EF2D09" w:rsidRDefault="00AC68A6" w:rsidP="007459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68A6" w:rsidRPr="00EF2D09" w:rsidRDefault="00AC68A6" w:rsidP="007459D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C68A6" w:rsidRPr="00EF2D09" w:rsidRDefault="00AC68A6" w:rsidP="007459D0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AC68A6" w:rsidRPr="00EF2D09" w:rsidRDefault="00AC68A6" w:rsidP="007459D0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EF2D09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д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rPr>
          <w:trHeight w:val="1656"/>
        </w:trPr>
        <w:tc>
          <w:tcPr>
            <w:tcW w:w="567" w:type="dxa"/>
          </w:tcPr>
          <w:p w:rsidR="00AC68A6" w:rsidRPr="00FB6A38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AC68A6" w:rsidRPr="00FB6A38" w:rsidRDefault="00AC68A6" w:rsidP="00745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Задача 1.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8A6" w:rsidRPr="00FB6A38" w:rsidRDefault="00AC68A6" w:rsidP="00745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методическое с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действие в формировании высок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профессионального кадрового с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става муниципальной службы.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Pr="00145766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145766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  <w:p w:rsidR="00AC68A6" w:rsidRPr="00145766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68A6" w:rsidRPr="00145766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  <w:p w:rsidR="00AC68A6" w:rsidRPr="00145766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C68A6" w:rsidRPr="00145766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75,0</w:t>
            </w:r>
          </w:p>
          <w:p w:rsidR="00AC68A6" w:rsidRPr="00145766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68A6" w:rsidRPr="00145766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  <w:p w:rsidR="00AC68A6" w:rsidRPr="00145766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68A6" w:rsidRPr="00145766" w:rsidRDefault="00AC68A6" w:rsidP="007459D0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311,</w:t>
            </w: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C68A6" w:rsidRPr="00145766" w:rsidRDefault="00AC68A6" w:rsidP="007459D0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rPr>
          <w:trHeight w:val="409"/>
        </w:trPr>
        <w:tc>
          <w:tcPr>
            <w:tcW w:w="567" w:type="dxa"/>
          </w:tcPr>
          <w:p w:rsidR="00AC68A6" w:rsidRPr="00FB6A38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AC68A6" w:rsidRPr="00FB6A38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:rsidR="00AC68A6" w:rsidRPr="00FB6A38" w:rsidRDefault="00AC68A6" w:rsidP="007459D0">
            <w:pPr>
              <w:autoSpaceDE w:val="0"/>
              <w:snapToGrid w:val="0"/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Организация и содержание рабочих мест работников Комитета (в том числе приобретение бумаги, канц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лярских товаров, мебели и т.д.)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Pr="00562B2E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562B2E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AC68A6" w:rsidRPr="00562B2E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AC68A6" w:rsidRPr="00562B2E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AC68A6" w:rsidRPr="00562B2E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AC68A6" w:rsidRPr="00562B2E" w:rsidRDefault="00AC68A6" w:rsidP="007459D0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Pr="00562B2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c>
          <w:tcPr>
            <w:tcW w:w="567" w:type="dxa"/>
          </w:tcPr>
          <w:p w:rsidR="00AC68A6" w:rsidRPr="00FB6A38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</w:tcPr>
          <w:p w:rsidR="00AC68A6" w:rsidRPr="00FB6A38" w:rsidRDefault="00AC68A6" w:rsidP="00745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 xml:space="preserve">Мероприятие 1.2. </w:t>
            </w:r>
          </w:p>
          <w:p w:rsidR="00AC68A6" w:rsidRPr="00FB6A38" w:rsidRDefault="00AC68A6" w:rsidP="00745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Приобретение и изготовление бл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а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ночной продукции (грамоты, и т.д.), приобретение цветов, памятных п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дарков, проведение подписки на п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риодические издания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c>
          <w:tcPr>
            <w:tcW w:w="567" w:type="dxa"/>
          </w:tcPr>
          <w:p w:rsidR="00AC68A6" w:rsidRPr="00FB6A38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C68A6" w:rsidRPr="00FB6A38" w:rsidRDefault="00AC68A6" w:rsidP="00745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Задача 2.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8A6" w:rsidRPr="00FB6A38" w:rsidRDefault="00AC68A6" w:rsidP="00745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Создание условий для професси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нального развития и подготовки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 по культуре.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Pr="00E538CE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850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851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321</w:t>
            </w: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c>
          <w:tcPr>
            <w:tcW w:w="567" w:type="dxa"/>
          </w:tcPr>
          <w:p w:rsidR="00AC68A6" w:rsidRPr="00FB6A38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:rsidR="00AC68A6" w:rsidRPr="00FB6A38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AC68A6" w:rsidRPr="00FB6A38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Организация профессиональной подготовки (переподготовки), п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вышения квалификации работников Комитета; возмещение расходов, связанных со служебными кома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дировками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c>
          <w:tcPr>
            <w:tcW w:w="567" w:type="dxa"/>
          </w:tcPr>
          <w:p w:rsidR="00AC68A6" w:rsidRPr="00FB6A38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:rsidR="00AC68A6" w:rsidRPr="00FB6A38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Мероприятие  2.2.</w:t>
            </w:r>
          </w:p>
          <w:p w:rsidR="00AC68A6" w:rsidRPr="00FB6A38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приобретение и изготовление и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формационных, справочных, мет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дических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rPr>
          <w:trHeight w:val="1683"/>
        </w:trPr>
        <w:tc>
          <w:tcPr>
            <w:tcW w:w="567" w:type="dxa"/>
          </w:tcPr>
          <w:p w:rsidR="00AC68A6" w:rsidRPr="00FB6A38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AC68A6" w:rsidRPr="00FB6A38" w:rsidRDefault="00AC68A6" w:rsidP="00745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Задача 3.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8A6" w:rsidRPr="00FB6A38" w:rsidRDefault="00AC68A6" w:rsidP="00745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Создание условий для оптимальн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го материально-технического и 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р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ганизационного обеспечения де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я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тельности органов местного сам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Pr="00E538CE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234,0</w:t>
            </w:r>
          </w:p>
        </w:tc>
        <w:tc>
          <w:tcPr>
            <w:tcW w:w="850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245,0</w:t>
            </w:r>
          </w:p>
        </w:tc>
        <w:tc>
          <w:tcPr>
            <w:tcW w:w="851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256,0</w:t>
            </w:r>
          </w:p>
        </w:tc>
        <w:tc>
          <w:tcPr>
            <w:tcW w:w="850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267,0</w:t>
            </w:r>
          </w:p>
        </w:tc>
        <w:tc>
          <w:tcPr>
            <w:tcW w:w="992" w:type="dxa"/>
          </w:tcPr>
          <w:p w:rsidR="00AC68A6" w:rsidRPr="00E538CE" w:rsidRDefault="00AC68A6" w:rsidP="007459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1050</w:t>
            </w: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c>
          <w:tcPr>
            <w:tcW w:w="567" w:type="dxa"/>
          </w:tcPr>
          <w:p w:rsidR="00AC68A6" w:rsidRPr="00FB6A38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:rsidR="00AC68A6" w:rsidRPr="00FB6A38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68A6" w:rsidRPr="00FB6A38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оснащение специализированным программным обеспечением и л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и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цензионным продуктом, а также приобретение и обслуживание ко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пьютерной, организационной те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х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Default="00AC68A6" w:rsidP="007459D0">
            <w:pPr>
              <w:autoSpaceDE w:val="0"/>
              <w:snapToGrid w:val="0"/>
              <w:spacing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  <w:p w:rsidR="00AC68A6" w:rsidRPr="00FB6A38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895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c>
          <w:tcPr>
            <w:tcW w:w="567" w:type="dxa"/>
          </w:tcPr>
          <w:p w:rsidR="00AC68A6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</w:tcPr>
          <w:p w:rsidR="00AC68A6" w:rsidRPr="00145766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766">
              <w:rPr>
                <w:rFonts w:ascii="Times New Roman" w:hAnsi="Times New Roman"/>
                <w:sz w:val="24"/>
                <w:szCs w:val="24"/>
              </w:rPr>
              <w:t xml:space="preserve"> Мероприятие: оплата услуг инте</w:t>
            </w:r>
            <w:r w:rsidRPr="00145766">
              <w:rPr>
                <w:rFonts w:ascii="Times New Roman" w:hAnsi="Times New Roman"/>
                <w:sz w:val="24"/>
                <w:szCs w:val="24"/>
              </w:rPr>
              <w:t>р</w:t>
            </w:r>
            <w:r w:rsidRPr="00145766">
              <w:rPr>
                <w:rFonts w:ascii="Times New Roman" w:hAnsi="Times New Roman"/>
                <w:sz w:val="24"/>
                <w:szCs w:val="24"/>
              </w:rPr>
              <w:t>нета и телефонной связи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140,0</w:t>
            </w: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  <w:tr w:rsidR="00AC68A6" w:rsidRPr="00FB6A38" w:rsidTr="007459D0">
        <w:tc>
          <w:tcPr>
            <w:tcW w:w="567" w:type="dxa"/>
          </w:tcPr>
          <w:p w:rsidR="00AC68A6" w:rsidRDefault="00AC68A6" w:rsidP="0074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</w:tcPr>
          <w:p w:rsidR="00AC68A6" w:rsidRPr="00145766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766">
              <w:rPr>
                <w:rFonts w:ascii="Times New Roman" w:hAnsi="Times New Roman"/>
                <w:sz w:val="24"/>
                <w:szCs w:val="24"/>
              </w:rPr>
              <w:t>Мероприятие: оплата налогов, сб</w:t>
            </w:r>
            <w:r w:rsidRPr="00145766">
              <w:rPr>
                <w:rFonts w:ascii="Times New Roman" w:hAnsi="Times New Roman"/>
                <w:sz w:val="24"/>
                <w:szCs w:val="24"/>
              </w:rPr>
              <w:t>о</w:t>
            </w:r>
            <w:r w:rsidRPr="00145766">
              <w:rPr>
                <w:rFonts w:ascii="Times New Roman" w:hAnsi="Times New Roman"/>
                <w:sz w:val="24"/>
                <w:szCs w:val="24"/>
              </w:rPr>
              <w:t>ров и других платежей, установле</w:t>
            </w:r>
            <w:r w:rsidRPr="00145766">
              <w:rPr>
                <w:rFonts w:ascii="Times New Roman" w:hAnsi="Times New Roman"/>
                <w:sz w:val="24"/>
                <w:szCs w:val="24"/>
              </w:rPr>
              <w:t>н</w:t>
            </w:r>
            <w:r w:rsidRPr="00145766">
              <w:rPr>
                <w:rFonts w:ascii="Times New Roman" w:hAnsi="Times New Roman"/>
                <w:sz w:val="24"/>
                <w:szCs w:val="24"/>
              </w:rPr>
              <w:t>ных действующим законодательс</w:t>
            </w:r>
            <w:r w:rsidRPr="00145766">
              <w:rPr>
                <w:rFonts w:ascii="Times New Roman" w:hAnsi="Times New Roman"/>
                <w:sz w:val="24"/>
                <w:szCs w:val="24"/>
              </w:rPr>
              <w:t>т</w:t>
            </w:r>
            <w:r w:rsidRPr="00145766">
              <w:rPr>
                <w:rFonts w:ascii="Times New Roman" w:hAnsi="Times New Roman"/>
                <w:sz w:val="24"/>
                <w:szCs w:val="24"/>
              </w:rPr>
              <w:t>вом;</w:t>
            </w:r>
          </w:p>
        </w:tc>
        <w:tc>
          <w:tcPr>
            <w:tcW w:w="1418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AC68A6" w:rsidRPr="00FB6A38" w:rsidRDefault="00AC68A6" w:rsidP="007459D0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</w:t>
            </w: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 района,</w:t>
            </w:r>
          </w:p>
        </w:tc>
        <w:tc>
          <w:tcPr>
            <w:tcW w:w="850" w:type="dxa"/>
          </w:tcPr>
          <w:p w:rsidR="00AC68A6" w:rsidRDefault="00AC68A6" w:rsidP="007459D0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AC68A6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AC68A6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C68A6" w:rsidRPr="00FB6A38" w:rsidRDefault="00AC68A6" w:rsidP="007459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475" w:type="dxa"/>
          </w:tcPr>
          <w:p w:rsidR="00AC68A6" w:rsidRPr="00FB6A38" w:rsidRDefault="00AC68A6" w:rsidP="007459D0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стного бю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д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</w:tr>
    </w:tbl>
    <w:p w:rsidR="00AC68A6" w:rsidRDefault="00AC68A6" w:rsidP="00AC68A6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AC68A6" w:rsidSect="00AC68A6">
          <w:type w:val="continuous"/>
          <w:pgSz w:w="16838" w:h="11906" w:orient="landscape"/>
          <w:pgMar w:top="567" w:right="567" w:bottom="1418" w:left="851" w:header="720" w:footer="720" w:gutter="0"/>
          <w:cols w:space="720"/>
          <w:docGrid w:linePitch="299"/>
        </w:sectPr>
      </w:pPr>
    </w:p>
    <w:p w:rsidR="00AC68A6" w:rsidRDefault="00AC68A6" w:rsidP="00AC6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68A6" w:rsidRDefault="00AC68A6" w:rsidP="00AC68A6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AC68A6" w:rsidRDefault="00AC68A6" w:rsidP="00AC68A6">
      <w:pPr>
        <w:spacing w:after="0" w:line="240" w:lineRule="auto"/>
        <w:ind w:left="1049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 Бурли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ского района от 30.03.2026 № 102 «О внес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изменений в муниципальную программу «Материально-техническое обеспечение де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тельности комитета по культуре Админис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рации Бурлинского района на 2026-2030 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ды»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AC68A6" w:rsidRDefault="00AC68A6" w:rsidP="00AC68A6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</w:p>
    <w:p w:rsidR="00AC68A6" w:rsidRPr="00FF16B7" w:rsidRDefault="00AC68A6" w:rsidP="00AC68A6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C68A6" w:rsidRPr="00FF16B7" w:rsidRDefault="00AC68A6" w:rsidP="00AC68A6">
      <w:pPr>
        <w:spacing w:after="0" w:line="240" w:lineRule="auto"/>
        <w:ind w:left="10490"/>
        <w:jc w:val="both"/>
        <w:rPr>
          <w:rFonts w:ascii="Times New Roman" w:hAnsi="Times New Roman"/>
          <w:color w:val="FF0000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к муни</w:t>
      </w:r>
      <w:r>
        <w:rPr>
          <w:rFonts w:ascii="Times New Roman" w:hAnsi="Times New Roman"/>
          <w:sz w:val="24"/>
          <w:szCs w:val="24"/>
        </w:rPr>
        <w:t xml:space="preserve">ципальной программе </w:t>
      </w:r>
      <w:r w:rsidRPr="00FF16B7">
        <w:rPr>
          <w:rFonts w:ascii="Times New Roman" w:hAnsi="Times New Roman"/>
          <w:sz w:val="24"/>
          <w:szCs w:val="24"/>
        </w:rPr>
        <w:t>«Материально-технич</w:t>
      </w:r>
      <w:r>
        <w:rPr>
          <w:rFonts w:ascii="Times New Roman" w:hAnsi="Times New Roman"/>
          <w:sz w:val="24"/>
          <w:szCs w:val="24"/>
        </w:rPr>
        <w:t xml:space="preserve">еское </w:t>
      </w:r>
      <w:r w:rsidRPr="00FF16B7">
        <w:rPr>
          <w:rFonts w:ascii="Times New Roman" w:hAnsi="Times New Roman"/>
          <w:sz w:val="24"/>
          <w:szCs w:val="24"/>
        </w:rPr>
        <w:t>обеспечение деятельности ком</w:t>
      </w:r>
      <w:r w:rsidRPr="00FF16B7">
        <w:rPr>
          <w:rFonts w:ascii="Times New Roman" w:hAnsi="Times New Roman"/>
          <w:sz w:val="24"/>
          <w:szCs w:val="24"/>
        </w:rPr>
        <w:t>и</w:t>
      </w:r>
      <w:r w:rsidRPr="00FF16B7">
        <w:rPr>
          <w:rFonts w:ascii="Times New Roman" w:hAnsi="Times New Roman"/>
          <w:sz w:val="24"/>
          <w:szCs w:val="24"/>
        </w:rPr>
        <w:t>тета по культуре Администрации Бурлинск</w:t>
      </w:r>
      <w:r w:rsidRPr="00FF16B7">
        <w:rPr>
          <w:rFonts w:ascii="Times New Roman" w:hAnsi="Times New Roman"/>
          <w:sz w:val="24"/>
          <w:szCs w:val="24"/>
        </w:rPr>
        <w:t>о</w:t>
      </w:r>
      <w:r w:rsidRPr="00FF16B7">
        <w:rPr>
          <w:rFonts w:ascii="Times New Roman" w:hAnsi="Times New Roman"/>
          <w:sz w:val="24"/>
          <w:szCs w:val="24"/>
        </w:rPr>
        <w:t>го района на 2026-2030 годы»</w:t>
      </w:r>
      <w:r w:rsidRPr="00FF16B7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AC68A6" w:rsidRDefault="00AC68A6" w:rsidP="00AC6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68A6" w:rsidRDefault="00AC68A6" w:rsidP="00AC6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68A6" w:rsidRPr="002B6F13" w:rsidRDefault="00AC68A6" w:rsidP="00AC6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F13">
        <w:rPr>
          <w:rFonts w:ascii="Times New Roman" w:hAnsi="Times New Roman"/>
          <w:b/>
          <w:sz w:val="24"/>
          <w:szCs w:val="24"/>
        </w:rPr>
        <w:t>ОБЪЕМ</w:t>
      </w:r>
    </w:p>
    <w:p w:rsidR="00AC68A6" w:rsidRDefault="00AC68A6" w:rsidP="00AC6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F13">
        <w:rPr>
          <w:rFonts w:ascii="Times New Roman" w:hAnsi="Times New Roman"/>
          <w:b/>
          <w:sz w:val="24"/>
          <w:szCs w:val="24"/>
        </w:rPr>
        <w:t xml:space="preserve">финансовых ресурсов, необходимых для реализации </w:t>
      </w:r>
      <w:r>
        <w:rPr>
          <w:rFonts w:ascii="Times New Roman" w:hAnsi="Times New Roman"/>
          <w:b/>
          <w:sz w:val="24"/>
          <w:szCs w:val="24"/>
        </w:rPr>
        <w:t>муниципальной</w:t>
      </w:r>
      <w:r w:rsidRPr="002B6F13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AC68A6" w:rsidRPr="00CF4499" w:rsidRDefault="00AC68A6" w:rsidP="00AC68A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 w:rsidRPr="00CF4499">
        <w:rPr>
          <w:rFonts w:ascii="Times New Roman" w:hAnsi="Times New Roman"/>
          <w:b/>
          <w:sz w:val="24"/>
          <w:szCs w:val="24"/>
        </w:rPr>
        <w:t>«Материально-техническое обеспечение</w:t>
      </w:r>
    </w:p>
    <w:p w:rsidR="00AC68A6" w:rsidRPr="00CF4499" w:rsidRDefault="00AC68A6" w:rsidP="00AC68A6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деятельности комитета по культуре</w:t>
      </w:r>
      <w:r w:rsidRPr="00CF4499">
        <w:rPr>
          <w:rFonts w:ascii="Times New Roman" w:hAnsi="Times New Roman"/>
          <w:b/>
          <w:sz w:val="24"/>
          <w:szCs w:val="24"/>
        </w:rPr>
        <w:t xml:space="preserve"> Администрации Бу</w:t>
      </w:r>
      <w:r>
        <w:rPr>
          <w:rFonts w:ascii="Times New Roman" w:hAnsi="Times New Roman"/>
          <w:b/>
          <w:sz w:val="24"/>
          <w:szCs w:val="24"/>
        </w:rPr>
        <w:t xml:space="preserve">рлинского района </w:t>
      </w:r>
    </w:p>
    <w:p w:rsidR="00AC68A6" w:rsidRPr="00CF4499" w:rsidRDefault="00AC68A6" w:rsidP="00AC68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</w:t>
      </w:r>
      <w:r w:rsidRPr="00CF4499">
        <w:rPr>
          <w:rFonts w:ascii="Times New Roman" w:hAnsi="Times New Roman"/>
          <w:b/>
          <w:sz w:val="24"/>
          <w:szCs w:val="24"/>
        </w:rPr>
        <w:t>-2030 годы»</w:t>
      </w:r>
    </w:p>
    <w:p w:rsidR="00AC68A6" w:rsidRPr="002B6F13" w:rsidRDefault="00AC68A6" w:rsidP="00AC6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3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2"/>
        <w:gridCol w:w="1419"/>
        <w:gridCol w:w="1559"/>
        <w:gridCol w:w="1417"/>
        <w:gridCol w:w="1223"/>
        <w:gridCol w:w="1325"/>
        <w:gridCol w:w="1324"/>
      </w:tblGrid>
      <w:tr w:rsidR="00AC68A6" w:rsidRPr="002B6F13" w:rsidTr="007459D0">
        <w:trPr>
          <w:trHeight w:val="226"/>
        </w:trPr>
        <w:tc>
          <w:tcPr>
            <w:tcW w:w="5102" w:type="dxa"/>
            <w:vMerge w:val="restart"/>
            <w:tcBorders>
              <w:bottom w:val="nil"/>
            </w:tcBorders>
            <w:vAlign w:val="center"/>
          </w:tcPr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Источники и направления</w:t>
            </w:r>
          </w:p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Сумма расходов (тыс. рублей)</w:t>
            </w:r>
          </w:p>
        </w:tc>
        <w:tc>
          <w:tcPr>
            <w:tcW w:w="1324" w:type="dxa"/>
            <w:vMerge w:val="restart"/>
            <w:vAlign w:val="center"/>
          </w:tcPr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8A6" w:rsidRPr="002B6F13" w:rsidTr="007459D0">
        <w:trPr>
          <w:trHeight w:val="243"/>
        </w:trPr>
        <w:tc>
          <w:tcPr>
            <w:tcW w:w="5102" w:type="dxa"/>
            <w:vMerge/>
            <w:tcBorders>
              <w:bottom w:val="nil"/>
            </w:tcBorders>
          </w:tcPr>
          <w:p w:rsidR="00AC68A6" w:rsidRPr="002B6F13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2026 год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223" w:type="dxa"/>
            <w:tcBorders>
              <w:bottom w:val="nil"/>
            </w:tcBorders>
            <w:vAlign w:val="center"/>
          </w:tcPr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1325" w:type="dxa"/>
            <w:tcBorders>
              <w:bottom w:val="nil"/>
            </w:tcBorders>
            <w:vAlign w:val="center"/>
          </w:tcPr>
          <w:p w:rsidR="00AC68A6" w:rsidRPr="007762C9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2030 год</w:t>
            </w:r>
          </w:p>
        </w:tc>
        <w:tc>
          <w:tcPr>
            <w:tcW w:w="1324" w:type="dxa"/>
            <w:vMerge/>
            <w:tcBorders>
              <w:bottom w:val="nil"/>
            </w:tcBorders>
            <w:vAlign w:val="center"/>
          </w:tcPr>
          <w:p w:rsidR="00AC68A6" w:rsidRPr="002B6F13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8A6" w:rsidRPr="002B6F13" w:rsidTr="007459D0">
        <w:trPr>
          <w:trHeight w:val="226"/>
        </w:trPr>
        <w:tc>
          <w:tcPr>
            <w:tcW w:w="5102" w:type="dxa"/>
          </w:tcPr>
          <w:p w:rsidR="00AC68A6" w:rsidRPr="002B6F13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9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23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25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24" w:type="dxa"/>
          </w:tcPr>
          <w:p w:rsidR="00AC68A6" w:rsidRPr="00EF2D09" w:rsidRDefault="00AC68A6" w:rsidP="007459D0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C68A6" w:rsidRPr="002B6F13" w:rsidTr="007459D0">
        <w:trPr>
          <w:trHeight w:val="321"/>
        </w:trPr>
        <w:tc>
          <w:tcPr>
            <w:tcW w:w="5102" w:type="dxa"/>
          </w:tcPr>
          <w:p w:rsidR="00AC68A6" w:rsidRPr="002B6F13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sz w:val="24"/>
                <w:szCs w:val="24"/>
              </w:rPr>
              <w:t>районного</w:t>
            </w:r>
            <w:r w:rsidRPr="002B6F13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9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23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25" w:type="dxa"/>
          </w:tcPr>
          <w:p w:rsidR="00AC68A6" w:rsidRPr="00EF2D09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24" w:type="dxa"/>
          </w:tcPr>
          <w:p w:rsidR="00AC68A6" w:rsidRPr="00EF2D09" w:rsidRDefault="00AC68A6" w:rsidP="007459D0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C68A6" w:rsidRPr="002B6F13" w:rsidTr="007459D0">
        <w:trPr>
          <w:trHeight w:val="226"/>
        </w:trPr>
        <w:tc>
          <w:tcPr>
            <w:tcW w:w="5102" w:type="dxa"/>
          </w:tcPr>
          <w:p w:rsidR="00AC68A6" w:rsidRPr="002B6F13" w:rsidRDefault="00AC68A6" w:rsidP="0074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9" w:type="dxa"/>
          </w:tcPr>
          <w:p w:rsidR="00AC68A6" w:rsidRPr="002B6F13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C68A6" w:rsidRPr="002B6F13" w:rsidRDefault="00AC68A6" w:rsidP="0074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68A6" w:rsidRPr="002B6F13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C68A6" w:rsidRPr="002B6F13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3" w:type="dxa"/>
          </w:tcPr>
          <w:p w:rsidR="00AC68A6" w:rsidRPr="002B6F13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5" w:type="dxa"/>
          </w:tcPr>
          <w:p w:rsidR="00AC68A6" w:rsidRPr="002B6F13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4" w:type="dxa"/>
          </w:tcPr>
          <w:p w:rsidR="00AC68A6" w:rsidRPr="002B6F13" w:rsidRDefault="00AC68A6" w:rsidP="0074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AC68A6" w:rsidRPr="00B87A0D" w:rsidRDefault="00AC68A6" w:rsidP="00AC68A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C68A6" w:rsidRDefault="00AC68A6" w:rsidP="00AC68A6"/>
    <w:p w:rsidR="00AC68A6" w:rsidRDefault="00AC68A6" w:rsidP="00AC68A6"/>
    <w:p w:rsidR="00792A07" w:rsidRDefault="00792A07" w:rsidP="00AC68A6">
      <w:pPr>
        <w:rPr>
          <w:rFonts w:ascii="Times New Roman" w:hAnsi="Times New Roman"/>
          <w:sz w:val="26"/>
          <w:szCs w:val="26"/>
        </w:rPr>
      </w:pPr>
    </w:p>
    <w:sectPr w:rsidR="00792A07" w:rsidSect="00FD1580">
      <w:pgSz w:w="16838" w:h="11906" w:orient="landscape"/>
      <w:pgMar w:top="993" w:right="820" w:bottom="607" w:left="1077" w:header="720" w:footer="720" w:gutter="0"/>
      <w:cols w:space="720" w:equalWidth="0">
        <w:col w:w="15225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FA" w:rsidRDefault="00D509FA" w:rsidP="00BD5B6F">
      <w:pPr>
        <w:spacing w:after="0" w:line="240" w:lineRule="auto"/>
      </w:pPr>
      <w:r>
        <w:separator/>
      </w:r>
    </w:p>
  </w:endnote>
  <w:endnote w:type="continuationSeparator" w:id="0">
    <w:p w:rsidR="00D509FA" w:rsidRDefault="00D509FA" w:rsidP="00BD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FA" w:rsidRDefault="00D509FA" w:rsidP="00BD5B6F">
      <w:pPr>
        <w:spacing w:after="0" w:line="240" w:lineRule="auto"/>
      </w:pPr>
      <w:r>
        <w:separator/>
      </w:r>
    </w:p>
  </w:footnote>
  <w:footnote w:type="continuationSeparator" w:id="0">
    <w:p w:rsidR="00D509FA" w:rsidRDefault="00D509FA" w:rsidP="00BD5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2AF4"/>
    <w:multiLevelType w:val="hybridMultilevel"/>
    <w:tmpl w:val="F6EC561E"/>
    <w:lvl w:ilvl="0" w:tplc="AE1E56C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84786"/>
    <w:multiLevelType w:val="hybridMultilevel"/>
    <w:tmpl w:val="36662E46"/>
    <w:lvl w:ilvl="0" w:tplc="BF06DE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A40C9"/>
    <w:multiLevelType w:val="hybridMultilevel"/>
    <w:tmpl w:val="2A20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574F4"/>
    <w:multiLevelType w:val="multilevel"/>
    <w:tmpl w:val="93E8CCD0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8EA"/>
    <w:rsid w:val="000453C4"/>
    <w:rsid w:val="000C13B7"/>
    <w:rsid w:val="00147D75"/>
    <w:rsid w:val="00170846"/>
    <w:rsid w:val="001719B8"/>
    <w:rsid w:val="001749D4"/>
    <w:rsid w:val="001A17CF"/>
    <w:rsid w:val="001B3D61"/>
    <w:rsid w:val="001E09E0"/>
    <w:rsid w:val="00230926"/>
    <w:rsid w:val="00266818"/>
    <w:rsid w:val="00286F0E"/>
    <w:rsid w:val="002D7AA3"/>
    <w:rsid w:val="002F6159"/>
    <w:rsid w:val="00303646"/>
    <w:rsid w:val="003050B7"/>
    <w:rsid w:val="0036147B"/>
    <w:rsid w:val="0036204D"/>
    <w:rsid w:val="0037365F"/>
    <w:rsid w:val="003D3B2C"/>
    <w:rsid w:val="003F63D7"/>
    <w:rsid w:val="00413EDC"/>
    <w:rsid w:val="004C00FC"/>
    <w:rsid w:val="004D5C46"/>
    <w:rsid w:val="004F38EA"/>
    <w:rsid w:val="00521148"/>
    <w:rsid w:val="00531284"/>
    <w:rsid w:val="00557F45"/>
    <w:rsid w:val="005600E5"/>
    <w:rsid w:val="005B4D97"/>
    <w:rsid w:val="005D07E6"/>
    <w:rsid w:val="00610055"/>
    <w:rsid w:val="00620EE2"/>
    <w:rsid w:val="00632559"/>
    <w:rsid w:val="00677098"/>
    <w:rsid w:val="0068715E"/>
    <w:rsid w:val="00712A07"/>
    <w:rsid w:val="00714E75"/>
    <w:rsid w:val="00750DEE"/>
    <w:rsid w:val="00792A07"/>
    <w:rsid w:val="007D6BC9"/>
    <w:rsid w:val="008021C7"/>
    <w:rsid w:val="00852CFB"/>
    <w:rsid w:val="00863B55"/>
    <w:rsid w:val="00942D20"/>
    <w:rsid w:val="009B0849"/>
    <w:rsid w:val="009C0BC4"/>
    <w:rsid w:val="009C53DA"/>
    <w:rsid w:val="009C709B"/>
    <w:rsid w:val="009F3F11"/>
    <w:rsid w:val="00A07700"/>
    <w:rsid w:val="00A430FB"/>
    <w:rsid w:val="00A541A2"/>
    <w:rsid w:val="00AC68A6"/>
    <w:rsid w:val="00B44D46"/>
    <w:rsid w:val="00B75B8E"/>
    <w:rsid w:val="00BC5602"/>
    <w:rsid w:val="00BD5B6F"/>
    <w:rsid w:val="00BF2FB8"/>
    <w:rsid w:val="00C251BD"/>
    <w:rsid w:val="00C44B91"/>
    <w:rsid w:val="00C46FD5"/>
    <w:rsid w:val="00C82C51"/>
    <w:rsid w:val="00C92E3F"/>
    <w:rsid w:val="00CC4169"/>
    <w:rsid w:val="00CE50E8"/>
    <w:rsid w:val="00D509FA"/>
    <w:rsid w:val="00D55E18"/>
    <w:rsid w:val="00D61DCE"/>
    <w:rsid w:val="00D77DB2"/>
    <w:rsid w:val="00DA27E3"/>
    <w:rsid w:val="00DC37DA"/>
    <w:rsid w:val="00DE3FE3"/>
    <w:rsid w:val="00E91957"/>
    <w:rsid w:val="00F92153"/>
    <w:rsid w:val="00F92C56"/>
    <w:rsid w:val="00FB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38E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F3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F38E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F38EA"/>
    <w:pPr>
      <w:ind w:left="720"/>
      <w:contextualSpacing/>
    </w:pPr>
  </w:style>
  <w:style w:type="paragraph" w:customStyle="1" w:styleId="Heading">
    <w:name w:val="Heading"/>
    <w:rsid w:val="004F38EA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footer"/>
    <w:basedOn w:val="a"/>
    <w:link w:val="a7"/>
    <w:rsid w:val="004F38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F38EA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4F38EA"/>
    <w:pPr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Title">
    <w:name w:val="ConsPlusTitle"/>
    <w:rsid w:val="004F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F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8021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0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21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1A1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9B084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9B084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521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AB8F-52F9-43CB-9092-DBD2099E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2025-10-28T04:40:00Z</cp:lastPrinted>
  <dcterms:created xsi:type="dcterms:W3CDTF">2026-04-09T04:11:00Z</dcterms:created>
  <dcterms:modified xsi:type="dcterms:W3CDTF">2026-04-09T04:17:00Z</dcterms:modified>
</cp:coreProperties>
</file>