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DF" w:rsidRDefault="005B17DF">
      <w:pPr>
        <w:pStyle w:val="a7"/>
        <w:rPr>
          <w:sz w:val="24"/>
        </w:rPr>
      </w:pPr>
      <w:r>
        <w:rPr>
          <w:sz w:val="24"/>
        </w:rPr>
        <w:t>РОССИЙСКАЯ ФЕДЕРАЦИЯ</w:t>
      </w:r>
    </w:p>
    <w:p w:rsidR="005B17DF" w:rsidRDefault="005B17DF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5B17DF" w:rsidRDefault="005B17DF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5B17DF" w:rsidRDefault="005B17DF">
      <w:pPr>
        <w:rPr>
          <w:b/>
          <w:sz w:val="28"/>
        </w:rPr>
      </w:pPr>
    </w:p>
    <w:p w:rsidR="005B17DF" w:rsidRDefault="005B17DF">
      <w:pPr>
        <w:rPr>
          <w:b/>
          <w:sz w:val="28"/>
        </w:rPr>
      </w:pPr>
    </w:p>
    <w:p w:rsidR="005B17DF" w:rsidRDefault="005B17DF">
      <w:pPr>
        <w:pStyle w:val="5"/>
      </w:pPr>
      <w:r>
        <w:t>П О С Т А Н О В Л Е Н И Е</w:t>
      </w:r>
    </w:p>
    <w:p w:rsidR="005B17DF" w:rsidRDefault="005B17DF">
      <w:pPr>
        <w:jc w:val="center"/>
        <w:rPr>
          <w:b/>
          <w:sz w:val="26"/>
        </w:rPr>
      </w:pPr>
    </w:p>
    <w:p w:rsidR="005B17DF" w:rsidRDefault="005B17DF">
      <w:pPr>
        <w:jc w:val="center"/>
        <w:rPr>
          <w:b/>
          <w:sz w:val="26"/>
        </w:rPr>
      </w:pPr>
      <w:r>
        <w:rPr>
          <w:b/>
          <w:sz w:val="26"/>
        </w:rPr>
        <w:t xml:space="preserve">   </w:t>
      </w:r>
    </w:p>
    <w:p w:rsidR="005B17DF" w:rsidRDefault="005647DC">
      <w:pPr>
        <w:rPr>
          <w:sz w:val="26"/>
        </w:rPr>
      </w:pPr>
      <w:r>
        <w:rPr>
          <w:sz w:val="26"/>
        </w:rPr>
        <w:t xml:space="preserve">27  </w:t>
      </w:r>
      <w:r w:rsidR="005B17DF">
        <w:rPr>
          <w:sz w:val="26"/>
        </w:rPr>
        <w:t xml:space="preserve">мая 2025г. </w:t>
      </w:r>
      <w:r w:rsidR="005B17DF">
        <w:rPr>
          <w:sz w:val="26"/>
        </w:rPr>
        <w:tab/>
      </w:r>
      <w:r w:rsidR="005B17DF">
        <w:rPr>
          <w:sz w:val="26"/>
        </w:rPr>
        <w:tab/>
      </w:r>
      <w:r w:rsidR="005B17DF">
        <w:rPr>
          <w:sz w:val="26"/>
        </w:rPr>
        <w:tab/>
      </w:r>
      <w:r w:rsidR="005B17DF">
        <w:rPr>
          <w:sz w:val="26"/>
        </w:rPr>
        <w:tab/>
      </w:r>
      <w:r w:rsidR="005B17DF">
        <w:rPr>
          <w:sz w:val="26"/>
        </w:rPr>
        <w:tab/>
        <w:t xml:space="preserve">  </w:t>
      </w:r>
      <w:r w:rsidR="005B17DF">
        <w:rPr>
          <w:sz w:val="26"/>
        </w:rPr>
        <w:tab/>
        <w:t xml:space="preserve">                                                  №    </w:t>
      </w:r>
      <w:r>
        <w:rPr>
          <w:sz w:val="26"/>
        </w:rPr>
        <w:t>152</w:t>
      </w:r>
      <w:r w:rsidR="005B17DF">
        <w:rPr>
          <w:sz w:val="26"/>
        </w:rPr>
        <w:t xml:space="preserve">                </w:t>
      </w:r>
    </w:p>
    <w:p w:rsidR="005B17DF" w:rsidRDefault="005B17DF">
      <w:pPr>
        <w:jc w:val="center"/>
        <w:rPr>
          <w:sz w:val="22"/>
        </w:rPr>
      </w:pPr>
      <w:r>
        <w:rPr>
          <w:sz w:val="22"/>
        </w:rPr>
        <w:t>с.Бурла</w:t>
      </w:r>
    </w:p>
    <w:p w:rsidR="005B17DF" w:rsidRDefault="005B17DF">
      <w:pPr>
        <w:jc w:val="center"/>
        <w:rPr>
          <w:sz w:val="22"/>
        </w:rPr>
      </w:pPr>
    </w:p>
    <w:p w:rsidR="005B17DF" w:rsidRDefault="005B17DF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горячего питания</w:t>
      </w:r>
    </w:p>
    <w:p w:rsidR="005B17DF" w:rsidRDefault="005B17DF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общеобразовательных организациях</w:t>
      </w:r>
    </w:p>
    <w:p w:rsidR="005B17DF" w:rsidRDefault="005B17DF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</w:t>
      </w:r>
    </w:p>
    <w:p w:rsidR="005B17DF" w:rsidRDefault="005B17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факторов, определяющих здоровье подрастающего поколения.</w:t>
      </w:r>
    </w:p>
    <w:p w:rsidR="005B17DF" w:rsidRDefault="005B17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 1 сентября 2020 года все учащиеся 1-4 классов получают бесплатное горячее питание. </w:t>
      </w:r>
    </w:p>
    <w:p w:rsidR="005B17DF" w:rsidRDefault="005B17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01 ноября 2022 года в целях социальной поддержки семей граждан, призванных на военную службу в Вооружённые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 и на основании  Указа Губернатора Алтайского края от 28.10.2022 г. № 167 «О дополнительных мерах социальной поддержки семей граждан, призванных на военную службу», постановлением Администрации Бурлинского района от 14.12.2022 г.  № 410 «Об утверждении дополнительных мер социальной поддержки семей граждан, призванных на военную службу» получают бесплатное горячие питание дети, обучающиеся в муниципальных образовательных организациях Бурлинского района по образовательным программам основного общего и среднего общего образования.</w:t>
      </w:r>
    </w:p>
    <w:p w:rsidR="005B17DF" w:rsidRDefault="005B17DF">
      <w:pPr>
        <w:jc w:val="both"/>
        <w:rPr>
          <w:b/>
          <w:sz w:val="26"/>
        </w:rPr>
      </w:pPr>
      <w:r>
        <w:rPr>
          <w:sz w:val="26"/>
          <w:szCs w:val="26"/>
        </w:rPr>
        <w:tab/>
        <w:t xml:space="preserve"> С 01 апреля 2024 года в соответствии с законом Правительства Алтайского края от 29.03.2024 г. № 16-ЗС  «О мерах социальной поддержки многодетных семей в Алтайском крае», постановление Администрации Бурлинского района от 29.03.2024 г. № 102 «Об утверждении порядка обеспечение бесплатным одноразовым горячим питанием детей из многодетных семей в общеобразовательных организациях Бурлинского района» получают бесплатное горячее питание дети из многодетных семей учащиеся в 5-11 классах.</w:t>
      </w:r>
      <w:r>
        <w:rPr>
          <w:b/>
          <w:sz w:val="26"/>
        </w:rPr>
        <w:t xml:space="preserve"> </w:t>
      </w:r>
      <w:r>
        <w:rPr>
          <w:sz w:val="26"/>
          <w:szCs w:val="26"/>
        </w:rPr>
        <w:t xml:space="preserve">На основании выше изложенного,  </w:t>
      </w:r>
    </w:p>
    <w:p w:rsidR="005B17DF" w:rsidRDefault="005B17DF">
      <w:pPr>
        <w:ind w:right="-441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5B17DF" w:rsidRDefault="005B17DF">
      <w:pPr>
        <w:jc w:val="both"/>
        <w:rPr>
          <w:b/>
          <w:sz w:val="26"/>
          <w:szCs w:val="26"/>
        </w:rPr>
      </w:pPr>
      <w:r>
        <w:rPr>
          <w:sz w:val="26"/>
        </w:rPr>
        <w:tab/>
        <w:t xml:space="preserve"> 1. Информацию председателя комитета по образованию Администрации района </w:t>
      </w:r>
      <w:proofErr w:type="spellStart"/>
      <w:r>
        <w:rPr>
          <w:sz w:val="26"/>
        </w:rPr>
        <w:t>Малышко</w:t>
      </w:r>
      <w:proofErr w:type="spellEnd"/>
      <w:r>
        <w:rPr>
          <w:sz w:val="26"/>
        </w:rPr>
        <w:t xml:space="preserve"> Н.В.  «</w:t>
      </w:r>
      <w:r>
        <w:rPr>
          <w:sz w:val="26"/>
          <w:szCs w:val="26"/>
        </w:rPr>
        <w:t>Об организации горячего питания в общеобразовательных организациях Бурлинского района</w:t>
      </w:r>
      <w:r>
        <w:rPr>
          <w:sz w:val="26"/>
        </w:rPr>
        <w:t>» принять к сведению (информация прилагается).</w:t>
      </w:r>
    </w:p>
    <w:p w:rsidR="005B17DF" w:rsidRDefault="005B17DF">
      <w:pPr>
        <w:ind w:right="-2" w:firstLine="708"/>
        <w:jc w:val="both"/>
        <w:rPr>
          <w:sz w:val="26"/>
          <w:szCs w:val="26"/>
        </w:rPr>
      </w:pPr>
      <w:r>
        <w:rPr>
          <w:sz w:val="26"/>
        </w:rPr>
        <w:t xml:space="preserve">2. </w:t>
      </w:r>
      <w:r>
        <w:rPr>
          <w:sz w:val="26"/>
          <w:szCs w:val="26"/>
        </w:rPr>
        <w:t xml:space="preserve">Рекомендовать руководителям общеобразовательных организаций  совместно с комитетом по образованию Администрации района взять на особый контроль исполнение предписаний надзорных органов в части выполнения затратных мероприятий. </w:t>
      </w:r>
    </w:p>
    <w:p w:rsidR="005B17DF" w:rsidRDefault="005B17DF">
      <w:pPr>
        <w:pStyle w:val="a5"/>
      </w:pPr>
      <w:r>
        <w:lastRenderedPageBreak/>
        <w:t xml:space="preserve">3. </w:t>
      </w:r>
      <w:r>
        <w:rPr>
          <w:szCs w:val="26"/>
        </w:rPr>
        <w:t xml:space="preserve">Контроль за исполнением настоящего постановления возложить на председателя комитета по образованию Администрации района </w:t>
      </w:r>
      <w:proofErr w:type="spellStart"/>
      <w:r>
        <w:rPr>
          <w:szCs w:val="26"/>
        </w:rPr>
        <w:t>Малышко</w:t>
      </w:r>
      <w:proofErr w:type="spellEnd"/>
      <w:r>
        <w:rPr>
          <w:szCs w:val="26"/>
        </w:rPr>
        <w:t xml:space="preserve"> Н.В.</w:t>
      </w:r>
    </w:p>
    <w:p w:rsidR="005B17DF" w:rsidRDefault="005B17DF">
      <w:pPr>
        <w:ind w:right="-2"/>
        <w:jc w:val="both"/>
        <w:rPr>
          <w:sz w:val="26"/>
        </w:rPr>
      </w:pPr>
    </w:p>
    <w:p w:rsidR="005B17DF" w:rsidRDefault="005B17DF">
      <w:pPr>
        <w:ind w:right="-2"/>
        <w:jc w:val="both"/>
        <w:rPr>
          <w:sz w:val="26"/>
        </w:rPr>
      </w:pPr>
    </w:p>
    <w:p w:rsidR="005B17DF" w:rsidRDefault="005B17DF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                                                       О.В. </w:t>
      </w:r>
      <w:proofErr w:type="spellStart"/>
      <w:r>
        <w:rPr>
          <w:sz w:val="26"/>
          <w:szCs w:val="26"/>
        </w:rPr>
        <w:t>Пыльцов</w:t>
      </w:r>
      <w:proofErr w:type="spellEnd"/>
      <w:r>
        <w:rPr>
          <w:sz w:val="26"/>
          <w:szCs w:val="26"/>
        </w:rPr>
        <w:t xml:space="preserve"> </w:t>
      </w:r>
    </w:p>
    <w:p w:rsidR="005B17DF" w:rsidRDefault="005B17DF">
      <w:pPr>
        <w:ind w:right="-2"/>
        <w:jc w:val="both"/>
        <w:rPr>
          <w:sz w:val="26"/>
        </w:rPr>
      </w:pPr>
    </w:p>
    <w:p w:rsidR="005B17DF" w:rsidRDefault="005B17DF">
      <w:pPr>
        <w:ind w:right="-2"/>
        <w:jc w:val="both"/>
        <w:rPr>
          <w:sz w:val="26"/>
        </w:rPr>
      </w:pPr>
      <w:r>
        <w:rPr>
          <w:sz w:val="26"/>
        </w:rPr>
        <w:t>СОГЛАСОВАНО:</w:t>
      </w:r>
    </w:p>
    <w:p w:rsidR="005B17DF" w:rsidRDefault="005B17DF">
      <w:pPr>
        <w:ind w:right="-2"/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5B17DF" w:rsidRDefault="005B17DF">
      <w:pPr>
        <w:ind w:right="-2"/>
        <w:jc w:val="both"/>
        <w:rPr>
          <w:sz w:val="26"/>
        </w:rPr>
      </w:pPr>
      <w:r>
        <w:rPr>
          <w:sz w:val="26"/>
        </w:rPr>
        <w:t xml:space="preserve">_______________Н.Д. </w:t>
      </w:r>
      <w:proofErr w:type="spellStart"/>
      <w:r>
        <w:rPr>
          <w:sz w:val="26"/>
        </w:rPr>
        <w:t>Захарюта</w:t>
      </w:r>
      <w:proofErr w:type="spellEnd"/>
      <w:r>
        <w:rPr>
          <w:sz w:val="26"/>
        </w:rPr>
        <w:t xml:space="preserve"> </w:t>
      </w:r>
    </w:p>
    <w:p w:rsidR="005B17DF" w:rsidRDefault="005B17DF">
      <w:pPr>
        <w:ind w:right="-2"/>
        <w:jc w:val="both"/>
        <w:rPr>
          <w:sz w:val="26"/>
        </w:rPr>
      </w:pPr>
    </w:p>
    <w:p w:rsidR="005B17DF" w:rsidRDefault="005B17DF">
      <w:pPr>
        <w:jc w:val="right"/>
        <w:rPr>
          <w:sz w:val="26"/>
          <w:szCs w:val="26"/>
        </w:rPr>
      </w:pPr>
    </w:p>
    <w:p w:rsidR="005B17DF" w:rsidRDefault="005B17DF">
      <w:pPr>
        <w:jc w:val="center"/>
        <w:rPr>
          <w:sz w:val="26"/>
          <w:szCs w:val="26"/>
        </w:rPr>
      </w:pPr>
    </w:p>
    <w:p w:rsidR="005B17DF" w:rsidRDefault="005B17DF">
      <w:pPr>
        <w:jc w:val="center"/>
        <w:rPr>
          <w:sz w:val="26"/>
          <w:szCs w:val="26"/>
        </w:rPr>
      </w:pPr>
    </w:p>
    <w:p w:rsidR="005B17DF" w:rsidRDefault="005B17DF">
      <w:pPr>
        <w:rPr>
          <w:sz w:val="26"/>
          <w:szCs w:val="26"/>
        </w:rPr>
      </w:pPr>
    </w:p>
    <w:p w:rsidR="005B17DF" w:rsidRDefault="005B17DF">
      <w:pPr>
        <w:jc w:val="center"/>
        <w:rPr>
          <w:sz w:val="26"/>
          <w:szCs w:val="26"/>
        </w:rPr>
      </w:pPr>
    </w:p>
    <w:p w:rsidR="005B17DF" w:rsidRDefault="005B17DF">
      <w:pPr>
        <w:ind w:right="-2"/>
        <w:jc w:val="both"/>
        <w:rPr>
          <w:sz w:val="26"/>
        </w:rPr>
      </w:pPr>
    </w:p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/>
    <w:p w:rsidR="005B17DF" w:rsidRDefault="005B17DF">
      <w:pPr>
        <w:pStyle w:val="a9"/>
        <w:jc w:val="center"/>
        <w:rPr>
          <w:sz w:val="26"/>
          <w:szCs w:val="26"/>
        </w:rPr>
      </w:pPr>
    </w:p>
    <w:p w:rsidR="005B17DF" w:rsidRDefault="005B17DF">
      <w:pPr>
        <w:pStyle w:val="a9"/>
        <w:jc w:val="center"/>
        <w:rPr>
          <w:sz w:val="26"/>
          <w:szCs w:val="26"/>
        </w:rPr>
      </w:pPr>
    </w:p>
    <w:p w:rsidR="005B17DF" w:rsidRDefault="005B17DF">
      <w:pPr>
        <w:pStyle w:val="a9"/>
        <w:jc w:val="center"/>
        <w:rPr>
          <w:sz w:val="26"/>
          <w:szCs w:val="26"/>
        </w:rPr>
      </w:pPr>
    </w:p>
    <w:p w:rsidR="005B17DF" w:rsidRDefault="005B17DF" w:rsidP="005B17DF">
      <w:pPr>
        <w:pStyle w:val="a9"/>
        <w:rPr>
          <w:sz w:val="26"/>
          <w:szCs w:val="26"/>
        </w:rPr>
      </w:pPr>
    </w:p>
    <w:p w:rsidR="005B17DF" w:rsidRDefault="005B17DF">
      <w:pPr>
        <w:jc w:val="both"/>
        <w:rPr>
          <w:sz w:val="26"/>
          <w:szCs w:val="26"/>
        </w:rPr>
      </w:pPr>
    </w:p>
    <w:p w:rsidR="005B17DF" w:rsidRPr="005B17DF" w:rsidRDefault="005B17DF">
      <w:pPr>
        <w:jc w:val="center"/>
        <w:rPr>
          <w:b/>
          <w:sz w:val="26"/>
          <w:szCs w:val="26"/>
        </w:rPr>
      </w:pPr>
      <w:r w:rsidRPr="005B17DF">
        <w:rPr>
          <w:b/>
          <w:sz w:val="26"/>
          <w:szCs w:val="26"/>
        </w:rPr>
        <w:lastRenderedPageBreak/>
        <w:t xml:space="preserve">Об организации горячего питания  </w:t>
      </w:r>
    </w:p>
    <w:p w:rsidR="005B17DF" w:rsidRPr="005B17DF" w:rsidRDefault="005B17DF">
      <w:pPr>
        <w:jc w:val="center"/>
        <w:rPr>
          <w:b/>
          <w:sz w:val="26"/>
          <w:szCs w:val="26"/>
        </w:rPr>
      </w:pPr>
      <w:r w:rsidRPr="005B17DF">
        <w:rPr>
          <w:b/>
          <w:sz w:val="26"/>
          <w:szCs w:val="26"/>
        </w:rPr>
        <w:t>в общеобразовательных организациях Бурлинского района</w:t>
      </w:r>
    </w:p>
    <w:p w:rsidR="005B17DF" w:rsidRPr="005B17DF" w:rsidRDefault="005B17DF">
      <w:pPr>
        <w:jc w:val="center"/>
        <w:rPr>
          <w:b/>
          <w:sz w:val="26"/>
          <w:szCs w:val="26"/>
        </w:rPr>
      </w:pP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факторов, определяющих здоровье подрастающего поколения.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районе 4 общеобразовательные организации имеющих статус юридического лица и 5 филиалов с контингентом обучающихся 951 человек. Во всех школах района имеются столовые.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Оказание услуги по обеспечению горячим питанием обучающихся осуществляется на основании: 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-постановления Правительства Алтайского края «Об утверждении порядка предоставления бесплатного двухразового питания обучающимся с ограниченными возможностями здоровья краевых, государственных, муниципальных общеобразовательных организаций» от 17.01.2020 г. №14;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-распоряжения Правительства Алтайского края от 28.08.2020 №273-р;</w:t>
      </w:r>
      <w:r>
        <w:rPr>
          <w:sz w:val="26"/>
          <w:szCs w:val="26"/>
        </w:rPr>
        <w:br/>
        <w:t>-приказов Министерства образования и науки Алтайского края «Об утверждении Регионального стандарта оказания услуги по обеспечению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 Алтайского края» от 27.08.2020 г. №1045, «Об утверждении порядка предоставления бесплатного двухразового питания обучающимся с ограниченными возможностями здоровья краевых государственных, муниципальных общеобразовательных организаций, получающих образование на дому» от 21.09.2020г .№1135;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-постановления Администрации Бурлинского района Алтайского края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общеобразовательными организациям Бурлинского района на дому в том числе возможности замены бесплатного двухразового питания денежной компенсацией» от 01.07.2024 г. № 236;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-локальных актов общеобразовательного организации.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Нормативно – правовая база по организации питания школьников размещена на официальном сайте комитета по образованию, сайтах школ.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сентября 2020 года все обучающиеся муниципальных общеобразовательных организаций Бурлинского района по образовательным программам начального общего образования, получают бесплатное горячее питание, из расчёта 78 рубль в день. 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01 ноября 2022 года в целях социальной поддержки семей граждан, призванных на военную службу в Вооружённые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 и на основании  Указа Губернатора Алтайского края от 28.10.2022 г. № 167 «О дополнительных мерах социальной поддержки семей граждан, призванных на военную службу», постановлением Администрации Бурлинского района от 14.12.2022 г.  № 410 «Об утверждении дополнительных мер социальной поддержки семей граждан, призванных на военную службу» получают бесплатное горячие питание обучающиеся в муниципальных общеобразовательных организациях Бурлинского района по </w:t>
      </w:r>
      <w:r>
        <w:rPr>
          <w:sz w:val="26"/>
          <w:szCs w:val="26"/>
        </w:rPr>
        <w:lastRenderedPageBreak/>
        <w:t>образовательным программам основного общего и среднего общего образования.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01 апреля 2024 года в соответствии с законом Правительства Алтайского края от 29.03.2024 г. № 16-ЗС  «О мерах социальной поддержки многодетных семей в Алтайском крае», постановление Администрации Бурлинского района от 29.03.2024 г. № 102 «Об утверждении порядка обеспечение бесплатным одноразовым горячим питанием детей из многодетных семей в общеобразовательных организациях Бурлинского района» получают бесплатное горячее питание дети из многодетных семей учащиеся в 5-11 классах. Средняя стоимость питания для учащихся 5-11 классов в день  составляет 40 рублей. 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Предусмотрено бесплатное двухразовое питание детей (32 ч.) с ограниченными возможностями здоровья (ОВЗ)  из расчёта 98 рублей в день. 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Дети - инвалиды, имеющие статус обучающихся с ограниченными возможностями здоровья, получающие образование на дому (13 детей), обеспечиваются сухим пайком, стоимость пайка определяется исходя их 98 рублей в день, доставляется паек на дом один раз в месяц (в составе: крупы в промышленной упаковке, мука, макаронные изделия, бобовые, сухофрукты, печенье, масло растительное, чай, консервы мясные и рыбные, сгущённое молоко, соль и сахар).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Важнейшим условием правильной организации питания детей, является строгое соблюдение санитарно-гигиенических требований к пищеблоку и процессу приготовления и хранения пищи. Проводятся мероприятия по дезинфекции.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общеобразовательных организациях осуществляется общественный контроль за питанием, с  привлечением представителей родительской общественности.</w:t>
      </w:r>
    </w:p>
    <w:p w:rsidR="005B17DF" w:rsidRDefault="005B17DF" w:rsidP="005B17DF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Руководителями общеобразовательных организаций исполняются предписания контролирующих органов. Регулярно размещается 10-дневное меню.</w:t>
      </w:r>
    </w:p>
    <w:p w:rsidR="005B17DF" w:rsidRDefault="005B17DF">
      <w:pPr>
        <w:pStyle w:val="a9"/>
        <w:jc w:val="both"/>
        <w:rPr>
          <w:sz w:val="26"/>
          <w:szCs w:val="26"/>
        </w:rPr>
      </w:pPr>
    </w:p>
    <w:p w:rsidR="005B17DF" w:rsidRDefault="005B17DF">
      <w:pPr>
        <w:pStyle w:val="a9"/>
        <w:jc w:val="both"/>
        <w:rPr>
          <w:sz w:val="26"/>
          <w:szCs w:val="26"/>
        </w:rPr>
      </w:pPr>
    </w:p>
    <w:p w:rsidR="005B17DF" w:rsidRDefault="005B17DF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по образованию</w:t>
      </w:r>
    </w:p>
    <w:p w:rsidR="005B17DF" w:rsidRDefault="005B17DF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района                                                                                Н.В. </w:t>
      </w:r>
      <w:proofErr w:type="spellStart"/>
      <w:r>
        <w:rPr>
          <w:sz w:val="26"/>
          <w:szCs w:val="26"/>
        </w:rPr>
        <w:t>Малышко</w:t>
      </w:r>
      <w:proofErr w:type="spellEnd"/>
    </w:p>
    <w:sectPr w:rsidR="005B17DF">
      <w:pgSz w:w="11906" w:h="16838"/>
      <w:pgMar w:top="567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798"/>
    <w:rsid w:val="000146A7"/>
    <w:rsid w:val="000D75F3"/>
    <w:rsid w:val="000E2A17"/>
    <w:rsid w:val="0012132F"/>
    <w:rsid w:val="0018243E"/>
    <w:rsid w:val="001A543F"/>
    <w:rsid w:val="001F7B2D"/>
    <w:rsid w:val="00226AB0"/>
    <w:rsid w:val="00293142"/>
    <w:rsid w:val="002C12E8"/>
    <w:rsid w:val="002D5EBC"/>
    <w:rsid w:val="002F303A"/>
    <w:rsid w:val="00363419"/>
    <w:rsid w:val="003C3153"/>
    <w:rsid w:val="003F108D"/>
    <w:rsid w:val="00406537"/>
    <w:rsid w:val="00441706"/>
    <w:rsid w:val="00483690"/>
    <w:rsid w:val="004A46C2"/>
    <w:rsid w:val="004A4A81"/>
    <w:rsid w:val="004B30CF"/>
    <w:rsid w:val="004E17A3"/>
    <w:rsid w:val="005647DC"/>
    <w:rsid w:val="00565BB8"/>
    <w:rsid w:val="005861B9"/>
    <w:rsid w:val="005A1752"/>
    <w:rsid w:val="005A65D2"/>
    <w:rsid w:val="005B17DF"/>
    <w:rsid w:val="005F7F5A"/>
    <w:rsid w:val="006667EF"/>
    <w:rsid w:val="0076585A"/>
    <w:rsid w:val="007770E1"/>
    <w:rsid w:val="00777A62"/>
    <w:rsid w:val="007C4C7B"/>
    <w:rsid w:val="007E499A"/>
    <w:rsid w:val="007F2C92"/>
    <w:rsid w:val="00865A07"/>
    <w:rsid w:val="0088377C"/>
    <w:rsid w:val="008A1E93"/>
    <w:rsid w:val="008B5A60"/>
    <w:rsid w:val="00922CEE"/>
    <w:rsid w:val="00973FCD"/>
    <w:rsid w:val="009F499B"/>
    <w:rsid w:val="00A10372"/>
    <w:rsid w:val="00A11D76"/>
    <w:rsid w:val="00A13CF7"/>
    <w:rsid w:val="00A2289E"/>
    <w:rsid w:val="00A51F05"/>
    <w:rsid w:val="00A97F24"/>
    <w:rsid w:val="00AE40CD"/>
    <w:rsid w:val="00AF7E82"/>
    <w:rsid w:val="00B4475D"/>
    <w:rsid w:val="00B8366D"/>
    <w:rsid w:val="00BA418B"/>
    <w:rsid w:val="00BB1B0F"/>
    <w:rsid w:val="00C07C7F"/>
    <w:rsid w:val="00C138AA"/>
    <w:rsid w:val="00C15394"/>
    <w:rsid w:val="00C6100D"/>
    <w:rsid w:val="00C9076E"/>
    <w:rsid w:val="00CF60F0"/>
    <w:rsid w:val="00D00798"/>
    <w:rsid w:val="00D62C6F"/>
    <w:rsid w:val="00D63C60"/>
    <w:rsid w:val="00E03129"/>
    <w:rsid w:val="00E34853"/>
    <w:rsid w:val="00E406D7"/>
    <w:rsid w:val="00E50557"/>
    <w:rsid w:val="00E862D9"/>
    <w:rsid w:val="00E93248"/>
    <w:rsid w:val="00F10DB6"/>
    <w:rsid w:val="00F114D6"/>
    <w:rsid w:val="00F13A0D"/>
    <w:rsid w:val="00F46205"/>
    <w:rsid w:val="00F53B33"/>
    <w:rsid w:val="4ED71F18"/>
    <w:rsid w:val="5DBA2920"/>
    <w:rsid w:val="65440FE8"/>
    <w:rsid w:val="7DD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right="-2"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pPr>
      <w:ind w:right="-441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pPr>
      <w:ind w:right="-2" w:firstLine="709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2025-06-02T08:15:00Z</cp:lastPrinted>
  <dcterms:created xsi:type="dcterms:W3CDTF">2025-06-03T09:44:00Z</dcterms:created>
  <dcterms:modified xsi:type="dcterms:W3CDTF">2025-06-03T09:44:00Z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B5090223FC924BD7BC7F2DC9E69C23B3_12</vt:lpwstr>
  </property>
</Properties>
</file>