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E9D" w:rsidRDefault="00EA7E9D" w:rsidP="00B4229B">
      <w:pPr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B4229B" w:rsidRPr="00E11DC3" w:rsidRDefault="00EA7E9D" w:rsidP="00B4229B">
      <w:pPr>
        <w:jc w:val="center"/>
        <w:rPr>
          <w:rFonts w:ascii="Times New Roman" w:hAnsi="Times New Roman"/>
          <w:b/>
          <w:sz w:val="26"/>
          <w:szCs w:val="26"/>
          <w:lang w:val="ru-RU"/>
        </w:rPr>
      </w:pPr>
      <w:r>
        <w:rPr>
          <w:rFonts w:ascii="Times New Roman" w:hAnsi="Times New Roman"/>
          <w:b/>
          <w:sz w:val="26"/>
          <w:szCs w:val="26"/>
          <w:lang w:val="ru-RU"/>
        </w:rPr>
        <w:t xml:space="preserve">РОССИЙСКАЯ </w:t>
      </w:r>
      <w:r w:rsidR="00B4229B" w:rsidRPr="00E11DC3">
        <w:rPr>
          <w:rFonts w:ascii="Times New Roman" w:hAnsi="Times New Roman"/>
          <w:b/>
          <w:sz w:val="26"/>
          <w:szCs w:val="26"/>
          <w:lang w:val="ru-RU"/>
        </w:rPr>
        <w:t>ФЕДЕРАЦИЯ</w:t>
      </w:r>
    </w:p>
    <w:p w:rsidR="00B4229B" w:rsidRPr="00E11DC3" w:rsidRDefault="00B4229B" w:rsidP="00B4229B">
      <w:pPr>
        <w:ind w:hanging="142"/>
        <w:jc w:val="center"/>
        <w:rPr>
          <w:rFonts w:ascii="Times New Roman" w:hAnsi="Times New Roman"/>
          <w:b/>
          <w:sz w:val="26"/>
          <w:szCs w:val="26"/>
          <w:lang w:val="ru-RU"/>
        </w:rPr>
      </w:pPr>
      <w:r w:rsidRPr="00E11DC3">
        <w:rPr>
          <w:rFonts w:ascii="Times New Roman" w:hAnsi="Times New Roman"/>
          <w:b/>
          <w:sz w:val="26"/>
          <w:szCs w:val="26"/>
          <w:lang w:val="ru-RU"/>
        </w:rPr>
        <w:t>АДМИНИСТРАЦИЯ БУРЛИНСКОГО РАЙОНА</w:t>
      </w:r>
    </w:p>
    <w:p w:rsidR="00B4229B" w:rsidRPr="00E11DC3" w:rsidRDefault="00B4229B" w:rsidP="00B4229B">
      <w:pPr>
        <w:ind w:hanging="142"/>
        <w:jc w:val="center"/>
        <w:rPr>
          <w:rFonts w:ascii="Times New Roman" w:hAnsi="Times New Roman"/>
          <w:b/>
          <w:sz w:val="26"/>
          <w:szCs w:val="26"/>
          <w:lang w:val="ru-RU"/>
        </w:rPr>
      </w:pPr>
      <w:r w:rsidRPr="00E11DC3">
        <w:rPr>
          <w:rFonts w:ascii="Times New Roman" w:hAnsi="Times New Roman"/>
          <w:b/>
          <w:sz w:val="26"/>
          <w:szCs w:val="26"/>
          <w:lang w:val="ru-RU"/>
        </w:rPr>
        <w:t>АЛТАЙСКОГО КРАЯ</w:t>
      </w:r>
    </w:p>
    <w:p w:rsidR="00B4229B" w:rsidRPr="00E11DC3" w:rsidRDefault="00B4229B" w:rsidP="00B4229B">
      <w:pPr>
        <w:ind w:hanging="142"/>
        <w:rPr>
          <w:rFonts w:ascii="Times New Roman" w:hAnsi="Times New Roman"/>
          <w:b/>
          <w:sz w:val="26"/>
          <w:szCs w:val="26"/>
          <w:lang w:val="ru-RU"/>
        </w:rPr>
      </w:pPr>
    </w:p>
    <w:p w:rsidR="00B4229B" w:rsidRPr="00EA7E9D" w:rsidRDefault="00B4229B" w:rsidP="00B4229B">
      <w:pPr>
        <w:ind w:hanging="142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EA7E9D">
        <w:rPr>
          <w:rFonts w:ascii="Times New Roman" w:hAnsi="Times New Roman"/>
          <w:b/>
          <w:sz w:val="28"/>
          <w:szCs w:val="28"/>
          <w:lang w:val="ru-RU"/>
        </w:rPr>
        <w:t>П О С Т А Н О В Л Е Н И Е</w:t>
      </w:r>
    </w:p>
    <w:p w:rsidR="00B4229B" w:rsidRPr="00E11DC3" w:rsidRDefault="00B4229B" w:rsidP="00B4229B">
      <w:pPr>
        <w:ind w:hanging="142"/>
        <w:rPr>
          <w:rFonts w:ascii="Times New Roman" w:hAnsi="Times New Roman"/>
          <w:b/>
          <w:sz w:val="26"/>
          <w:szCs w:val="26"/>
          <w:lang w:val="ru-RU"/>
        </w:rPr>
      </w:pPr>
    </w:p>
    <w:p w:rsidR="00B4229B" w:rsidRPr="00E11DC3" w:rsidRDefault="00B4229B" w:rsidP="00B4229B">
      <w:pPr>
        <w:rPr>
          <w:rFonts w:ascii="Times New Roman" w:hAnsi="Times New Roman"/>
          <w:sz w:val="26"/>
          <w:szCs w:val="26"/>
          <w:lang w:val="ru-RU"/>
        </w:rPr>
      </w:pPr>
      <w:r w:rsidRPr="00E11DC3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8E4AD9">
        <w:rPr>
          <w:rFonts w:ascii="Times New Roman" w:hAnsi="Times New Roman"/>
          <w:sz w:val="26"/>
          <w:szCs w:val="26"/>
          <w:lang w:val="ru-RU"/>
        </w:rPr>
        <w:t xml:space="preserve">09 </w:t>
      </w:r>
      <w:r w:rsidR="00A6160C">
        <w:rPr>
          <w:rFonts w:ascii="Times New Roman" w:hAnsi="Times New Roman"/>
          <w:sz w:val="26"/>
          <w:szCs w:val="26"/>
          <w:lang w:val="ru-RU"/>
        </w:rPr>
        <w:t>сентября</w:t>
      </w:r>
      <w:r w:rsidRPr="00E11DC3">
        <w:rPr>
          <w:rFonts w:ascii="Times New Roman" w:hAnsi="Times New Roman"/>
          <w:sz w:val="26"/>
          <w:szCs w:val="26"/>
          <w:lang w:val="ru-RU"/>
        </w:rPr>
        <w:t xml:space="preserve"> 2021 г.                                                                                                      </w:t>
      </w:r>
      <w:r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E11DC3">
        <w:rPr>
          <w:rFonts w:ascii="Times New Roman" w:hAnsi="Times New Roman"/>
          <w:sz w:val="26"/>
          <w:szCs w:val="26"/>
          <w:lang w:val="ru-RU"/>
        </w:rPr>
        <w:t xml:space="preserve"> № </w:t>
      </w:r>
      <w:r w:rsidR="008E4AD9">
        <w:rPr>
          <w:rFonts w:ascii="Times New Roman" w:hAnsi="Times New Roman"/>
          <w:sz w:val="26"/>
          <w:szCs w:val="26"/>
          <w:lang w:val="ru-RU"/>
        </w:rPr>
        <w:t>224</w:t>
      </w:r>
    </w:p>
    <w:p w:rsidR="00B4229B" w:rsidRPr="00E11DC3" w:rsidRDefault="00B4229B" w:rsidP="00B4229B">
      <w:pPr>
        <w:ind w:hanging="142"/>
        <w:jc w:val="center"/>
        <w:rPr>
          <w:rFonts w:ascii="Times New Roman" w:hAnsi="Times New Roman"/>
          <w:sz w:val="26"/>
          <w:szCs w:val="26"/>
          <w:lang w:val="ru-RU"/>
        </w:rPr>
      </w:pPr>
      <w:r w:rsidRPr="00E11DC3">
        <w:rPr>
          <w:rFonts w:ascii="Times New Roman" w:hAnsi="Times New Roman"/>
          <w:sz w:val="26"/>
          <w:szCs w:val="26"/>
          <w:lang w:val="ru-RU"/>
        </w:rPr>
        <w:t>с. Бурла</w:t>
      </w:r>
    </w:p>
    <w:p w:rsidR="00B4229B" w:rsidRPr="00E11DC3" w:rsidRDefault="00B4229B" w:rsidP="00B4229B">
      <w:pPr>
        <w:ind w:hanging="142"/>
        <w:rPr>
          <w:rFonts w:ascii="Times New Roman" w:hAnsi="Times New Roman"/>
          <w:sz w:val="26"/>
          <w:szCs w:val="26"/>
          <w:lang w:val="ru-RU"/>
        </w:rPr>
      </w:pPr>
    </w:p>
    <w:p w:rsidR="00B4229B" w:rsidRDefault="00B4229B" w:rsidP="00B4229B">
      <w:pPr>
        <w:keepNext/>
        <w:keepLines/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  <w:lang w:val="ru-RU"/>
        </w:rPr>
      </w:pPr>
      <w:r w:rsidRPr="00B4229B">
        <w:rPr>
          <w:rFonts w:ascii="Times New Roman" w:hAnsi="Times New Roman"/>
          <w:b/>
          <w:sz w:val="28"/>
          <w:szCs w:val="28"/>
          <w:lang w:val="ru-RU"/>
        </w:rPr>
        <w:t xml:space="preserve">Об утверждении муниципальной </w:t>
      </w:r>
    </w:p>
    <w:p w:rsidR="00B4229B" w:rsidRDefault="00B4229B" w:rsidP="00B4229B">
      <w:pPr>
        <w:keepNext/>
        <w:keepLines/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  <w:lang w:val="ru-RU"/>
        </w:rPr>
      </w:pPr>
      <w:r w:rsidRPr="00B4229B">
        <w:rPr>
          <w:rFonts w:ascii="Times New Roman" w:hAnsi="Times New Roman"/>
          <w:b/>
          <w:sz w:val="28"/>
          <w:szCs w:val="28"/>
          <w:lang w:val="ru-RU"/>
        </w:rPr>
        <w:t xml:space="preserve">программы «Защита населения и </w:t>
      </w:r>
    </w:p>
    <w:p w:rsidR="00B4229B" w:rsidRDefault="00B4229B" w:rsidP="00B4229B">
      <w:pPr>
        <w:keepNext/>
        <w:keepLines/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  <w:lang w:val="ru-RU"/>
        </w:rPr>
      </w:pPr>
      <w:r w:rsidRPr="00B4229B">
        <w:rPr>
          <w:rFonts w:ascii="Times New Roman" w:hAnsi="Times New Roman"/>
          <w:b/>
          <w:sz w:val="28"/>
          <w:szCs w:val="28"/>
          <w:lang w:val="ru-RU"/>
        </w:rPr>
        <w:t xml:space="preserve">территории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муниципального образования </w:t>
      </w:r>
    </w:p>
    <w:p w:rsidR="00B4229B" w:rsidRDefault="00B4229B" w:rsidP="00B4229B">
      <w:pPr>
        <w:keepNext/>
        <w:keepLines/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  <w:lang w:val="ru-RU"/>
        </w:rPr>
      </w:pPr>
      <w:r w:rsidRPr="00B4229B">
        <w:rPr>
          <w:rFonts w:ascii="Times New Roman" w:hAnsi="Times New Roman"/>
          <w:b/>
          <w:sz w:val="28"/>
          <w:szCs w:val="28"/>
          <w:lang w:val="ru-RU"/>
        </w:rPr>
        <w:t>Бурлинск</w:t>
      </w:r>
      <w:r>
        <w:rPr>
          <w:rFonts w:ascii="Times New Roman" w:hAnsi="Times New Roman"/>
          <w:b/>
          <w:sz w:val="28"/>
          <w:szCs w:val="28"/>
          <w:lang w:val="ru-RU"/>
        </w:rPr>
        <w:t>ий</w:t>
      </w:r>
      <w:r w:rsidRPr="00B4229B">
        <w:rPr>
          <w:rFonts w:ascii="Times New Roman" w:hAnsi="Times New Roman"/>
          <w:b/>
          <w:sz w:val="28"/>
          <w:szCs w:val="28"/>
          <w:lang w:val="ru-RU"/>
        </w:rPr>
        <w:t xml:space="preserve"> район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B4229B">
        <w:rPr>
          <w:rFonts w:ascii="Times New Roman" w:hAnsi="Times New Roman"/>
          <w:b/>
          <w:sz w:val="28"/>
          <w:szCs w:val="28"/>
          <w:lang w:val="ru-RU"/>
        </w:rPr>
        <w:t xml:space="preserve">Алтайского края </w:t>
      </w:r>
    </w:p>
    <w:p w:rsidR="00B4229B" w:rsidRDefault="00B4229B" w:rsidP="00B4229B">
      <w:pPr>
        <w:keepNext/>
        <w:keepLines/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  <w:lang w:val="ru-RU"/>
        </w:rPr>
      </w:pPr>
      <w:r w:rsidRPr="00B4229B">
        <w:rPr>
          <w:rFonts w:ascii="Times New Roman" w:hAnsi="Times New Roman"/>
          <w:b/>
          <w:sz w:val="28"/>
          <w:szCs w:val="28"/>
          <w:lang w:val="ru-RU"/>
        </w:rPr>
        <w:t>от чрезвычайных ситуаций природного</w:t>
      </w:r>
    </w:p>
    <w:p w:rsidR="00B4229B" w:rsidRDefault="00B4229B" w:rsidP="00B4229B">
      <w:pPr>
        <w:keepNext/>
        <w:keepLines/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  <w:lang w:val="ru-RU"/>
        </w:rPr>
      </w:pPr>
      <w:r w:rsidRPr="00B4229B">
        <w:rPr>
          <w:rFonts w:ascii="Times New Roman" w:hAnsi="Times New Roman"/>
          <w:b/>
          <w:sz w:val="28"/>
          <w:szCs w:val="28"/>
          <w:lang w:val="ru-RU"/>
        </w:rPr>
        <w:t xml:space="preserve">и техногенного характера» на период </w:t>
      </w:r>
    </w:p>
    <w:p w:rsidR="00B4229B" w:rsidRDefault="00B4229B" w:rsidP="00B4229B">
      <w:pPr>
        <w:keepNext/>
        <w:keepLines/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  <w:lang w:val="ru-RU"/>
        </w:rPr>
      </w:pPr>
      <w:r w:rsidRPr="00B4229B">
        <w:rPr>
          <w:rFonts w:ascii="Times New Roman" w:hAnsi="Times New Roman"/>
          <w:b/>
          <w:sz w:val="28"/>
          <w:szCs w:val="28"/>
          <w:lang w:val="ru-RU"/>
        </w:rPr>
        <w:t>2021-2025 годы</w:t>
      </w:r>
    </w:p>
    <w:p w:rsidR="00B4229B" w:rsidRPr="00B4229B" w:rsidRDefault="00B4229B" w:rsidP="00B4229B">
      <w:pPr>
        <w:keepNext/>
        <w:keepLines/>
        <w:autoSpaceDE w:val="0"/>
        <w:autoSpaceDN w:val="0"/>
        <w:adjustRightInd w:val="0"/>
        <w:rPr>
          <w:rFonts w:ascii="Times New Roman" w:hAnsi="Times New Roman"/>
          <w:b/>
          <w:highlight w:val="yellow"/>
          <w:lang w:val="ru-RU"/>
        </w:rPr>
      </w:pPr>
    </w:p>
    <w:p w:rsidR="00B4229B" w:rsidRPr="00B4229B" w:rsidRDefault="00B4229B" w:rsidP="00B4229B">
      <w:pPr>
        <w:pStyle w:val="2"/>
        <w:shd w:val="clear" w:color="auto" w:fill="FFFFFF"/>
        <w:spacing w:before="0" w:after="0" w:line="230" w:lineRule="atLeast"/>
        <w:jc w:val="both"/>
        <w:rPr>
          <w:rFonts w:ascii="Times New Roman" w:hAnsi="Times New Roman"/>
          <w:b w:val="0"/>
          <w:i w:val="0"/>
          <w:sz w:val="26"/>
          <w:szCs w:val="26"/>
          <w:lang w:val="ru-RU"/>
        </w:rPr>
      </w:pPr>
      <w:r w:rsidRPr="00E11DC3">
        <w:rPr>
          <w:rFonts w:ascii="Times New Roman" w:hAnsi="Times New Roman"/>
          <w:b w:val="0"/>
          <w:i w:val="0"/>
          <w:sz w:val="26"/>
          <w:szCs w:val="26"/>
          <w:lang w:val="ru-RU"/>
        </w:rPr>
        <w:t xml:space="preserve">          </w:t>
      </w:r>
      <w:r w:rsidRPr="00B4229B">
        <w:rPr>
          <w:rFonts w:ascii="Times New Roman" w:eastAsia="Arial Unicode MS" w:hAnsi="Times New Roman"/>
          <w:b w:val="0"/>
          <w:i w:val="0"/>
          <w:color w:val="000000"/>
          <w:sz w:val="26"/>
          <w:szCs w:val="26"/>
          <w:lang w:val="ru-RU" w:bidi="ru-RU"/>
        </w:rPr>
        <w:t xml:space="preserve">В соответствии с </w:t>
      </w:r>
      <w:r>
        <w:rPr>
          <w:rFonts w:ascii="Times New Roman" w:eastAsia="Arial Unicode MS" w:hAnsi="Times New Roman"/>
          <w:b w:val="0"/>
          <w:i w:val="0"/>
          <w:color w:val="000000"/>
          <w:sz w:val="26"/>
          <w:szCs w:val="26"/>
          <w:lang w:val="ru-RU" w:bidi="ru-RU"/>
        </w:rPr>
        <w:t>Ф</w:t>
      </w:r>
      <w:r w:rsidRPr="00B4229B">
        <w:rPr>
          <w:rFonts w:ascii="Times New Roman" w:eastAsia="Arial Unicode MS" w:hAnsi="Times New Roman"/>
          <w:b w:val="0"/>
          <w:i w:val="0"/>
          <w:color w:val="000000"/>
          <w:sz w:val="26"/>
          <w:szCs w:val="26"/>
          <w:lang w:val="ru-RU" w:bidi="ru-RU"/>
        </w:rPr>
        <w:t>едеральным законом от 21.12.1994 № 68-ФЗ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30.12.2003 № 794 «О единой государственной системе предупреждения и ликвидации чрезвычайных ситуаций», Законом Алтайского края от 17.03.1998 № 15-ЗС «О защите населения и территорий Алтайского края от чрезвычайных ситуаций природного и техногенного характера», постановлением Правительства Алтайского края от 17.05.2017 № 167 «Об утверждении Положения об Алтайской территориальной подсистеме единой государственной системы предупреждения и ликвидации чрезвычайных ситуаций» и в целях исполнения мероприятий по предупреждению и ликвидации последствий чрезвычайных ситуаций природного и техногенного характера на территории Бурлинск</w:t>
      </w:r>
      <w:r>
        <w:rPr>
          <w:rFonts w:ascii="Times New Roman" w:eastAsia="Arial Unicode MS" w:hAnsi="Times New Roman"/>
          <w:b w:val="0"/>
          <w:i w:val="0"/>
          <w:color w:val="000000"/>
          <w:sz w:val="26"/>
          <w:szCs w:val="26"/>
          <w:lang w:val="ru-RU" w:bidi="ru-RU"/>
        </w:rPr>
        <w:t>ого</w:t>
      </w:r>
      <w:r w:rsidRPr="00B4229B">
        <w:rPr>
          <w:rFonts w:ascii="Times New Roman" w:eastAsia="Arial Unicode MS" w:hAnsi="Times New Roman"/>
          <w:b w:val="0"/>
          <w:i w:val="0"/>
          <w:color w:val="000000"/>
          <w:sz w:val="26"/>
          <w:szCs w:val="26"/>
          <w:lang w:val="ru-RU" w:bidi="ru-RU"/>
        </w:rPr>
        <w:t xml:space="preserve"> район</w:t>
      </w:r>
      <w:r>
        <w:rPr>
          <w:rFonts w:ascii="Times New Roman" w:eastAsia="Arial Unicode MS" w:hAnsi="Times New Roman"/>
          <w:b w:val="0"/>
          <w:i w:val="0"/>
          <w:color w:val="000000"/>
          <w:sz w:val="26"/>
          <w:szCs w:val="26"/>
          <w:lang w:val="ru-RU" w:bidi="ru-RU"/>
        </w:rPr>
        <w:t>а,</w:t>
      </w:r>
      <w:r w:rsidRPr="00B4229B">
        <w:rPr>
          <w:rFonts w:ascii="Times New Roman" w:hAnsi="Times New Roman"/>
          <w:b w:val="0"/>
          <w:i w:val="0"/>
          <w:sz w:val="26"/>
          <w:szCs w:val="26"/>
          <w:lang w:val="ru-RU" w:eastAsia="ru-RU"/>
        </w:rPr>
        <w:t xml:space="preserve"> </w:t>
      </w:r>
    </w:p>
    <w:p w:rsidR="00B4229B" w:rsidRPr="00F605BB" w:rsidRDefault="00B4229B" w:rsidP="00B4229B">
      <w:pPr>
        <w:jc w:val="center"/>
        <w:rPr>
          <w:rFonts w:ascii="Times New Roman" w:hAnsi="Times New Roman"/>
          <w:sz w:val="26"/>
          <w:szCs w:val="26"/>
          <w:lang w:val="ru-RU"/>
        </w:rPr>
      </w:pPr>
      <w:r w:rsidRPr="00F605BB">
        <w:rPr>
          <w:rFonts w:ascii="Times New Roman" w:hAnsi="Times New Roman"/>
          <w:sz w:val="26"/>
          <w:szCs w:val="26"/>
          <w:lang w:val="ru-RU"/>
        </w:rPr>
        <w:t>П О С Т А Н О В Л Я Ю:</w:t>
      </w:r>
    </w:p>
    <w:p w:rsidR="00EA7E9D" w:rsidRDefault="00EA7E9D" w:rsidP="00EA7E9D">
      <w:pPr>
        <w:pStyle w:val="42"/>
        <w:shd w:val="clear" w:color="auto" w:fill="auto"/>
        <w:spacing w:before="0" w:line="240" w:lineRule="auto"/>
        <w:ind w:firstLine="708"/>
        <w:jc w:val="both"/>
        <w:rPr>
          <w:rFonts w:ascii="Times New Roman" w:hAnsi="Times New Roman"/>
          <w:b w:val="0"/>
          <w:sz w:val="26"/>
          <w:szCs w:val="26"/>
        </w:rPr>
      </w:pPr>
      <w:r w:rsidRPr="00EA7E9D">
        <w:rPr>
          <w:rStyle w:val="31"/>
          <w:b w:val="0"/>
          <w:bCs w:val="0"/>
          <w:sz w:val="26"/>
          <w:szCs w:val="26"/>
          <w:lang w:val="ru-RU"/>
        </w:rPr>
        <w:t>1.</w:t>
      </w:r>
      <w:r>
        <w:rPr>
          <w:rStyle w:val="31"/>
          <w:b w:val="0"/>
          <w:sz w:val="26"/>
          <w:szCs w:val="26"/>
        </w:rPr>
        <w:t xml:space="preserve"> </w:t>
      </w:r>
      <w:r w:rsidR="00B4229B" w:rsidRPr="00B4229B">
        <w:rPr>
          <w:rStyle w:val="31"/>
          <w:b w:val="0"/>
          <w:sz w:val="26"/>
          <w:szCs w:val="26"/>
        </w:rPr>
        <w:t>Утвердить</w:t>
      </w:r>
      <w:r w:rsidR="00B4229B" w:rsidRPr="00B4229B">
        <w:rPr>
          <w:rFonts w:ascii="Times New Roman" w:hAnsi="Times New Roman"/>
          <w:b w:val="0"/>
          <w:sz w:val="26"/>
          <w:szCs w:val="26"/>
        </w:rPr>
        <w:t xml:space="preserve"> муниципальную программу «Защита населения и территории муниципального образования Бурлинский район Алтайского края от чрезвычайных ситуаций природного и техногенного характера» на период 2021-2025 годы (прилагается)</w:t>
      </w:r>
      <w:r w:rsidR="00B4229B">
        <w:rPr>
          <w:rFonts w:ascii="Times New Roman" w:hAnsi="Times New Roman"/>
          <w:b w:val="0"/>
          <w:sz w:val="26"/>
          <w:szCs w:val="26"/>
        </w:rPr>
        <w:t>.</w:t>
      </w:r>
    </w:p>
    <w:p w:rsidR="00EA7E9D" w:rsidRDefault="00EA7E9D" w:rsidP="00EA7E9D">
      <w:pPr>
        <w:pStyle w:val="42"/>
        <w:shd w:val="clear" w:color="auto" w:fill="auto"/>
        <w:spacing w:before="0" w:line="240" w:lineRule="auto"/>
        <w:ind w:firstLine="708"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  <w:lang w:val="ru-RU"/>
        </w:rPr>
        <w:t xml:space="preserve">2. </w:t>
      </w:r>
      <w:r w:rsidRPr="00EA7E9D">
        <w:rPr>
          <w:rFonts w:ascii="Times New Roman" w:eastAsia="Times New Roman" w:hAnsi="Times New Roman"/>
          <w:b w:val="0"/>
          <w:sz w:val="26"/>
          <w:szCs w:val="26"/>
          <w:lang w:val="ru-RU" w:eastAsia="ru-RU"/>
        </w:rPr>
        <w:t>Данное постановление обнародовать путем размещения на официальном Интернет-сайте Администрации Бурлинского района.</w:t>
      </w:r>
    </w:p>
    <w:p w:rsidR="00B4229B" w:rsidRPr="00F605BB" w:rsidRDefault="00EA7E9D" w:rsidP="00EA7E9D">
      <w:pPr>
        <w:pStyle w:val="42"/>
        <w:shd w:val="clear" w:color="auto" w:fill="auto"/>
        <w:spacing w:before="0" w:line="240" w:lineRule="auto"/>
        <w:ind w:firstLine="708"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  <w:lang w:val="ru-RU"/>
        </w:rPr>
        <w:t xml:space="preserve">3. </w:t>
      </w:r>
      <w:r w:rsidR="00B4229B" w:rsidRPr="00F605BB">
        <w:rPr>
          <w:rFonts w:ascii="Times New Roman" w:hAnsi="Times New Roman"/>
          <w:b w:val="0"/>
          <w:sz w:val="26"/>
          <w:szCs w:val="26"/>
        </w:rPr>
        <w:t xml:space="preserve">Контроль за исполнением настоящего постановления </w:t>
      </w:r>
      <w:r w:rsidR="00B4229B">
        <w:rPr>
          <w:rFonts w:ascii="Times New Roman" w:hAnsi="Times New Roman"/>
          <w:b w:val="0"/>
          <w:sz w:val="26"/>
          <w:szCs w:val="26"/>
        </w:rPr>
        <w:t>оставляю за собой.</w:t>
      </w:r>
    </w:p>
    <w:p w:rsidR="00B4229B" w:rsidRPr="00F605BB" w:rsidRDefault="00B4229B" w:rsidP="00B4229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B4229B" w:rsidRPr="00F605BB" w:rsidRDefault="00B4229B" w:rsidP="00B4229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B4229B" w:rsidRPr="002D282F" w:rsidRDefault="00EA7E9D" w:rsidP="00B4229B">
      <w:pPr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 xml:space="preserve">Глава </w:t>
      </w:r>
      <w:r w:rsidR="00B4229B" w:rsidRPr="002D282F">
        <w:rPr>
          <w:rFonts w:ascii="Times New Roman" w:hAnsi="Times New Roman"/>
          <w:sz w:val="26"/>
          <w:szCs w:val="26"/>
          <w:lang w:val="ru-RU"/>
        </w:rPr>
        <w:t>района                                                                                                 С.А. Давыденко</w:t>
      </w:r>
    </w:p>
    <w:p w:rsidR="00B4229B" w:rsidRPr="002D282F" w:rsidRDefault="00B4229B" w:rsidP="00B4229B">
      <w:pPr>
        <w:shd w:val="clear" w:color="auto" w:fill="FFFFFF"/>
        <w:rPr>
          <w:rFonts w:ascii="Times New Roman" w:hAnsi="Times New Roman"/>
          <w:sz w:val="26"/>
          <w:szCs w:val="26"/>
          <w:lang w:val="ru-RU"/>
        </w:rPr>
      </w:pPr>
    </w:p>
    <w:p w:rsidR="00B4229B" w:rsidRPr="00E308D4" w:rsidRDefault="00B4229B" w:rsidP="00B4229B">
      <w:pPr>
        <w:shd w:val="clear" w:color="auto" w:fill="FFFFFF"/>
        <w:jc w:val="both"/>
        <w:textAlignment w:val="baseline"/>
        <w:rPr>
          <w:rFonts w:ascii="Times New Roman" w:hAnsi="Times New Roman"/>
          <w:sz w:val="26"/>
          <w:szCs w:val="26"/>
          <w:bdr w:val="none" w:sz="0" w:space="0" w:color="auto" w:frame="1"/>
          <w:lang w:val="ru-RU" w:eastAsia="ru-RU"/>
        </w:rPr>
      </w:pPr>
      <w:r>
        <w:rPr>
          <w:rFonts w:ascii="Times New Roman" w:hAnsi="Times New Roman"/>
          <w:sz w:val="26"/>
          <w:szCs w:val="26"/>
          <w:bdr w:val="none" w:sz="0" w:space="0" w:color="auto" w:frame="1"/>
          <w:lang w:val="ru-RU" w:eastAsia="ru-RU"/>
        </w:rPr>
        <w:t>Согласованно:</w:t>
      </w:r>
    </w:p>
    <w:p w:rsidR="00B4229B" w:rsidRPr="00A81F13" w:rsidRDefault="00B4229B" w:rsidP="00B4229B">
      <w:pPr>
        <w:rPr>
          <w:rFonts w:ascii="Times New Roman" w:hAnsi="Times New Roman"/>
          <w:sz w:val="26"/>
          <w:lang w:val="ru-RU"/>
        </w:rPr>
      </w:pPr>
      <w:r w:rsidRPr="00A81F13">
        <w:rPr>
          <w:rFonts w:ascii="Times New Roman" w:hAnsi="Times New Roman"/>
          <w:sz w:val="26"/>
          <w:lang w:val="ru-RU"/>
        </w:rPr>
        <w:t>Начальник контрольно-правового</w:t>
      </w:r>
    </w:p>
    <w:p w:rsidR="00B4229B" w:rsidRPr="00A81F13" w:rsidRDefault="00B4229B" w:rsidP="00B4229B">
      <w:pPr>
        <w:rPr>
          <w:rFonts w:ascii="Times New Roman" w:hAnsi="Times New Roman"/>
          <w:sz w:val="26"/>
          <w:lang w:val="ru-RU"/>
        </w:rPr>
      </w:pPr>
      <w:r w:rsidRPr="00A81F13">
        <w:rPr>
          <w:rFonts w:ascii="Times New Roman" w:hAnsi="Times New Roman"/>
          <w:sz w:val="26"/>
          <w:lang w:val="ru-RU"/>
        </w:rPr>
        <w:t>отдела Администрации района</w:t>
      </w:r>
    </w:p>
    <w:p w:rsidR="00B4229B" w:rsidRPr="002D282F" w:rsidRDefault="00B4229B" w:rsidP="00EA7E9D">
      <w:pPr>
        <w:tabs>
          <w:tab w:val="left" w:pos="1170"/>
        </w:tabs>
        <w:rPr>
          <w:rFonts w:ascii="Times New Roman" w:hAnsi="Times New Roman"/>
          <w:sz w:val="26"/>
          <w:szCs w:val="26"/>
          <w:lang w:val="ru-RU"/>
        </w:rPr>
      </w:pPr>
      <w:r w:rsidRPr="00A81F13">
        <w:rPr>
          <w:rFonts w:ascii="Times New Roman" w:hAnsi="Times New Roman"/>
          <w:sz w:val="26"/>
          <w:lang w:val="ru-RU"/>
        </w:rPr>
        <w:t>______________ Т.А. Ломаная</w:t>
      </w:r>
    </w:p>
    <w:p w:rsidR="00B4229B" w:rsidRPr="002D282F" w:rsidRDefault="00B4229B" w:rsidP="00B4229B">
      <w:pPr>
        <w:shd w:val="clear" w:color="auto" w:fill="FFFFFF"/>
        <w:jc w:val="right"/>
        <w:rPr>
          <w:rFonts w:ascii="Times New Roman" w:hAnsi="Times New Roman"/>
          <w:sz w:val="26"/>
          <w:szCs w:val="26"/>
          <w:lang w:val="ru-RU"/>
        </w:rPr>
      </w:pPr>
    </w:p>
    <w:p w:rsidR="00B4229B" w:rsidRPr="002D282F" w:rsidRDefault="00B4229B" w:rsidP="00B4229B">
      <w:pPr>
        <w:shd w:val="clear" w:color="auto" w:fill="FFFFFF"/>
        <w:jc w:val="right"/>
        <w:rPr>
          <w:rFonts w:ascii="Times New Roman" w:hAnsi="Times New Roman"/>
          <w:sz w:val="26"/>
          <w:szCs w:val="26"/>
          <w:lang w:val="ru-RU"/>
        </w:rPr>
      </w:pPr>
    </w:p>
    <w:p w:rsidR="00B4229B" w:rsidRPr="00E11DC3" w:rsidRDefault="00B4229B" w:rsidP="00B4229B">
      <w:pPr>
        <w:rPr>
          <w:rFonts w:ascii="Times New Roman" w:hAnsi="Times New Roman"/>
          <w:sz w:val="22"/>
          <w:szCs w:val="22"/>
          <w:lang w:val="ru-RU"/>
        </w:rPr>
      </w:pPr>
      <w:r w:rsidRPr="00E11DC3">
        <w:rPr>
          <w:rFonts w:ascii="Times New Roman" w:hAnsi="Times New Roman"/>
          <w:sz w:val="22"/>
          <w:szCs w:val="22"/>
          <w:lang w:val="ru-RU"/>
        </w:rPr>
        <w:t>Исполнил:</w:t>
      </w:r>
    </w:p>
    <w:p w:rsidR="00B4229B" w:rsidRPr="00E11DC3" w:rsidRDefault="00B4229B" w:rsidP="00B4229B">
      <w:pPr>
        <w:rPr>
          <w:rFonts w:ascii="Times New Roman" w:hAnsi="Times New Roman"/>
          <w:sz w:val="22"/>
          <w:szCs w:val="22"/>
          <w:lang w:val="ru-RU"/>
        </w:rPr>
      </w:pPr>
      <w:r w:rsidRPr="00E11DC3">
        <w:rPr>
          <w:rFonts w:ascii="Times New Roman" w:hAnsi="Times New Roman"/>
          <w:sz w:val="22"/>
          <w:szCs w:val="22"/>
          <w:lang w:val="ru-RU"/>
        </w:rPr>
        <w:t>Ю.Н. Сапа</w:t>
      </w:r>
    </w:p>
    <w:p w:rsidR="00B4229B" w:rsidRDefault="00B4229B" w:rsidP="00EA7E9D">
      <w:pPr>
        <w:rPr>
          <w:rFonts w:ascii="Times New Roman" w:hAnsi="Times New Roman"/>
          <w:lang w:val="ru-RU"/>
        </w:rPr>
      </w:pPr>
    </w:p>
    <w:p w:rsidR="00B4229B" w:rsidRPr="00B4229B" w:rsidRDefault="00B4229B" w:rsidP="00B4229B">
      <w:pPr>
        <w:ind w:left="5795"/>
        <w:rPr>
          <w:rFonts w:ascii="Times New Roman" w:hAnsi="Times New Roman"/>
          <w:lang w:val="ru-RU"/>
        </w:rPr>
      </w:pPr>
      <w:r w:rsidRPr="00B4229B">
        <w:rPr>
          <w:rFonts w:ascii="Times New Roman" w:hAnsi="Times New Roman"/>
          <w:lang w:val="ru-RU"/>
        </w:rPr>
        <w:lastRenderedPageBreak/>
        <w:t>УТВЕРЖДЕНА</w:t>
      </w:r>
      <w:r w:rsidR="00EA7E9D">
        <w:rPr>
          <w:rFonts w:ascii="Times New Roman" w:hAnsi="Times New Roman"/>
          <w:lang w:val="ru-RU"/>
        </w:rPr>
        <w:t>:</w:t>
      </w:r>
    </w:p>
    <w:p w:rsidR="00B4229B" w:rsidRPr="00B4229B" w:rsidRDefault="00B4229B" w:rsidP="00B4229B">
      <w:pPr>
        <w:ind w:left="5795"/>
        <w:rPr>
          <w:rFonts w:ascii="Times New Roman" w:hAnsi="Times New Roman"/>
          <w:lang w:val="ru-RU"/>
        </w:rPr>
      </w:pPr>
      <w:r w:rsidRPr="00B4229B">
        <w:rPr>
          <w:rFonts w:ascii="Times New Roman" w:hAnsi="Times New Roman"/>
          <w:lang w:val="ru-RU"/>
        </w:rPr>
        <w:t>постановлением Администрации</w:t>
      </w:r>
    </w:p>
    <w:p w:rsidR="00B4229B" w:rsidRPr="00B4229B" w:rsidRDefault="00B4229B" w:rsidP="00B4229B">
      <w:pPr>
        <w:ind w:left="5795"/>
        <w:rPr>
          <w:rFonts w:ascii="Times New Roman" w:hAnsi="Times New Roman"/>
          <w:lang w:val="ru-RU"/>
        </w:rPr>
      </w:pPr>
      <w:r w:rsidRPr="00B4229B">
        <w:rPr>
          <w:rFonts w:ascii="Times New Roman" w:hAnsi="Times New Roman"/>
          <w:lang w:val="ru-RU"/>
        </w:rPr>
        <w:t xml:space="preserve">Бурлинского района Алтайского края                                     </w:t>
      </w:r>
    </w:p>
    <w:p w:rsidR="00B4229B" w:rsidRPr="00B4229B" w:rsidRDefault="00B4229B" w:rsidP="00B4229B">
      <w:pPr>
        <w:ind w:left="5795"/>
        <w:rPr>
          <w:rFonts w:ascii="Times New Roman" w:hAnsi="Times New Roman"/>
          <w:lang w:val="ru-RU"/>
        </w:rPr>
      </w:pPr>
      <w:r w:rsidRPr="00B4229B">
        <w:rPr>
          <w:rFonts w:ascii="Times New Roman" w:hAnsi="Times New Roman"/>
          <w:lang w:val="ru-RU"/>
        </w:rPr>
        <w:t>от</w:t>
      </w:r>
      <w:r w:rsidRPr="00E11DC3">
        <w:rPr>
          <w:rFonts w:ascii="Times New Roman" w:hAnsi="Times New Roman"/>
          <w:lang w:val="ru-RU"/>
        </w:rPr>
        <w:t xml:space="preserve"> </w:t>
      </w:r>
      <w:r w:rsidR="008E4AD9">
        <w:rPr>
          <w:rFonts w:ascii="Times New Roman" w:hAnsi="Times New Roman"/>
          <w:lang w:val="ru-RU"/>
        </w:rPr>
        <w:t xml:space="preserve">«09» сентября </w:t>
      </w:r>
      <w:r w:rsidRPr="00E11DC3">
        <w:rPr>
          <w:rFonts w:ascii="Times New Roman" w:hAnsi="Times New Roman"/>
          <w:lang w:val="ru-RU"/>
        </w:rPr>
        <w:t>2021 г. №</w:t>
      </w:r>
      <w:r w:rsidR="008E4AD9">
        <w:rPr>
          <w:rFonts w:ascii="Times New Roman" w:hAnsi="Times New Roman"/>
          <w:lang w:val="ru-RU"/>
        </w:rPr>
        <w:t xml:space="preserve"> 224</w:t>
      </w:r>
    </w:p>
    <w:p w:rsidR="00B4229B" w:rsidRPr="00B4229B" w:rsidRDefault="00B4229B" w:rsidP="00B4229B">
      <w:pPr>
        <w:tabs>
          <w:tab w:val="left" w:pos="5488"/>
        </w:tabs>
        <w:rPr>
          <w:rFonts w:ascii="Times New Roman" w:hAnsi="Times New Roman"/>
          <w:sz w:val="28"/>
          <w:szCs w:val="28"/>
          <w:lang w:val="ru-RU"/>
        </w:rPr>
      </w:pPr>
      <w:r w:rsidRPr="00B4229B">
        <w:rPr>
          <w:rFonts w:ascii="Times New Roman" w:hAnsi="Times New Roman"/>
          <w:sz w:val="28"/>
          <w:szCs w:val="28"/>
          <w:lang w:val="ru-RU"/>
        </w:rPr>
        <w:tab/>
      </w:r>
    </w:p>
    <w:p w:rsidR="00B4229B" w:rsidRPr="00B4229B" w:rsidRDefault="00B4229B" w:rsidP="00B4229B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B4229B" w:rsidRPr="00B4229B" w:rsidRDefault="00B4229B" w:rsidP="00B4229B">
      <w:pPr>
        <w:jc w:val="center"/>
        <w:rPr>
          <w:rFonts w:ascii="Times New Roman" w:hAnsi="Times New Roman"/>
          <w:b/>
          <w:sz w:val="26"/>
          <w:szCs w:val="26"/>
          <w:lang w:val="ru-RU"/>
        </w:rPr>
      </w:pPr>
      <w:r w:rsidRPr="00B4229B">
        <w:rPr>
          <w:rFonts w:ascii="Times New Roman" w:hAnsi="Times New Roman"/>
          <w:b/>
          <w:sz w:val="26"/>
          <w:szCs w:val="26"/>
          <w:lang w:val="ru-RU"/>
        </w:rPr>
        <w:t>МУНИЦИПАЛЬНАЯ ПРОГРАММА</w:t>
      </w:r>
    </w:p>
    <w:p w:rsidR="00B4229B" w:rsidRPr="00B4229B" w:rsidRDefault="00B4229B" w:rsidP="00B4229B">
      <w:pPr>
        <w:jc w:val="center"/>
        <w:rPr>
          <w:rFonts w:ascii="Times New Roman" w:hAnsi="Times New Roman"/>
          <w:b/>
          <w:sz w:val="26"/>
          <w:szCs w:val="26"/>
          <w:lang w:val="ru-RU"/>
        </w:rPr>
      </w:pPr>
      <w:r w:rsidRPr="00B4229B">
        <w:rPr>
          <w:rFonts w:ascii="Times New Roman" w:hAnsi="Times New Roman"/>
          <w:b/>
          <w:sz w:val="26"/>
          <w:szCs w:val="26"/>
          <w:lang w:val="ru-RU"/>
        </w:rPr>
        <w:t>«Защита населения и территории муниципального образования Бурлинский район Алтайского края от чрезвычайных ситуаций природного и техногенного характера» на период 2021-2025</w:t>
      </w:r>
      <w:r w:rsidRPr="00B4229B">
        <w:rPr>
          <w:rFonts w:ascii="Times New Roman" w:hAnsi="Times New Roman"/>
          <w:b/>
          <w:sz w:val="26"/>
          <w:szCs w:val="26"/>
          <w:lang w:val="ru-RU"/>
        </w:rPr>
        <w:tab/>
      </w:r>
    </w:p>
    <w:p w:rsidR="00B4229B" w:rsidRPr="00B4229B" w:rsidRDefault="00B4229B" w:rsidP="00B4229B">
      <w:pPr>
        <w:jc w:val="center"/>
        <w:rPr>
          <w:rFonts w:ascii="Times New Roman" w:hAnsi="Times New Roman"/>
          <w:sz w:val="26"/>
          <w:szCs w:val="26"/>
          <w:lang w:val="ru-RU"/>
        </w:rPr>
      </w:pPr>
    </w:p>
    <w:p w:rsidR="00B4229B" w:rsidRPr="00B4229B" w:rsidRDefault="00B4229B" w:rsidP="00B4229B">
      <w:pPr>
        <w:jc w:val="center"/>
        <w:rPr>
          <w:rFonts w:ascii="Times New Roman" w:hAnsi="Times New Roman"/>
          <w:sz w:val="26"/>
          <w:szCs w:val="26"/>
        </w:rPr>
      </w:pPr>
      <w:r w:rsidRPr="00B4229B">
        <w:rPr>
          <w:rFonts w:ascii="Times New Roman" w:hAnsi="Times New Roman"/>
          <w:sz w:val="26"/>
          <w:szCs w:val="26"/>
        </w:rPr>
        <w:t xml:space="preserve">ПАСПОРТ </w:t>
      </w:r>
    </w:p>
    <w:p w:rsidR="00B4229B" w:rsidRPr="00B4229B" w:rsidRDefault="00B4229B" w:rsidP="00B4229B">
      <w:pPr>
        <w:jc w:val="center"/>
        <w:rPr>
          <w:rFonts w:ascii="Times New Roman" w:hAnsi="Times New Roman"/>
          <w:sz w:val="26"/>
          <w:szCs w:val="26"/>
        </w:rPr>
      </w:pPr>
      <w:r w:rsidRPr="00B4229B">
        <w:rPr>
          <w:rFonts w:ascii="Times New Roman" w:hAnsi="Times New Roman"/>
          <w:sz w:val="26"/>
          <w:szCs w:val="26"/>
        </w:rPr>
        <w:t>муниципальной программы</w:t>
      </w:r>
    </w:p>
    <w:p w:rsidR="00B4229B" w:rsidRPr="00B4229B" w:rsidRDefault="00B4229B" w:rsidP="00B4229B">
      <w:pPr>
        <w:tabs>
          <w:tab w:val="center" w:pos="4677"/>
          <w:tab w:val="left" w:pos="6643"/>
        </w:tabs>
        <w:rPr>
          <w:rFonts w:ascii="Times New Roman" w:hAnsi="Times New Roman"/>
          <w:sz w:val="28"/>
          <w:szCs w:val="28"/>
        </w:rPr>
      </w:pPr>
      <w:r w:rsidRPr="00B4229B">
        <w:rPr>
          <w:rFonts w:ascii="Times New Roman" w:hAnsi="Times New Roman"/>
          <w:sz w:val="28"/>
          <w:szCs w:val="28"/>
        </w:rPr>
        <w:tab/>
      </w:r>
    </w:p>
    <w:tbl>
      <w:tblPr>
        <w:tblW w:w="9911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745"/>
        <w:gridCol w:w="7166"/>
      </w:tblGrid>
      <w:tr w:rsidR="00B4229B" w:rsidRPr="005819C1" w:rsidTr="00B4229B"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229B" w:rsidRPr="005819C1" w:rsidRDefault="00B4229B" w:rsidP="00B422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5819C1">
              <w:rPr>
                <w:rFonts w:ascii="Times New Roman" w:hAnsi="Times New Roman"/>
                <w:spacing w:val="-4"/>
                <w:sz w:val="26"/>
                <w:szCs w:val="26"/>
              </w:rPr>
              <w:t>Заказчик программы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229B" w:rsidRPr="005819C1" w:rsidRDefault="00B4229B" w:rsidP="00B422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  <w:sz w:val="26"/>
                <w:szCs w:val="26"/>
                <w:lang w:val="ru-RU"/>
              </w:rPr>
            </w:pPr>
            <w:r w:rsidRPr="005819C1">
              <w:rPr>
                <w:rFonts w:ascii="Times New Roman" w:hAnsi="Times New Roman"/>
                <w:spacing w:val="-4"/>
                <w:sz w:val="26"/>
                <w:szCs w:val="26"/>
                <w:lang w:val="ru-RU"/>
              </w:rPr>
              <w:t>Администрация Бурлинского района Алтайского края</w:t>
            </w:r>
          </w:p>
        </w:tc>
      </w:tr>
      <w:tr w:rsidR="00B4229B" w:rsidRPr="00AB6054" w:rsidTr="00B4229B"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229B" w:rsidRPr="005819C1" w:rsidRDefault="00B4229B" w:rsidP="00B422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5819C1">
              <w:rPr>
                <w:rFonts w:ascii="Times New Roman" w:hAnsi="Times New Roman"/>
                <w:spacing w:val="-4"/>
                <w:sz w:val="26"/>
                <w:szCs w:val="26"/>
              </w:rPr>
              <w:t>Основные разработчики программы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229B" w:rsidRPr="00AB6054" w:rsidRDefault="00AB6054" w:rsidP="00AB605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pacing w:val="-4"/>
                <w:sz w:val="26"/>
                <w:szCs w:val="26"/>
                <w:lang w:val="ru-RU"/>
              </w:rPr>
              <w:t>Отдел ГОЧС и МОБ работы Администрации района</w:t>
            </w:r>
          </w:p>
        </w:tc>
      </w:tr>
      <w:tr w:rsidR="00B4229B" w:rsidRPr="005819C1" w:rsidTr="00B4229B"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229B" w:rsidRPr="005819C1" w:rsidRDefault="00B4229B" w:rsidP="00B422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5819C1">
              <w:rPr>
                <w:rFonts w:ascii="Times New Roman" w:hAnsi="Times New Roman"/>
                <w:spacing w:val="-4"/>
                <w:sz w:val="26"/>
                <w:szCs w:val="26"/>
              </w:rPr>
              <w:t>Соисполнители программы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229B" w:rsidRPr="005819C1" w:rsidRDefault="00B4229B" w:rsidP="00B422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5819C1">
              <w:rPr>
                <w:rFonts w:ascii="Times New Roman" w:hAnsi="Times New Roman"/>
                <w:spacing w:val="-4"/>
                <w:sz w:val="26"/>
                <w:szCs w:val="26"/>
              </w:rPr>
              <w:t>Структурные подразделения Администрации района</w:t>
            </w:r>
          </w:p>
        </w:tc>
      </w:tr>
      <w:tr w:rsidR="00B4229B" w:rsidRPr="005819C1" w:rsidTr="00B4229B"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229B" w:rsidRPr="005819C1" w:rsidRDefault="00B4229B" w:rsidP="00B422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5819C1">
              <w:rPr>
                <w:rFonts w:ascii="Times New Roman" w:hAnsi="Times New Roman"/>
                <w:spacing w:val="-4"/>
                <w:sz w:val="26"/>
                <w:szCs w:val="26"/>
              </w:rPr>
              <w:t>Участники программы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229B" w:rsidRPr="005819C1" w:rsidRDefault="00B4229B" w:rsidP="00B422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4"/>
                <w:sz w:val="26"/>
                <w:szCs w:val="26"/>
                <w:lang w:val="ru-RU"/>
              </w:rPr>
            </w:pPr>
            <w:r w:rsidRPr="005819C1">
              <w:rPr>
                <w:rFonts w:ascii="Times New Roman" w:hAnsi="Times New Roman"/>
                <w:spacing w:val="-4"/>
                <w:sz w:val="26"/>
                <w:szCs w:val="26"/>
                <w:lang w:val="ru-RU"/>
              </w:rPr>
              <w:t>Районная комиссия по предупреждению и ликвидации чрезвычайных ситуаций и обеспечению пожарной безопасности (далее КЧС и ОПБ), отдел по делам гражданской обороны, чрезвычайным ситуациям и мобилизационной работе (далее отдел по делам ГОЧС и МР), Единая дежурно-диспетчерская служба района (далее ЕДДС района), сельские советы района</w:t>
            </w:r>
          </w:p>
        </w:tc>
      </w:tr>
      <w:tr w:rsidR="00B4229B" w:rsidRPr="005819C1" w:rsidTr="00B4229B"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229B" w:rsidRPr="005819C1" w:rsidRDefault="00B4229B" w:rsidP="00B422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5819C1">
              <w:rPr>
                <w:rFonts w:ascii="Times New Roman" w:hAnsi="Times New Roman"/>
                <w:spacing w:val="-4"/>
                <w:sz w:val="26"/>
                <w:szCs w:val="26"/>
              </w:rPr>
              <w:t>Подпрограммы программы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229B" w:rsidRPr="005819C1" w:rsidRDefault="00B4229B" w:rsidP="00B422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5819C1">
              <w:rPr>
                <w:rFonts w:ascii="Times New Roman" w:hAnsi="Times New Roman"/>
                <w:spacing w:val="-4"/>
                <w:sz w:val="26"/>
                <w:szCs w:val="26"/>
              </w:rPr>
              <w:t>отсутствуют</w:t>
            </w:r>
          </w:p>
        </w:tc>
      </w:tr>
      <w:tr w:rsidR="00B4229B" w:rsidRPr="005819C1" w:rsidTr="00B4229B"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229B" w:rsidRPr="005819C1" w:rsidRDefault="00B4229B" w:rsidP="00B422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5819C1">
              <w:rPr>
                <w:rFonts w:ascii="Times New Roman" w:hAnsi="Times New Roman"/>
                <w:spacing w:val="-4"/>
                <w:sz w:val="26"/>
                <w:szCs w:val="26"/>
              </w:rPr>
              <w:t>Программно-целевые инструменты программы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229B" w:rsidRPr="005819C1" w:rsidRDefault="00B4229B" w:rsidP="00B422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5819C1">
              <w:rPr>
                <w:rFonts w:ascii="Times New Roman" w:hAnsi="Times New Roman"/>
                <w:spacing w:val="-4"/>
                <w:sz w:val="26"/>
                <w:szCs w:val="26"/>
              </w:rPr>
              <w:t>отсутствуют</w:t>
            </w:r>
          </w:p>
        </w:tc>
      </w:tr>
      <w:tr w:rsidR="00B4229B" w:rsidRPr="005819C1" w:rsidTr="00B4229B"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229B" w:rsidRPr="005819C1" w:rsidRDefault="00B4229B" w:rsidP="00B422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5819C1">
              <w:rPr>
                <w:rFonts w:ascii="Times New Roman" w:hAnsi="Times New Roman"/>
                <w:spacing w:val="-4"/>
                <w:sz w:val="26"/>
                <w:szCs w:val="26"/>
              </w:rPr>
              <w:t>Цели программы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229B" w:rsidRPr="00B4229B" w:rsidRDefault="00B4229B" w:rsidP="00B4229B">
            <w:pPr>
              <w:pStyle w:val="ConsPlusCell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B4229B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Реализация Основ государственной политики Российской Федерации в области защиты населения и территорий от чрезвычайных ситуаций на период до 2025 года </w:t>
            </w:r>
          </w:p>
        </w:tc>
      </w:tr>
      <w:tr w:rsidR="00B4229B" w:rsidRPr="005819C1" w:rsidTr="00B4229B"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229B" w:rsidRPr="005819C1" w:rsidRDefault="00B4229B" w:rsidP="00B422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5819C1">
              <w:rPr>
                <w:rFonts w:ascii="Times New Roman" w:hAnsi="Times New Roman"/>
                <w:spacing w:val="-4"/>
                <w:sz w:val="26"/>
                <w:szCs w:val="26"/>
              </w:rPr>
              <w:t>Задачи программы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229B" w:rsidRPr="00B4229B" w:rsidRDefault="00B4229B" w:rsidP="00B4229B">
            <w:pPr>
              <w:pStyle w:val="ConsPlusCell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B4229B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1. Подготовка работников органов местного самоуправления и населения к действиям при угрозе возникновения и при возникновении чрезвычайных ситуаций природного и техногенного характера.</w:t>
            </w:r>
          </w:p>
          <w:p w:rsidR="00B4229B" w:rsidRPr="00B4229B" w:rsidRDefault="00B4229B" w:rsidP="00B4229B">
            <w:pPr>
              <w:pStyle w:val="ConsPlusCell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B4229B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2. Профилактика среди населения первичных мер пожарной безопасности.</w:t>
            </w:r>
          </w:p>
          <w:p w:rsidR="00B4229B" w:rsidRPr="00B4229B" w:rsidRDefault="00B4229B" w:rsidP="00B4229B">
            <w:pPr>
              <w:pStyle w:val="ConsPlusCell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B4229B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3. Обеспечение безопасности людей на водных объектах.</w:t>
            </w:r>
          </w:p>
          <w:p w:rsidR="00B4229B" w:rsidRPr="005819C1" w:rsidRDefault="00B4229B" w:rsidP="00B4229B">
            <w:pPr>
              <w:jc w:val="both"/>
              <w:rPr>
                <w:rFonts w:ascii="Times New Roman" w:hAnsi="Times New Roman"/>
                <w:spacing w:val="-4"/>
                <w:sz w:val="26"/>
                <w:szCs w:val="26"/>
                <w:lang w:val="ru-RU"/>
              </w:rPr>
            </w:pPr>
            <w:r w:rsidRPr="005819C1">
              <w:rPr>
                <w:rFonts w:ascii="Times New Roman" w:hAnsi="Times New Roman"/>
                <w:spacing w:val="-4"/>
                <w:sz w:val="26"/>
                <w:szCs w:val="26"/>
                <w:lang w:val="ru-RU"/>
              </w:rPr>
              <w:t>4. Повышение готовности и оснащение маневренных и оперативных групп техническими средствами и инвентарем.</w:t>
            </w:r>
          </w:p>
          <w:p w:rsidR="00B4229B" w:rsidRPr="005819C1" w:rsidRDefault="00B4229B" w:rsidP="00B4229B">
            <w:pPr>
              <w:jc w:val="both"/>
              <w:rPr>
                <w:rFonts w:ascii="Times New Roman" w:hAnsi="Times New Roman"/>
                <w:spacing w:val="-4"/>
                <w:sz w:val="26"/>
                <w:szCs w:val="26"/>
                <w:lang w:val="ru-RU"/>
              </w:rPr>
            </w:pPr>
            <w:r w:rsidRPr="005819C1">
              <w:rPr>
                <w:rFonts w:ascii="Times New Roman" w:hAnsi="Times New Roman"/>
                <w:spacing w:val="-4"/>
                <w:sz w:val="26"/>
                <w:szCs w:val="26"/>
                <w:lang w:val="ru-RU"/>
              </w:rPr>
              <w:t>5. Обеспечение работы маневренных и оперативных групп и оперативного реагирования ЕДДС на сигналы от населения о происшествиях.</w:t>
            </w:r>
          </w:p>
        </w:tc>
      </w:tr>
      <w:tr w:rsidR="00B4229B" w:rsidRPr="005819C1" w:rsidTr="00B4229B"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229B" w:rsidRPr="005819C1" w:rsidRDefault="00B4229B" w:rsidP="00B4229B">
            <w:pPr>
              <w:jc w:val="both"/>
              <w:rPr>
                <w:rFonts w:ascii="Times New Roman" w:hAnsi="Times New Roman"/>
                <w:spacing w:val="-4"/>
                <w:sz w:val="26"/>
                <w:szCs w:val="26"/>
                <w:lang w:val="ru-RU"/>
              </w:rPr>
            </w:pPr>
            <w:r w:rsidRPr="005819C1">
              <w:rPr>
                <w:rFonts w:ascii="Times New Roman" w:hAnsi="Times New Roman"/>
                <w:spacing w:val="-4"/>
                <w:sz w:val="26"/>
                <w:szCs w:val="26"/>
                <w:lang w:val="ru-RU"/>
              </w:rPr>
              <w:lastRenderedPageBreak/>
              <w:t>Целевые индикаторы и показатели программы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229B" w:rsidRPr="005819C1" w:rsidRDefault="00B4229B" w:rsidP="00B4229B">
            <w:pPr>
              <w:jc w:val="both"/>
              <w:rPr>
                <w:rFonts w:ascii="Times New Roman" w:hAnsi="Times New Roman"/>
                <w:spacing w:val="-4"/>
                <w:sz w:val="26"/>
                <w:szCs w:val="26"/>
                <w:lang w:val="ru-RU"/>
              </w:rPr>
            </w:pPr>
            <w:r w:rsidRPr="005819C1">
              <w:rPr>
                <w:rFonts w:ascii="Times New Roman" w:hAnsi="Times New Roman"/>
                <w:spacing w:val="-4"/>
                <w:sz w:val="26"/>
                <w:szCs w:val="26"/>
                <w:lang w:val="ru-RU"/>
              </w:rPr>
              <w:t>1. Количество работников ОМС обученных в УМЦ г. Барнаул и курсов ГО г. Славгорода.</w:t>
            </w:r>
          </w:p>
          <w:p w:rsidR="00B4229B" w:rsidRPr="005819C1" w:rsidRDefault="00B4229B" w:rsidP="00B4229B">
            <w:pPr>
              <w:jc w:val="both"/>
              <w:rPr>
                <w:rFonts w:ascii="Times New Roman" w:hAnsi="Times New Roman"/>
                <w:spacing w:val="-4"/>
                <w:sz w:val="26"/>
                <w:szCs w:val="26"/>
                <w:lang w:val="ru-RU"/>
              </w:rPr>
            </w:pPr>
            <w:r w:rsidRPr="005819C1">
              <w:rPr>
                <w:rFonts w:ascii="Times New Roman" w:hAnsi="Times New Roman"/>
                <w:spacing w:val="-4"/>
                <w:sz w:val="26"/>
                <w:szCs w:val="26"/>
                <w:lang w:val="ru-RU"/>
              </w:rPr>
              <w:t>2. Количество зарегистрированных пожаров.</w:t>
            </w:r>
          </w:p>
          <w:p w:rsidR="00B4229B" w:rsidRPr="005819C1" w:rsidRDefault="00B4229B" w:rsidP="00B4229B">
            <w:pPr>
              <w:jc w:val="both"/>
              <w:rPr>
                <w:rFonts w:ascii="Times New Roman" w:hAnsi="Times New Roman"/>
                <w:spacing w:val="-4"/>
                <w:sz w:val="26"/>
                <w:szCs w:val="26"/>
                <w:lang w:val="ru-RU"/>
              </w:rPr>
            </w:pPr>
            <w:r w:rsidRPr="005819C1">
              <w:rPr>
                <w:rFonts w:ascii="Times New Roman" w:hAnsi="Times New Roman"/>
                <w:spacing w:val="-4"/>
                <w:sz w:val="26"/>
                <w:szCs w:val="26"/>
                <w:lang w:val="ru-RU"/>
              </w:rPr>
              <w:t>3. Количество пострадавших при пожарах.</w:t>
            </w:r>
          </w:p>
          <w:p w:rsidR="00B4229B" w:rsidRPr="005819C1" w:rsidRDefault="00B4229B" w:rsidP="00B4229B">
            <w:pPr>
              <w:jc w:val="both"/>
              <w:rPr>
                <w:rFonts w:ascii="Times New Roman" w:hAnsi="Times New Roman"/>
                <w:spacing w:val="-4"/>
                <w:sz w:val="26"/>
                <w:szCs w:val="26"/>
                <w:lang w:val="ru-RU"/>
              </w:rPr>
            </w:pPr>
            <w:r w:rsidRPr="005819C1">
              <w:rPr>
                <w:rFonts w:ascii="Times New Roman" w:hAnsi="Times New Roman"/>
                <w:spacing w:val="-4"/>
                <w:sz w:val="26"/>
                <w:szCs w:val="26"/>
                <w:lang w:val="ru-RU"/>
              </w:rPr>
              <w:t>4. Количество происшествий на водных объектах.</w:t>
            </w:r>
          </w:p>
          <w:p w:rsidR="00B4229B" w:rsidRPr="005819C1" w:rsidRDefault="00B4229B" w:rsidP="00B4229B">
            <w:pPr>
              <w:jc w:val="both"/>
              <w:rPr>
                <w:rFonts w:ascii="Times New Roman" w:hAnsi="Times New Roman"/>
                <w:spacing w:val="-4"/>
                <w:sz w:val="26"/>
                <w:szCs w:val="26"/>
                <w:lang w:val="ru-RU"/>
              </w:rPr>
            </w:pPr>
            <w:r w:rsidRPr="005819C1">
              <w:rPr>
                <w:rFonts w:ascii="Times New Roman" w:hAnsi="Times New Roman"/>
                <w:spacing w:val="-4"/>
                <w:sz w:val="26"/>
                <w:szCs w:val="26"/>
                <w:lang w:val="ru-RU"/>
              </w:rPr>
              <w:t xml:space="preserve">5. Количество приобретенных ранцевых огнетушителей для патрульно-маневренных групп. </w:t>
            </w:r>
          </w:p>
        </w:tc>
      </w:tr>
      <w:tr w:rsidR="00B4229B" w:rsidRPr="005819C1" w:rsidTr="00B4229B"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229B" w:rsidRPr="005819C1" w:rsidRDefault="00B4229B" w:rsidP="00B4229B">
            <w:pPr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819C1">
              <w:rPr>
                <w:rFonts w:ascii="Times New Roman" w:hAnsi="Times New Roman"/>
                <w:spacing w:val="-4"/>
                <w:sz w:val="26"/>
                <w:szCs w:val="26"/>
                <w:lang w:val="ru-RU"/>
              </w:rPr>
              <w:t>Сроки и этапы реализации программы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229B" w:rsidRPr="005819C1" w:rsidRDefault="00B4229B" w:rsidP="00B4229B">
            <w:pPr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819C1">
              <w:rPr>
                <w:rFonts w:ascii="Times New Roman" w:hAnsi="Times New Roman"/>
                <w:spacing w:val="-4"/>
                <w:sz w:val="26"/>
                <w:szCs w:val="26"/>
                <w:lang w:val="ru-RU"/>
              </w:rPr>
              <w:t>2021 - 2025 годы без деления на этапы</w:t>
            </w:r>
          </w:p>
        </w:tc>
      </w:tr>
      <w:tr w:rsidR="00B4229B" w:rsidRPr="005819C1" w:rsidTr="00B4229B">
        <w:trPr>
          <w:trHeight w:val="2407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229B" w:rsidRPr="005819C1" w:rsidRDefault="00B4229B" w:rsidP="00B4229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819C1">
              <w:rPr>
                <w:rFonts w:ascii="Times New Roman" w:hAnsi="Times New Roman"/>
                <w:spacing w:val="-4"/>
                <w:sz w:val="26"/>
                <w:szCs w:val="26"/>
              </w:rPr>
              <w:t>Объемы  финансирования программы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229B" w:rsidRPr="00021D92" w:rsidRDefault="00B4229B" w:rsidP="00B4229B">
            <w:pPr>
              <w:jc w:val="both"/>
              <w:rPr>
                <w:rFonts w:ascii="Times New Roman" w:hAnsi="Times New Roman"/>
                <w:spacing w:val="-4"/>
                <w:sz w:val="26"/>
                <w:szCs w:val="26"/>
                <w:lang w:val="ru-RU"/>
              </w:rPr>
            </w:pPr>
            <w:r w:rsidRPr="005819C1">
              <w:rPr>
                <w:rFonts w:ascii="Times New Roman" w:hAnsi="Times New Roman"/>
                <w:spacing w:val="-4"/>
                <w:sz w:val="26"/>
                <w:szCs w:val="26"/>
                <w:lang w:val="ru-RU"/>
              </w:rPr>
              <w:t xml:space="preserve">Общий объем финансирования составляет </w:t>
            </w:r>
            <w:r w:rsidR="00021D92" w:rsidRPr="00021D92">
              <w:rPr>
                <w:rFonts w:ascii="Times New Roman" w:hAnsi="Times New Roman"/>
                <w:spacing w:val="-4"/>
                <w:sz w:val="26"/>
                <w:szCs w:val="26"/>
                <w:lang w:val="ru-RU"/>
              </w:rPr>
              <w:t>200</w:t>
            </w:r>
            <w:r w:rsidRPr="00021D92">
              <w:rPr>
                <w:rFonts w:ascii="Times New Roman" w:hAnsi="Times New Roman"/>
                <w:spacing w:val="-4"/>
                <w:sz w:val="26"/>
                <w:szCs w:val="26"/>
                <w:lang w:val="ru-RU"/>
              </w:rPr>
              <w:t xml:space="preserve"> тыс. рублей, из средств местного бюджета, в том числе по годам: </w:t>
            </w:r>
          </w:p>
          <w:p w:rsidR="00B4229B" w:rsidRPr="00021D92" w:rsidRDefault="00B4229B" w:rsidP="00B4229B">
            <w:pPr>
              <w:jc w:val="both"/>
              <w:rPr>
                <w:rFonts w:ascii="Times New Roman" w:hAnsi="Times New Roman"/>
                <w:spacing w:val="-4"/>
                <w:sz w:val="26"/>
                <w:szCs w:val="26"/>
                <w:lang w:val="ru-RU"/>
              </w:rPr>
            </w:pPr>
            <w:r w:rsidRPr="00021D92">
              <w:rPr>
                <w:rFonts w:ascii="Times New Roman" w:hAnsi="Times New Roman"/>
                <w:spacing w:val="-4"/>
                <w:sz w:val="26"/>
                <w:szCs w:val="26"/>
                <w:lang w:val="ru-RU"/>
              </w:rPr>
              <w:t xml:space="preserve">в 2021 году – </w:t>
            </w:r>
            <w:r w:rsidR="00DF49C2" w:rsidRPr="00021D92">
              <w:rPr>
                <w:rFonts w:ascii="Times New Roman" w:hAnsi="Times New Roman"/>
                <w:spacing w:val="-4"/>
                <w:sz w:val="26"/>
                <w:szCs w:val="26"/>
                <w:lang w:val="ru-RU"/>
              </w:rPr>
              <w:t>0</w:t>
            </w:r>
            <w:r w:rsidRPr="00021D92">
              <w:rPr>
                <w:rFonts w:ascii="Times New Roman" w:hAnsi="Times New Roman"/>
                <w:spacing w:val="-4"/>
                <w:sz w:val="26"/>
                <w:szCs w:val="26"/>
                <w:lang w:val="ru-RU"/>
              </w:rPr>
              <w:t xml:space="preserve"> тыс. рублей;</w:t>
            </w:r>
          </w:p>
          <w:p w:rsidR="00B4229B" w:rsidRPr="00021D92" w:rsidRDefault="00B4229B" w:rsidP="00B4229B">
            <w:pPr>
              <w:jc w:val="both"/>
              <w:rPr>
                <w:rFonts w:ascii="Times New Roman" w:hAnsi="Times New Roman"/>
                <w:spacing w:val="-4"/>
                <w:sz w:val="26"/>
                <w:szCs w:val="26"/>
                <w:lang w:val="ru-RU"/>
              </w:rPr>
            </w:pPr>
            <w:r w:rsidRPr="00021D92">
              <w:rPr>
                <w:rFonts w:ascii="Times New Roman" w:hAnsi="Times New Roman"/>
                <w:spacing w:val="-4"/>
                <w:sz w:val="26"/>
                <w:szCs w:val="26"/>
                <w:lang w:val="ru-RU"/>
              </w:rPr>
              <w:t xml:space="preserve">в 2022 году – </w:t>
            </w:r>
            <w:r w:rsidR="00021D92" w:rsidRPr="00021D92">
              <w:rPr>
                <w:rFonts w:ascii="Times New Roman" w:hAnsi="Times New Roman"/>
                <w:spacing w:val="-4"/>
                <w:sz w:val="26"/>
                <w:szCs w:val="26"/>
                <w:lang w:val="ru-RU"/>
              </w:rPr>
              <w:t>50</w:t>
            </w:r>
            <w:r w:rsidRPr="00021D92">
              <w:rPr>
                <w:rFonts w:ascii="Times New Roman" w:hAnsi="Times New Roman"/>
                <w:spacing w:val="-4"/>
                <w:sz w:val="26"/>
                <w:szCs w:val="26"/>
                <w:lang w:val="ru-RU"/>
              </w:rPr>
              <w:t xml:space="preserve"> тыс. рублей;</w:t>
            </w:r>
          </w:p>
          <w:p w:rsidR="00B4229B" w:rsidRPr="00021D92" w:rsidRDefault="00B4229B" w:rsidP="00B4229B">
            <w:pPr>
              <w:jc w:val="both"/>
              <w:rPr>
                <w:rFonts w:ascii="Times New Roman" w:hAnsi="Times New Roman"/>
                <w:spacing w:val="-4"/>
                <w:sz w:val="26"/>
                <w:szCs w:val="26"/>
                <w:lang w:val="ru-RU"/>
              </w:rPr>
            </w:pPr>
            <w:r w:rsidRPr="00021D92">
              <w:rPr>
                <w:rFonts w:ascii="Times New Roman" w:hAnsi="Times New Roman"/>
                <w:spacing w:val="-4"/>
                <w:sz w:val="26"/>
                <w:szCs w:val="26"/>
                <w:lang w:val="ru-RU"/>
              </w:rPr>
              <w:t xml:space="preserve">в 2023 году – </w:t>
            </w:r>
            <w:r w:rsidR="00021D92" w:rsidRPr="00021D92">
              <w:rPr>
                <w:rFonts w:ascii="Times New Roman" w:hAnsi="Times New Roman"/>
                <w:spacing w:val="-4"/>
                <w:sz w:val="26"/>
                <w:szCs w:val="26"/>
                <w:lang w:val="ru-RU"/>
              </w:rPr>
              <w:t>50</w:t>
            </w:r>
            <w:r w:rsidRPr="00021D92">
              <w:rPr>
                <w:rFonts w:ascii="Times New Roman" w:hAnsi="Times New Roman"/>
                <w:spacing w:val="-4"/>
                <w:sz w:val="26"/>
                <w:szCs w:val="26"/>
                <w:lang w:val="ru-RU"/>
              </w:rPr>
              <w:t xml:space="preserve"> тыс. рублей;</w:t>
            </w:r>
          </w:p>
          <w:p w:rsidR="00B4229B" w:rsidRPr="00021D92" w:rsidRDefault="00B4229B" w:rsidP="00B4229B">
            <w:pPr>
              <w:jc w:val="both"/>
              <w:rPr>
                <w:rFonts w:ascii="Times New Roman" w:hAnsi="Times New Roman"/>
                <w:spacing w:val="-4"/>
                <w:sz w:val="26"/>
                <w:szCs w:val="26"/>
                <w:lang w:val="ru-RU"/>
              </w:rPr>
            </w:pPr>
            <w:r w:rsidRPr="00021D92">
              <w:rPr>
                <w:rFonts w:ascii="Times New Roman" w:hAnsi="Times New Roman"/>
                <w:spacing w:val="-4"/>
                <w:sz w:val="26"/>
                <w:szCs w:val="26"/>
                <w:lang w:val="ru-RU"/>
              </w:rPr>
              <w:t xml:space="preserve">в 2024 году – </w:t>
            </w:r>
            <w:r w:rsidR="00021D92" w:rsidRPr="00021D92">
              <w:rPr>
                <w:rFonts w:ascii="Times New Roman" w:hAnsi="Times New Roman"/>
                <w:spacing w:val="-4"/>
                <w:sz w:val="26"/>
                <w:szCs w:val="26"/>
                <w:lang w:val="ru-RU"/>
              </w:rPr>
              <w:t>50</w:t>
            </w:r>
            <w:r w:rsidRPr="00021D92">
              <w:rPr>
                <w:rFonts w:ascii="Times New Roman" w:hAnsi="Times New Roman"/>
                <w:spacing w:val="-4"/>
                <w:sz w:val="26"/>
                <w:szCs w:val="26"/>
                <w:lang w:val="ru-RU"/>
              </w:rPr>
              <w:t xml:space="preserve"> тыс. рублей;</w:t>
            </w:r>
          </w:p>
          <w:p w:rsidR="00B4229B" w:rsidRPr="005819C1" w:rsidRDefault="00B4229B" w:rsidP="00B4229B">
            <w:pPr>
              <w:jc w:val="both"/>
              <w:rPr>
                <w:rFonts w:ascii="Times New Roman" w:hAnsi="Times New Roman"/>
                <w:spacing w:val="-4"/>
                <w:sz w:val="26"/>
                <w:szCs w:val="26"/>
                <w:lang w:val="ru-RU"/>
              </w:rPr>
            </w:pPr>
            <w:r w:rsidRPr="00021D92">
              <w:rPr>
                <w:rFonts w:ascii="Times New Roman" w:hAnsi="Times New Roman"/>
                <w:spacing w:val="-4"/>
                <w:sz w:val="26"/>
                <w:szCs w:val="26"/>
                <w:lang w:val="ru-RU"/>
              </w:rPr>
              <w:t xml:space="preserve">в 2025 году – </w:t>
            </w:r>
            <w:r w:rsidR="00021D92" w:rsidRPr="00021D92">
              <w:rPr>
                <w:rFonts w:ascii="Times New Roman" w:hAnsi="Times New Roman"/>
                <w:spacing w:val="-4"/>
                <w:sz w:val="26"/>
                <w:szCs w:val="26"/>
                <w:lang w:val="ru-RU"/>
              </w:rPr>
              <w:t>50</w:t>
            </w:r>
            <w:r w:rsidR="00021D92">
              <w:rPr>
                <w:rFonts w:ascii="Times New Roman" w:hAnsi="Times New Roman"/>
                <w:spacing w:val="-4"/>
                <w:sz w:val="26"/>
                <w:szCs w:val="26"/>
                <w:lang w:val="ru-RU"/>
              </w:rPr>
              <w:t xml:space="preserve"> тыс. рублей.</w:t>
            </w:r>
          </w:p>
          <w:p w:rsidR="00B4229B" w:rsidRPr="005819C1" w:rsidRDefault="00B4229B" w:rsidP="00B4229B">
            <w:pPr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819C1">
              <w:rPr>
                <w:rFonts w:ascii="Times New Roman" w:hAnsi="Times New Roman"/>
                <w:spacing w:val="-4"/>
                <w:sz w:val="26"/>
                <w:szCs w:val="26"/>
                <w:lang w:val="ru-RU"/>
              </w:rPr>
              <w:t>Объем финансирования программы подлежит ежегодному уточнению при формировании местного бюджета на очередной финансовый год.</w:t>
            </w:r>
          </w:p>
        </w:tc>
      </w:tr>
      <w:tr w:rsidR="00B4229B" w:rsidRPr="005819C1" w:rsidTr="00B4229B"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229B" w:rsidRPr="005819C1" w:rsidRDefault="00B4229B" w:rsidP="00B4229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819C1">
              <w:rPr>
                <w:rFonts w:ascii="Times New Roman" w:hAnsi="Times New Roman"/>
                <w:spacing w:val="-4"/>
                <w:sz w:val="26"/>
                <w:szCs w:val="26"/>
              </w:rPr>
              <w:t>Ожидаемые результаты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49C2" w:rsidRPr="00B4229B" w:rsidRDefault="00DF49C2" w:rsidP="00DF49C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4229B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- увеличение количества работников ОМС обученных в УМЦ г. Барнаул и курсов ГО г. Славгород до </w:t>
            </w:r>
            <w:r w:rsidR="00306689">
              <w:rPr>
                <w:rFonts w:ascii="Times New Roman" w:hAnsi="Times New Roman"/>
                <w:sz w:val="26"/>
                <w:szCs w:val="26"/>
                <w:lang w:val="ru-RU"/>
              </w:rPr>
              <w:t>4</w:t>
            </w:r>
            <w:r w:rsidRPr="00B4229B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0 человек (увеличение на </w:t>
            </w:r>
            <w:r w:rsidR="00306689">
              <w:rPr>
                <w:rFonts w:ascii="Times New Roman" w:hAnsi="Times New Roman"/>
                <w:sz w:val="26"/>
                <w:szCs w:val="26"/>
                <w:lang w:val="ru-RU"/>
              </w:rPr>
              <w:t>52,5</w:t>
            </w:r>
            <w:r w:rsidRPr="00B4229B">
              <w:rPr>
                <w:rFonts w:ascii="Times New Roman" w:hAnsi="Times New Roman"/>
                <w:sz w:val="26"/>
                <w:szCs w:val="26"/>
                <w:lang w:val="ru-RU"/>
              </w:rPr>
              <w:t>% от значения 2020 года).</w:t>
            </w:r>
          </w:p>
          <w:p w:rsidR="00DF49C2" w:rsidRPr="00B4229B" w:rsidRDefault="00DF49C2" w:rsidP="00DF49C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4229B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- уменьшение количества пожаров на территории Бурлинского района до </w:t>
            </w:r>
            <w:r w:rsidR="007C366F">
              <w:rPr>
                <w:rFonts w:ascii="Times New Roman" w:hAnsi="Times New Roman"/>
                <w:sz w:val="26"/>
                <w:szCs w:val="26"/>
                <w:lang w:val="ru-RU"/>
              </w:rPr>
              <w:t>7</w:t>
            </w:r>
            <w:r w:rsidRPr="00B4229B">
              <w:rPr>
                <w:rFonts w:ascii="Times New Roman" w:hAnsi="Times New Roman"/>
                <w:sz w:val="26"/>
                <w:szCs w:val="26"/>
                <w:lang w:val="ru-RU"/>
              </w:rPr>
              <w:t>0 (уменьшение на 5</w:t>
            </w:r>
            <w:r w:rsidR="00855F62">
              <w:rPr>
                <w:rFonts w:ascii="Times New Roman" w:hAnsi="Times New Roman"/>
                <w:sz w:val="26"/>
                <w:szCs w:val="26"/>
                <w:lang w:val="ru-RU"/>
              </w:rPr>
              <w:t>0</w:t>
            </w:r>
            <w:r w:rsidRPr="00B4229B">
              <w:rPr>
                <w:rFonts w:ascii="Times New Roman" w:hAnsi="Times New Roman"/>
                <w:sz w:val="26"/>
                <w:szCs w:val="26"/>
                <w:lang w:val="ru-RU"/>
              </w:rPr>
              <w:t>% от значения 2020 года);</w:t>
            </w:r>
          </w:p>
          <w:p w:rsidR="00DF49C2" w:rsidRPr="00B4229B" w:rsidRDefault="00DF49C2" w:rsidP="00DF49C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4229B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- уменьшение количества пострадавших при пожарах до </w:t>
            </w:r>
            <w:r w:rsidR="00855F62">
              <w:rPr>
                <w:rFonts w:ascii="Times New Roman" w:hAnsi="Times New Roman"/>
                <w:sz w:val="26"/>
                <w:szCs w:val="26"/>
                <w:lang w:val="ru-RU"/>
              </w:rPr>
              <w:t>0</w:t>
            </w:r>
            <w:r w:rsidRPr="00B4229B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человека (уменьшение на </w:t>
            </w:r>
            <w:r w:rsidR="00855F62">
              <w:rPr>
                <w:rFonts w:ascii="Times New Roman" w:hAnsi="Times New Roman"/>
                <w:sz w:val="26"/>
                <w:szCs w:val="26"/>
                <w:lang w:val="ru-RU"/>
              </w:rPr>
              <w:t>100</w:t>
            </w:r>
            <w:r w:rsidRPr="00B4229B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% от значения </w:t>
            </w:r>
            <w:r w:rsidRPr="004F610D">
              <w:rPr>
                <w:rFonts w:ascii="Times New Roman" w:hAnsi="Times New Roman"/>
                <w:sz w:val="26"/>
                <w:szCs w:val="26"/>
                <w:lang w:val="ru-RU"/>
              </w:rPr>
              <w:t>2020 г.);</w:t>
            </w:r>
          </w:p>
          <w:p w:rsidR="00DF49C2" w:rsidRPr="00B4229B" w:rsidRDefault="00DF49C2" w:rsidP="00DF49C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4229B">
              <w:rPr>
                <w:rFonts w:ascii="Times New Roman" w:hAnsi="Times New Roman"/>
                <w:sz w:val="26"/>
                <w:szCs w:val="26"/>
                <w:lang w:val="ru-RU"/>
              </w:rPr>
              <w:t>- количество происшествий на водных объектах удерживать в значении 0 происшествий;</w:t>
            </w:r>
          </w:p>
          <w:p w:rsidR="00B4229B" w:rsidRPr="005819C1" w:rsidRDefault="00DF49C2" w:rsidP="00855F62">
            <w:pPr>
              <w:widowControl w:val="0"/>
              <w:tabs>
                <w:tab w:val="left" w:pos="23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4229B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- увеличение количества приобретенных ранцевых огнетушителей для патрульно-маневренных групп до 2025 года на </w:t>
            </w:r>
            <w:r w:rsidR="00855F62">
              <w:rPr>
                <w:rFonts w:ascii="Times New Roman" w:hAnsi="Times New Roman"/>
                <w:sz w:val="26"/>
                <w:szCs w:val="26"/>
                <w:lang w:val="ru-RU"/>
              </w:rPr>
              <w:t>8</w:t>
            </w:r>
            <w:r w:rsidRPr="00B4229B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штук.</w:t>
            </w:r>
          </w:p>
        </w:tc>
      </w:tr>
    </w:tbl>
    <w:p w:rsidR="00B4229B" w:rsidRPr="00B4229B" w:rsidRDefault="00B4229B" w:rsidP="00B4229B">
      <w:pPr>
        <w:widowControl w:val="0"/>
        <w:autoSpaceDE w:val="0"/>
        <w:autoSpaceDN w:val="0"/>
        <w:adjustRightInd w:val="0"/>
        <w:ind w:left="720"/>
        <w:outlineLvl w:val="1"/>
        <w:rPr>
          <w:rFonts w:ascii="Times New Roman" w:hAnsi="Times New Roman"/>
          <w:sz w:val="28"/>
          <w:szCs w:val="28"/>
          <w:lang w:val="ru-RU"/>
        </w:rPr>
      </w:pPr>
    </w:p>
    <w:p w:rsidR="00B4229B" w:rsidRPr="00B4229B" w:rsidRDefault="00B4229B" w:rsidP="00B4229B">
      <w:pPr>
        <w:pStyle w:val="ae"/>
        <w:widowControl w:val="0"/>
        <w:numPr>
          <w:ilvl w:val="0"/>
          <w:numId w:val="31"/>
        </w:numPr>
        <w:autoSpaceDE w:val="0"/>
        <w:autoSpaceDN w:val="0"/>
        <w:adjustRightInd w:val="0"/>
        <w:outlineLvl w:val="1"/>
        <w:rPr>
          <w:b/>
          <w:sz w:val="26"/>
          <w:szCs w:val="26"/>
        </w:rPr>
      </w:pPr>
      <w:r w:rsidRPr="00B4229B">
        <w:rPr>
          <w:b/>
          <w:sz w:val="26"/>
          <w:szCs w:val="26"/>
        </w:rPr>
        <w:t>Общая характеристика сферы реализации муниципальной программы</w:t>
      </w:r>
    </w:p>
    <w:p w:rsidR="00B4229B" w:rsidRPr="00B4229B" w:rsidRDefault="00B4229B" w:rsidP="00B4229B">
      <w:pPr>
        <w:widowControl w:val="0"/>
        <w:autoSpaceDE w:val="0"/>
        <w:autoSpaceDN w:val="0"/>
        <w:adjustRightInd w:val="0"/>
        <w:ind w:left="360"/>
        <w:jc w:val="center"/>
        <w:outlineLvl w:val="1"/>
        <w:rPr>
          <w:rFonts w:ascii="Times New Roman" w:hAnsi="Times New Roman"/>
          <w:sz w:val="26"/>
          <w:szCs w:val="26"/>
          <w:lang w:val="ru-RU"/>
        </w:rPr>
      </w:pPr>
    </w:p>
    <w:p w:rsidR="00B4229B" w:rsidRPr="00B4229B" w:rsidRDefault="00B4229B" w:rsidP="00B4229B">
      <w:pPr>
        <w:ind w:firstLine="709"/>
        <w:jc w:val="both"/>
        <w:rPr>
          <w:rStyle w:val="fontstyle01"/>
          <w:rFonts w:ascii="Times New Roman" w:hAnsi="Times New Roman"/>
          <w:sz w:val="26"/>
          <w:szCs w:val="26"/>
          <w:lang w:val="ru-RU"/>
        </w:rPr>
      </w:pPr>
      <w:r w:rsidRPr="00B4229B">
        <w:rPr>
          <w:rFonts w:ascii="Times New Roman" w:hAnsi="Times New Roman"/>
          <w:sz w:val="26"/>
          <w:szCs w:val="26"/>
          <w:lang w:val="ru-RU"/>
        </w:rPr>
        <w:t xml:space="preserve">В современных условиях негативные факторы ЧС техногенного и природного характера представляют одну из наиболее реальных угроз для устойчивого и безопасного развития </w:t>
      </w:r>
      <w:r w:rsidRPr="00B4229B">
        <w:rPr>
          <w:rStyle w:val="fontstyle01"/>
          <w:rFonts w:ascii="Times New Roman" w:hAnsi="Times New Roman"/>
          <w:sz w:val="26"/>
          <w:szCs w:val="26"/>
          <w:lang w:val="ru-RU"/>
        </w:rPr>
        <w:t>Бурлинского района Алтайского края, снижения рисков и смягчения последствий чрезвычайных ситуаций природного и техногенного характера и повышения качества жизни населения, носит характер первостепенной важности и ее решение также относится к приоритетной сфере обеспечения безопасности.</w:t>
      </w:r>
    </w:p>
    <w:p w:rsidR="00B4229B" w:rsidRPr="00B4229B" w:rsidRDefault="00B4229B" w:rsidP="00B4229B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rFonts w:ascii="Times New Roman" w:hAnsi="Times New Roman"/>
          <w:sz w:val="26"/>
          <w:szCs w:val="26"/>
          <w:lang w:val="ru-RU"/>
        </w:rPr>
      </w:pPr>
      <w:r w:rsidRPr="00B4229B">
        <w:rPr>
          <w:rFonts w:ascii="Times New Roman" w:hAnsi="Times New Roman"/>
          <w:sz w:val="26"/>
          <w:szCs w:val="26"/>
          <w:lang w:val="ru-RU"/>
        </w:rPr>
        <w:t>Муниципальная программа направлена на повышение уровня защиты граждан от чрезвычайных ситуаций природного и техногенного характера, пожарной безопасности и безопасности людей на водных объектах, выполнение задач по спасению людей, материальных и культурных ценностей и оказанию помощи населению, пострадавшему в результате чрезвычайных ситуаций.</w:t>
      </w:r>
    </w:p>
    <w:p w:rsidR="00B4229B" w:rsidRPr="00B4229B" w:rsidRDefault="00B4229B" w:rsidP="00B4229B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rFonts w:ascii="Times New Roman" w:hAnsi="Times New Roman"/>
          <w:color w:val="000000"/>
          <w:sz w:val="26"/>
          <w:szCs w:val="26"/>
          <w:lang w:val="ru-RU"/>
        </w:rPr>
      </w:pPr>
      <w:r w:rsidRPr="00B4229B">
        <w:rPr>
          <w:rStyle w:val="fontstyle01"/>
          <w:rFonts w:ascii="Times New Roman" w:hAnsi="Times New Roman"/>
          <w:sz w:val="26"/>
          <w:szCs w:val="26"/>
          <w:lang w:val="ru-RU"/>
        </w:rPr>
        <w:t>Источниками событий чрезвычайного характера являются опасные</w:t>
      </w:r>
      <w:r w:rsidRPr="00B4229B">
        <w:rPr>
          <w:rFonts w:ascii="Times New Roman" w:hAnsi="Times New Roman"/>
          <w:color w:val="000000"/>
          <w:sz w:val="26"/>
          <w:szCs w:val="26"/>
          <w:lang w:val="ru-RU"/>
        </w:rPr>
        <w:br/>
      </w:r>
      <w:r w:rsidRPr="00B4229B">
        <w:rPr>
          <w:rStyle w:val="fontstyle01"/>
          <w:rFonts w:ascii="Times New Roman" w:hAnsi="Times New Roman"/>
          <w:sz w:val="26"/>
          <w:szCs w:val="26"/>
          <w:lang w:val="ru-RU"/>
        </w:rPr>
        <w:t>природные явления, а также техногенные аварии.</w:t>
      </w:r>
      <w:r w:rsidR="004F610D">
        <w:rPr>
          <w:rStyle w:val="fontstyle01"/>
          <w:rFonts w:ascii="Times New Roman" w:hAnsi="Times New Roman"/>
          <w:sz w:val="26"/>
          <w:szCs w:val="26"/>
          <w:lang w:val="ru-RU"/>
        </w:rPr>
        <w:t xml:space="preserve"> </w:t>
      </w:r>
      <w:r w:rsidRPr="00B4229B">
        <w:rPr>
          <w:rStyle w:val="fontstyle01"/>
          <w:rFonts w:ascii="Times New Roman" w:hAnsi="Times New Roman"/>
          <w:sz w:val="26"/>
          <w:szCs w:val="26"/>
          <w:lang w:val="ru-RU"/>
        </w:rPr>
        <w:t>Следует отметить, что общей характерной особенностью природных и</w:t>
      </w:r>
      <w:r w:rsidR="004F610D">
        <w:rPr>
          <w:rStyle w:val="fontstyle01"/>
          <w:rFonts w:ascii="Times New Roman" w:hAnsi="Times New Roman"/>
          <w:sz w:val="26"/>
          <w:szCs w:val="26"/>
          <w:lang w:val="ru-RU"/>
        </w:rPr>
        <w:t xml:space="preserve"> </w:t>
      </w:r>
      <w:r w:rsidRPr="00B4229B">
        <w:rPr>
          <w:rStyle w:val="fontstyle01"/>
          <w:rFonts w:ascii="Times New Roman" w:hAnsi="Times New Roman"/>
          <w:sz w:val="26"/>
          <w:szCs w:val="26"/>
          <w:lang w:val="ru-RU"/>
        </w:rPr>
        <w:t xml:space="preserve">техногенных опасностей на современном этапе </w:t>
      </w:r>
      <w:r w:rsidRPr="00B4229B">
        <w:rPr>
          <w:rStyle w:val="fontstyle01"/>
          <w:rFonts w:ascii="Times New Roman" w:hAnsi="Times New Roman"/>
          <w:sz w:val="26"/>
          <w:szCs w:val="26"/>
          <w:lang w:val="ru-RU"/>
        </w:rPr>
        <w:lastRenderedPageBreak/>
        <w:t>является их взаимосвязанный</w:t>
      </w:r>
      <w:r w:rsidR="004F610D">
        <w:rPr>
          <w:rStyle w:val="fontstyle01"/>
          <w:rFonts w:ascii="Times New Roman" w:hAnsi="Times New Roman"/>
          <w:sz w:val="26"/>
          <w:szCs w:val="26"/>
          <w:lang w:val="ru-RU"/>
        </w:rPr>
        <w:t xml:space="preserve"> </w:t>
      </w:r>
      <w:r w:rsidRPr="00B4229B">
        <w:rPr>
          <w:rStyle w:val="fontstyle01"/>
          <w:rFonts w:ascii="Times New Roman" w:hAnsi="Times New Roman"/>
          <w:sz w:val="26"/>
          <w:szCs w:val="26"/>
          <w:lang w:val="ru-RU"/>
        </w:rPr>
        <w:t>комплексный характер, выражающийся в том, что одно возникающее</w:t>
      </w:r>
      <w:r w:rsidR="004F610D">
        <w:rPr>
          <w:rStyle w:val="fontstyle01"/>
          <w:rFonts w:ascii="Times New Roman" w:hAnsi="Times New Roman"/>
          <w:sz w:val="26"/>
          <w:szCs w:val="26"/>
          <w:lang w:val="ru-RU"/>
        </w:rPr>
        <w:t xml:space="preserve"> </w:t>
      </w:r>
      <w:r w:rsidRPr="00B4229B">
        <w:rPr>
          <w:rStyle w:val="fontstyle01"/>
          <w:rFonts w:ascii="Times New Roman" w:hAnsi="Times New Roman"/>
          <w:sz w:val="26"/>
          <w:szCs w:val="26"/>
          <w:lang w:val="ru-RU"/>
        </w:rPr>
        <w:t>бедствие может вызывать целую цепочку других более катастрофических</w:t>
      </w:r>
      <w:r w:rsidRPr="00B4229B">
        <w:rPr>
          <w:rFonts w:ascii="Times New Roman" w:hAnsi="Times New Roman"/>
          <w:color w:val="000000"/>
          <w:sz w:val="26"/>
          <w:szCs w:val="26"/>
          <w:lang w:val="ru-RU"/>
        </w:rPr>
        <w:br/>
      </w:r>
      <w:r w:rsidRPr="00B4229B">
        <w:rPr>
          <w:rStyle w:val="fontstyle01"/>
          <w:rFonts w:ascii="Times New Roman" w:hAnsi="Times New Roman"/>
          <w:sz w:val="26"/>
          <w:szCs w:val="26"/>
          <w:lang w:val="ru-RU"/>
        </w:rPr>
        <w:t>процессов.</w:t>
      </w:r>
    </w:p>
    <w:p w:rsidR="00B4229B" w:rsidRPr="00B4229B" w:rsidRDefault="00B4229B" w:rsidP="00B4229B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rFonts w:ascii="Times New Roman" w:hAnsi="Times New Roman"/>
          <w:sz w:val="26"/>
          <w:szCs w:val="26"/>
          <w:lang w:val="ru-RU"/>
        </w:rPr>
      </w:pPr>
      <w:r w:rsidRPr="00B4229B">
        <w:rPr>
          <w:rStyle w:val="fontstyle01"/>
          <w:rFonts w:ascii="Times New Roman" w:hAnsi="Times New Roman"/>
          <w:sz w:val="26"/>
          <w:szCs w:val="26"/>
          <w:lang w:val="ru-RU"/>
        </w:rPr>
        <w:t>Опасные природные явления, представляющие собой потенциальный</w:t>
      </w:r>
      <w:r w:rsidRPr="00B4229B">
        <w:rPr>
          <w:rFonts w:ascii="Times New Roman" w:hAnsi="Times New Roman"/>
          <w:color w:val="000000"/>
          <w:sz w:val="26"/>
          <w:szCs w:val="26"/>
          <w:lang w:val="ru-RU"/>
        </w:rPr>
        <w:br/>
      </w:r>
      <w:r w:rsidRPr="00B4229B">
        <w:rPr>
          <w:rStyle w:val="fontstyle01"/>
          <w:rFonts w:ascii="Times New Roman" w:hAnsi="Times New Roman"/>
          <w:sz w:val="26"/>
          <w:szCs w:val="26"/>
          <w:lang w:val="ru-RU"/>
        </w:rPr>
        <w:t>источник угроз и рисков жизнедеятельности человека и хозяйственному</w:t>
      </w:r>
      <w:r w:rsidRPr="00B4229B">
        <w:rPr>
          <w:rFonts w:ascii="Times New Roman" w:hAnsi="Times New Roman"/>
          <w:color w:val="000000"/>
          <w:sz w:val="26"/>
          <w:szCs w:val="26"/>
          <w:lang w:val="ru-RU"/>
        </w:rPr>
        <w:br/>
      </w:r>
      <w:r w:rsidRPr="00B4229B">
        <w:rPr>
          <w:rStyle w:val="fontstyle01"/>
          <w:rFonts w:ascii="Times New Roman" w:hAnsi="Times New Roman"/>
          <w:sz w:val="26"/>
          <w:szCs w:val="26"/>
          <w:lang w:val="ru-RU"/>
        </w:rPr>
        <w:t>потенциалу, включают в себя опасные гидрометеорологические</w:t>
      </w:r>
      <w:r w:rsidRPr="00B4229B">
        <w:rPr>
          <w:rFonts w:ascii="Times New Roman" w:hAnsi="Times New Roman"/>
          <w:color w:val="000000"/>
          <w:sz w:val="26"/>
          <w:szCs w:val="26"/>
          <w:lang w:val="ru-RU"/>
        </w:rPr>
        <w:br/>
      </w:r>
      <w:r w:rsidRPr="00B4229B">
        <w:rPr>
          <w:rStyle w:val="fontstyle01"/>
          <w:rFonts w:ascii="Times New Roman" w:hAnsi="Times New Roman"/>
          <w:sz w:val="26"/>
          <w:szCs w:val="26"/>
          <w:lang w:val="ru-RU"/>
        </w:rPr>
        <w:t>(метеорологические, гидрологические, агрометеорологические) явления</w:t>
      </w:r>
      <w:r w:rsidRPr="00B4229B">
        <w:rPr>
          <w:rFonts w:ascii="Times New Roman" w:hAnsi="Times New Roman"/>
          <w:color w:val="000000"/>
          <w:sz w:val="26"/>
          <w:szCs w:val="26"/>
          <w:lang w:val="ru-RU"/>
        </w:rPr>
        <w:br/>
      </w:r>
      <w:r w:rsidRPr="00B4229B">
        <w:rPr>
          <w:rStyle w:val="fontstyle01"/>
          <w:rFonts w:ascii="Times New Roman" w:hAnsi="Times New Roman"/>
          <w:sz w:val="26"/>
          <w:szCs w:val="26"/>
          <w:lang w:val="ru-RU"/>
        </w:rPr>
        <w:t>(сильные ветры, сильные осадки и сильные метели, град,</w:t>
      </w:r>
      <w:r w:rsidRPr="00B4229B">
        <w:rPr>
          <w:rFonts w:ascii="Times New Roman" w:hAnsi="Times New Roman"/>
          <w:color w:val="000000"/>
          <w:sz w:val="26"/>
          <w:szCs w:val="26"/>
          <w:lang w:val="ru-RU"/>
        </w:rPr>
        <w:br/>
      </w:r>
      <w:r w:rsidRPr="00B4229B">
        <w:rPr>
          <w:rStyle w:val="fontstyle01"/>
          <w:rFonts w:ascii="Times New Roman" w:hAnsi="Times New Roman"/>
          <w:sz w:val="26"/>
          <w:szCs w:val="26"/>
          <w:lang w:val="ru-RU"/>
        </w:rPr>
        <w:t>интенсивные гололедно-изморозевые отложения, сильная жара, сильный</w:t>
      </w:r>
      <w:r w:rsidRPr="00B4229B">
        <w:rPr>
          <w:rFonts w:ascii="Times New Roman" w:hAnsi="Times New Roman"/>
          <w:color w:val="000000"/>
          <w:sz w:val="26"/>
          <w:szCs w:val="26"/>
          <w:lang w:val="ru-RU"/>
        </w:rPr>
        <w:br/>
      </w:r>
      <w:r w:rsidRPr="00B4229B">
        <w:rPr>
          <w:rStyle w:val="fontstyle01"/>
          <w:rFonts w:ascii="Times New Roman" w:hAnsi="Times New Roman"/>
          <w:sz w:val="26"/>
          <w:szCs w:val="26"/>
          <w:lang w:val="ru-RU"/>
        </w:rPr>
        <w:t>мороз, засуха атмосферная и почвенная), опасные процессы биогенного характера.</w:t>
      </w:r>
    </w:p>
    <w:p w:rsidR="00B4229B" w:rsidRPr="00B4229B" w:rsidRDefault="00B4229B" w:rsidP="00B4229B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rFonts w:ascii="Times New Roman" w:hAnsi="Times New Roman"/>
          <w:sz w:val="26"/>
          <w:szCs w:val="26"/>
          <w:lang w:val="ru-RU"/>
        </w:rPr>
      </w:pPr>
      <w:r w:rsidRPr="00B4229B">
        <w:rPr>
          <w:rFonts w:ascii="Times New Roman" w:hAnsi="Times New Roman"/>
          <w:sz w:val="26"/>
          <w:szCs w:val="26"/>
          <w:lang w:val="ru-RU"/>
        </w:rPr>
        <w:t xml:space="preserve">В последнее время наметилась тенденция роста количества опасных природных явлений, а также техногенных аварий. В таких условиях необходимо повышать эффективность как предупредительных мер по недопущению возникновения чрезвычайных ситуаций, так и мероприятий по ликвидации возникших чрезвычайных ситуаций. </w:t>
      </w:r>
    </w:p>
    <w:p w:rsidR="00B4229B" w:rsidRPr="00B4229B" w:rsidRDefault="00B4229B" w:rsidP="00B4229B">
      <w:pPr>
        <w:jc w:val="both"/>
        <w:rPr>
          <w:rFonts w:ascii="Times New Roman" w:hAnsi="Times New Roman"/>
          <w:sz w:val="26"/>
          <w:szCs w:val="26"/>
          <w:lang w:val="ru-RU"/>
        </w:rPr>
      </w:pPr>
      <w:r w:rsidRPr="00B4229B">
        <w:rPr>
          <w:rFonts w:ascii="Times New Roman" w:hAnsi="Times New Roman"/>
          <w:sz w:val="26"/>
          <w:szCs w:val="26"/>
          <w:lang w:val="ru-RU"/>
        </w:rPr>
        <w:t xml:space="preserve">          Бурлинский район Алтайского края подвержен целому ряду рисков возникновения ЧС природного и техногенного характера.</w:t>
      </w:r>
    </w:p>
    <w:p w:rsidR="00B4229B" w:rsidRPr="00B4229B" w:rsidRDefault="00B4229B" w:rsidP="00B4229B">
      <w:pPr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B4229B">
        <w:rPr>
          <w:rFonts w:ascii="Times New Roman" w:hAnsi="Times New Roman"/>
          <w:sz w:val="26"/>
          <w:szCs w:val="26"/>
          <w:lang w:val="ru-RU"/>
        </w:rPr>
        <w:t>Низкая зимняя температура является фактором возникновения большого количества таких техногенных ЧС, как аварии на системах жизнеобеспечения населения и пожары на объектах жилого и социально-бытового назначения.</w:t>
      </w:r>
    </w:p>
    <w:p w:rsidR="00B4229B" w:rsidRPr="00B4229B" w:rsidRDefault="00B4229B" w:rsidP="00B4229B">
      <w:pPr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B4229B">
        <w:rPr>
          <w:rFonts w:ascii="Times New Roman" w:hAnsi="Times New Roman"/>
          <w:sz w:val="26"/>
          <w:szCs w:val="26"/>
          <w:lang w:val="ru-RU"/>
        </w:rPr>
        <w:t xml:space="preserve">Возникновению природных и техногенных ЧС способствуют суровые климатические условия Алтайского края. </w:t>
      </w:r>
    </w:p>
    <w:p w:rsidR="00B4229B" w:rsidRPr="00B4229B" w:rsidRDefault="00B4229B" w:rsidP="00B4229B">
      <w:pPr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B4229B">
        <w:rPr>
          <w:rFonts w:ascii="Times New Roman" w:hAnsi="Times New Roman"/>
          <w:sz w:val="26"/>
          <w:szCs w:val="26"/>
          <w:lang w:val="ru-RU"/>
        </w:rPr>
        <w:t>На территории Бурлинского района наблюдаются различные опасные природные явления, в результате которых:</w:t>
      </w:r>
    </w:p>
    <w:p w:rsidR="00B4229B" w:rsidRPr="00B4229B" w:rsidRDefault="00B4229B" w:rsidP="00B4229B">
      <w:pPr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B4229B">
        <w:rPr>
          <w:rFonts w:ascii="Times New Roman" w:hAnsi="Times New Roman"/>
          <w:sz w:val="26"/>
          <w:szCs w:val="26"/>
          <w:lang w:val="ru-RU"/>
        </w:rPr>
        <w:t>1) происходят ландшафтные (природные) пожары;</w:t>
      </w:r>
    </w:p>
    <w:p w:rsidR="00B4229B" w:rsidRPr="00B4229B" w:rsidRDefault="00B4229B" w:rsidP="00B4229B">
      <w:pPr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B4229B">
        <w:rPr>
          <w:rFonts w:ascii="Times New Roman" w:hAnsi="Times New Roman"/>
          <w:sz w:val="26"/>
          <w:szCs w:val="26"/>
          <w:lang w:val="ru-RU"/>
        </w:rPr>
        <w:t>2) из-за сильных морозов в зимнее время возникает угроза нарушения теплоснабжения;</w:t>
      </w:r>
    </w:p>
    <w:p w:rsidR="00B4229B" w:rsidRPr="00B4229B" w:rsidRDefault="00B4229B" w:rsidP="00B4229B">
      <w:pPr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B4229B">
        <w:rPr>
          <w:rFonts w:ascii="Times New Roman" w:hAnsi="Times New Roman"/>
          <w:sz w:val="26"/>
          <w:szCs w:val="26"/>
          <w:lang w:val="ru-RU"/>
        </w:rPr>
        <w:t>3) сильные метели могут нарушить транспортную доступность населенных пунктов;</w:t>
      </w:r>
    </w:p>
    <w:p w:rsidR="00B4229B" w:rsidRPr="00B4229B" w:rsidRDefault="00B4229B" w:rsidP="00B4229B">
      <w:pPr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B4229B">
        <w:rPr>
          <w:rFonts w:ascii="Times New Roman" w:hAnsi="Times New Roman"/>
          <w:sz w:val="26"/>
          <w:szCs w:val="26"/>
          <w:lang w:val="ru-RU"/>
        </w:rPr>
        <w:t>4) от сильных порывов ветра, сопровождающихся ливневыми дождями и градом, страдают здания, сооружения и линии электропередачи;</w:t>
      </w:r>
    </w:p>
    <w:p w:rsidR="00B4229B" w:rsidRPr="00B4229B" w:rsidRDefault="00B4229B" w:rsidP="00B4229B">
      <w:pPr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B4229B">
        <w:rPr>
          <w:rFonts w:ascii="Times New Roman" w:hAnsi="Times New Roman"/>
          <w:sz w:val="26"/>
          <w:szCs w:val="26"/>
          <w:lang w:val="ru-RU"/>
        </w:rPr>
        <w:t>5) засушливые периоды летнего сезона и дождливые осени приводят к значительному снижению урожайности сельхозкультур и невозможности полноценного сбора урожая.</w:t>
      </w:r>
    </w:p>
    <w:p w:rsidR="00B4229B" w:rsidRPr="00B4229B" w:rsidRDefault="00B4229B" w:rsidP="00B4229B">
      <w:pPr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B4229B">
        <w:rPr>
          <w:rFonts w:ascii="Times New Roman" w:hAnsi="Times New Roman"/>
          <w:sz w:val="26"/>
          <w:szCs w:val="26"/>
          <w:lang w:val="ru-RU"/>
        </w:rPr>
        <w:t>На территории Бурлинского района действуют органы управления, силы и средства Бурлинского районного звена Алтайской территориальной подсистемы единой государственной системы предупреждения и ликвидации ЧС, которые выполняют мероприятия по предупреждению, ликвидации и смягчению последствий от ЧС.</w:t>
      </w:r>
    </w:p>
    <w:p w:rsidR="00B4229B" w:rsidRPr="00B4229B" w:rsidRDefault="00B4229B" w:rsidP="00B4229B">
      <w:pPr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B4229B">
        <w:rPr>
          <w:rFonts w:ascii="Times New Roman" w:hAnsi="Times New Roman"/>
          <w:sz w:val="26"/>
          <w:szCs w:val="26"/>
          <w:lang w:val="ru-RU"/>
        </w:rPr>
        <w:t xml:space="preserve">В соответствии с федеральным законом от 6 октября </w:t>
      </w:r>
      <w:smartTag w:uri="urn:schemas-microsoft-com:office:smarttags" w:element="metricconverter">
        <w:smartTagPr>
          <w:attr w:name="ProductID" w:val="2003 г"/>
        </w:smartTagPr>
        <w:r w:rsidRPr="00B4229B">
          <w:rPr>
            <w:rFonts w:ascii="Times New Roman" w:hAnsi="Times New Roman"/>
            <w:sz w:val="26"/>
            <w:szCs w:val="26"/>
            <w:lang w:val="ru-RU"/>
          </w:rPr>
          <w:t>2003 г</w:t>
        </w:r>
      </w:smartTag>
      <w:r w:rsidRPr="00B4229B">
        <w:rPr>
          <w:rFonts w:ascii="Times New Roman" w:hAnsi="Times New Roman"/>
          <w:sz w:val="26"/>
          <w:szCs w:val="26"/>
          <w:lang w:val="ru-RU"/>
        </w:rPr>
        <w:t>. № 131-ФЗ «Об общих принципах организации местного самоуправления в Российской Федерации» к вопросам местного значения относятся организация и осуществление мероприятий по ГО, защите населения и территорий от ЧС.</w:t>
      </w:r>
    </w:p>
    <w:p w:rsidR="00B4229B" w:rsidRPr="00B4229B" w:rsidRDefault="00B4229B" w:rsidP="00B4229B">
      <w:pPr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B4229B">
        <w:rPr>
          <w:rFonts w:ascii="Times New Roman" w:hAnsi="Times New Roman"/>
          <w:sz w:val="26"/>
          <w:szCs w:val="26"/>
          <w:lang w:val="ru-RU"/>
        </w:rPr>
        <w:t>Таким образом, Администрация Бурлинского района в соответствии с требованиями действующего законодательства несет ответственность за комплекс мероприятий, направленный на минимизацию рисков, повышение безопасности населения и повышение устойчивости функционирования объектов жизнеобеспечения и опасных объектов.</w:t>
      </w:r>
    </w:p>
    <w:p w:rsidR="00B4229B" w:rsidRPr="00B4229B" w:rsidRDefault="00B4229B" w:rsidP="00B4229B">
      <w:pPr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B4229B">
        <w:rPr>
          <w:rFonts w:ascii="Times New Roman" w:hAnsi="Times New Roman"/>
          <w:sz w:val="26"/>
          <w:szCs w:val="26"/>
          <w:lang w:val="ru-RU"/>
        </w:rPr>
        <w:t xml:space="preserve">Необходимо дальнейшее совершенствование подготовки населения, руководителей и специалистов, уполномоченных на решение задач в области ГО, защиты населения и территорий от ЧС. </w:t>
      </w:r>
    </w:p>
    <w:p w:rsidR="00B4229B" w:rsidRPr="00B4229B" w:rsidRDefault="00B4229B" w:rsidP="00B4229B">
      <w:pPr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B4229B">
        <w:rPr>
          <w:rFonts w:ascii="Times New Roman" w:hAnsi="Times New Roman"/>
          <w:sz w:val="26"/>
          <w:szCs w:val="26"/>
          <w:lang w:val="ru-RU"/>
        </w:rPr>
        <w:lastRenderedPageBreak/>
        <w:t>Программа направлена на проведение на территории Бурлинского района комплекса мероприятий по защите населения и территорий от ЧС природного характера, а также в области ГО. Разработка и принятие Программы позволит решать вышеназванные проблемы. При существующем ограничении бюджетного финансирования успешное комплексное выполнение масштабных и разнородных задач возможно лишь с использованием программно-целевого метода.</w:t>
      </w:r>
    </w:p>
    <w:p w:rsidR="00B4229B" w:rsidRPr="00B4229B" w:rsidRDefault="00B4229B" w:rsidP="00B4229B">
      <w:pPr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B4229B" w:rsidRPr="00B4229B" w:rsidRDefault="00B4229B" w:rsidP="00B4229B">
      <w:pPr>
        <w:widowControl w:val="0"/>
        <w:autoSpaceDE w:val="0"/>
        <w:autoSpaceDN w:val="0"/>
        <w:adjustRightInd w:val="0"/>
        <w:ind w:left="284"/>
        <w:jc w:val="center"/>
        <w:outlineLvl w:val="1"/>
        <w:rPr>
          <w:rFonts w:ascii="Times New Roman" w:hAnsi="Times New Roman"/>
          <w:b/>
          <w:sz w:val="26"/>
          <w:szCs w:val="26"/>
          <w:lang w:val="ru-RU"/>
        </w:rPr>
      </w:pPr>
      <w:r w:rsidRPr="00B4229B">
        <w:rPr>
          <w:rFonts w:ascii="Times New Roman" w:hAnsi="Times New Roman"/>
          <w:b/>
          <w:sz w:val="26"/>
          <w:szCs w:val="26"/>
          <w:lang w:val="ru-RU"/>
        </w:rPr>
        <w:t>2. Приоритетные направления реализации муниципальной программы, цели и задачи, описание основных ожидаемых конечных результатов муниципальной программы, сроков и этапов ее реализации</w:t>
      </w:r>
    </w:p>
    <w:p w:rsidR="00B4229B" w:rsidRPr="00B4229B" w:rsidRDefault="00B4229B" w:rsidP="00B4229B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6"/>
          <w:szCs w:val="26"/>
          <w:lang w:val="ru-RU"/>
        </w:rPr>
      </w:pPr>
    </w:p>
    <w:p w:rsidR="00B4229B" w:rsidRPr="00B4229B" w:rsidRDefault="00B4229B" w:rsidP="00B4229B">
      <w:pPr>
        <w:widowControl w:val="0"/>
        <w:numPr>
          <w:ilvl w:val="0"/>
          <w:numId w:val="28"/>
        </w:numPr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hAnsi="Times New Roman"/>
          <w:b/>
          <w:sz w:val="26"/>
          <w:szCs w:val="26"/>
        </w:rPr>
      </w:pPr>
      <w:r w:rsidRPr="00B4229B">
        <w:rPr>
          <w:rFonts w:ascii="Times New Roman" w:hAnsi="Times New Roman"/>
          <w:b/>
          <w:sz w:val="26"/>
          <w:szCs w:val="26"/>
        </w:rPr>
        <w:t>Приоритетные направления реализации муниципальной программы</w:t>
      </w:r>
    </w:p>
    <w:p w:rsidR="00B4229B" w:rsidRPr="00B4229B" w:rsidRDefault="00B4229B" w:rsidP="00B4229B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rFonts w:ascii="Times New Roman" w:hAnsi="Times New Roman"/>
          <w:sz w:val="26"/>
          <w:szCs w:val="26"/>
          <w:lang w:val="ru-RU"/>
        </w:rPr>
      </w:pPr>
      <w:r w:rsidRPr="00B4229B">
        <w:rPr>
          <w:rFonts w:ascii="Times New Roman" w:hAnsi="Times New Roman"/>
          <w:sz w:val="26"/>
          <w:szCs w:val="26"/>
          <w:lang w:val="ru-RU"/>
        </w:rPr>
        <w:t>Приоритеты муниципальной политики в сфере реализации муниципальной программы сформулированы с учетом целей и задач, представленных в следующих стратегических документах:</w:t>
      </w:r>
    </w:p>
    <w:p w:rsidR="00B4229B" w:rsidRPr="00B4229B" w:rsidRDefault="00B4229B" w:rsidP="00B4229B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rFonts w:ascii="Times New Roman" w:hAnsi="Times New Roman"/>
          <w:sz w:val="26"/>
          <w:szCs w:val="26"/>
          <w:lang w:val="ru-RU"/>
        </w:rPr>
      </w:pPr>
      <w:r w:rsidRPr="00B4229B">
        <w:rPr>
          <w:rFonts w:ascii="Times New Roman" w:hAnsi="Times New Roman"/>
          <w:sz w:val="26"/>
          <w:szCs w:val="26"/>
          <w:lang w:val="ru-RU"/>
        </w:rPr>
        <w:t>Федеральный закон от 21.12.1994 №</w:t>
      </w:r>
      <w:r w:rsidRPr="00B4229B">
        <w:rPr>
          <w:rFonts w:ascii="Times New Roman" w:hAnsi="Times New Roman"/>
          <w:sz w:val="26"/>
          <w:szCs w:val="26"/>
        </w:rPr>
        <w:t> </w:t>
      </w:r>
      <w:r w:rsidRPr="00B4229B">
        <w:rPr>
          <w:rFonts w:ascii="Times New Roman" w:hAnsi="Times New Roman"/>
          <w:sz w:val="26"/>
          <w:szCs w:val="26"/>
          <w:lang w:val="ru-RU"/>
        </w:rPr>
        <w:t>68-ФЗ «О защите населения и территорий от чрезвычайных ситуаций природного и техногенного характера»;</w:t>
      </w:r>
    </w:p>
    <w:p w:rsidR="00B4229B" w:rsidRPr="00B4229B" w:rsidRDefault="00B4229B" w:rsidP="00B4229B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rFonts w:ascii="Times New Roman" w:hAnsi="Times New Roman"/>
          <w:sz w:val="26"/>
          <w:szCs w:val="26"/>
          <w:lang w:val="ru-RU"/>
        </w:rPr>
      </w:pPr>
      <w:r w:rsidRPr="00B4229B">
        <w:rPr>
          <w:rFonts w:ascii="Times New Roman" w:hAnsi="Times New Roman"/>
          <w:sz w:val="26"/>
          <w:szCs w:val="26"/>
          <w:lang w:val="ru-RU"/>
        </w:rPr>
        <w:t>Федеральный закон от 12.02.1998 №</w:t>
      </w:r>
      <w:r w:rsidRPr="00B4229B">
        <w:rPr>
          <w:rFonts w:ascii="Times New Roman" w:hAnsi="Times New Roman"/>
          <w:sz w:val="26"/>
          <w:szCs w:val="26"/>
        </w:rPr>
        <w:t> </w:t>
      </w:r>
      <w:r w:rsidRPr="00B4229B">
        <w:rPr>
          <w:rFonts w:ascii="Times New Roman" w:hAnsi="Times New Roman"/>
          <w:sz w:val="26"/>
          <w:szCs w:val="26"/>
          <w:lang w:val="ru-RU"/>
        </w:rPr>
        <w:t>28-ФЗ «О гражданской обороне»;</w:t>
      </w:r>
    </w:p>
    <w:p w:rsidR="00B4229B" w:rsidRPr="00B4229B" w:rsidRDefault="00B4229B" w:rsidP="00B4229B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rFonts w:ascii="Times New Roman" w:hAnsi="Times New Roman"/>
          <w:sz w:val="26"/>
          <w:szCs w:val="26"/>
          <w:lang w:val="ru-RU"/>
        </w:rPr>
      </w:pPr>
      <w:r w:rsidRPr="00B4229B">
        <w:rPr>
          <w:rFonts w:ascii="Times New Roman" w:hAnsi="Times New Roman"/>
          <w:sz w:val="26"/>
          <w:szCs w:val="26"/>
          <w:lang w:val="ru-RU"/>
        </w:rPr>
        <w:t>Указ Президента Российской Федерации от 31.12.2015 №</w:t>
      </w:r>
      <w:r w:rsidRPr="00B4229B">
        <w:rPr>
          <w:rFonts w:ascii="Times New Roman" w:hAnsi="Times New Roman"/>
          <w:sz w:val="26"/>
          <w:szCs w:val="26"/>
        </w:rPr>
        <w:t> </w:t>
      </w:r>
      <w:r w:rsidRPr="00B4229B">
        <w:rPr>
          <w:rFonts w:ascii="Times New Roman" w:hAnsi="Times New Roman"/>
          <w:sz w:val="26"/>
          <w:szCs w:val="26"/>
          <w:lang w:val="ru-RU"/>
        </w:rPr>
        <w:t>683 «О Стратегии национальной безопасности Российской Федерации»;</w:t>
      </w:r>
    </w:p>
    <w:p w:rsidR="00B4229B" w:rsidRPr="00B4229B" w:rsidRDefault="00B4229B" w:rsidP="00B4229B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rFonts w:ascii="Times New Roman" w:hAnsi="Times New Roman"/>
          <w:sz w:val="26"/>
          <w:szCs w:val="26"/>
          <w:lang w:val="ru-RU"/>
        </w:rPr>
      </w:pPr>
      <w:r w:rsidRPr="00B4229B">
        <w:rPr>
          <w:rFonts w:ascii="Times New Roman" w:hAnsi="Times New Roman"/>
          <w:sz w:val="26"/>
          <w:szCs w:val="26"/>
          <w:lang w:val="ru-RU"/>
        </w:rPr>
        <w:t>Указ Президента Российской Федерации от 01.01.2018 №</w:t>
      </w:r>
      <w:r w:rsidRPr="00B4229B">
        <w:rPr>
          <w:rFonts w:ascii="Times New Roman" w:hAnsi="Times New Roman"/>
          <w:sz w:val="26"/>
          <w:szCs w:val="26"/>
        </w:rPr>
        <w:t> </w:t>
      </w:r>
      <w:r w:rsidRPr="00B4229B">
        <w:rPr>
          <w:rFonts w:ascii="Times New Roman" w:hAnsi="Times New Roman"/>
          <w:sz w:val="26"/>
          <w:szCs w:val="26"/>
          <w:lang w:val="ru-RU"/>
        </w:rPr>
        <w:t>2 «Об утверждении Основ государственной политики Российской Федерации в области пожарной безопасности на период до 2030 года»;</w:t>
      </w:r>
    </w:p>
    <w:p w:rsidR="00B4229B" w:rsidRPr="00B4229B" w:rsidRDefault="00B4229B" w:rsidP="00B4229B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rFonts w:ascii="Times New Roman" w:hAnsi="Times New Roman"/>
          <w:sz w:val="26"/>
          <w:szCs w:val="26"/>
          <w:lang w:val="ru-RU"/>
        </w:rPr>
      </w:pPr>
      <w:r w:rsidRPr="00B4229B">
        <w:rPr>
          <w:rFonts w:ascii="Times New Roman" w:hAnsi="Times New Roman"/>
          <w:sz w:val="26"/>
          <w:szCs w:val="26"/>
          <w:lang w:val="ru-RU"/>
        </w:rPr>
        <w:t>Указ Президента Российской Федерации от 11.01.2018 №</w:t>
      </w:r>
      <w:r w:rsidRPr="00B4229B">
        <w:rPr>
          <w:rFonts w:ascii="Times New Roman" w:hAnsi="Times New Roman"/>
          <w:sz w:val="26"/>
          <w:szCs w:val="26"/>
        </w:rPr>
        <w:t> </w:t>
      </w:r>
      <w:r w:rsidRPr="00B4229B">
        <w:rPr>
          <w:rFonts w:ascii="Times New Roman" w:hAnsi="Times New Roman"/>
          <w:sz w:val="26"/>
          <w:szCs w:val="26"/>
          <w:lang w:val="ru-RU"/>
        </w:rPr>
        <w:t>12 «Об утверждении Основ государственной политики Российской Федерации в области защиты населения и территорий от чрезвычайных ситуаций на период до 2030 года»;</w:t>
      </w:r>
    </w:p>
    <w:p w:rsidR="00B4229B" w:rsidRPr="00B4229B" w:rsidRDefault="00B4229B" w:rsidP="00B4229B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rFonts w:ascii="Times New Roman" w:hAnsi="Times New Roman"/>
          <w:sz w:val="26"/>
          <w:szCs w:val="26"/>
          <w:lang w:val="ru-RU"/>
        </w:rPr>
      </w:pPr>
      <w:r w:rsidRPr="00B4229B">
        <w:rPr>
          <w:rFonts w:ascii="Times New Roman" w:hAnsi="Times New Roman"/>
          <w:sz w:val="26"/>
          <w:szCs w:val="26"/>
          <w:lang w:val="ru-RU"/>
        </w:rPr>
        <w:t>Указ Президента Российской Федерации от 16.10.2019 №</w:t>
      </w:r>
      <w:r w:rsidRPr="00B4229B">
        <w:rPr>
          <w:rFonts w:ascii="Times New Roman" w:hAnsi="Times New Roman"/>
          <w:sz w:val="26"/>
          <w:szCs w:val="26"/>
        </w:rPr>
        <w:t> </w:t>
      </w:r>
      <w:r w:rsidRPr="00B4229B">
        <w:rPr>
          <w:rFonts w:ascii="Times New Roman" w:hAnsi="Times New Roman"/>
          <w:sz w:val="26"/>
          <w:szCs w:val="26"/>
          <w:lang w:val="ru-RU"/>
        </w:rPr>
        <w:t>501 «О Стратегии 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на период до 2030 года»;</w:t>
      </w:r>
    </w:p>
    <w:p w:rsidR="00B4229B" w:rsidRPr="00B4229B" w:rsidRDefault="00B4229B" w:rsidP="00B4229B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rFonts w:ascii="Times New Roman" w:hAnsi="Times New Roman"/>
          <w:sz w:val="26"/>
          <w:szCs w:val="26"/>
          <w:lang w:val="ru-RU"/>
        </w:rPr>
      </w:pPr>
      <w:r w:rsidRPr="00B4229B">
        <w:rPr>
          <w:rFonts w:ascii="Times New Roman" w:hAnsi="Times New Roman"/>
          <w:sz w:val="26"/>
          <w:szCs w:val="26"/>
          <w:lang w:val="ru-RU"/>
        </w:rPr>
        <w:t>закон Алтайского края от 17.03.1998 № 15-ЗС «О защите населения и территорий Алтайского края от чрезвычайных ситуаций природного и техногенного характера»;</w:t>
      </w:r>
    </w:p>
    <w:p w:rsidR="00B4229B" w:rsidRPr="00B4229B" w:rsidRDefault="00B4229B" w:rsidP="00B4229B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rFonts w:ascii="Times New Roman" w:hAnsi="Times New Roman"/>
          <w:sz w:val="26"/>
          <w:szCs w:val="26"/>
          <w:lang w:val="ru-RU"/>
        </w:rPr>
      </w:pPr>
      <w:r w:rsidRPr="00B4229B">
        <w:rPr>
          <w:rFonts w:ascii="Times New Roman" w:hAnsi="Times New Roman"/>
          <w:sz w:val="26"/>
          <w:szCs w:val="26"/>
          <w:lang w:val="ru-RU"/>
        </w:rPr>
        <w:t>закон Алтайского края от 21.11.2012 №</w:t>
      </w:r>
      <w:r w:rsidRPr="00B4229B">
        <w:rPr>
          <w:rFonts w:ascii="Times New Roman" w:hAnsi="Times New Roman"/>
          <w:sz w:val="26"/>
          <w:szCs w:val="26"/>
        </w:rPr>
        <w:t> </w:t>
      </w:r>
      <w:r w:rsidRPr="00B4229B">
        <w:rPr>
          <w:rFonts w:ascii="Times New Roman" w:hAnsi="Times New Roman"/>
          <w:sz w:val="26"/>
          <w:szCs w:val="26"/>
          <w:lang w:val="ru-RU"/>
        </w:rPr>
        <w:t>86-ЗС «Об утверждении стратегии социально-экономического развития Алтайского края до 2025 года»;</w:t>
      </w:r>
    </w:p>
    <w:p w:rsidR="00B4229B" w:rsidRPr="00B4229B" w:rsidRDefault="00B4229B" w:rsidP="00B4229B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rFonts w:ascii="Times New Roman" w:hAnsi="Times New Roman"/>
          <w:sz w:val="26"/>
          <w:szCs w:val="26"/>
          <w:lang w:val="ru-RU"/>
        </w:rPr>
      </w:pPr>
      <w:r w:rsidRPr="00B4229B">
        <w:rPr>
          <w:rFonts w:ascii="Times New Roman" w:hAnsi="Times New Roman"/>
          <w:sz w:val="26"/>
          <w:szCs w:val="26"/>
          <w:lang w:val="ru-RU"/>
        </w:rPr>
        <w:t>закон Алтайского края от 03.04.2015 №</w:t>
      </w:r>
      <w:r w:rsidRPr="00B4229B">
        <w:rPr>
          <w:rFonts w:ascii="Times New Roman" w:hAnsi="Times New Roman"/>
          <w:sz w:val="26"/>
          <w:szCs w:val="26"/>
        </w:rPr>
        <w:t> </w:t>
      </w:r>
      <w:r w:rsidRPr="00B4229B">
        <w:rPr>
          <w:rFonts w:ascii="Times New Roman" w:hAnsi="Times New Roman"/>
          <w:sz w:val="26"/>
          <w:szCs w:val="26"/>
          <w:lang w:val="ru-RU"/>
        </w:rPr>
        <w:t>30-ЗС «О стратегическом планировании в Алтайском крае».</w:t>
      </w:r>
    </w:p>
    <w:p w:rsidR="00B4229B" w:rsidRPr="00B4229B" w:rsidRDefault="00B4229B" w:rsidP="00B4229B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rFonts w:ascii="Times New Roman" w:hAnsi="Times New Roman"/>
          <w:sz w:val="26"/>
          <w:szCs w:val="26"/>
          <w:lang w:val="ru-RU"/>
        </w:rPr>
      </w:pPr>
      <w:r w:rsidRPr="00B4229B">
        <w:rPr>
          <w:rFonts w:ascii="Times New Roman" w:hAnsi="Times New Roman"/>
          <w:sz w:val="26"/>
          <w:szCs w:val="26"/>
          <w:lang w:val="ru-RU"/>
        </w:rPr>
        <w:t>В рамках исполнения полномочий органов местного самоуправления, установленных указанными нормативно-правовыми актами, с учетом направлений развития Бурлинского района Алтайского края, определенных стратегией социально-экономического развития Алтайского края до 2025 года, утвержденной законом Алтайского края от 21.11.2012 №</w:t>
      </w:r>
      <w:r w:rsidRPr="00B4229B">
        <w:rPr>
          <w:rFonts w:ascii="Times New Roman" w:hAnsi="Times New Roman"/>
          <w:sz w:val="26"/>
          <w:szCs w:val="26"/>
        </w:rPr>
        <w:t> </w:t>
      </w:r>
      <w:r w:rsidRPr="00B4229B">
        <w:rPr>
          <w:rFonts w:ascii="Times New Roman" w:hAnsi="Times New Roman"/>
          <w:sz w:val="26"/>
          <w:szCs w:val="26"/>
          <w:lang w:val="ru-RU"/>
        </w:rPr>
        <w:t>86-ЗС (далее – «Стратегия»), приоритетными направлениями муниципальной политики в сфере реализации муниципальной программы являются:</w:t>
      </w:r>
    </w:p>
    <w:p w:rsidR="00B4229B" w:rsidRPr="00B4229B" w:rsidRDefault="00B4229B" w:rsidP="00B4229B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rFonts w:ascii="Times New Roman" w:hAnsi="Times New Roman"/>
          <w:sz w:val="26"/>
          <w:szCs w:val="26"/>
          <w:lang w:val="ru-RU"/>
        </w:rPr>
      </w:pPr>
      <w:r w:rsidRPr="00B4229B">
        <w:rPr>
          <w:rFonts w:ascii="Times New Roman" w:hAnsi="Times New Roman"/>
          <w:sz w:val="26"/>
          <w:szCs w:val="26"/>
          <w:lang w:val="ru-RU"/>
        </w:rPr>
        <w:t>а) в области защиты населения и территорий от ЧС:</w:t>
      </w:r>
    </w:p>
    <w:p w:rsidR="00B4229B" w:rsidRPr="00B4229B" w:rsidRDefault="00B4229B" w:rsidP="00B4229B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rFonts w:ascii="Times New Roman" w:hAnsi="Times New Roman"/>
          <w:sz w:val="26"/>
          <w:szCs w:val="26"/>
          <w:lang w:val="ru-RU"/>
        </w:rPr>
      </w:pPr>
      <w:r w:rsidRPr="00B4229B">
        <w:rPr>
          <w:rFonts w:ascii="Times New Roman" w:hAnsi="Times New Roman"/>
          <w:sz w:val="26"/>
          <w:szCs w:val="26"/>
          <w:lang w:val="ru-RU"/>
        </w:rPr>
        <w:t>внедрение комплексных систем обеспечения безопасности жизнедеятельности населения;</w:t>
      </w:r>
    </w:p>
    <w:p w:rsidR="00B4229B" w:rsidRPr="00B4229B" w:rsidRDefault="00B4229B" w:rsidP="00B4229B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rFonts w:ascii="Times New Roman" w:hAnsi="Times New Roman"/>
          <w:sz w:val="26"/>
          <w:szCs w:val="26"/>
          <w:lang w:val="ru-RU"/>
        </w:rPr>
      </w:pPr>
      <w:r w:rsidRPr="00B4229B">
        <w:rPr>
          <w:rFonts w:ascii="Times New Roman" w:hAnsi="Times New Roman"/>
          <w:sz w:val="26"/>
          <w:szCs w:val="26"/>
          <w:lang w:val="ru-RU"/>
        </w:rPr>
        <w:t>повышение уровня защиты населения от ЧС и внедрение современных технологий и методов при проведении аварийно-спасательных работ;</w:t>
      </w:r>
    </w:p>
    <w:p w:rsidR="00B4229B" w:rsidRPr="00B4229B" w:rsidRDefault="00B4229B" w:rsidP="00B4229B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rFonts w:ascii="Times New Roman" w:hAnsi="Times New Roman"/>
          <w:sz w:val="26"/>
          <w:szCs w:val="26"/>
          <w:lang w:val="ru-RU"/>
        </w:rPr>
      </w:pPr>
      <w:r w:rsidRPr="00B4229B">
        <w:rPr>
          <w:rFonts w:ascii="Times New Roman" w:hAnsi="Times New Roman"/>
          <w:sz w:val="26"/>
          <w:szCs w:val="26"/>
          <w:lang w:val="ru-RU"/>
        </w:rPr>
        <w:t>б) в области обеспечения пожарной безопасности:</w:t>
      </w:r>
    </w:p>
    <w:p w:rsidR="00B4229B" w:rsidRPr="00B4229B" w:rsidRDefault="00B4229B" w:rsidP="00B4229B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rFonts w:ascii="Times New Roman" w:hAnsi="Times New Roman"/>
          <w:sz w:val="26"/>
          <w:szCs w:val="26"/>
          <w:lang w:val="ru-RU"/>
        </w:rPr>
      </w:pPr>
      <w:r w:rsidRPr="00B4229B">
        <w:rPr>
          <w:rFonts w:ascii="Times New Roman" w:hAnsi="Times New Roman"/>
          <w:sz w:val="26"/>
          <w:szCs w:val="26"/>
          <w:lang w:val="ru-RU"/>
        </w:rPr>
        <w:t>обеспечение качественного повышения уровня защищенности населения и объектов защиты от пожаров;</w:t>
      </w:r>
    </w:p>
    <w:p w:rsidR="00B4229B" w:rsidRPr="00B4229B" w:rsidRDefault="00B4229B" w:rsidP="00B4229B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rFonts w:ascii="Times New Roman" w:hAnsi="Times New Roman"/>
          <w:sz w:val="26"/>
          <w:szCs w:val="26"/>
          <w:lang w:val="ru-RU"/>
        </w:rPr>
      </w:pPr>
      <w:r w:rsidRPr="00B4229B">
        <w:rPr>
          <w:rFonts w:ascii="Times New Roman" w:hAnsi="Times New Roman"/>
          <w:sz w:val="26"/>
          <w:szCs w:val="26"/>
          <w:lang w:val="ru-RU"/>
        </w:rPr>
        <w:lastRenderedPageBreak/>
        <w:t>обеспечение эффективного функционирования и развития добровольной пожарной охраны.</w:t>
      </w:r>
    </w:p>
    <w:p w:rsidR="00B4229B" w:rsidRPr="00B4229B" w:rsidRDefault="00B4229B" w:rsidP="00B4229B">
      <w:pPr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B4229B" w:rsidRPr="00B4229B" w:rsidRDefault="00B4229B" w:rsidP="007E5F0B">
      <w:pPr>
        <w:widowControl w:val="0"/>
        <w:numPr>
          <w:ilvl w:val="0"/>
          <w:numId w:val="28"/>
        </w:numPr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hAnsi="Times New Roman"/>
          <w:b/>
          <w:sz w:val="26"/>
          <w:szCs w:val="26"/>
        </w:rPr>
      </w:pPr>
      <w:r w:rsidRPr="00B4229B">
        <w:rPr>
          <w:rFonts w:ascii="Times New Roman" w:hAnsi="Times New Roman"/>
          <w:b/>
          <w:sz w:val="26"/>
          <w:szCs w:val="26"/>
        </w:rPr>
        <w:t>Цели и задачи муниципальной программы</w:t>
      </w:r>
    </w:p>
    <w:p w:rsidR="00B4229B" w:rsidRPr="00B4229B" w:rsidRDefault="00B4229B" w:rsidP="00B4229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  <w:lang w:val="ru-RU"/>
        </w:rPr>
      </w:pPr>
      <w:r w:rsidRPr="00B4229B">
        <w:rPr>
          <w:rFonts w:ascii="Times New Roman" w:hAnsi="Times New Roman"/>
          <w:sz w:val="26"/>
          <w:szCs w:val="26"/>
          <w:lang w:val="ru-RU"/>
        </w:rPr>
        <w:t>Целью программы является реализация Основ государственной политики Российской Федерации в области защиты населения и территорий от чрезвычайных ситуаций на период до 2025 года.</w:t>
      </w:r>
    </w:p>
    <w:p w:rsidR="00B4229B" w:rsidRPr="00B4229B" w:rsidRDefault="00B4229B" w:rsidP="00B4229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  <w:lang w:val="ru-RU"/>
        </w:rPr>
      </w:pPr>
      <w:r w:rsidRPr="00B4229B">
        <w:rPr>
          <w:rFonts w:ascii="Times New Roman" w:hAnsi="Times New Roman"/>
          <w:sz w:val="26"/>
          <w:szCs w:val="26"/>
          <w:lang w:val="ru-RU"/>
        </w:rPr>
        <w:t>Достижение цели требует решения следующих задач:</w:t>
      </w:r>
    </w:p>
    <w:p w:rsidR="00B4229B" w:rsidRPr="007C366F" w:rsidRDefault="00B4229B" w:rsidP="00B4229B">
      <w:pPr>
        <w:pStyle w:val="ConsPlusCel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C366F">
        <w:rPr>
          <w:rFonts w:ascii="Times New Roman" w:hAnsi="Times New Roman" w:cs="Times New Roman"/>
          <w:sz w:val="26"/>
          <w:szCs w:val="26"/>
        </w:rPr>
        <w:t>1. Подготовка работников органов местного самоуправления и населения к действиям при угрозе возникновения и при возникновении чрезвычайных ситуаций природного и техногенного характера.</w:t>
      </w:r>
    </w:p>
    <w:p w:rsidR="00B4229B" w:rsidRPr="007C366F" w:rsidRDefault="00B4229B" w:rsidP="00B4229B">
      <w:pPr>
        <w:pStyle w:val="ConsPlusCel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C366F">
        <w:rPr>
          <w:rFonts w:ascii="Times New Roman" w:hAnsi="Times New Roman" w:cs="Times New Roman"/>
          <w:sz w:val="26"/>
          <w:szCs w:val="26"/>
        </w:rPr>
        <w:t>2. Профилактика среди населения первичных мер пожарной безопасности.</w:t>
      </w:r>
    </w:p>
    <w:p w:rsidR="00B4229B" w:rsidRPr="007C366F" w:rsidRDefault="00B4229B" w:rsidP="00B4229B">
      <w:pPr>
        <w:pStyle w:val="ConsPlusCel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C366F">
        <w:rPr>
          <w:rFonts w:ascii="Times New Roman" w:hAnsi="Times New Roman" w:cs="Times New Roman"/>
          <w:sz w:val="26"/>
          <w:szCs w:val="26"/>
        </w:rPr>
        <w:t>3. Обеспечение безопасности людей на водных объектах.</w:t>
      </w:r>
    </w:p>
    <w:p w:rsidR="00B4229B" w:rsidRPr="007C366F" w:rsidRDefault="00B4229B" w:rsidP="00B4229B">
      <w:pPr>
        <w:ind w:firstLine="567"/>
        <w:rPr>
          <w:rFonts w:ascii="Times New Roman" w:hAnsi="Times New Roman"/>
          <w:sz w:val="26"/>
          <w:szCs w:val="26"/>
          <w:lang w:val="ru-RU"/>
        </w:rPr>
      </w:pPr>
      <w:r w:rsidRPr="007C366F">
        <w:rPr>
          <w:rFonts w:ascii="Times New Roman" w:hAnsi="Times New Roman"/>
          <w:sz w:val="26"/>
          <w:szCs w:val="26"/>
          <w:lang w:val="ru-RU"/>
        </w:rPr>
        <w:t>4. Повышение готовности и оснащение маневренных и оперативных групп техническими средствами и инвентарем.</w:t>
      </w:r>
    </w:p>
    <w:p w:rsidR="00B4229B" w:rsidRPr="00B4229B" w:rsidRDefault="00B4229B" w:rsidP="00B4229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6"/>
          <w:szCs w:val="26"/>
          <w:lang w:val="ru-RU"/>
        </w:rPr>
      </w:pPr>
      <w:r w:rsidRPr="007C366F">
        <w:rPr>
          <w:rFonts w:ascii="Times New Roman" w:hAnsi="Times New Roman"/>
          <w:sz w:val="26"/>
          <w:szCs w:val="26"/>
          <w:lang w:val="ru-RU"/>
        </w:rPr>
        <w:t>5. Обеспечение работы маневренных и оперативных групп и оперативного реагирования ЕДДС на сигналы от населения о происшествиях.</w:t>
      </w:r>
    </w:p>
    <w:p w:rsidR="00B4229B" w:rsidRPr="00B4229B" w:rsidRDefault="00B4229B" w:rsidP="00B4229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FF0000"/>
          <w:sz w:val="26"/>
          <w:szCs w:val="26"/>
          <w:lang w:val="ru-RU"/>
        </w:rPr>
      </w:pPr>
    </w:p>
    <w:p w:rsidR="00B4229B" w:rsidRPr="00B4229B" w:rsidRDefault="00B4229B" w:rsidP="007E5F0B">
      <w:pPr>
        <w:widowControl w:val="0"/>
        <w:numPr>
          <w:ilvl w:val="0"/>
          <w:numId w:val="28"/>
        </w:numPr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hAnsi="Times New Roman"/>
          <w:b/>
          <w:sz w:val="26"/>
          <w:szCs w:val="26"/>
        </w:rPr>
      </w:pPr>
      <w:r w:rsidRPr="00B4229B">
        <w:rPr>
          <w:rFonts w:ascii="Times New Roman" w:hAnsi="Times New Roman"/>
          <w:b/>
          <w:sz w:val="26"/>
          <w:szCs w:val="26"/>
        </w:rPr>
        <w:t>Конечные результаты реализации программы</w:t>
      </w:r>
    </w:p>
    <w:p w:rsidR="00B4229B" w:rsidRPr="00B4229B" w:rsidRDefault="00B4229B" w:rsidP="00B4229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B4229B">
        <w:rPr>
          <w:rFonts w:ascii="Times New Roman" w:hAnsi="Times New Roman"/>
          <w:sz w:val="26"/>
          <w:szCs w:val="26"/>
          <w:lang w:val="ru-RU"/>
        </w:rPr>
        <w:t>В результате реализации программы к 2025 году предполагается:</w:t>
      </w:r>
    </w:p>
    <w:p w:rsidR="00855F62" w:rsidRPr="00B4229B" w:rsidRDefault="00855F62" w:rsidP="00855F6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  <w:lang w:val="ru-RU"/>
        </w:rPr>
      </w:pPr>
      <w:r w:rsidRPr="00B4229B">
        <w:rPr>
          <w:rFonts w:ascii="Times New Roman" w:hAnsi="Times New Roman"/>
          <w:sz w:val="26"/>
          <w:szCs w:val="26"/>
          <w:lang w:val="ru-RU"/>
        </w:rPr>
        <w:t xml:space="preserve">- увеличение количества работников ОМС обученных в УМЦ г. Барнаул и курсов ГО г. Славгород до </w:t>
      </w:r>
      <w:r w:rsidR="00306689">
        <w:rPr>
          <w:rFonts w:ascii="Times New Roman" w:hAnsi="Times New Roman"/>
          <w:sz w:val="26"/>
          <w:szCs w:val="26"/>
          <w:lang w:val="ru-RU"/>
        </w:rPr>
        <w:t>4</w:t>
      </w:r>
      <w:r w:rsidRPr="00B4229B">
        <w:rPr>
          <w:rFonts w:ascii="Times New Roman" w:hAnsi="Times New Roman"/>
          <w:sz w:val="26"/>
          <w:szCs w:val="26"/>
          <w:lang w:val="ru-RU"/>
        </w:rPr>
        <w:t xml:space="preserve">0 человек (увеличение на </w:t>
      </w:r>
      <w:r w:rsidR="00306689">
        <w:rPr>
          <w:rFonts w:ascii="Times New Roman" w:hAnsi="Times New Roman"/>
          <w:sz w:val="26"/>
          <w:szCs w:val="26"/>
          <w:lang w:val="ru-RU"/>
        </w:rPr>
        <w:t>5</w:t>
      </w:r>
      <w:r w:rsidRPr="00B4229B">
        <w:rPr>
          <w:rFonts w:ascii="Times New Roman" w:hAnsi="Times New Roman"/>
          <w:sz w:val="26"/>
          <w:szCs w:val="26"/>
          <w:lang w:val="ru-RU"/>
        </w:rPr>
        <w:t>2,</w:t>
      </w:r>
      <w:r w:rsidR="00306689">
        <w:rPr>
          <w:rFonts w:ascii="Times New Roman" w:hAnsi="Times New Roman"/>
          <w:sz w:val="26"/>
          <w:szCs w:val="26"/>
          <w:lang w:val="ru-RU"/>
        </w:rPr>
        <w:t>5</w:t>
      </w:r>
      <w:r w:rsidRPr="00B4229B">
        <w:rPr>
          <w:rFonts w:ascii="Times New Roman" w:hAnsi="Times New Roman"/>
          <w:sz w:val="26"/>
          <w:szCs w:val="26"/>
          <w:lang w:val="ru-RU"/>
        </w:rPr>
        <w:t>% от значения 2020 года).</w:t>
      </w:r>
    </w:p>
    <w:p w:rsidR="00855F62" w:rsidRPr="00B4229B" w:rsidRDefault="00855F62" w:rsidP="00855F6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  <w:lang w:val="ru-RU"/>
        </w:rPr>
      </w:pPr>
      <w:r w:rsidRPr="00B4229B">
        <w:rPr>
          <w:rFonts w:ascii="Times New Roman" w:hAnsi="Times New Roman"/>
          <w:sz w:val="26"/>
          <w:szCs w:val="26"/>
          <w:lang w:val="ru-RU"/>
        </w:rPr>
        <w:t xml:space="preserve">- уменьшение количества пожаров на территории Бурлинского района до </w:t>
      </w:r>
      <w:r>
        <w:rPr>
          <w:rFonts w:ascii="Times New Roman" w:hAnsi="Times New Roman"/>
          <w:sz w:val="26"/>
          <w:szCs w:val="26"/>
          <w:lang w:val="ru-RU"/>
        </w:rPr>
        <w:t>7</w:t>
      </w:r>
      <w:r w:rsidRPr="00B4229B">
        <w:rPr>
          <w:rFonts w:ascii="Times New Roman" w:hAnsi="Times New Roman"/>
          <w:sz w:val="26"/>
          <w:szCs w:val="26"/>
          <w:lang w:val="ru-RU"/>
        </w:rPr>
        <w:t>0 (уменьшение на 5</w:t>
      </w:r>
      <w:r>
        <w:rPr>
          <w:rFonts w:ascii="Times New Roman" w:hAnsi="Times New Roman"/>
          <w:sz w:val="26"/>
          <w:szCs w:val="26"/>
          <w:lang w:val="ru-RU"/>
        </w:rPr>
        <w:t>0</w:t>
      </w:r>
      <w:r w:rsidRPr="00B4229B">
        <w:rPr>
          <w:rFonts w:ascii="Times New Roman" w:hAnsi="Times New Roman"/>
          <w:sz w:val="26"/>
          <w:szCs w:val="26"/>
          <w:lang w:val="ru-RU"/>
        </w:rPr>
        <w:t>% от значения 2020 года);</w:t>
      </w:r>
    </w:p>
    <w:p w:rsidR="00855F62" w:rsidRPr="00B4229B" w:rsidRDefault="00855F62" w:rsidP="00855F6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  <w:lang w:val="ru-RU"/>
        </w:rPr>
      </w:pPr>
      <w:r w:rsidRPr="00B4229B">
        <w:rPr>
          <w:rFonts w:ascii="Times New Roman" w:hAnsi="Times New Roman"/>
          <w:sz w:val="26"/>
          <w:szCs w:val="26"/>
          <w:lang w:val="ru-RU"/>
        </w:rPr>
        <w:t xml:space="preserve">- уменьшение количества пострадавших при пожарах до </w:t>
      </w:r>
      <w:r>
        <w:rPr>
          <w:rFonts w:ascii="Times New Roman" w:hAnsi="Times New Roman"/>
          <w:sz w:val="26"/>
          <w:szCs w:val="26"/>
          <w:lang w:val="ru-RU"/>
        </w:rPr>
        <w:t>0</w:t>
      </w:r>
      <w:r w:rsidRPr="00B4229B">
        <w:rPr>
          <w:rFonts w:ascii="Times New Roman" w:hAnsi="Times New Roman"/>
          <w:sz w:val="26"/>
          <w:szCs w:val="26"/>
          <w:lang w:val="ru-RU"/>
        </w:rPr>
        <w:t xml:space="preserve"> человека (уменьшение на </w:t>
      </w:r>
      <w:r>
        <w:rPr>
          <w:rFonts w:ascii="Times New Roman" w:hAnsi="Times New Roman"/>
          <w:sz w:val="26"/>
          <w:szCs w:val="26"/>
          <w:lang w:val="ru-RU"/>
        </w:rPr>
        <w:t>100</w:t>
      </w:r>
      <w:r w:rsidRPr="00B4229B">
        <w:rPr>
          <w:rFonts w:ascii="Times New Roman" w:hAnsi="Times New Roman"/>
          <w:sz w:val="26"/>
          <w:szCs w:val="26"/>
          <w:lang w:val="ru-RU"/>
        </w:rPr>
        <w:t xml:space="preserve">% от значения </w:t>
      </w:r>
      <w:r w:rsidRPr="004F610D">
        <w:rPr>
          <w:rFonts w:ascii="Times New Roman" w:hAnsi="Times New Roman"/>
          <w:sz w:val="26"/>
          <w:szCs w:val="26"/>
          <w:lang w:val="ru-RU"/>
        </w:rPr>
        <w:t>2020 г.);</w:t>
      </w:r>
    </w:p>
    <w:p w:rsidR="00855F62" w:rsidRPr="00B4229B" w:rsidRDefault="00855F62" w:rsidP="00855F6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  <w:lang w:val="ru-RU"/>
        </w:rPr>
      </w:pPr>
      <w:r w:rsidRPr="00B4229B">
        <w:rPr>
          <w:rFonts w:ascii="Times New Roman" w:hAnsi="Times New Roman"/>
          <w:sz w:val="26"/>
          <w:szCs w:val="26"/>
          <w:lang w:val="ru-RU"/>
        </w:rPr>
        <w:t>- количество происшествий на водных объектах удерживать в значении 0 происшествий;</w:t>
      </w:r>
    </w:p>
    <w:p w:rsidR="00B4229B" w:rsidRPr="00B4229B" w:rsidRDefault="00855F62" w:rsidP="00855F6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B4229B">
        <w:rPr>
          <w:rFonts w:ascii="Times New Roman" w:hAnsi="Times New Roman"/>
          <w:sz w:val="26"/>
          <w:szCs w:val="26"/>
          <w:lang w:val="ru-RU"/>
        </w:rPr>
        <w:t xml:space="preserve">- увеличение количества приобретенных ранцевых огнетушителей для патрульно-маневренных групп до 2025 года на </w:t>
      </w:r>
      <w:r>
        <w:rPr>
          <w:rFonts w:ascii="Times New Roman" w:hAnsi="Times New Roman"/>
          <w:sz w:val="26"/>
          <w:szCs w:val="26"/>
          <w:lang w:val="ru-RU"/>
        </w:rPr>
        <w:t>8</w:t>
      </w:r>
      <w:r w:rsidRPr="00B4229B">
        <w:rPr>
          <w:rFonts w:ascii="Times New Roman" w:hAnsi="Times New Roman"/>
          <w:sz w:val="26"/>
          <w:szCs w:val="26"/>
          <w:lang w:val="ru-RU"/>
        </w:rPr>
        <w:t xml:space="preserve"> штук.</w:t>
      </w:r>
    </w:p>
    <w:p w:rsidR="00B4229B" w:rsidRPr="00B4229B" w:rsidRDefault="00B4229B" w:rsidP="00B4229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B4229B">
        <w:rPr>
          <w:rFonts w:ascii="Times New Roman" w:hAnsi="Times New Roman"/>
          <w:sz w:val="26"/>
          <w:szCs w:val="26"/>
          <w:lang w:val="ru-RU"/>
        </w:rPr>
        <w:t>Важнейшим ожидаемым конечным результатом реализации программы является устойчивое совершенствование подготовки населения, руководителей и специалистов, уполномоченных на решение задач в области гражданской обороны, защиты населения и территорий от чрезвычайных ситуаций и качественной оценки их деятельности по профилактике и недопущению возникновения пожаров и чрезвычайных ситуаций на территории Бурлинского района.</w:t>
      </w:r>
    </w:p>
    <w:p w:rsidR="00B4229B" w:rsidRPr="00B4229B" w:rsidRDefault="00B4229B" w:rsidP="00B4229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B4229B">
        <w:rPr>
          <w:rFonts w:ascii="Times New Roman" w:hAnsi="Times New Roman"/>
          <w:sz w:val="26"/>
          <w:szCs w:val="26"/>
          <w:lang w:val="ru-RU"/>
        </w:rPr>
        <w:t xml:space="preserve">Основные индикаторы и их значения по годам представлены в </w:t>
      </w:r>
      <w:hyperlink w:anchor="Par479" w:history="1">
        <w:r w:rsidRPr="004F610D">
          <w:rPr>
            <w:rStyle w:val="af6"/>
            <w:rFonts w:ascii="Times New Roman" w:hAnsi="Times New Roman"/>
            <w:color w:val="auto"/>
            <w:sz w:val="26"/>
            <w:szCs w:val="26"/>
            <w:u w:val="none"/>
            <w:lang w:val="ru-RU"/>
          </w:rPr>
          <w:t>Приложении</w:t>
        </w:r>
      </w:hyperlink>
      <w:r w:rsidRPr="00B4229B">
        <w:rPr>
          <w:rFonts w:ascii="Times New Roman" w:hAnsi="Times New Roman"/>
          <w:sz w:val="26"/>
          <w:szCs w:val="26"/>
          <w:lang w:val="ru-RU"/>
        </w:rPr>
        <w:t xml:space="preserve"> 1 к программе.</w:t>
      </w:r>
    </w:p>
    <w:p w:rsidR="00B4229B" w:rsidRPr="00B4229B" w:rsidRDefault="00B4229B" w:rsidP="00B4229B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FF0000"/>
          <w:sz w:val="26"/>
          <w:szCs w:val="26"/>
          <w:lang w:val="ru-RU"/>
        </w:rPr>
      </w:pPr>
    </w:p>
    <w:p w:rsidR="00B4229B" w:rsidRPr="00B4229B" w:rsidRDefault="00B4229B" w:rsidP="004F610D">
      <w:pPr>
        <w:widowControl w:val="0"/>
        <w:numPr>
          <w:ilvl w:val="0"/>
          <w:numId w:val="28"/>
        </w:numPr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hAnsi="Times New Roman"/>
          <w:b/>
          <w:sz w:val="26"/>
          <w:szCs w:val="26"/>
        </w:rPr>
      </w:pPr>
      <w:r w:rsidRPr="00B4229B">
        <w:rPr>
          <w:rFonts w:ascii="Times New Roman" w:hAnsi="Times New Roman"/>
          <w:b/>
          <w:sz w:val="26"/>
          <w:szCs w:val="26"/>
        </w:rPr>
        <w:t>Сроки и этапы реализации программы</w:t>
      </w:r>
    </w:p>
    <w:p w:rsidR="00B4229B" w:rsidRPr="00B4229B" w:rsidRDefault="00B4229B" w:rsidP="00B4229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  <w:lang w:val="ru-RU"/>
        </w:rPr>
      </w:pPr>
      <w:r w:rsidRPr="00B4229B">
        <w:rPr>
          <w:rFonts w:ascii="Times New Roman" w:hAnsi="Times New Roman"/>
          <w:sz w:val="26"/>
          <w:szCs w:val="26"/>
          <w:lang w:val="ru-RU"/>
        </w:rPr>
        <w:t>Программа реализуется в период с 2021 по 2025 годы без деления на этапы.</w:t>
      </w:r>
    </w:p>
    <w:p w:rsidR="00B4229B" w:rsidRPr="00B4229B" w:rsidRDefault="00B4229B" w:rsidP="00B4229B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FF0000"/>
          <w:sz w:val="26"/>
          <w:szCs w:val="26"/>
          <w:lang w:val="ru-RU"/>
        </w:rPr>
      </w:pPr>
    </w:p>
    <w:p w:rsidR="00B4229B" w:rsidRPr="00B4229B" w:rsidRDefault="00B4229B" w:rsidP="00B4229B">
      <w:pPr>
        <w:widowControl w:val="0"/>
        <w:autoSpaceDE w:val="0"/>
        <w:autoSpaceDN w:val="0"/>
        <w:adjustRightInd w:val="0"/>
        <w:ind w:left="284"/>
        <w:jc w:val="center"/>
        <w:outlineLvl w:val="1"/>
        <w:rPr>
          <w:rFonts w:ascii="Times New Roman" w:hAnsi="Times New Roman"/>
          <w:b/>
          <w:sz w:val="26"/>
          <w:szCs w:val="26"/>
          <w:lang w:val="ru-RU"/>
        </w:rPr>
      </w:pPr>
      <w:r w:rsidRPr="00B4229B">
        <w:rPr>
          <w:rFonts w:ascii="Times New Roman" w:hAnsi="Times New Roman"/>
          <w:b/>
          <w:sz w:val="26"/>
          <w:szCs w:val="26"/>
          <w:lang w:val="ru-RU"/>
        </w:rPr>
        <w:t>3. Обобщенная характеристика мероприятий программы</w:t>
      </w:r>
    </w:p>
    <w:p w:rsidR="00B4229B" w:rsidRPr="00B4229B" w:rsidRDefault="00B4229B" w:rsidP="00B4229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  <w:lang w:val="ru-RU"/>
        </w:rPr>
      </w:pPr>
      <w:r w:rsidRPr="00B4229B">
        <w:rPr>
          <w:rFonts w:ascii="Times New Roman" w:hAnsi="Times New Roman"/>
          <w:sz w:val="26"/>
          <w:szCs w:val="26"/>
          <w:lang w:val="ru-RU"/>
        </w:rPr>
        <w:t>Программа предусматривает основные мероприятия, реализуемые в рамках наиболее актуальных и перспективных направлений государственной политики в области защиты населения от чрезвычайных ситуаций.</w:t>
      </w:r>
    </w:p>
    <w:p w:rsidR="00B4229B" w:rsidRPr="00B4229B" w:rsidRDefault="00B4229B" w:rsidP="00B4229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  <w:lang w:val="ru-RU"/>
        </w:rPr>
      </w:pPr>
      <w:r w:rsidRPr="00B4229B">
        <w:rPr>
          <w:rFonts w:ascii="Times New Roman" w:hAnsi="Times New Roman"/>
          <w:sz w:val="26"/>
          <w:szCs w:val="26"/>
          <w:lang w:val="ru-RU"/>
        </w:rPr>
        <w:t xml:space="preserve">Подробный перечень основных мероприятий программы приведен в </w:t>
      </w:r>
      <w:hyperlink w:anchor="Par207" w:history="1">
        <w:r w:rsidRPr="004F610D">
          <w:rPr>
            <w:rStyle w:val="af6"/>
            <w:rFonts w:ascii="Times New Roman" w:hAnsi="Times New Roman"/>
            <w:color w:val="auto"/>
            <w:sz w:val="26"/>
            <w:szCs w:val="26"/>
            <w:u w:val="none"/>
            <w:lang w:val="ru-RU"/>
          </w:rPr>
          <w:t>Приложении</w:t>
        </w:r>
      </w:hyperlink>
      <w:r w:rsidRPr="004F610D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B4229B">
        <w:rPr>
          <w:rFonts w:ascii="Times New Roman" w:hAnsi="Times New Roman"/>
          <w:sz w:val="26"/>
          <w:szCs w:val="26"/>
          <w:lang w:val="ru-RU"/>
        </w:rPr>
        <w:t>2 к программе.</w:t>
      </w:r>
    </w:p>
    <w:p w:rsidR="00B4229B" w:rsidRPr="00B4229B" w:rsidRDefault="00B4229B" w:rsidP="00B4229B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FF0000"/>
          <w:sz w:val="26"/>
          <w:szCs w:val="26"/>
          <w:lang w:val="ru-RU"/>
        </w:rPr>
      </w:pPr>
    </w:p>
    <w:p w:rsidR="00B4229B" w:rsidRPr="00B4229B" w:rsidRDefault="00B4229B" w:rsidP="00B4229B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6"/>
          <w:szCs w:val="26"/>
          <w:lang w:val="ru-RU"/>
        </w:rPr>
      </w:pPr>
      <w:r w:rsidRPr="00B4229B">
        <w:rPr>
          <w:rFonts w:ascii="Times New Roman" w:hAnsi="Times New Roman"/>
          <w:b/>
          <w:sz w:val="26"/>
          <w:szCs w:val="26"/>
          <w:lang w:val="ru-RU"/>
        </w:rPr>
        <w:t>4. Общий объем финансовых ресурсов, необходимых для реализации муниципальной программы</w:t>
      </w:r>
    </w:p>
    <w:p w:rsidR="00B4229B" w:rsidRPr="00B4229B" w:rsidRDefault="00B4229B" w:rsidP="00B4229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  <w:lang w:val="ru-RU"/>
        </w:rPr>
      </w:pPr>
      <w:r w:rsidRPr="00B4229B">
        <w:rPr>
          <w:rFonts w:ascii="Times New Roman" w:hAnsi="Times New Roman"/>
          <w:sz w:val="26"/>
          <w:szCs w:val="26"/>
          <w:lang w:val="ru-RU"/>
        </w:rPr>
        <w:lastRenderedPageBreak/>
        <w:t xml:space="preserve">Общий объем финансирования программы из средств местного бюджета составляет </w:t>
      </w:r>
      <w:bookmarkStart w:id="0" w:name="_GoBack"/>
      <w:bookmarkEnd w:id="0"/>
      <w:r w:rsidR="00021D92">
        <w:rPr>
          <w:rFonts w:ascii="Times New Roman" w:hAnsi="Times New Roman"/>
          <w:sz w:val="26"/>
          <w:szCs w:val="26"/>
          <w:lang w:val="ru-RU"/>
        </w:rPr>
        <w:t>200</w:t>
      </w:r>
      <w:r w:rsidRPr="00B4229B">
        <w:rPr>
          <w:rFonts w:ascii="Times New Roman" w:hAnsi="Times New Roman"/>
          <w:sz w:val="26"/>
          <w:szCs w:val="26"/>
          <w:lang w:val="ru-RU"/>
        </w:rPr>
        <w:t xml:space="preserve"> тыс. рублей.</w:t>
      </w:r>
    </w:p>
    <w:p w:rsidR="00B4229B" w:rsidRPr="00B4229B" w:rsidRDefault="00B4229B" w:rsidP="00B4229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  <w:lang w:val="ru-RU"/>
        </w:rPr>
      </w:pPr>
      <w:r w:rsidRPr="00B4229B">
        <w:rPr>
          <w:rFonts w:ascii="Times New Roman" w:hAnsi="Times New Roman"/>
          <w:sz w:val="26"/>
          <w:szCs w:val="26"/>
          <w:lang w:val="ru-RU"/>
        </w:rPr>
        <w:t>Объемы финансирования мероприятий программы подлежит ежегодному уточнению в соответствии с утвержденным бюджетом на очередной финансовый год и на плановый период.</w:t>
      </w:r>
    </w:p>
    <w:p w:rsidR="00B4229B" w:rsidRPr="00B4229B" w:rsidRDefault="00B4229B" w:rsidP="00B4229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  <w:lang w:val="ru-RU"/>
        </w:rPr>
      </w:pPr>
      <w:r w:rsidRPr="00B4229B">
        <w:rPr>
          <w:rFonts w:ascii="Times New Roman" w:hAnsi="Times New Roman"/>
          <w:sz w:val="26"/>
          <w:szCs w:val="26"/>
          <w:lang w:val="ru-RU"/>
        </w:rPr>
        <w:t xml:space="preserve">Сводные финансовые затраты по направлениям программы представлены в </w:t>
      </w:r>
      <w:hyperlink w:anchor="bookmark0" w:history="1">
        <w:r w:rsidRPr="007E5F0B">
          <w:rPr>
            <w:rStyle w:val="af6"/>
            <w:rFonts w:ascii="Times New Roman" w:hAnsi="Times New Roman"/>
            <w:color w:val="auto"/>
            <w:sz w:val="26"/>
            <w:szCs w:val="26"/>
            <w:u w:val="none"/>
            <w:lang w:val="ru-RU"/>
          </w:rPr>
          <w:t>Приложении</w:t>
        </w:r>
      </w:hyperlink>
      <w:r w:rsidRPr="007E5F0B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B4229B">
        <w:rPr>
          <w:rFonts w:ascii="Times New Roman" w:hAnsi="Times New Roman"/>
          <w:sz w:val="26"/>
          <w:szCs w:val="26"/>
          <w:lang w:val="ru-RU"/>
        </w:rPr>
        <w:t>3 к программе.</w:t>
      </w:r>
    </w:p>
    <w:p w:rsidR="00B4229B" w:rsidRPr="00B4229B" w:rsidRDefault="00B4229B" w:rsidP="00B4229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color w:val="FF0000"/>
          <w:sz w:val="26"/>
          <w:szCs w:val="26"/>
          <w:lang w:val="ru-RU"/>
        </w:rPr>
      </w:pPr>
    </w:p>
    <w:p w:rsidR="00B4229B" w:rsidRPr="00B4229B" w:rsidRDefault="00B4229B" w:rsidP="00B4229B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6"/>
          <w:szCs w:val="26"/>
          <w:lang w:val="ru-RU"/>
        </w:rPr>
      </w:pPr>
      <w:r w:rsidRPr="00B4229B">
        <w:rPr>
          <w:rFonts w:ascii="Times New Roman" w:hAnsi="Times New Roman"/>
          <w:b/>
          <w:sz w:val="26"/>
          <w:szCs w:val="26"/>
          <w:lang w:val="ru-RU"/>
        </w:rPr>
        <w:t>5. Анализ рисков реализации программы и описание</w:t>
      </w:r>
    </w:p>
    <w:p w:rsidR="00B4229B" w:rsidRPr="00B4229B" w:rsidRDefault="00B4229B" w:rsidP="00B4229B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6"/>
          <w:szCs w:val="26"/>
          <w:lang w:val="ru-RU"/>
        </w:rPr>
      </w:pPr>
      <w:r w:rsidRPr="00B4229B">
        <w:rPr>
          <w:rFonts w:ascii="Times New Roman" w:hAnsi="Times New Roman"/>
          <w:b/>
          <w:sz w:val="26"/>
          <w:szCs w:val="26"/>
          <w:lang w:val="ru-RU"/>
        </w:rPr>
        <w:t>мер управления рисками реализации программы</w:t>
      </w:r>
    </w:p>
    <w:p w:rsidR="00B4229B" w:rsidRPr="00B4229B" w:rsidRDefault="00B4229B" w:rsidP="00B4229B">
      <w:pPr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B4229B">
        <w:rPr>
          <w:rFonts w:ascii="Times New Roman" w:hAnsi="Times New Roman"/>
          <w:sz w:val="26"/>
          <w:szCs w:val="26"/>
          <w:lang w:val="ru-RU"/>
        </w:rPr>
        <w:t>При реализации программы и для достижения поставленных ею целей необходимо учитывать возможные макроэкономические, социальные, операционные и прочие риски.</w:t>
      </w:r>
    </w:p>
    <w:p w:rsidR="00B4229B" w:rsidRPr="00B4229B" w:rsidRDefault="00B4229B" w:rsidP="00B4229B">
      <w:pPr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B4229B">
        <w:rPr>
          <w:rFonts w:ascii="Times New Roman" w:hAnsi="Times New Roman"/>
          <w:sz w:val="26"/>
          <w:szCs w:val="26"/>
          <w:lang w:val="ru-RU"/>
        </w:rPr>
        <w:t>Важнейшими условиями успешной реализации программы являются минимизация указанных рисков, эффективный мониторинг выполнения намеченных мероприятий, принятие оперативных мер по корректировке приоритетных направлений и показателей программы.</w:t>
      </w:r>
    </w:p>
    <w:p w:rsidR="00B4229B" w:rsidRPr="00B4229B" w:rsidRDefault="00B4229B" w:rsidP="00B4229B">
      <w:pPr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B4229B">
        <w:rPr>
          <w:rFonts w:ascii="Times New Roman" w:hAnsi="Times New Roman"/>
          <w:sz w:val="26"/>
          <w:szCs w:val="26"/>
          <w:lang w:val="ru-RU"/>
        </w:rPr>
        <w:t>По характеру влияния на ход и конечные результаты реализации программы существенными являются следующие риски: нормативно-правовые, организационные и управленческие риски (непринятие или несвоевременное принятие необходимых нормативных актов, влияющих на мероприятия программы, недостаточная проработка вопросов, решаемых в рамках программы, недостаточная подготовка управленческого персонала, неадекватность системы мониторинга реализации программы, отставание от сроков реализации программных мероприятий).</w:t>
      </w:r>
    </w:p>
    <w:p w:rsidR="00B4229B" w:rsidRPr="00B4229B" w:rsidRDefault="00B4229B" w:rsidP="00B4229B">
      <w:pPr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B4229B">
        <w:rPr>
          <w:rFonts w:ascii="Times New Roman" w:hAnsi="Times New Roman"/>
          <w:sz w:val="26"/>
          <w:szCs w:val="26"/>
          <w:lang w:val="ru-RU"/>
        </w:rPr>
        <w:t>Устранение (минимизация) рисков связано с качеством планирования реализации программы, обеспечением мониторинга ее осуществления и оперативного внесения необходимых изменений.</w:t>
      </w:r>
    </w:p>
    <w:p w:rsidR="00B4229B" w:rsidRPr="00B4229B" w:rsidRDefault="00B4229B" w:rsidP="00B4229B">
      <w:pPr>
        <w:ind w:firstLine="708"/>
        <w:jc w:val="both"/>
        <w:rPr>
          <w:rFonts w:ascii="Times New Roman" w:hAnsi="Times New Roman"/>
          <w:spacing w:val="-6"/>
          <w:sz w:val="26"/>
          <w:szCs w:val="26"/>
          <w:lang w:val="ru-RU"/>
        </w:rPr>
      </w:pPr>
      <w:r w:rsidRPr="00B4229B">
        <w:rPr>
          <w:rFonts w:ascii="Times New Roman" w:hAnsi="Times New Roman"/>
          <w:spacing w:val="-6"/>
          <w:sz w:val="26"/>
          <w:szCs w:val="26"/>
          <w:lang w:val="ru-RU"/>
        </w:rPr>
        <w:t>Макроэкономические риски связаны с возможностью ухудшения внутренней и внешней конъюнктуры, снижением темпов роста национальной экономики, уровня инвестиционной активности, высокой инфляцией, кризисом банковской системы. Реализация данных рисков может вызвать необоснованный рост стоимости средств индивидуальной защиты, оборудования и материалов, применяемых в сфере защиты населения от чрезвычайных ситуаций, снизить их доступность и сократить объем инвестиций.</w:t>
      </w:r>
    </w:p>
    <w:p w:rsidR="00B4229B" w:rsidRPr="00B4229B" w:rsidRDefault="00B4229B" w:rsidP="00B4229B">
      <w:pPr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B4229B">
        <w:rPr>
          <w:rFonts w:ascii="Times New Roman" w:hAnsi="Times New Roman"/>
          <w:sz w:val="26"/>
          <w:szCs w:val="26"/>
          <w:lang w:val="ru-RU"/>
        </w:rPr>
        <w:t>Вероятность реализации финансовых рисков в значительной степени связана с возможностью реализации макроэкономических рисков. Однако, учитывая практику программного бюджетирования, охватывающего среднесрочную перспективу, данные риски можно оценить как умеренные.</w:t>
      </w:r>
    </w:p>
    <w:p w:rsidR="00B4229B" w:rsidRPr="00B4229B" w:rsidRDefault="00B4229B" w:rsidP="00B4229B">
      <w:pPr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B4229B">
        <w:rPr>
          <w:rFonts w:ascii="Times New Roman" w:hAnsi="Times New Roman"/>
          <w:sz w:val="26"/>
          <w:szCs w:val="26"/>
          <w:lang w:val="ru-RU"/>
        </w:rPr>
        <w:t>К числу управляемых рисков относится дефицит в области организации гражданской обороны и защиты населения от чрезвычайных ситуаций высококвалифицированных кадров для внедрения программно-целевых методов и механизмов управления, ориентированных на результат.</w:t>
      </w:r>
    </w:p>
    <w:p w:rsidR="00B4229B" w:rsidRPr="00B4229B" w:rsidRDefault="00B4229B" w:rsidP="00B4229B">
      <w:pPr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B4229B">
        <w:rPr>
          <w:rFonts w:ascii="Times New Roman" w:hAnsi="Times New Roman"/>
          <w:sz w:val="26"/>
          <w:szCs w:val="26"/>
          <w:lang w:val="ru-RU"/>
        </w:rPr>
        <w:t>Наибольшее отрицательное влияние на выполнение программы может оказать реализация макроэкономических рисков и связанных с ними финансовых рисков. В рамках программы отсутствует возможность управления этими рисками. Вероятен лишь оперативный учет последствий их проявления.</w:t>
      </w:r>
    </w:p>
    <w:p w:rsidR="00B4229B" w:rsidRPr="00B4229B" w:rsidRDefault="00B4229B" w:rsidP="00B4229B">
      <w:pPr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B4229B">
        <w:rPr>
          <w:rFonts w:ascii="Times New Roman" w:hAnsi="Times New Roman"/>
          <w:sz w:val="26"/>
          <w:szCs w:val="26"/>
          <w:lang w:val="ru-RU"/>
        </w:rPr>
        <w:t>Минимизация финансовых рисков возможна на основе регулярного мониторинга и оценки эффективности реализации мероприятий программы, разработки дополнительных мер государственной поддержки в области организации гражданской обороны и защиты населения от чрезвычайных ситуаций, своевременной корректировки перечня мероприятий и показателей программы.</w:t>
      </w:r>
    </w:p>
    <w:p w:rsidR="00B4229B" w:rsidRPr="00B4229B" w:rsidRDefault="00B4229B" w:rsidP="00B4229B">
      <w:pPr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B4229B">
        <w:rPr>
          <w:rFonts w:ascii="Times New Roman" w:hAnsi="Times New Roman"/>
          <w:sz w:val="26"/>
          <w:szCs w:val="26"/>
          <w:lang w:val="ru-RU"/>
        </w:rPr>
        <w:lastRenderedPageBreak/>
        <w:t>Минимизация указанных рисков достигается в ходе регулярного мониторинга и оценки эффективности реализации мероприятий программы.</w:t>
      </w:r>
    </w:p>
    <w:p w:rsidR="00B4229B" w:rsidRPr="00B4229B" w:rsidRDefault="00B4229B" w:rsidP="00B4229B">
      <w:pPr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B4229B" w:rsidRPr="00B4229B" w:rsidRDefault="00B4229B" w:rsidP="00B4229B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sz w:val="26"/>
          <w:szCs w:val="26"/>
          <w:lang w:val="ru-RU"/>
        </w:rPr>
      </w:pPr>
      <w:r w:rsidRPr="00B4229B">
        <w:rPr>
          <w:rFonts w:ascii="Times New Roman" w:hAnsi="Times New Roman"/>
          <w:b/>
          <w:sz w:val="26"/>
          <w:szCs w:val="26"/>
          <w:lang w:val="ru-RU"/>
        </w:rPr>
        <w:t>6. Механизм реализации программы</w:t>
      </w:r>
    </w:p>
    <w:p w:rsidR="00B4229B" w:rsidRPr="00B4229B" w:rsidRDefault="00B4229B" w:rsidP="00B4229B">
      <w:pPr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B4229B">
        <w:rPr>
          <w:rFonts w:ascii="Times New Roman" w:hAnsi="Times New Roman"/>
          <w:sz w:val="26"/>
          <w:szCs w:val="26"/>
          <w:lang w:val="ru-RU"/>
        </w:rPr>
        <w:t>Управление реализацией мероприятий программы осуществляет отдел по делам ГО и ЧС и мобилизационной работе Администрации Бурлинского района. Денежные средства районного бюджета перечисляются исполнителям мероприятий программы.</w:t>
      </w:r>
    </w:p>
    <w:p w:rsidR="00B4229B" w:rsidRPr="00B4229B" w:rsidRDefault="00B4229B" w:rsidP="00B4229B">
      <w:pPr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B4229B">
        <w:rPr>
          <w:rFonts w:ascii="Times New Roman" w:hAnsi="Times New Roman"/>
          <w:sz w:val="26"/>
          <w:szCs w:val="26"/>
          <w:lang w:val="ru-RU"/>
        </w:rPr>
        <w:t>Исполнители мероприятий расходуют денежные средства, выделенные заказчиком строго по целевому назначению.</w:t>
      </w:r>
    </w:p>
    <w:p w:rsidR="00B4229B" w:rsidRPr="00B4229B" w:rsidRDefault="00B4229B" w:rsidP="00B4229B">
      <w:pPr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B4229B">
        <w:rPr>
          <w:rFonts w:ascii="Times New Roman" w:hAnsi="Times New Roman"/>
          <w:sz w:val="26"/>
          <w:szCs w:val="26"/>
          <w:lang w:val="ru-RU"/>
        </w:rPr>
        <w:t>Контроль за реализацией программы осуществляет Администрация Бурлинского района.</w:t>
      </w:r>
    </w:p>
    <w:p w:rsidR="00B4229B" w:rsidRPr="00B4229B" w:rsidRDefault="00B4229B" w:rsidP="00B4229B">
      <w:pPr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B4229B">
        <w:rPr>
          <w:rFonts w:ascii="Times New Roman" w:hAnsi="Times New Roman"/>
          <w:sz w:val="26"/>
          <w:szCs w:val="26"/>
          <w:lang w:val="ru-RU"/>
        </w:rPr>
        <w:t>Мониторинг реализации программы осуществляется ежеквартально. Объектом мониторинга является выполнение мероприятий программы в установленные сроки, сведения о финансировании программы на отчетную дату, степень достижения плановых значений индикаторов программы.</w:t>
      </w:r>
    </w:p>
    <w:p w:rsidR="00B4229B" w:rsidRPr="00B4229B" w:rsidRDefault="00B4229B" w:rsidP="00B4229B">
      <w:pPr>
        <w:autoSpaceDE w:val="0"/>
        <w:autoSpaceDN w:val="0"/>
        <w:adjustRightInd w:val="0"/>
        <w:jc w:val="both"/>
        <w:rPr>
          <w:rFonts w:ascii="Times New Roman" w:hAnsi="Times New Roman"/>
          <w:color w:val="FF0000"/>
          <w:sz w:val="26"/>
          <w:szCs w:val="26"/>
          <w:lang w:val="ru-RU"/>
        </w:rPr>
      </w:pPr>
    </w:p>
    <w:p w:rsidR="00B4229B" w:rsidRPr="00B4229B" w:rsidRDefault="00B4229B" w:rsidP="00B4229B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sz w:val="26"/>
          <w:szCs w:val="26"/>
          <w:lang w:val="ru-RU"/>
        </w:rPr>
      </w:pPr>
      <w:r w:rsidRPr="00B4229B">
        <w:rPr>
          <w:rFonts w:ascii="Times New Roman" w:hAnsi="Times New Roman"/>
          <w:b/>
          <w:sz w:val="26"/>
          <w:szCs w:val="26"/>
          <w:lang w:val="ru-RU"/>
        </w:rPr>
        <w:t xml:space="preserve">7. Методика оценки эффективности муниципальной программы </w:t>
      </w:r>
    </w:p>
    <w:p w:rsidR="00B4229B" w:rsidRPr="00B4229B" w:rsidRDefault="00B4229B" w:rsidP="00B4229B">
      <w:pPr>
        <w:tabs>
          <w:tab w:val="num" w:pos="-2520"/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napToGrid w:val="0"/>
          <w:color w:val="000000"/>
          <w:sz w:val="26"/>
          <w:szCs w:val="26"/>
          <w:lang w:val="ru-RU"/>
        </w:rPr>
      </w:pPr>
      <w:r w:rsidRPr="00B4229B">
        <w:rPr>
          <w:rFonts w:ascii="Times New Roman" w:hAnsi="Times New Roman"/>
          <w:snapToGrid w:val="0"/>
          <w:color w:val="000000"/>
          <w:sz w:val="26"/>
          <w:szCs w:val="26"/>
          <w:lang w:val="ru-RU"/>
        </w:rPr>
        <w:t>Оценка эффективности реализации муниципальной программы будет проводиться с использованием целевых индикаторов и показателей (далее – «Показатели») выполнения муниципальной программы. Проведение текущего мониторинга и оценки степени достижения целевых значений показателей позволит анализировать ход выполнения муниципальной программы и принимать правильные управленческие решения.</w:t>
      </w:r>
    </w:p>
    <w:p w:rsidR="00B4229B" w:rsidRPr="00B4229B" w:rsidRDefault="00B4229B" w:rsidP="00B4229B">
      <w:pPr>
        <w:tabs>
          <w:tab w:val="num" w:pos="-2520"/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napToGrid w:val="0"/>
          <w:color w:val="000000"/>
          <w:sz w:val="26"/>
          <w:szCs w:val="26"/>
          <w:lang w:val="ru-RU"/>
        </w:rPr>
      </w:pPr>
      <w:r w:rsidRPr="00B4229B">
        <w:rPr>
          <w:rFonts w:ascii="Times New Roman" w:hAnsi="Times New Roman"/>
          <w:snapToGrid w:val="0"/>
          <w:color w:val="000000"/>
          <w:sz w:val="26"/>
          <w:szCs w:val="26"/>
          <w:lang w:val="ru-RU"/>
        </w:rPr>
        <w:t>Методика оценки эффективности муниципальной программы представляет собой алгоритм оценки ее фактической эффективности в процессе и по итогам реализации. Фактическая эффективность муниципальной программы основывается на оценке ее результативности с учетом объема ресурсов, направленного на реализацию муниципальной программы.</w:t>
      </w:r>
    </w:p>
    <w:p w:rsidR="00B4229B" w:rsidRPr="00B4229B" w:rsidRDefault="00B4229B" w:rsidP="00B4229B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line="245" w:lineRule="auto"/>
        <w:ind w:firstLine="709"/>
        <w:contextualSpacing/>
        <w:jc w:val="both"/>
        <w:rPr>
          <w:rFonts w:ascii="Times New Roman" w:hAnsi="Times New Roman"/>
          <w:sz w:val="26"/>
          <w:szCs w:val="26"/>
          <w:lang w:val="ru-RU"/>
        </w:rPr>
      </w:pPr>
      <w:r w:rsidRPr="00B4229B">
        <w:rPr>
          <w:rFonts w:ascii="Times New Roman" w:hAnsi="Times New Roman"/>
          <w:sz w:val="26"/>
          <w:szCs w:val="26"/>
          <w:lang w:val="ru-RU"/>
        </w:rPr>
        <w:t>7.1. Комплексная оценка эффективности реализации муниципальной программы (далее – «муниципальная программа») и входящих в нее подпрограмм проводится на основе оценок по трем критериям:</w:t>
      </w:r>
    </w:p>
    <w:p w:rsidR="00B4229B" w:rsidRPr="00B4229B" w:rsidRDefault="00B4229B" w:rsidP="00B4229B">
      <w:pPr>
        <w:widowControl w:val="0"/>
        <w:autoSpaceDE w:val="0"/>
        <w:autoSpaceDN w:val="0"/>
        <w:adjustRightInd w:val="0"/>
        <w:spacing w:line="245" w:lineRule="auto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B4229B">
        <w:rPr>
          <w:rFonts w:ascii="Times New Roman" w:hAnsi="Times New Roman"/>
          <w:sz w:val="26"/>
          <w:szCs w:val="26"/>
          <w:lang w:val="ru-RU"/>
        </w:rPr>
        <w:t>степени достижения целей и решения задач муниципальной программы (подпрограммы);</w:t>
      </w:r>
    </w:p>
    <w:p w:rsidR="00B4229B" w:rsidRPr="00B4229B" w:rsidRDefault="00B4229B" w:rsidP="00B4229B">
      <w:pPr>
        <w:widowControl w:val="0"/>
        <w:autoSpaceDE w:val="0"/>
        <w:autoSpaceDN w:val="0"/>
        <w:adjustRightInd w:val="0"/>
        <w:spacing w:line="245" w:lineRule="auto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B4229B">
        <w:rPr>
          <w:rFonts w:ascii="Times New Roman" w:hAnsi="Times New Roman"/>
          <w:sz w:val="26"/>
          <w:szCs w:val="26"/>
          <w:lang w:val="ru-RU"/>
        </w:rPr>
        <w:t>соответствия запланированному уровню затрат и эффективности использования средств муниципального бюджета муниципальной программы (подпрограммы);</w:t>
      </w:r>
    </w:p>
    <w:p w:rsidR="00B4229B" w:rsidRPr="00B4229B" w:rsidRDefault="00B4229B" w:rsidP="00B4229B">
      <w:pPr>
        <w:widowControl w:val="0"/>
        <w:autoSpaceDE w:val="0"/>
        <w:autoSpaceDN w:val="0"/>
        <w:adjustRightInd w:val="0"/>
        <w:spacing w:line="245" w:lineRule="auto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B4229B">
        <w:rPr>
          <w:rFonts w:ascii="Times New Roman" w:hAnsi="Times New Roman"/>
          <w:sz w:val="26"/>
          <w:szCs w:val="26"/>
          <w:lang w:val="ru-RU"/>
        </w:rPr>
        <w:t>степени реализации мероприятий муниципальной программы (подпрограммы).</w:t>
      </w:r>
    </w:p>
    <w:p w:rsidR="00B4229B" w:rsidRPr="00B4229B" w:rsidRDefault="00B4229B" w:rsidP="00B4229B">
      <w:pPr>
        <w:widowControl w:val="0"/>
        <w:tabs>
          <w:tab w:val="left" w:pos="709"/>
        </w:tabs>
        <w:autoSpaceDE w:val="0"/>
        <w:autoSpaceDN w:val="0"/>
        <w:adjustRightInd w:val="0"/>
        <w:spacing w:line="245" w:lineRule="auto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B4229B">
        <w:rPr>
          <w:rFonts w:ascii="Times New Roman" w:hAnsi="Times New Roman"/>
          <w:sz w:val="26"/>
          <w:szCs w:val="26"/>
          <w:lang w:val="ru-RU"/>
        </w:rPr>
        <w:t>7.1.1.</w:t>
      </w:r>
      <w:r w:rsidRPr="00B4229B">
        <w:rPr>
          <w:rFonts w:ascii="Times New Roman" w:hAnsi="Times New Roman"/>
          <w:sz w:val="26"/>
          <w:szCs w:val="26"/>
        </w:rPr>
        <w:t> </w:t>
      </w:r>
      <w:r w:rsidRPr="00B4229B">
        <w:rPr>
          <w:rFonts w:ascii="Times New Roman" w:hAnsi="Times New Roman"/>
          <w:sz w:val="26"/>
          <w:szCs w:val="26"/>
          <w:lang w:val="ru-RU"/>
        </w:rPr>
        <w:t>Оценка степени достижения целей и решения задач муниципальной программы (подпрограммы) производится путем сопоставления фактически достигнутых значений индикаторов муниципальной программы (подпрограммы) и их плановых значений по формуле:</w:t>
      </w:r>
    </w:p>
    <w:p w:rsidR="00B4229B" w:rsidRPr="00B4229B" w:rsidRDefault="00B4229B" w:rsidP="00B4229B">
      <w:pPr>
        <w:widowControl w:val="0"/>
        <w:autoSpaceDE w:val="0"/>
        <w:autoSpaceDN w:val="0"/>
        <w:adjustRightInd w:val="0"/>
        <w:spacing w:line="192" w:lineRule="auto"/>
        <w:jc w:val="center"/>
        <w:rPr>
          <w:rFonts w:ascii="Times New Roman" w:hAnsi="Times New Roman"/>
          <w:sz w:val="26"/>
          <w:szCs w:val="26"/>
        </w:rPr>
      </w:pPr>
      <w:r w:rsidRPr="00B4229B">
        <w:rPr>
          <w:rFonts w:ascii="Times New Roman" w:hAnsi="Times New Roman"/>
          <w:sz w:val="26"/>
          <w:szCs w:val="26"/>
          <w:lang w:val="ru-RU"/>
        </w:rPr>
        <w:t xml:space="preserve">                </w:t>
      </w:r>
      <w:r w:rsidRPr="00B4229B">
        <w:rPr>
          <w:rFonts w:ascii="Times New Roman" w:hAnsi="Times New Roman"/>
          <w:sz w:val="26"/>
          <w:szCs w:val="26"/>
        </w:rPr>
        <w:t>m</w:t>
      </w:r>
    </w:p>
    <w:p w:rsidR="00B4229B" w:rsidRPr="00B4229B" w:rsidRDefault="00B4229B" w:rsidP="00B4229B">
      <w:pPr>
        <w:widowControl w:val="0"/>
        <w:autoSpaceDE w:val="0"/>
        <w:autoSpaceDN w:val="0"/>
        <w:adjustRightInd w:val="0"/>
        <w:spacing w:line="192" w:lineRule="auto"/>
        <w:jc w:val="center"/>
        <w:rPr>
          <w:rFonts w:ascii="Times New Roman" w:hAnsi="Times New Roman"/>
          <w:sz w:val="26"/>
          <w:szCs w:val="26"/>
        </w:rPr>
      </w:pPr>
      <w:r w:rsidRPr="00B4229B">
        <w:rPr>
          <w:rFonts w:ascii="Times New Roman" w:hAnsi="Times New Roman"/>
          <w:sz w:val="26"/>
          <w:szCs w:val="26"/>
        </w:rPr>
        <w:t xml:space="preserve">Cel = (1/m) *  </w:t>
      </w:r>
      <w:r w:rsidRPr="00B4229B">
        <w:rPr>
          <w:rFonts w:ascii="Times New Roman" w:hAnsi="Times New Roman"/>
          <w:sz w:val="26"/>
          <w:szCs w:val="26"/>
        </w:rPr>
        <w:sym w:font="Symbol" w:char="F0E5"/>
      </w:r>
      <w:r w:rsidRPr="00B4229B">
        <w:rPr>
          <w:rFonts w:ascii="Times New Roman" w:hAnsi="Times New Roman"/>
          <w:sz w:val="26"/>
          <w:szCs w:val="26"/>
        </w:rPr>
        <w:t>(S</w:t>
      </w:r>
      <w:r w:rsidRPr="00B4229B">
        <w:rPr>
          <w:rFonts w:ascii="Times New Roman" w:hAnsi="Times New Roman"/>
          <w:sz w:val="26"/>
          <w:szCs w:val="26"/>
          <w:vertAlign w:val="subscript"/>
        </w:rPr>
        <w:t>i</w:t>
      </w:r>
      <w:r w:rsidRPr="00B4229B">
        <w:rPr>
          <w:rFonts w:ascii="Times New Roman" w:hAnsi="Times New Roman"/>
          <w:sz w:val="26"/>
          <w:szCs w:val="26"/>
        </w:rPr>
        <w:t>),</w:t>
      </w:r>
    </w:p>
    <w:p w:rsidR="00B4229B" w:rsidRPr="00B4229B" w:rsidRDefault="00B4229B" w:rsidP="00B4229B">
      <w:pPr>
        <w:widowControl w:val="0"/>
        <w:autoSpaceDE w:val="0"/>
        <w:autoSpaceDN w:val="0"/>
        <w:adjustRightInd w:val="0"/>
        <w:spacing w:line="192" w:lineRule="auto"/>
        <w:ind w:left="5245"/>
        <w:jc w:val="both"/>
        <w:rPr>
          <w:rFonts w:ascii="Times New Roman" w:hAnsi="Times New Roman"/>
          <w:sz w:val="26"/>
          <w:szCs w:val="26"/>
        </w:rPr>
      </w:pPr>
      <w:r w:rsidRPr="00B4229B">
        <w:rPr>
          <w:rFonts w:ascii="Times New Roman" w:hAnsi="Times New Roman"/>
          <w:sz w:val="26"/>
          <w:szCs w:val="26"/>
        </w:rPr>
        <w:t>i=1</w:t>
      </w:r>
    </w:p>
    <w:p w:rsidR="00B4229B" w:rsidRPr="00B4229B" w:rsidRDefault="00B4229B" w:rsidP="00B4229B">
      <w:pPr>
        <w:widowControl w:val="0"/>
        <w:autoSpaceDE w:val="0"/>
        <w:autoSpaceDN w:val="0"/>
        <w:adjustRightInd w:val="0"/>
        <w:spacing w:line="245" w:lineRule="auto"/>
        <w:jc w:val="both"/>
        <w:rPr>
          <w:rFonts w:ascii="Times New Roman" w:hAnsi="Times New Roman"/>
          <w:sz w:val="26"/>
          <w:szCs w:val="26"/>
        </w:rPr>
      </w:pPr>
      <w:r w:rsidRPr="00B4229B">
        <w:rPr>
          <w:rFonts w:ascii="Times New Roman" w:hAnsi="Times New Roman"/>
          <w:sz w:val="26"/>
          <w:szCs w:val="26"/>
        </w:rPr>
        <w:t>где:</w:t>
      </w:r>
    </w:p>
    <w:p w:rsidR="00B4229B" w:rsidRPr="00B4229B" w:rsidRDefault="00B4229B" w:rsidP="00B4229B">
      <w:pPr>
        <w:widowControl w:val="0"/>
        <w:autoSpaceDE w:val="0"/>
        <w:autoSpaceDN w:val="0"/>
        <w:adjustRightInd w:val="0"/>
        <w:spacing w:line="245" w:lineRule="auto"/>
        <w:ind w:firstLine="540"/>
        <w:jc w:val="both"/>
        <w:rPr>
          <w:rFonts w:ascii="Times New Roman" w:hAnsi="Times New Roman"/>
          <w:sz w:val="26"/>
          <w:szCs w:val="26"/>
          <w:lang w:val="ru-RU"/>
        </w:rPr>
      </w:pPr>
      <w:r w:rsidRPr="00B4229B">
        <w:rPr>
          <w:rFonts w:ascii="Times New Roman" w:hAnsi="Times New Roman"/>
          <w:sz w:val="26"/>
          <w:szCs w:val="26"/>
        </w:rPr>
        <w:t>Cel</w:t>
      </w:r>
      <w:r w:rsidRPr="00B4229B">
        <w:rPr>
          <w:rFonts w:ascii="Times New Roman" w:hAnsi="Times New Roman"/>
          <w:sz w:val="26"/>
          <w:szCs w:val="26"/>
          <w:lang w:val="ru-RU"/>
        </w:rPr>
        <w:t xml:space="preserve"> – оценка степени достижения цели, решения задачи муниципальной программы (подпрограммы);</w:t>
      </w:r>
    </w:p>
    <w:p w:rsidR="00B4229B" w:rsidRPr="00B4229B" w:rsidRDefault="00B4229B" w:rsidP="00B4229B">
      <w:pPr>
        <w:widowControl w:val="0"/>
        <w:autoSpaceDE w:val="0"/>
        <w:autoSpaceDN w:val="0"/>
        <w:adjustRightInd w:val="0"/>
        <w:spacing w:line="245" w:lineRule="auto"/>
        <w:ind w:firstLine="540"/>
        <w:jc w:val="both"/>
        <w:rPr>
          <w:rFonts w:ascii="Times New Roman" w:hAnsi="Times New Roman"/>
          <w:sz w:val="26"/>
          <w:szCs w:val="26"/>
          <w:lang w:val="ru-RU"/>
        </w:rPr>
      </w:pPr>
      <w:r w:rsidRPr="00B4229B">
        <w:rPr>
          <w:rFonts w:ascii="Times New Roman" w:hAnsi="Times New Roman"/>
          <w:sz w:val="26"/>
          <w:szCs w:val="26"/>
        </w:rPr>
        <w:t>S</w:t>
      </w:r>
      <w:r w:rsidRPr="00B4229B">
        <w:rPr>
          <w:rFonts w:ascii="Times New Roman" w:hAnsi="Times New Roman"/>
          <w:sz w:val="26"/>
          <w:szCs w:val="26"/>
          <w:vertAlign w:val="subscript"/>
        </w:rPr>
        <w:t>i</w:t>
      </w:r>
      <w:r w:rsidRPr="00B4229B">
        <w:rPr>
          <w:rFonts w:ascii="Times New Roman" w:hAnsi="Times New Roman"/>
          <w:sz w:val="26"/>
          <w:szCs w:val="26"/>
          <w:vertAlign w:val="subscript"/>
          <w:lang w:val="ru-RU"/>
        </w:rPr>
        <w:t xml:space="preserve"> </w:t>
      </w:r>
      <w:r w:rsidRPr="00B4229B">
        <w:rPr>
          <w:rFonts w:ascii="Times New Roman" w:hAnsi="Times New Roman"/>
          <w:sz w:val="26"/>
          <w:szCs w:val="26"/>
          <w:lang w:val="ru-RU"/>
        </w:rPr>
        <w:t xml:space="preserve">– оценка значения </w:t>
      </w:r>
      <w:r w:rsidRPr="00B4229B">
        <w:rPr>
          <w:rFonts w:ascii="Times New Roman" w:hAnsi="Times New Roman"/>
          <w:sz w:val="26"/>
          <w:szCs w:val="26"/>
        </w:rPr>
        <w:t>i</w:t>
      </w:r>
      <w:r w:rsidRPr="00B4229B">
        <w:rPr>
          <w:rFonts w:ascii="Times New Roman" w:hAnsi="Times New Roman"/>
          <w:sz w:val="26"/>
          <w:szCs w:val="26"/>
          <w:lang w:val="ru-RU"/>
        </w:rPr>
        <w:t>-го индикатора (показателя) выполнения муниципальной программы (подпрограммы), отражающего степень достижения цели, решения соответствующей задачи;</w:t>
      </w:r>
    </w:p>
    <w:p w:rsidR="00B4229B" w:rsidRPr="00B4229B" w:rsidRDefault="00B4229B" w:rsidP="00B4229B">
      <w:pPr>
        <w:widowControl w:val="0"/>
        <w:autoSpaceDE w:val="0"/>
        <w:autoSpaceDN w:val="0"/>
        <w:adjustRightInd w:val="0"/>
        <w:spacing w:line="245" w:lineRule="auto"/>
        <w:ind w:firstLine="540"/>
        <w:jc w:val="both"/>
        <w:rPr>
          <w:rFonts w:ascii="Times New Roman" w:hAnsi="Times New Roman"/>
          <w:sz w:val="26"/>
          <w:szCs w:val="26"/>
          <w:lang w:val="ru-RU"/>
        </w:rPr>
      </w:pPr>
      <w:r w:rsidRPr="00B4229B">
        <w:rPr>
          <w:rFonts w:ascii="Times New Roman" w:hAnsi="Times New Roman"/>
          <w:sz w:val="26"/>
          <w:szCs w:val="26"/>
        </w:rPr>
        <w:t>m</w:t>
      </w:r>
      <w:r w:rsidRPr="00B4229B">
        <w:rPr>
          <w:rFonts w:ascii="Times New Roman" w:hAnsi="Times New Roman"/>
          <w:sz w:val="26"/>
          <w:szCs w:val="26"/>
          <w:lang w:val="ru-RU"/>
        </w:rPr>
        <w:t xml:space="preserve"> – число показателей, характеризующих степень достижения цели, решения задачи муниципальной программы (подпрограммы);</w:t>
      </w:r>
    </w:p>
    <w:p w:rsidR="00B4229B" w:rsidRPr="00B4229B" w:rsidRDefault="00B4229B" w:rsidP="00B4229B">
      <w:pPr>
        <w:widowControl w:val="0"/>
        <w:autoSpaceDE w:val="0"/>
        <w:autoSpaceDN w:val="0"/>
        <w:adjustRightInd w:val="0"/>
        <w:spacing w:line="245" w:lineRule="auto"/>
        <w:ind w:firstLine="540"/>
        <w:jc w:val="both"/>
        <w:rPr>
          <w:rFonts w:ascii="Times New Roman" w:hAnsi="Times New Roman"/>
          <w:sz w:val="26"/>
          <w:szCs w:val="26"/>
          <w:lang w:val="ru-RU"/>
        </w:rPr>
      </w:pPr>
      <w:r w:rsidRPr="00B4229B">
        <w:rPr>
          <w:rFonts w:ascii="Times New Roman" w:hAnsi="Times New Roman"/>
          <w:sz w:val="26"/>
          <w:szCs w:val="26"/>
        </w:rPr>
        <w:lastRenderedPageBreak/>
        <w:sym w:font="Symbol" w:char="F0E5"/>
      </w:r>
      <w:r w:rsidRPr="00B4229B">
        <w:rPr>
          <w:rFonts w:ascii="Times New Roman" w:hAnsi="Times New Roman"/>
          <w:sz w:val="26"/>
          <w:szCs w:val="26"/>
          <w:lang w:val="ru-RU"/>
        </w:rPr>
        <w:t xml:space="preserve"> – сумма значений.</w:t>
      </w:r>
    </w:p>
    <w:p w:rsidR="00B4229B" w:rsidRPr="00B4229B" w:rsidRDefault="00B4229B" w:rsidP="00B4229B">
      <w:pPr>
        <w:widowControl w:val="0"/>
        <w:autoSpaceDE w:val="0"/>
        <w:autoSpaceDN w:val="0"/>
        <w:adjustRightInd w:val="0"/>
        <w:spacing w:line="245" w:lineRule="auto"/>
        <w:ind w:firstLine="540"/>
        <w:jc w:val="both"/>
        <w:rPr>
          <w:rFonts w:ascii="Times New Roman" w:hAnsi="Times New Roman"/>
          <w:sz w:val="26"/>
          <w:szCs w:val="26"/>
          <w:lang w:val="ru-RU"/>
        </w:rPr>
      </w:pPr>
      <w:r w:rsidRPr="00B4229B">
        <w:rPr>
          <w:rFonts w:ascii="Times New Roman" w:hAnsi="Times New Roman"/>
          <w:sz w:val="26"/>
          <w:szCs w:val="26"/>
          <w:lang w:val="ru-RU"/>
        </w:rPr>
        <w:t xml:space="preserve">Оценка значения </w:t>
      </w:r>
      <w:r w:rsidRPr="00B4229B">
        <w:rPr>
          <w:rFonts w:ascii="Times New Roman" w:hAnsi="Times New Roman"/>
          <w:sz w:val="26"/>
          <w:szCs w:val="26"/>
        </w:rPr>
        <w:t>i</w:t>
      </w:r>
      <w:r w:rsidRPr="00B4229B">
        <w:rPr>
          <w:rFonts w:ascii="Times New Roman" w:hAnsi="Times New Roman"/>
          <w:sz w:val="26"/>
          <w:szCs w:val="26"/>
          <w:lang w:val="ru-RU"/>
        </w:rPr>
        <w:t>-го индикатора (показателя) муниципальной программы (подпрограммы) производится по формуле:</w:t>
      </w:r>
    </w:p>
    <w:p w:rsidR="00B4229B" w:rsidRPr="00B4229B" w:rsidRDefault="00B4229B" w:rsidP="00B4229B">
      <w:pPr>
        <w:widowControl w:val="0"/>
        <w:autoSpaceDE w:val="0"/>
        <w:autoSpaceDN w:val="0"/>
        <w:adjustRightInd w:val="0"/>
        <w:spacing w:line="245" w:lineRule="auto"/>
        <w:ind w:firstLine="540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B4229B" w:rsidRPr="00B4229B" w:rsidRDefault="00B4229B" w:rsidP="00B4229B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26"/>
          <w:szCs w:val="26"/>
          <w:lang w:val="ru-RU"/>
        </w:rPr>
      </w:pPr>
      <w:r w:rsidRPr="00B4229B">
        <w:rPr>
          <w:rFonts w:ascii="Times New Roman" w:hAnsi="Times New Roman"/>
          <w:sz w:val="26"/>
          <w:szCs w:val="26"/>
        </w:rPr>
        <w:t>S</w:t>
      </w:r>
      <w:r w:rsidRPr="00B4229B">
        <w:rPr>
          <w:rFonts w:ascii="Times New Roman" w:hAnsi="Times New Roman"/>
          <w:sz w:val="26"/>
          <w:szCs w:val="26"/>
          <w:vertAlign w:val="subscript"/>
        </w:rPr>
        <w:t>i</w:t>
      </w:r>
      <w:r w:rsidRPr="00B4229B">
        <w:rPr>
          <w:rFonts w:ascii="Times New Roman" w:hAnsi="Times New Roman"/>
          <w:sz w:val="26"/>
          <w:szCs w:val="26"/>
          <w:lang w:val="ru-RU"/>
        </w:rPr>
        <w:t xml:space="preserve"> = (</w:t>
      </w:r>
      <w:r w:rsidRPr="00B4229B">
        <w:rPr>
          <w:rFonts w:ascii="Times New Roman" w:hAnsi="Times New Roman"/>
          <w:sz w:val="26"/>
          <w:szCs w:val="26"/>
        </w:rPr>
        <w:t>F</w:t>
      </w:r>
      <w:r w:rsidRPr="00B4229B">
        <w:rPr>
          <w:rFonts w:ascii="Times New Roman" w:hAnsi="Times New Roman"/>
          <w:sz w:val="26"/>
          <w:szCs w:val="26"/>
          <w:vertAlign w:val="subscript"/>
        </w:rPr>
        <w:t>i</w:t>
      </w:r>
      <w:r w:rsidRPr="00B4229B">
        <w:rPr>
          <w:rFonts w:ascii="Times New Roman" w:hAnsi="Times New Roman"/>
          <w:sz w:val="26"/>
          <w:szCs w:val="26"/>
          <w:vertAlign w:val="subscript"/>
          <w:lang w:val="ru-RU"/>
        </w:rPr>
        <w:t xml:space="preserve"> </w:t>
      </w:r>
      <w:r w:rsidRPr="00B4229B">
        <w:rPr>
          <w:rFonts w:ascii="Times New Roman" w:hAnsi="Times New Roman"/>
          <w:sz w:val="26"/>
          <w:szCs w:val="26"/>
          <w:lang w:val="ru-RU"/>
        </w:rPr>
        <w:t>/</w:t>
      </w:r>
      <w:r w:rsidRPr="00B4229B">
        <w:rPr>
          <w:rFonts w:ascii="Times New Roman" w:hAnsi="Times New Roman"/>
          <w:sz w:val="26"/>
          <w:szCs w:val="26"/>
        </w:rPr>
        <w:t>P</w:t>
      </w:r>
      <w:r w:rsidRPr="00B4229B">
        <w:rPr>
          <w:rFonts w:ascii="Times New Roman" w:hAnsi="Times New Roman"/>
          <w:sz w:val="26"/>
          <w:szCs w:val="26"/>
          <w:vertAlign w:val="subscript"/>
        </w:rPr>
        <w:t>i</w:t>
      </w:r>
      <w:r w:rsidRPr="00B4229B">
        <w:rPr>
          <w:rFonts w:ascii="Times New Roman" w:hAnsi="Times New Roman"/>
          <w:sz w:val="26"/>
          <w:szCs w:val="26"/>
          <w:lang w:val="ru-RU"/>
        </w:rPr>
        <w:t>)*100%,</w:t>
      </w:r>
    </w:p>
    <w:p w:rsidR="00B4229B" w:rsidRPr="00B4229B" w:rsidRDefault="00B4229B" w:rsidP="00B4229B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  <w:lang w:val="ru-RU"/>
        </w:rPr>
      </w:pPr>
      <w:r w:rsidRPr="00B4229B">
        <w:rPr>
          <w:rFonts w:ascii="Times New Roman" w:hAnsi="Times New Roman"/>
          <w:sz w:val="26"/>
          <w:szCs w:val="26"/>
          <w:lang w:val="ru-RU"/>
        </w:rPr>
        <w:t>где:</w:t>
      </w:r>
    </w:p>
    <w:p w:rsidR="00B4229B" w:rsidRPr="00B4229B" w:rsidRDefault="00B4229B" w:rsidP="00B4229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  <w:lang w:val="ru-RU"/>
        </w:rPr>
      </w:pPr>
      <w:r w:rsidRPr="00B4229B">
        <w:rPr>
          <w:rFonts w:ascii="Times New Roman" w:hAnsi="Times New Roman"/>
          <w:sz w:val="26"/>
          <w:szCs w:val="26"/>
        </w:rPr>
        <w:t>F</w:t>
      </w:r>
      <w:r w:rsidRPr="00B4229B">
        <w:rPr>
          <w:rFonts w:ascii="Times New Roman" w:hAnsi="Times New Roman"/>
          <w:sz w:val="26"/>
          <w:szCs w:val="26"/>
          <w:vertAlign w:val="subscript"/>
        </w:rPr>
        <w:t>i</w:t>
      </w:r>
      <w:r w:rsidRPr="00B4229B">
        <w:rPr>
          <w:rFonts w:ascii="Times New Roman" w:hAnsi="Times New Roman"/>
          <w:sz w:val="26"/>
          <w:szCs w:val="26"/>
          <w:lang w:val="ru-RU"/>
        </w:rPr>
        <w:t xml:space="preserve"> – фактическое значение </w:t>
      </w:r>
      <w:r w:rsidRPr="00B4229B">
        <w:rPr>
          <w:rFonts w:ascii="Times New Roman" w:hAnsi="Times New Roman"/>
          <w:sz w:val="26"/>
          <w:szCs w:val="26"/>
        </w:rPr>
        <w:t>i</w:t>
      </w:r>
      <w:r w:rsidRPr="00B4229B">
        <w:rPr>
          <w:rFonts w:ascii="Times New Roman" w:hAnsi="Times New Roman"/>
          <w:sz w:val="26"/>
          <w:szCs w:val="26"/>
          <w:lang w:val="ru-RU"/>
        </w:rPr>
        <w:t>-го индикатора (показателя) муниципальной программы;</w:t>
      </w:r>
    </w:p>
    <w:p w:rsidR="00B4229B" w:rsidRPr="00B4229B" w:rsidRDefault="00B4229B" w:rsidP="00B4229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  <w:lang w:val="ru-RU"/>
        </w:rPr>
      </w:pPr>
      <w:r w:rsidRPr="00B4229B">
        <w:rPr>
          <w:rFonts w:ascii="Times New Roman" w:hAnsi="Times New Roman"/>
          <w:sz w:val="26"/>
          <w:szCs w:val="26"/>
        </w:rPr>
        <w:t>P</w:t>
      </w:r>
      <w:r w:rsidRPr="00B4229B">
        <w:rPr>
          <w:rFonts w:ascii="Times New Roman" w:hAnsi="Times New Roman"/>
          <w:sz w:val="26"/>
          <w:szCs w:val="26"/>
          <w:vertAlign w:val="subscript"/>
        </w:rPr>
        <w:t>i</w:t>
      </w:r>
      <w:r w:rsidRPr="00B4229B">
        <w:rPr>
          <w:rFonts w:ascii="Times New Roman" w:hAnsi="Times New Roman"/>
          <w:sz w:val="26"/>
          <w:szCs w:val="26"/>
          <w:lang w:val="ru-RU"/>
        </w:rPr>
        <w:t xml:space="preserve"> – плановое значение </w:t>
      </w:r>
      <w:r w:rsidRPr="00B4229B">
        <w:rPr>
          <w:rFonts w:ascii="Times New Roman" w:hAnsi="Times New Roman"/>
          <w:sz w:val="26"/>
          <w:szCs w:val="26"/>
        </w:rPr>
        <w:t>i</w:t>
      </w:r>
      <w:r w:rsidRPr="00B4229B">
        <w:rPr>
          <w:rFonts w:ascii="Times New Roman" w:hAnsi="Times New Roman"/>
          <w:sz w:val="26"/>
          <w:szCs w:val="26"/>
          <w:lang w:val="ru-RU"/>
        </w:rPr>
        <w:t xml:space="preserve">-го индикатора (показателя) муниципальной программы (для индикаторов (показателей), желаемой тенденцией развития которых является рост значений) или: </w:t>
      </w:r>
      <w:r w:rsidRPr="00B4229B">
        <w:rPr>
          <w:rFonts w:ascii="Times New Roman" w:hAnsi="Times New Roman"/>
          <w:sz w:val="26"/>
          <w:szCs w:val="26"/>
        </w:rPr>
        <w:t>S</w:t>
      </w:r>
      <w:r w:rsidRPr="00B4229B">
        <w:rPr>
          <w:rFonts w:ascii="Times New Roman" w:hAnsi="Times New Roman"/>
          <w:sz w:val="26"/>
          <w:szCs w:val="26"/>
          <w:vertAlign w:val="subscript"/>
        </w:rPr>
        <w:t>i</w:t>
      </w:r>
      <w:r w:rsidRPr="00B4229B">
        <w:rPr>
          <w:rFonts w:ascii="Times New Roman" w:hAnsi="Times New Roman"/>
          <w:sz w:val="26"/>
          <w:szCs w:val="26"/>
          <w:lang w:val="ru-RU"/>
        </w:rPr>
        <w:t xml:space="preserve"> = (</w:t>
      </w:r>
      <w:r w:rsidRPr="00B4229B">
        <w:rPr>
          <w:rFonts w:ascii="Times New Roman" w:hAnsi="Times New Roman"/>
          <w:sz w:val="26"/>
          <w:szCs w:val="26"/>
        </w:rPr>
        <w:t>P</w:t>
      </w:r>
      <w:r w:rsidRPr="00B4229B">
        <w:rPr>
          <w:rFonts w:ascii="Times New Roman" w:hAnsi="Times New Roman"/>
          <w:sz w:val="26"/>
          <w:szCs w:val="26"/>
          <w:vertAlign w:val="subscript"/>
        </w:rPr>
        <w:t>i</w:t>
      </w:r>
      <w:r w:rsidRPr="00B4229B">
        <w:rPr>
          <w:rFonts w:ascii="Times New Roman" w:hAnsi="Times New Roman"/>
          <w:sz w:val="26"/>
          <w:szCs w:val="26"/>
          <w:lang w:val="ru-RU"/>
        </w:rPr>
        <w:t xml:space="preserve"> / </w:t>
      </w:r>
      <w:r w:rsidRPr="00B4229B">
        <w:rPr>
          <w:rFonts w:ascii="Times New Roman" w:hAnsi="Times New Roman"/>
          <w:sz w:val="26"/>
          <w:szCs w:val="26"/>
        </w:rPr>
        <w:t>F</w:t>
      </w:r>
      <w:r w:rsidRPr="00B4229B">
        <w:rPr>
          <w:rFonts w:ascii="Times New Roman" w:hAnsi="Times New Roman"/>
          <w:sz w:val="26"/>
          <w:szCs w:val="26"/>
          <w:vertAlign w:val="subscript"/>
        </w:rPr>
        <w:t>i</w:t>
      </w:r>
      <w:r w:rsidRPr="00B4229B">
        <w:rPr>
          <w:rFonts w:ascii="Times New Roman" w:hAnsi="Times New Roman"/>
          <w:sz w:val="26"/>
          <w:szCs w:val="26"/>
          <w:lang w:val="ru-RU"/>
        </w:rPr>
        <w:t>) *100% (для индикаторов (показателей), желаемой тенденцией развития которых является снижение значений).</w:t>
      </w:r>
    </w:p>
    <w:p w:rsidR="00B4229B" w:rsidRPr="00B4229B" w:rsidRDefault="00B4229B" w:rsidP="00B4229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  <w:lang w:val="ru-RU"/>
        </w:rPr>
      </w:pPr>
      <w:r w:rsidRPr="00B4229B">
        <w:rPr>
          <w:rFonts w:ascii="Times New Roman" w:hAnsi="Times New Roman"/>
          <w:sz w:val="26"/>
          <w:szCs w:val="26"/>
          <w:lang w:val="ru-RU"/>
        </w:rPr>
        <w:t>В случае превышения 100% выполнения расчетного значения показателя значение показателя принимается равным 100%.</w:t>
      </w:r>
    </w:p>
    <w:p w:rsidR="00B4229B" w:rsidRPr="00B4229B" w:rsidRDefault="00B4229B" w:rsidP="00B4229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  <w:lang w:val="ru-RU"/>
        </w:rPr>
      </w:pPr>
      <w:r w:rsidRPr="00B4229B">
        <w:rPr>
          <w:rFonts w:ascii="Times New Roman" w:hAnsi="Times New Roman"/>
          <w:sz w:val="26"/>
          <w:szCs w:val="26"/>
          <w:lang w:val="ru-RU"/>
        </w:rPr>
        <w:t>7.1.2.</w:t>
      </w:r>
      <w:r w:rsidRPr="00B4229B">
        <w:rPr>
          <w:rFonts w:ascii="Times New Roman" w:hAnsi="Times New Roman"/>
          <w:sz w:val="26"/>
          <w:szCs w:val="26"/>
        </w:rPr>
        <w:t> </w:t>
      </w:r>
      <w:r w:rsidRPr="00B4229B">
        <w:rPr>
          <w:rFonts w:ascii="Times New Roman" w:hAnsi="Times New Roman"/>
          <w:sz w:val="26"/>
          <w:szCs w:val="26"/>
          <w:lang w:val="ru-RU"/>
        </w:rPr>
        <w:t>Оценка степени соответствия запланированному уровню затрат и эффективности использования средств муниципального бюджета муниципальной программы (подпрограммы) определяется путем сопоставления фактических и плановых объемов финансирования муниципальной программы (подпрограммы) по формуле:</w:t>
      </w:r>
    </w:p>
    <w:p w:rsidR="00B4229B" w:rsidRPr="00B4229B" w:rsidRDefault="00B4229B" w:rsidP="00B4229B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26"/>
          <w:szCs w:val="26"/>
          <w:lang w:val="ru-RU"/>
        </w:rPr>
      </w:pPr>
      <w:r w:rsidRPr="00B4229B">
        <w:rPr>
          <w:rFonts w:ascii="Times New Roman" w:hAnsi="Times New Roman"/>
          <w:sz w:val="26"/>
          <w:szCs w:val="26"/>
        </w:rPr>
        <w:t>Fin</w:t>
      </w:r>
      <w:r w:rsidRPr="00B4229B">
        <w:rPr>
          <w:rFonts w:ascii="Times New Roman" w:hAnsi="Times New Roman"/>
          <w:sz w:val="26"/>
          <w:szCs w:val="26"/>
          <w:lang w:val="ru-RU"/>
        </w:rPr>
        <w:t xml:space="preserve"> = </w:t>
      </w:r>
      <w:r w:rsidRPr="00B4229B">
        <w:rPr>
          <w:rFonts w:ascii="Times New Roman" w:hAnsi="Times New Roman"/>
          <w:sz w:val="26"/>
          <w:szCs w:val="26"/>
        </w:rPr>
        <w:t>K</w:t>
      </w:r>
      <w:r w:rsidRPr="00B4229B">
        <w:rPr>
          <w:rFonts w:ascii="Times New Roman" w:hAnsi="Times New Roman"/>
          <w:sz w:val="26"/>
          <w:szCs w:val="26"/>
          <w:vertAlign w:val="subscript"/>
          <w:lang w:val="ru-RU"/>
        </w:rPr>
        <w:t xml:space="preserve"> </w:t>
      </w:r>
      <w:r w:rsidRPr="00B4229B">
        <w:rPr>
          <w:rFonts w:ascii="Times New Roman" w:hAnsi="Times New Roman"/>
          <w:sz w:val="26"/>
          <w:szCs w:val="26"/>
          <w:lang w:val="ru-RU"/>
        </w:rPr>
        <w:t xml:space="preserve">/ </w:t>
      </w:r>
      <w:r w:rsidRPr="00B4229B">
        <w:rPr>
          <w:rFonts w:ascii="Times New Roman" w:hAnsi="Times New Roman"/>
          <w:sz w:val="26"/>
          <w:szCs w:val="26"/>
        </w:rPr>
        <w:t>L</w:t>
      </w:r>
      <w:r w:rsidRPr="00B4229B">
        <w:rPr>
          <w:rFonts w:ascii="Times New Roman" w:hAnsi="Times New Roman"/>
          <w:sz w:val="26"/>
          <w:szCs w:val="26"/>
          <w:lang w:val="ru-RU"/>
        </w:rPr>
        <w:t>*100%,</w:t>
      </w:r>
    </w:p>
    <w:p w:rsidR="00B4229B" w:rsidRPr="00B4229B" w:rsidRDefault="00B4229B" w:rsidP="00B4229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  <w:lang w:val="ru-RU"/>
        </w:rPr>
      </w:pPr>
      <w:r w:rsidRPr="00B4229B">
        <w:rPr>
          <w:rFonts w:ascii="Times New Roman" w:hAnsi="Times New Roman"/>
          <w:sz w:val="26"/>
          <w:szCs w:val="26"/>
          <w:lang w:val="ru-RU"/>
        </w:rPr>
        <w:t>где:</w:t>
      </w:r>
    </w:p>
    <w:p w:rsidR="00B4229B" w:rsidRPr="00B4229B" w:rsidRDefault="00B4229B" w:rsidP="00B4229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  <w:lang w:val="ru-RU"/>
        </w:rPr>
      </w:pPr>
      <w:r w:rsidRPr="00B4229B">
        <w:rPr>
          <w:rFonts w:ascii="Times New Roman" w:hAnsi="Times New Roman"/>
          <w:sz w:val="26"/>
          <w:szCs w:val="26"/>
        </w:rPr>
        <w:t>Fin</w:t>
      </w:r>
      <w:r w:rsidRPr="00B4229B">
        <w:rPr>
          <w:rFonts w:ascii="Times New Roman" w:hAnsi="Times New Roman"/>
          <w:sz w:val="26"/>
          <w:szCs w:val="26"/>
          <w:lang w:val="ru-RU"/>
        </w:rPr>
        <w:t xml:space="preserve"> – уровень финансирования реализации мероприятий муниципальной программы (подпрограммы);</w:t>
      </w:r>
    </w:p>
    <w:p w:rsidR="00B4229B" w:rsidRPr="00B4229B" w:rsidRDefault="00B4229B" w:rsidP="00B4229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  <w:lang w:val="ru-RU"/>
        </w:rPr>
      </w:pPr>
      <w:r w:rsidRPr="00B4229B">
        <w:rPr>
          <w:rFonts w:ascii="Times New Roman" w:hAnsi="Times New Roman"/>
          <w:sz w:val="26"/>
          <w:szCs w:val="26"/>
        </w:rPr>
        <w:t>K</w:t>
      </w:r>
      <w:r w:rsidRPr="00B4229B">
        <w:rPr>
          <w:rFonts w:ascii="Times New Roman" w:hAnsi="Times New Roman"/>
          <w:sz w:val="26"/>
          <w:szCs w:val="26"/>
          <w:lang w:val="ru-RU"/>
        </w:rPr>
        <w:t xml:space="preserve"> – фактический объем финансовых ресурсов, направленный на реализацию мероприятий муниципальной программы (подпрограммы);</w:t>
      </w:r>
    </w:p>
    <w:p w:rsidR="00B4229B" w:rsidRPr="00B4229B" w:rsidRDefault="00B4229B" w:rsidP="00B4229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  <w:lang w:val="ru-RU"/>
        </w:rPr>
      </w:pPr>
      <w:r w:rsidRPr="00B4229B">
        <w:rPr>
          <w:rFonts w:ascii="Times New Roman" w:hAnsi="Times New Roman"/>
          <w:sz w:val="26"/>
          <w:szCs w:val="26"/>
        </w:rPr>
        <w:t>L</w:t>
      </w:r>
      <w:r w:rsidRPr="00B4229B">
        <w:rPr>
          <w:rFonts w:ascii="Times New Roman" w:hAnsi="Times New Roman"/>
          <w:sz w:val="26"/>
          <w:szCs w:val="26"/>
          <w:lang w:val="ru-RU"/>
        </w:rPr>
        <w:t xml:space="preserve"> – плановый объем финансовых ресурсов, предусмотренных на реализацию муниципальной программы (подпрограммы) на соответствующий отчетный период.</w:t>
      </w:r>
    </w:p>
    <w:p w:rsidR="00B4229B" w:rsidRPr="00B4229B" w:rsidRDefault="00B4229B" w:rsidP="00B4229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  <w:lang w:val="ru-RU"/>
        </w:rPr>
      </w:pPr>
      <w:r w:rsidRPr="00B4229B">
        <w:rPr>
          <w:rFonts w:ascii="Times New Roman" w:hAnsi="Times New Roman"/>
          <w:sz w:val="26"/>
          <w:szCs w:val="26"/>
          <w:lang w:val="ru-RU"/>
        </w:rPr>
        <w:t>7.1.3.</w:t>
      </w:r>
      <w:r w:rsidRPr="00B4229B">
        <w:rPr>
          <w:rFonts w:ascii="Times New Roman" w:hAnsi="Times New Roman"/>
          <w:sz w:val="26"/>
          <w:szCs w:val="26"/>
        </w:rPr>
        <w:t> </w:t>
      </w:r>
      <w:r w:rsidRPr="00B4229B">
        <w:rPr>
          <w:rFonts w:ascii="Times New Roman" w:hAnsi="Times New Roman"/>
          <w:sz w:val="26"/>
          <w:szCs w:val="26"/>
          <w:lang w:val="ru-RU"/>
        </w:rPr>
        <w:t>Оценка степени реализации мероприятий (достижения ожидаемых непосредственных результатов их реализации) муниципальной программы (подпрограммы) производится по следующей формуле:</w:t>
      </w:r>
    </w:p>
    <w:p w:rsidR="00B4229B" w:rsidRPr="00B4229B" w:rsidRDefault="00B4229B" w:rsidP="00B4229B">
      <w:pPr>
        <w:widowControl w:val="0"/>
        <w:autoSpaceDE w:val="0"/>
        <w:autoSpaceDN w:val="0"/>
        <w:adjustRightInd w:val="0"/>
        <w:spacing w:line="192" w:lineRule="auto"/>
        <w:jc w:val="center"/>
        <w:rPr>
          <w:rFonts w:ascii="Times New Roman" w:hAnsi="Times New Roman"/>
          <w:sz w:val="26"/>
          <w:szCs w:val="26"/>
        </w:rPr>
      </w:pPr>
      <w:r w:rsidRPr="00B4229B">
        <w:rPr>
          <w:rFonts w:ascii="Times New Roman" w:hAnsi="Times New Roman"/>
          <w:sz w:val="26"/>
          <w:szCs w:val="26"/>
          <w:lang w:val="ru-RU"/>
        </w:rPr>
        <w:t xml:space="preserve">        </w:t>
      </w:r>
      <w:r w:rsidRPr="00B4229B">
        <w:rPr>
          <w:rFonts w:ascii="Times New Roman" w:hAnsi="Times New Roman"/>
          <w:sz w:val="26"/>
          <w:szCs w:val="26"/>
        </w:rPr>
        <w:t>n</w:t>
      </w:r>
    </w:p>
    <w:p w:rsidR="00B4229B" w:rsidRPr="00B4229B" w:rsidRDefault="00B4229B" w:rsidP="00B4229B">
      <w:pPr>
        <w:widowControl w:val="0"/>
        <w:autoSpaceDE w:val="0"/>
        <w:autoSpaceDN w:val="0"/>
        <w:adjustRightInd w:val="0"/>
        <w:spacing w:line="192" w:lineRule="auto"/>
        <w:jc w:val="center"/>
        <w:rPr>
          <w:rFonts w:ascii="Times New Roman" w:hAnsi="Times New Roman"/>
          <w:sz w:val="26"/>
          <w:szCs w:val="26"/>
        </w:rPr>
      </w:pPr>
      <w:r w:rsidRPr="00B4229B">
        <w:rPr>
          <w:rFonts w:ascii="Times New Roman" w:hAnsi="Times New Roman"/>
          <w:sz w:val="26"/>
          <w:szCs w:val="26"/>
        </w:rPr>
        <w:t xml:space="preserve">Mer  =  (1/n) *  </w:t>
      </w:r>
      <w:r w:rsidRPr="00B4229B">
        <w:rPr>
          <w:rFonts w:ascii="Times New Roman" w:hAnsi="Times New Roman"/>
          <w:sz w:val="26"/>
          <w:szCs w:val="26"/>
        </w:rPr>
        <w:sym w:font="Symbol" w:char="F0E5"/>
      </w:r>
      <w:r w:rsidRPr="00B4229B">
        <w:rPr>
          <w:rFonts w:ascii="Times New Roman" w:hAnsi="Times New Roman"/>
          <w:sz w:val="26"/>
          <w:szCs w:val="26"/>
        </w:rPr>
        <w:t>(R</w:t>
      </w:r>
      <w:r w:rsidRPr="00B4229B">
        <w:rPr>
          <w:rFonts w:ascii="Times New Roman" w:hAnsi="Times New Roman"/>
          <w:sz w:val="26"/>
          <w:szCs w:val="26"/>
          <w:vertAlign w:val="subscript"/>
        </w:rPr>
        <w:t>j</w:t>
      </w:r>
      <w:r w:rsidRPr="00B4229B">
        <w:rPr>
          <w:rFonts w:ascii="Times New Roman" w:hAnsi="Times New Roman"/>
          <w:sz w:val="26"/>
          <w:szCs w:val="26"/>
        </w:rPr>
        <w:t>*100%),</w:t>
      </w:r>
    </w:p>
    <w:p w:rsidR="00B4229B" w:rsidRPr="00B4229B" w:rsidRDefault="00B4229B" w:rsidP="00B4229B">
      <w:pPr>
        <w:widowControl w:val="0"/>
        <w:autoSpaceDE w:val="0"/>
        <w:autoSpaceDN w:val="0"/>
        <w:adjustRightInd w:val="0"/>
        <w:spacing w:line="192" w:lineRule="auto"/>
        <w:jc w:val="center"/>
        <w:rPr>
          <w:rFonts w:ascii="Times New Roman" w:hAnsi="Times New Roman"/>
          <w:sz w:val="26"/>
          <w:szCs w:val="26"/>
        </w:rPr>
      </w:pPr>
      <w:r w:rsidRPr="00B4229B">
        <w:rPr>
          <w:rFonts w:ascii="Times New Roman" w:hAnsi="Times New Roman"/>
          <w:sz w:val="26"/>
          <w:szCs w:val="26"/>
        </w:rPr>
        <w:t xml:space="preserve">              j=1</w:t>
      </w:r>
    </w:p>
    <w:p w:rsidR="00B4229B" w:rsidRPr="00B4229B" w:rsidRDefault="00B4229B" w:rsidP="00B4229B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B4229B">
        <w:rPr>
          <w:rFonts w:ascii="Times New Roman" w:hAnsi="Times New Roman"/>
          <w:sz w:val="26"/>
          <w:szCs w:val="26"/>
        </w:rPr>
        <w:t>где:</w:t>
      </w:r>
    </w:p>
    <w:p w:rsidR="00B4229B" w:rsidRPr="00B4229B" w:rsidRDefault="00B4229B" w:rsidP="00B4229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  <w:lang w:val="ru-RU"/>
        </w:rPr>
      </w:pPr>
      <w:r w:rsidRPr="00B4229B">
        <w:rPr>
          <w:rFonts w:ascii="Times New Roman" w:hAnsi="Times New Roman"/>
          <w:sz w:val="26"/>
          <w:szCs w:val="26"/>
        </w:rPr>
        <w:t>Mer</w:t>
      </w:r>
      <w:r w:rsidRPr="00B4229B">
        <w:rPr>
          <w:rFonts w:ascii="Times New Roman" w:hAnsi="Times New Roman"/>
          <w:sz w:val="26"/>
          <w:szCs w:val="26"/>
          <w:lang w:val="ru-RU"/>
        </w:rPr>
        <w:t xml:space="preserve"> – оценка степени реализации мероприятий муниципальной программы (подпрограммы);</w:t>
      </w:r>
    </w:p>
    <w:p w:rsidR="00B4229B" w:rsidRPr="00B4229B" w:rsidRDefault="00B4229B" w:rsidP="00B4229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  <w:lang w:val="ru-RU"/>
        </w:rPr>
      </w:pPr>
      <w:r w:rsidRPr="00B4229B">
        <w:rPr>
          <w:rFonts w:ascii="Times New Roman" w:hAnsi="Times New Roman"/>
          <w:sz w:val="26"/>
          <w:szCs w:val="26"/>
        </w:rPr>
        <w:t>R</w:t>
      </w:r>
      <w:r w:rsidRPr="00B4229B">
        <w:rPr>
          <w:rFonts w:ascii="Times New Roman" w:hAnsi="Times New Roman"/>
          <w:sz w:val="26"/>
          <w:szCs w:val="26"/>
          <w:vertAlign w:val="subscript"/>
        </w:rPr>
        <w:t>j</w:t>
      </w:r>
      <w:r w:rsidRPr="00B4229B">
        <w:rPr>
          <w:rFonts w:ascii="Times New Roman" w:hAnsi="Times New Roman"/>
          <w:sz w:val="26"/>
          <w:szCs w:val="26"/>
          <w:lang w:val="ru-RU"/>
        </w:rPr>
        <w:t xml:space="preserve"> – показатель достижения ожидаемого непосредственного результата  </w:t>
      </w:r>
      <w:r w:rsidRPr="00B4229B">
        <w:rPr>
          <w:rFonts w:ascii="Times New Roman" w:hAnsi="Times New Roman"/>
          <w:sz w:val="26"/>
          <w:szCs w:val="26"/>
        </w:rPr>
        <w:t>j</w:t>
      </w:r>
      <w:r w:rsidRPr="00B4229B">
        <w:rPr>
          <w:rFonts w:ascii="Times New Roman" w:hAnsi="Times New Roman"/>
          <w:sz w:val="26"/>
          <w:szCs w:val="26"/>
          <w:lang w:val="ru-RU"/>
        </w:rPr>
        <w:t>-го мероприятия муниципальной программы (подпрограммы), определяемый в случае достижения непосредственного результата в отчетном периоде как «1», в случае не достижения непосредственного результата - как «0»;</w:t>
      </w:r>
    </w:p>
    <w:p w:rsidR="00B4229B" w:rsidRPr="00B4229B" w:rsidRDefault="00B4229B" w:rsidP="00B4229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  <w:lang w:val="ru-RU"/>
        </w:rPr>
      </w:pPr>
      <w:r w:rsidRPr="00B4229B">
        <w:rPr>
          <w:rFonts w:ascii="Times New Roman" w:hAnsi="Times New Roman"/>
          <w:sz w:val="26"/>
          <w:szCs w:val="26"/>
        </w:rPr>
        <w:t>n</w:t>
      </w:r>
      <w:r w:rsidRPr="00B4229B">
        <w:rPr>
          <w:rFonts w:ascii="Times New Roman" w:hAnsi="Times New Roman"/>
          <w:sz w:val="26"/>
          <w:szCs w:val="26"/>
          <w:lang w:val="ru-RU"/>
        </w:rPr>
        <w:t xml:space="preserve"> – количество мероприятий, включенных в муниципальную программу (подпрограмму);</w:t>
      </w:r>
    </w:p>
    <w:p w:rsidR="00B4229B" w:rsidRPr="00B4229B" w:rsidRDefault="00B4229B" w:rsidP="00B4229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  <w:lang w:val="ru-RU"/>
        </w:rPr>
      </w:pPr>
      <w:r w:rsidRPr="00B4229B">
        <w:rPr>
          <w:rFonts w:ascii="Times New Roman" w:hAnsi="Times New Roman"/>
          <w:sz w:val="26"/>
          <w:szCs w:val="26"/>
        </w:rPr>
        <w:sym w:font="Symbol" w:char="F0E5"/>
      </w:r>
      <w:r w:rsidRPr="00B4229B">
        <w:rPr>
          <w:rFonts w:ascii="Times New Roman" w:hAnsi="Times New Roman"/>
          <w:sz w:val="26"/>
          <w:szCs w:val="26"/>
          <w:lang w:val="ru-RU"/>
        </w:rPr>
        <w:t xml:space="preserve"> – сумма значений.</w:t>
      </w:r>
    </w:p>
    <w:p w:rsidR="00B4229B" w:rsidRPr="00B4229B" w:rsidRDefault="00B4229B" w:rsidP="00B4229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  <w:highlight w:val="lightGray"/>
          <w:lang w:val="ru-RU"/>
        </w:rPr>
      </w:pPr>
    </w:p>
    <w:p w:rsidR="00B4229B" w:rsidRPr="00B4229B" w:rsidRDefault="00B4229B" w:rsidP="00B4229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  <w:lang w:val="ru-RU"/>
        </w:rPr>
      </w:pPr>
      <w:r w:rsidRPr="00B4229B">
        <w:rPr>
          <w:rFonts w:ascii="Times New Roman" w:hAnsi="Times New Roman"/>
          <w:sz w:val="26"/>
          <w:szCs w:val="26"/>
          <w:lang w:val="ru-RU"/>
        </w:rPr>
        <w:t>7.1.4.</w:t>
      </w:r>
      <w:r w:rsidRPr="00B4229B">
        <w:rPr>
          <w:rFonts w:ascii="Times New Roman" w:hAnsi="Times New Roman"/>
          <w:sz w:val="26"/>
          <w:szCs w:val="26"/>
        </w:rPr>
        <w:t> </w:t>
      </w:r>
      <w:r w:rsidRPr="00B4229B">
        <w:rPr>
          <w:rFonts w:ascii="Times New Roman" w:hAnsi="Times New Roman"/>
          <w:sz w:val="26"/>
          <w:szCs w:val="26"/>
          <w:lang w:val="ru-RU"/>
        </w:rPr>
        <w:t>Комплексная оценка эффективности реализации муниципальной программы (далее – «комплексная оценка») производится по следующей формуле:</w:t>
      </w:r>
    </w:p>
    <w:p w:rsidR="00B4229B" w:rsidRPr="00B4229B" w:rsidRDefault="00B4229B" w:rsidP="00B4229B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26"/>
          <w:szCs w:val="26"/>
          <w:lang w:val="ru-RU"/>
        </w:rPr>
      </w:pPr>
      <w:r w:rsidRPr="00B4229B">
        <w:rPr>
          <w:rFonts w:ascii="Times New Roman" w:hAnsi="Times New Roman"/>
          <w:sz w:val="26"/>
          <w:szCs w:val="26"/>
        </w:rPr>
        <w:t>O</w:t>
      </w:r>
      <w:r w:rsidRPr="00B4229B">
        <w:rPr>
          <w:rFonts w:ascii="Times New Roman" w:hAnsi="Times New Roman"/>
          <w:sz w:val="26"/>
          <w:szCs w:val="26"/>
          <w:lang w:val="ru-RU"/>
        </w:rPr>
        <w:t xml:space="preserve"> = (</w:t>
      </w:r>
      <w:r w:rsidRPr="00B4229B">
        <w:rPr>
          <w:rFonts w:ascii="Times New Roman" w:hAnsi="Times New Roman"/>
          <w:sz w:val="26"/>
          <w:szCs w:val="26"/>
        </w:rPr>
        <w:t>Cel</w:t>
      </w:r>
      <w:r w:rsidRPr="00B4229B">
        <w:rPr>
          <w:rFonts w:ascii="Times New Roman" w:hAnsi="Times New Roman"/>
          <w:sz w:val="26"/>
          <w:szCs w:val="26"/>
          <w:lang w:val="ru-RU"/>
        </w:rPr>
        <w:t xml:space="preserve"> + </w:t>
      </w:r>
      <w:r w:rsidRPr="00B4229B">
        <w:rPr>
          <w:rFonts w:ascii="Times New Roman" w:hAnsi="Times New Roman"/>
          <w:sz w:val="26"/>
          <w:szCs w:val="26"/>
        </w:rPr>
        <w:t>Fin</w:t>
      </w:r>
      <w:r w:rsidRPr="00B4229B">
        <w:rPr>
          <w:rFonts w:ascii="Times New Roman" w:hAnsi="Times New Roman"/>
          <w:sz w:val="26"/>
          <w:szCs w:val="26"/>
          <w:lang w:val="ru-RU"/>
        </w:rPr>
        <w:t xml:space="preserve"> + </w:t>
      </w:r>
      <w:r w:rsidRPr="00B4229B">
        <w:rPr>
          <w:rFonts w:ascii="Times New Roman" w:hAnsi="Times New Roman"/>
          <w:sz w:val="26"/>
          <w:szCs w:val="26"/>
        </w:rPr>
        <w:t>Mer</w:t>
      </w:r>
      <w:r w:rsidRPr="00B4229B">
        <w:rPr>
          <w:rFonts w:ascii="Times New Roman" w:hAnsi="Times New Roman"/>
          <w:sz w:val="26"/>
          <w:szCs w:val="26"/>
          <w:lang w:val="ru-RU"/>
        </w:rPr>
        <w:t>)/3,</w:t>
      </w:r>
    </w:p>
    <w:p w:rsidR="00B4229B" w:rsidRPr="00B4229B" w:rsidRDefault="00B4229B" w:rsidP="00B4229B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  <w:lang w:val="ru-RU"/>
        </w:rPr>
      </w:pPr>
      <w:r w:rsidRPr="00B4229B">
        <w:rPr>
          <w:rFonts w:ascii="Times New Roman" w:hAnsi="Times New Roman"/>
          <w:sz w:val="26"/>
          <w:szCs w:val="26"/>
          <w:lang w:val="ru-RU"/>
        </w:rPr>
        <w:t xml:space="preserve">где: </w:t>
      </w:r>
      <w:r w:rsidRPr="00B4229B">
        <w:rPr>
          <w:rFonts w:ascii="Times New Roman" w:hAnsi="Times New Roman"/>
          <w:sz w:val="26"/>
          <w:szCs w:val="26"/>
        </w:rPr>
        <w:t>O</w:t>
      </w:r>
      <w:r w:rsidRPr="00B4229B">
        <w:rPr>
          <w:rFonts w:ascii="Times New Roman" w:hAnsi="Times New Roman"/>
          <w:sz w:val="26"/>
          <w:szCs w:val="26"/>
          <w:lang w:val="ru-RU"/>
        </w:rPr>
        <w:t xml:space="preserve"> – комплексная оценка.</w:t>
      </w:r>
    </w:p>
    <w:p w:rsidR="00B4229B" w:rsidRPr="00B4229B" w:rsidRDefault="00B4229B" w:rsidP="00B4229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  <w:lang w:val="ru-RU"/>
        </w:rPr>
      </w:pPr>
      <w:r w:rsidRPr="00B4229B">
        <w:rPr>
          <w:rFonts w:ascii="Times New Roman" w:hAnsi="Times New Roman"/>
          <w:sz w:val="26"/>
          <w:szCs w:val="26"/>
          <w:lang w:val="ru-RU"/>
        </w:rPr>
        <w:t>7.2.</w:t>
      </w:r>
      <w:r w:rsidRPr="00B4229B">
        <w:rPr>
          <w:rFonts w:ascii="Times New Roman" w:hAnsi="Times New Roman"/>
          <w:sz w:val="26"/>
          <w:szCs w:val="26"/>
        </w:rPr>
        <w:t> </w:t>
      </w:r>
      <w:r w:rsidRPr="00B4229B">
        <w:rPr>
          <w:rFonts w:ascii="Times New Roman" w:hAnsi="Times New Roman"/>
          <w:sz w:val="26"/>
          <w:szCs w:val="26"/>
          <w:lang w:val="ru-RU"/>
        </w:rPr>
        <w:t>Реализация муниципальной программы может характеризоваться:</w:t>
      </w:r>
    </w:p>
    <w:p w:rsidR="00B4229B" w:rsidRPr="00B4229B" w:rsidRDefault="00B4229B" w:rsidP="00B4229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  <w:lang w:val="ru-RU"/>
        </w:rPr>
      </w:pPr>
      <w:r w:rsidRPr="00B4229B">
        <w:rPr>
          <w:rFonts w:ascii="Times New Roman" w:hAnsi="Times New Roman"/>
          <w:sz w:val="26"/>
          <w:szCs w:val="26"/>
          <w:lang w:val="ru-RU"/>
        </w:rPr>
        <w:t>высоким уровнем эффективности;</w:t>
      </w:r>
    </w:p>
    <w:p w:rsidR="00B4229B" w:rsidRPr="00B4229B" w:rsidRDefault="00B4229B" w:rsidP="00B4229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  <w:lang w:val="ru-RU"/>
        </w:rPr>
      </w:pPr>
      <w:r w:rsidRPr="00B4229B">
        <w:rPr>
          <w:rFonts w:ascii="Times New Roman" w:hAnsi="Times New Roman"/>
          <w:sz w:val="26"/>
          <w:szCs w:val="26"/>
          <w:lang w:val="ru-RU"/>
        </w:rPr>
        <w:t>средним уровнем эффективности;</w:t>
      </w:r>
    </w:p>
    <w:p w:rsidR="00B4229B" w:rsidRPr="00B4229B" w:rsidRDefault="00B4229B" w:rsidP="00B4229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  <w:lang w:val="ru-RU"/>
        </w:rPr>
      </w:pPr>
      <w:r w:rsidRPr="00B4229B">
        <w:rPr>
          <w:rFonts w:ascii="Times New Roman" w:hAnsi="Times New Roman"/>
          <w:sz w:val="26"/>
          <w:szCs w:val="26"/>
          <w:lang w:val="ru-RU"/>
        </w:rPr>
        <w:lastRenderedPageBreak/>
        <w:t>низким уровнем эффективности.</w:t>
      </w:r>
    </w:p>
    <w:p w:rsidR="00B4229B" w:rsidRPr="00B4229B" w:rsidRDefault="00B4229B" w:rsidP="00B4229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  <w:lang w:val="ru-RU"/>
        </w:rPr>
      </w:pPr>
      <w:r w:rsidRPr="00B4229B">
        <w:rPr>
          <w:rFonts w:ascii="Times New Roman" w:hAnsi="Times New Roman"/>
          <w:sz w:val="26"/>
          <w:szCs w:val="26"/>
          <w:lang w:val="ru-RU"/>
        </w:rPr>
        <w:t>7.3.</w:t>
      </w:r>
      <w:r w:rsidRPr="00B4229B">
        <w:rPr>
          <w:rFonts w:ascii="Times New Roman" w:hAnsi="Times New Roman"/>
          <w:sz w:val="26"/>
          <w:szCs w:val="26"/>
        </w:rPr>
        <w:t> </w:t>
      </w:r>
      <w:r w:rsidRPr="00B4229B">
        <w:rPr>
          <w:rFonts w:ascii="Times New Roman" w:hAnsi="Times New Roman"/>
          <w:sz w:val="26"/>
          <w:szCs w:val="26"/>
          <w:lang w:val="ru-RU"/>
        </w:rPr>
        <w:t>Муниципальная программа считается реализуемой с высоким уровнем эффективности, если комплексная оценка составляет 80 % и более.</w:t>
      </w:r>
    </w:p>
    <w:p w:rsidR="00B4229B" w:rsidRPr="00B4229B" w:rsidRDefault="00B4229B" w:rsidP="00B4229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  <w:lang w:val="ru-RU"/>
        </w:rPr>
      </w:pPr>
      <w:r w:rsidRPr="00B4229B">
        <w:rPr>
          <w:rFonts w:ascii="Times New Roman" w:hAnsi="Times New Roman"/>
          <w:sz w:val="26"/>
          <w:szCs w:val="26"/>
          <w:lang w:val="ru-RU"/>
        </w:rPr>
        <w:t>Муниципальная программа считается реализуемой со средним уровнем эффективности, если комплексная оценка находится в интервале от 40 % до 80 %.</w:t>
      </w:r>
    </w:p>
    <w:p w:rsidR="00B4229B" w:rsidRPr="00B4229B" w:rsidRDefault="00B4229B" w:rsidP="00B4229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6"/>
          <w:szCs w:val="26"/>
          <w:lang w:val="ru-RU"/>
        </w:rPr>
      </w:pPr>
      <w:r w:rsidRPr="00B4229B">
        <w:rPr>
          <w:rFonts w:ascii="Times New Roman" w:hAnsi="Times New Roman"/>
          <w:sz w:val="26"/>
          <w:szCs w:val="26"/>
          <w:lang w:val="ru-RU"/>
        </w:rPr>
        <w:t>Если реализация муниципальной программы не отвечает приведенным выше диапазонам значений, уровень эффективности ее реализации признается низким.</w:t>
      </w:r>
    </w:p>
    <w:p w:rsidR="00B4229B" w:rsidRPr="00B4229B" w:rsidRDefault="00B4229B" w:rsidP="00B4229B">
      <w:pPr>
        <w:tabs>
          <w:tab w:val="left" w:pos="3315"/>
        </w:tabs>
        <w:rPr>
          <w:rFonts w:ascii="Times New Roman" w:hAnsi="Times New Roman"/>
          <w:sz w:val="28"/>
          <w:szCs w:val="28"/>
          <w:lang w:val="ru-RU"/>
        </w:rPr>
      </w:pPr>
      <w:r w:rsidRPr="00B4229B">
        <w:rPr>
          <w:rFonts w:ascii="Times New Roman" w:hAnsi="Times New Roman"/>
          <w:sz w:val="28"/>
          <w:szCs w:val="28"/>
          <w:lang w:val="ru-RU"/>
        </w:rPr>
        <w:tab/>
      </w:r>
    </w:p>
    <w:p w:rsidR="00B4229B" w:rsidRPr="00B4229B" w:rsidRDefault="00B4229B" w:rsidP="00B4229B">
      <w:pPr>
        <w:rPr>
          <w:rFonts w:ascii="Times New Roman" w:hAnsi="Times New Roman"/>
          <w:sz w:val="28"/>
          <w:szCs w:val="28"/>
          <w:lang w:val="ru-RU"/>
        </w:rPr>
      </w:pPr>
      <w:r w:rsidRPr="00B4229B">
        <w:rPr>
          <w:rFonts w:ascii="Times New Roman" w:hAnsi="Times New Roman"/>
          <w:sz w:val="28"/>
          <w:szCs w:val="28"/>
          <w:lang w:val="ru-RU"/>
        </w:rPr>
        <w:br w:type="page"/>
      </w:r>
    </w:p>
    <w:p w:rsidR="00B4229B" w:rsidRPr="00B4229B" w:rsidRDefault="00B4229B" w:rsidP="00B4229B">
      <w:pPr>
        <w:ind w:left="5387"/>
        <w:rPr>
          <w:rFonts w:ascii="Times New Roman" w:hAnsi="Times New Roman"/>
          <w:lang w:val="ru-RU"/>
        </w:rPr>
      </w:pPr>
      <w:r w:rsidRPr="00B4229B">
        <w:rPr>
          <w:rFonts w:ascii="Times New Roman" w:hAnsi="Times New Roman"/>
          <w:lang w:val="ru-RU"/>
        </w:rPr>
        <w:lastRenderedPageBreak/>
        <w:t>Приложение 1</w:t>
      </w:r>
    </w:p>
    <w:p w:rsidR="00B4229B" w:rsidRPr="00B4229B" w:rsidRDefault="00B4229B" w:rsidP="00B4229B">
      <w:pPr>
        <w:ind w:left="5387"/>
        <w:rPr>
          <w:rFonts w:ascii="Times New Roman" w:hAnsi="Times New Roman"/>
          <w:lang w:val="ru-RU"/>
        </w:rPr>
      </w:pPr>
      <w:r w:rsidRPr="00B4229B">
        <w:rPr>
          <w:rFonts w:ascii="Times New Roman" w:hAnsi="Times New Roman"/>
          <w:lang w:val="ru-RU"/>
        </w:rPr>
        <w:t>к муниципальной программе</w:t>
      </w:r>
    </w:p>
    <w:p w:rsidR="00B4229B" w:rsidRPr="00B4229B" w:rsidRDefault="00B4229B" w:rsidP="00B4229B">
      <w:pPr>
        <w:ind w:left="5387"/>
        <w:rPr>
          <w:rFonts w:ascii="Times New Roman" w:hAnsi="Times New Roman"/>
          <w:lang w:val="ru-RU"/>
        </w:rPr>
      </w:pPr>
      <w:r w:rsidRPr="00B4229B">
        <w:rPr>
          <w:rFonts w:ascii="Times New Roman" w:hAnsi="Times New Roman"/>
          <w:lang w:val="ru-RU"/>
        </w:rPr>
        <w:t xml:space="preserve">«Защита населения и территории </w:t>
      </w:r>
    </w:p>
    <w:p w:rsidR="00B4229B" w:rsidRPr="00B4229B" w:rsidRDefault="00B4229B" w:rsidP="00B4229B">
      <w:pPr>
        <w:ind w:left="5387"/>
        <w:rPr>
          <w:rFonts w:ascii="Times New Roman" w:hAnsi="Times New Roman"/>
          <w:lang w:val="ru-RU"/>
        </w:rPr>
      </w:pPr>
      <w:r w:rsidRPr="00B4229B">
        <w:rPr>
          <w:rFonts w:ascii="Times New Roman" w:hAnsi="Times New Roman"/>
          <w:lang w:val="ru-RU"/>
        </w:rPr>
        <w:t xml:space="preserve">муниципального образования Бурлинский </w:t>
      </w:r>
    </w:p>
    <w:p w:rsidR="00B4229B" w:rsidRPr="00B4229B" w:rsidRDefault="00B4229B" w:rsidP="00B4229B">
      <w:pPr>
        <w:ind w:left="5387"/>
        <w:rPr>
          <w:rFonts w:ascii="Times New Roman" w:hAnsi="Times New Roman"/>
          <w:lang w:val="ru-RU"/>
        </w:rPr>
      </w:pPr>
      <w:r w:rsidRPr="00B4229B">
        <w:rPr>
          <w:rFonts w:ascii="Times New Roman" w:hAnsi="Times New Roman"/>
          <w:lang w:val="ru-RU"/>
        </w:rPr>
        <w:t>район Алтайского края от чрезвычайных</w:t>
      </w:r>
    </w:p>
    <w:p w:rsidR="00B4229B" w:rsidRPr="00B4229B" w:rsidRDefault="00B4229B" w:rsidP="00B4229B">
      <w:pPr>
        <w:ind w:left="5387"/>
        <w:rPr>
          <w:rFonts w:ascii="Times New Roman" w:hAnsi="Times New Roman"/>
          <w:lang w:val="ru-RU"/>
        </w:rPr>
      </w:pPr>
      <w:r w:rsidRPr="00B4229B">
        <w:rPr>
          <w:rFonts w:ascii="Times New Roman" w:hAnsi="Times New Roman"/>
          <w:lang w:val="ru-RU"/>
        </w:rPr>
        <w:t xml:space="preserve"> ситуаций природного и техногенного </w:t>
      </w:r>
    </w:p>
    <w:p w:rsidR="00B4229B" w:rsidRPr="00B4229B" w:rsidRDefault="00B4229B" w:rsidP="00B4229B">
      <w:pPr>
        <w:ind w:left="5387"/>
        <w:rPr>
          <w:rFonts w:ascii="Times New Roman" w:hAnsi="Times New Roman"/>
          <w:b/>
          <w:lang w:val="ru-RU"/>
        </w:rPr>
      </w:pPr>
      <w:r w:rsidRPr="00B4229B">
        <w:rPr>
          <w:rFonts w:ascii="Times New Roman" w:hAnsi="Times New Roman"/>
          <w:lang w:val="ru-RU"/>
        </w:rPr>
        <w:t>характера» на период 2021-2025</w:t>
      </w:r>
      <w:r w:rsidRPr="00B4229B">
        <w:rPr>
          <w:rFonts w:ascii="Times New Roman" w:hAnsi="Times New Roman"/>
          <w:b/>
          <w:lang w:val="ru-RU"/>
        </w:rPr>
        <w:tab/>
      </w:r>
    </w:p>
    <w:p w:rsidR="00B4229B" w:rsidRPr="00B4229B" w:rsidRDefault="00B4229B" w:rsidP="00B4229B">
      <w:pPr>
        <w:jc w:val="center"/>
        <w:rPr>
          <w:rFonts w:ascii="Times New Roman" w:hAnsi="Times New Roman"/>
          <w:lang w:val="ru-RU"/>
        </w:rPr>
      </w:pPr>
    </w:p>
    <w:p w:rsidR="00B4229B" w:rsidRPr="00B4229B" w:rsidRDefault="00B4229B" w:rsidP="00B4229B">
      <w:pPr>
        <w:jc w:val="center"/>
        <w:rPr>
          <w:rFonts w:ascii="Times New Roman" w:hAnsi="Times New Roman"/>
          <w:lang w:val="ru-RU"/>
        </w:rPr>
      </w:pPr>
    </w:p>
    <w:p w:rsidR="00B4229B" w:rsidRPr="00B4229B" w:rsidRDefault="00B4229B" w:rsidP="00B4229B">
      <w:pPr>
        <w:jc w:val="center"/>
        <w:rPr>
          <w:rFonts w:ascii="Times New Roman" w:hAnsi="Times New Roman"/>
          <w:b/>
          <w:lang w:val="ru-RU"/>
        </w:rPr>
      </w:pPr>
      <w:r w:rsidRPr="00B4229B">
        <w:rPr>
          <w:rFonts w:ascii="Times New Roman" w:hAnsi="Times New Roman"/>
          <w:b/>
          <w:lang w:val="ru-RU"/>
        </w:rPr>
        <w:t xml:space="preserve">СВЕДЕНИЯ </w:t>
      </w:r>
    </w:p>
    <w:p w:rsidR="00B4229B" w:rsidRPr="00B4229B" w:rsidRDefault="00B4229B" w:rsidP="00B4229B">
      <w:pPr>
        <w:jc w:val="center"/>
        <w:rPr>
          <w:rFonts w:ascii="Times New Roman" w:hAnsi="Times New Roman"/>
          <w:b/>
          <w:lang w:val="ru-RU"/>
        </w:rPr>
      </w:pPr>
      <w:r w:rsidRPr="00B4229B">
        <w:rPr>
          <w:rFonts w:ascii="Times New Roman" w:hAnsi="Times New Roman"/>
          <w:b/>
          <w:lang w:val="ru-RU"/>
        </w:rPr>
        <w:t>об индикаторах муниципальной программы</w:t>
      </w:r>
    </w:p>
    <w:p w:rsidR="00B4229B" w:rsidRPr="00B4229B" w:rsidRDefault="00B4229B" w:rsidP="00B4229B">
      <w:pPr>
        <w:jc w:val="center"/>
        <w:rPr>
          <w:rFonts w:ascii="Times New Roman" w:hAnsi="Times New Roman"/>
          <w:b/>
          <w:lang w:val="ru-RU"/>
        </w:rPr>
      </w:pPr>
      <w:r w:rsidRPr="00B4229B">
        <w:rPr>
          <w:rFonts w:ascii="Times New Roman" w:hAnsi="Times New Roman"/>
          <w:b/>
          <w:lang w:val="ru-RU"/>
        </w:rPr>
        <w:t>(показателях подпрограммы) и их значениях</w:t>
      </w:r>
    </w:p>
    <w:p w:rsidR="00B4229B" w:rsidRPr="00B4229B" w:rsidRDefault="00B4229B" w:rsidP="00B4229B">
      <w:pPr>
        <w:jc w:val="right"/>
        <w:rPr>
          <w:rFonts w:ascii="Times New Roman" w:hAnsi="Times New Roman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9"/>
        <w:gridCol w:w="2820"/>
        <w:gridCol w:w="850"/>
        <w:gridCol w:w="1134"/>
        <w:gridCol w:w="1137"/>
        <w:gridCol w:w="709"/>
        <w:gridCol w:w="18"/>
        <w:gridCol w:w="832"/>
        <w:gridCol w:w="709"/>
        <w:gridCol w:w="851"/>
      </w:tblGrid>
      <w:tr w:rsidR="00B4229B" w:rsidRPr="005819C1" w:rsidTr="00C13CD1">
        <w:tc>
          <w:tcPr>
            <w:tcW w:w="549" w:type="dxa"/>
            <w:vMerge w:val="restart"/>
          </w:tcPr>
          <w:p w:rsidR="00B4229B" w:rsidRPr="005819C1" w:rsidRDefault="00B4229B" w:rsidP="00B4229B">
            <w:pPr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№ п/п</w:t>
            </w:r>
          </w:p>
        </w:tc>
        <w:tc>
          <w:tcPr>
            <w:tcW w:w="2820" w:type="dxa"/>
            <w:vMerge w:val="restart"/>
          </w:tcPr>
          <w:p w:rsidR="00B4229B" w:rsidRPr="005819C1" w:rsidRDefault="00B4229B" w:rsidP="00B4229B">
            <w:pPr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Наименование индикатора (показателя)</w:t>
            </w:r>
          </w:p>
        </w:tc>
        <w:tc>
          <w:tcPr>
            <w:tcW w:w="850" w:type="dxa"/>
            <w:vMerge w:val="restart"/>
          </w:tcPr>
          <w:p w:rsidR="00B4229B" w:rsidRPr="005819C1" w:rsidRDefault="00B4229B" w:rsidP="00B4229B">
            <w:pPr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Ед. изм.</w:t>
            </w:r>
          </w:p>
        </w:tc>
        <w:tc>
          <w:tcPr>
            <w:tcW w:w="5390" w:type="dxa"/>
            <w:gridSpan w:val="7"/>
          </w:tcPr>
          <w:p w:rsidR="00B4229B" w:rsidRPr="005819C1" w:rsidRDefault="00B4229B" w:rsidP="00B4229B">
            <w:pPr>
              <w:tabs>
                <w:tab w:val="center" w:pos="2737"/>
              </w:tabs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ab/>
              <w:t>Значение по годам</w:t>
            </w:r>
          </w:p>
        </w:tc>
      </w:tr>
      <w:tr w:rsidR="00B4229B" w:rsidRPr="005819C1" w:rsidTr="00C13CD1">
        <w:tc>
          <w:tcPr>
            <w:tcW w:w="549" w:type="dxa"/>
            <w:vMerge/>
          </w:tcPr>
          <w:p w:rsidR="00B4229B" w:rsidRPr="005819C1" w:rsidRDefault="00B4229B" w:rsidP="00B4229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20" w:type="dxa"/>
            <w:vMerge/>
          </w:tcPr>
          <w:p w:rsidR="00B4229B" w:rsidRPr="005819C1" w:rsidRDefault="00B4229B" w:rsidP="00B4229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</w:tcPr>
          <w:p w:rsidR="00B4229B" w:rsidRPr="005819C1" w:rsidRDefault="00B4229B" w:rsidP="00B4229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</w:tcPr>
          <w:p w:rsidR="00B4229B" w:rsidRPr="005819C1" w:rsidRDefault="00B4229B" w:rsidP="00B4229B">
            <w:pPr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2020</w:t>
            </w:r>
          </w:p>
          <w:p w:rsidR="00B4229B" w:rsidRPr="005819C1" w:rsidRDefault="00B4229B" w:rsidP="00B4229B">
            <w:pPr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(факт)</w:t>
            </w:r>
          </w:p>
        </w:tc>
        <w:tc>
          <w:tcPr>
            <w:tcW w:w="1137" w:type="dxa"/>
            <w:vMerge w:val="restart"/>
          </w:tcPr>
          <w:p w:rsidR="00B4229B" w:rsidRPr="005819C1" w:rsidRDefault="00B4229B" w:rsidP="00B4229B">
            <w:pPr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2021</w:t>
            </w:r>
          </w:p>
          <w:p w:rsidR="00B4229B" w:rsidRPr="005819C1" w:rsidRDefault="00B4229B" w:rsidP="00B4229B">
            <w:pPr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(оценка)</w:t>
            </w:r>
          </w:p>
        </w:tc>
        <w:tc>
          <w:tcPr>
            <w:tcW w:w="3119" w:type="dxa"/>
            <w:gridSpan w:val="5"/>
          </w:tcPr>
          <w:p w:rsidR="00B4229B" w:rsidRPr="005819C1" w:rsidRDefault="00B4229B" w:rsidP="00B4229B">
            <w:pPr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годы реализации муниципальной программы</w:t>
            </w:r>
          </w:p>
        </w:tc>
      </w:tr>
      <w:tr w:rsidR="00C13CD1" w:rsidRPr="005819C1" w:rsidTr="00C13CD1">
        <w:tc>
          <w:tcPr>
            <w:tcW w:w="549" w:type="dxa"/>
            <w:vMerge/>
          </w:tcPr>
          <w:p w:rsidR="00C13CD1" w:rsidRPr="005819C1" w:rsidRDefault="00C13CD1" w:rsidP="00B4229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20" w:type="dxa"/>
            <w:vMerge/>
          </w:tcPr>
          <w:p w:rsidR="00C13CD1" w:rsidRPr="005819C1" w:rsidRDefault="00C13CD1" w:rsidP="00B4229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</w:tcPr>
          <w:p w:rsidR="00C13CD1" w:rsidRPr="005819C1" w:rsidRDefault="00C13CD1" w:rsidP="00B4229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C13CD1" w:rsidRPr="005819C1" w:rsidRDefault="00C13CD1" w:rsidP="00B4229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7" w:type="dxa"/>
            <w:vMerge/>
          </w:tcPr>
          <w:p w:rsidR="00C13CD1" w:rsidRPr="005819C1" w:rsidRDefault="00C13CD1" w:rsidP="00B4229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7" w:type="dxa"/>
            <w:gridSpan w:val="2"/>
          </w:tcPr>
          <w:p w:rsidR="00C13CD1" w:rsidRPr="00A53ADF" w:rsidRDefault="00C13CD1" w:rsidP="00B4229B">
            <w:pPr>
              <w:jc w:val="center"/>
              <w:rPr>
                <w:rFonts w:ascii="Times New Roman" w:hAnsi="Times New Roman"/>
              </w:rPr>
            </w:pPr>
            <w:r w:rsidRPr="00A53ADF">
              <w:rPr>
                <w:rFonts w:ascii="Times New Roman" w:hAnsi="Times New Roman"/>
              </w:rPr>
              <w:t>2022</w:t>
            </w:r>
          </w:p>
        </w:tc>
        <w:tc>
          <w:tcPr>
            <w:tcW w:w="832" w:type="dxa"/>
          </w:tcPr>
          <w:p w:rsidR="00C13CD1" w:rsidRPr="00A53ADF" w:rsidRDefault="00C13CD1" w:rsidP="00B4229B">
            <w:pPr>
              <w:jc w:val="center"/>
              <w:rPr>
                <w:rFonts w:ascii="Times New Roman" w:hAnsi="Times New Roman"/>
              </w:rPr>
            </w:pPr>
            <w:r w:rsidRPr="00A53ADF">
              <w:rPr>
                <w:rFonts w:ascii="Times New Roman" w:hAnsi="Times New Roman"/>
              </w:rPr>
              <w:t>2023</w:t>
            </w:r>
          </w:p>
        </w:tc>
        <w:tc>
          <w:tcPr>
            <w:tcW w:w="709" w:type="dxa"/>
          </w:tcPr>
          <w:p w:rsidR="00C13CD1" w:rsidRPr="00A53ADF" w:rsidRDefault="00C13CD1" w:rsidP="00B4229B">
            <w:pPr>
              <w:rPr>
                <w:rFonts w:ascii="Times New Roman" w:hAnsi="Times New Roman"/>
              </w:rPr>
            </w:pPr>
            <w:r w:rsidRPr="00A53ADF">
              <w:rPr>
                <w:rFonts w:ascii="Times New Roman" w:hAnsi="Times New Roman"/>
              </w:rPr>
              <w:t>2024</w:t>
            </w:r>
          </w:p>
        </w:tc>
        <w:tc>
          <w:tcPr>
            <w:tcW w:w="851" w:type="dxa"/>
          </w:tcPr>
          <w:p w:rsidR="00C13CD1" w:rsidRPr="00A53ADF" w:rsidRDefault="00C13CD1" w:rsidP="00B4229B">
            <w:pPr>
              <w:jc w:val="center"/>
              <w:rPr>
                <w:rFonts w:ascii="Times New Roman" w:hAnsi="Times New Roman"/>
              </w:rPr>
            </w:pPr>
            <w:r w:rsidRPr="00A53ADF">
              <w:rPr>
                <w:rFonts w:ascii="Times New Roman" w:hAnsi="Times New Roman"/>
              </w:rPr>
              <w:t>2025</w:t>
            </w:r>
          </w:p>
        </w:tc>
      </w:tr>
      <w:tr w:rsidR="00C13CD1" w:rsidRPr="005819C1" w:rsidTr="00C13CD1">
        <w:tc>
          <w:tcPr>
            <w:tcW w:w="549" w:type="dxa"/>
          </w:tcPr>
          <w:p w:rsidR="00C13CD1" w:rsidRPr="005819C1" w:rsidRDefault="00C13CD1" w:rsidP="00B4229B">
            <w:pPr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1</w:t>
            </w:r>
          </w:p>
        </w:tc>
        <w:tc>
          <w:tcPr>
            <w:tcW w:w="2820" w:type="dxa"/>
          </w:tcPr>
          <w:p w:rsidR="00C13CD1" w:rsidRPr="005819C1" w:rsidRDefault="00C13CD1" w:rsidP="00B4229B">
            <w:pPr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</w:tcPr>
          <w:p w:rsidR="00C13CD1" w:rsidRPr="005819C1" w:rsidRDefault="00C13CD1" w:rsidP="00B4229B">
            <w:pPr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</w:tcPr>
          <w:p w:rsidR="00C13CD1" w:rsidRPr="005819C1" w:rsidRDefault="00C13CD1" w:rsidP="00B4229B">
            <w:pPr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4</w:t>
            </w:r>
          </w:p>
        </w:tc>
        <w:tc>
          <w:tcPr>
            <w:tcW w:w="1137" w:type="dxa"/>
          </w:tcPr>
          <w:p w:rsidR="00C13CD1" w:rsidRPr="005819C1" w:rsidRDefault="00C13CD1" w:rsidP="00B4229B">
            <w:pPr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5</w:t>
            </w:r>
          </w:p>
        </w:tc>
        <w:tc>
          <w:tcPr>
            <w:tcW w:w="727" w:type="dxa"/>
            <w:gridSpan w:val="2"/>
          </w:tcPr>
          <w:p w:rsidR="00C13CD1" w:rsidRPr="00A53ADF" w:rsidRDefault="00C13CD1" w:rsidP="00B4229B">
            <w:pPr>
              <w:jc w:val="center"/>
              <w:rPr>
                <w:rFonts w:ascii="Times New Roman" w:hAnsi="Times New Roman"/>
                <w:lang w:val="ru-RU"/>
              </w:rPr>
            </w:pPr>
            <w:r w:rsidRPr="00A53ADF">
              <w:rPr>
                <w:rFonts w:ascii="Times New Roman" w:hAnsi="Times New Roman"/>
                <w:lang w:val="ru-RU"/>
              </w:rPr>
              <w:t>6</w:t>
            </w:r>
          </w:p>
        </w:tc>
        <w:tc>
          <w:tcPr>
            <w:tcW w:w="832" w:type="dxa"/>
          </w:tcPr>
          <w:p w:rsidR="00C13CD1" w:rsidRPr="00A53ADF" w:rsidRDefault="00C13CD1" w:rsidP="00B4229B">
            <w:pPr>
              <w:jc w:val="center"/>
              <w:rPr>
                <w:rFonts w:ascii="Times New Roman" w:hAnsi="Times New Roman"/>
                <w:lang w:val="ru-RU"/>
              </w:rPr>
            </w:pPr>
            <w:r w:rsidRPr="00A53ADF">
              <w:rPr>
                <w:rFonts w:ascii="Times New Roman" w:hAnsi="Times New Roman"/>
                <w:lang w:val="ru-RU"/>
              </w:rPr>
              <w:t>7</w:t>
            </w:r>
          </w:p>
        </w:tc>
        <w:tc>
          <w:tcPr>
            <w:tcW w:w="709" w:type="dxa"/>
          </w:tcPr>
          <w:p w:rsidR="00C13CD1" w:rsidRPr="00A53ADF" w:rsidRDefault="00C13CD1" w:rsidP="00B4229B">
            <w:pPr>
              <w:jc w:val="center"/>
              <w:rPr>
                <w:rFonts w:ascii="Times New Roman" w:hAnsi="Times New Roman"/>
                <w:lang w:val="ru-RU"/>
              </w:rPr>
            </w:pPr>
            <w:r w:rsidRPr="00A53ADF">
              <w:rPr>
                <w:rFonts w:ascii="Times New Roman" w:hAnsi="Times New Roman"/>
                <w:lang w:val="ru-RU"/>
              </w:rPr>
              <w:t>8</w:t>
            </w:r>
          </w:p>
        </w:tc>
        <w:tc>
          <w:tcPr>
            <w:tcW w:w="851" w:type="dxa"/>
          </w:tcPr>
          <w:p w:rsidR="00C13CD1" w:rsidRPr="00A53ADF" w:rsidRDefault="00C13CD1" w:rsidP="00B4229B">
            <w:pPr>
              <w:jc w:val="center"/>
              <w:rPr>
                <w:rFonts w:ascii="Times New Roman" w:hAnsi="Times New Roman"/>
                <w:lang w:val="ru-RU"/>
              </w:rPr>
            </w:pPr>
            <w:r w:rsidRPr="00A53ADF">
              <w:rPr>
                <w:rFonts w:ascii="Times New Roman" w:hAnsi="Times New Roman"/>
                <w:lang w:val="ru-RU"/>
              </w:rPr>
              <w:t>9</w:t>
            </w:r>
          </w:p>
        </w:tc>
      </w:tr>
      <w:tr w:rsidR="00B4229B" w:rsidRPr="005819C1" w:rsidTr="00C13CD1">
        <w:tc>
          <w:tcPr>
            <w:tcW w:w="9609" w:type="dxa"/>
            <w:gridSpan w:val="10"/>
          </w:tcPr>
          <w:p w:rsidR="00B4229B" w:rsidRPr="005819C1" w:rsidRDefault="00B4229B" w:rsidP="00B4229B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B4229B" w:rsidRPr="005819C1" w:rsidTr="00C13CD1">
        <w:tc>
          <w:tcPr>
            <w:tcW w:w="9609" w:type="dxa"/>
            <w:gridSpan w:val="10"/>
          </w:tcPr>
          <w:p w:rsidR="00B4229B" w:rsidRPr="005819C1" w:rsidRDefault="00B4229B" w:rsidP="00B4229B">
            <w:pPr>
              <w:rPr>
                <w:rFonts w:ascii="Times New Roman" w:hAnsi="Times New Roman"/>
                <w:b/>
                <w:lang w:val="ru-RU"/>
              </w:rPr>
            </w:pPr>
            <w:r w:rsidRPr="005819C1">
              <w:rPr>
                <w:rFonts w:ascii="Times New Roman" w:hAnsi="Times New Roman"/>
                <w:b/>
                <w:lang w:val="ru-RU"/>
              </w:rPr>
              <w:t>Муниципальная программа «Защита населения и территории муниципального образования Бурлинский район Алтайского края от чрезвычайных ситуаций природного и техногенного характера» на период 2021-2025</w:t>
            </w:r>
            <w:r w:rsidRPr="005819C1">
              <w:rPr>
                <w:rFonts w:ascii="Times New Roman" w:hAnsi="Times New Roman"/>
                <w:b/>
                <w:lang w:val="ru-RU"/>
              </w:rPr>
              <w:tab/>
            </w:r>
          </w:p>
        </w:tc>
      </w:tr>
      <w:tr w:rsidR="00C13CD1" w:rsidRPr="005819C1" w:rsidTr="00C13CD1">
        <w:tc>
          <w:tcPr>
            <w:tcW w:w="549" w:type="dxa"/>
          </w:tcPr>
          <w:p w:rsidR="00C13CD1" w:rsidRPr="005819C1" w:rsidRDefault="00C13CD1" w:rsidP="00B4229B">
            <w:pPr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1</w:t>
            </w:r>
          </w:p>
        </w:tc>
        <w:tc>
          <w:tcPr>
            <w:tcW w:w="2820" w:type="dxa"/>
          </w:tcPr>
          <w:p w:rsidR="00C13CD1" w:rsidRPr="005819C1" w:rsidRDefault="00C13CD1" w:rsidP="00B4229B">
            <w:pPr>
              <w:rPr>
                <w:rFonts w:ascii="Times New Roman" w:hAnsi="Times New Roman"/>
                <w:lang w:val="ru-RU"/>
              </w:rPr>
            </w:pPr>
            <w:r w:rsidRPr="005819C1">
              <w:rPr>
                <w:rFonts w:ascii="Times New Roman" w:hAnsi="Times New Roman"/>
                <w:lang w:val="ru-RU"/>
              </w:rPr>
              <w:t>Количество работников ОМС обученных в УМЦ г. Барнаул и курсов ГО г. Славгорода.</w:t>
            </w:r>
          </w:p>
        </w:tc>
        <w:tc>
          <w:tcPr>
            <w:tcW w:w="850" w:type="dxa"/>
          </w:tcPr>
          <w:p w:rsidR="00C13CD1" w:rsidRPr="005819C1" w:rsidRDefault="00C13CD1" w:rsidP="00B4229B">
            <w:pPr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Чел.</w:t>
            </w:r>
          </w:p>
        </w:tc>
        <w:tc>
          <w:tcPr>
            <w:tcW w:w="1134" w:type="dxa"/>
          </w:tcPr>
          <w:p w:rsidR="00C13CD1" w:rsidRPr="00306689" w:rsidRDefault="00306689" w:rsidP="00B4229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21</w:t>
            </w:r>
          </w:p>
        </w:tc>
        <w:tc>
          <w:tcPr>
            <w:tcW w:w="1137" w:type="dxa"/>
          </w:tcPr>
          <w:p w:rsidR="00C13CD1" w:rsidRPr="00306689" w:rsidRDefault="00C13CD1" w:rsidP="00306689">
            <w:pPr>
              <w:jc w:val="center"/>
              <w:rPr>
                <w:rFonts w:ascii="Times New Roman" w:hAnsi="Times New Roman"/>
                <w:lang w:val="ru-RU"/>
              </w:rPr>
            </w:pPr>
            <w:r w:rsidRPr="00A53ADF">
              <w:rPr>
                <w:rFonts w:ascii="Times New Roman" w:hAnsi="Times New Roman"/>
              </w:rPr>
              <w:t>2</w:t>
            </w:r>
            <w:r w:rsidR="00306689">
              <w:rPr>
                <w:rFonts w:ascii="Times New Roman" w:hAnsi="Times New Roman"/>
                <w:lang w:val="ru-RU"/>
              </w:rPr>
              <w:t>8</w:t>
            </w:r>
          </w:p>
        </w:tc>
        <w:tc>
          <w:tcPr>
            <w:tcW w:w="709" w:type="dxa"/>
          </w:tcPr>
          <w:p w:rsidR="00C13CD1" w:rsidRPr="00A53ADF" w:rsidRDefault="00306689" w:rsidP="00B422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4</w:t>
            </w:r>
            <w:r w:rsidR="00C13CD1" w:rsidRPr="00A53ADF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gridSpan w:val="2"/>
          </w:tcPr>
          <w:p w:rsidR="00C13CD1" w:rsidRPr="00A53ADF" w:rsidRDefault="00306689" w:rsidP="00B422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4</w:t>
            </w:r>
            <w:r w:rsidR="00C13CD1" w:rsidRPr="00A53ADF"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</w:tcPr>
          <w:p w:rsidR="00C13CD1" w:rsidRPr="00A53ADF" w:rsidRDefault="00306689" w:rsidP="00B422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4</w:t>
            </w:r>
            <w:r w:rsidR="00C13CD1" w:rsidRPr="00A53ADF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C13CD1" w:rsidRPr="00A53ADF" w:rsidRDefault="00306689" w:rsidP="00B422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4</w:t>
            </w:r>
            <w:r w:rsidR="00C13CD1" w:rsidRPr="00A53ADF">
              <w:rPr>
                <w:rFonts w:ascii="Times New Roman" w:hAnsi="Times New Roman"/>
              </w:rPr>
              <w:t>0</w:t>
            </w:r>
          </w:p>
        </w:tc>
      </w:tr>
      <w:tr w:rsidR="00C13CD1" w:rsidRPr="005819C1" w:rsidTr="00C13CD1">
        <w:tc>
          <w:tcPr>
            <w:tcW w:w="549" w:type="dxa"/>
          </w:tcPr>
          <w:p w:rsidR="00C13CD1" w:rsidRPr="005819C1" w:rsidRDefault="00C13CD1" w:rsidP="00B4229B">
            <w:pPr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2</w:t>
            </w:r>
          </w:p>
        </w:tc>
        <w:tc>
          <w:tcPr>
            <w:tcW w:w="2820" w:type="dxa"/>
          </w:tcPr>
          <w:p w:rsidR="00C13CD1" w:rsidRPr="005819C1" w:rsidRDefault="00C13CD1" w:rsidP="00B4229B">
            <w:pPr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Количество зарегистрированных пожаров</w:t>
            </w:r>
          </w:p>
        </w:tc>
        <w:tc>
          <w:tcPr>
            <w:tcW w:w="850" w:type="dxa"/>
          </w:tcPr>
          <w:p w:rsidR="00C13CD1" w:rsidRPr="005819C1" w:rsidRDefault="00C13CD1" w:rsidP="00B4229B">
            <w:pPr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 xml:space="preserve">Ед. </w:t>
            </w:r>
          </w:p>
        </w:tc>
        <w:tc>
          <w:tcPr>
            <w:tcW w:w="1134" w:type="dxa"/>
          </w:tcPr>
          <w:p w:rsidR="00C13CD1" w:rsidRPr="00A53ADF" w:rsidRDefault="00C13CD1" w:rsidP="00C13CD1">
            <w:pPr>
              <w:jc w:val="center"/>
              <w:rPr>
                <w:rFonts w:ascii="Times New Roman" w:hAnsi="Times New Roman"/>
                <w:lang w:val="ru-RU"/>
              </w:rPr>
            </w:pPr>
            <w:r w:rsidRPr="00A53ADF">
              <w:rPr>
                <w:rFonts w:ascii="Times New Roman" w:hAnsi="Times New Roman"/>
                <w:lang w:val="ru-RU"/>
              </w:rPr>
              <w:t>141</w:t>
            </w:r>
          </w:p>
        </w:tc>
        <w:tc>
          <w:tcPr>
            <w:tcW w:w="1137" w:type="dxa"/>
          </w:tcPr>
          <w:p w:rsidR="00C13CD1" w:rsidRPr="00A53ADF" w:rsidRDefault="00C13CD1" w:rsidP="00B4229B">
            <w:pPr>
              <w:jc w:val="center"/>
              <w:rPr>
                <w:rFonts w:ascii="Times New Roman" w:hAnsi="Times New Roman"/>
                <w:lang w:val="ru-RU"/>
              </w:rPr>
            </w:pPr>
            <w:r w:rsidRPr="00A53ADF">
              <w:rPr>
                <w:rFonts w:ascii="Times New Roman" w:hAnsi="Times New Roman"/>
                <w:lang w:val="ru-RU"/>
              </w:rPr>
              <w:t>90</w:t>
            </w:r>
          </w:p>
        </w:tc>
        <w:tc>
          <w:tcPr>
            <w:tcW w:w="709" w:type="dxa"/>
          </w:tcPr>
          <w:p w:rsidR="00C13CD1" w:rsidRPr="00A53ADF" w:rsidRDefault="00C13CD1" w:rsidP="00B4229B">
            <w:pPr>
              <w:jc w:val="center"/>
              <w:rPr>
                <w:rFonts w:ascii="Times New Roman" w:hAnsi="Times New Roman"/>
                <w:lang w:val="ru-RU"/>
              </w:rPr>
            </w:pPr>
            <w:r w:rsidRPr="00A53ADF">
              <w:rPr>
                <w:rFonts w:ascii="Times New Roman" w:hAnsi="Times New Roman"/>
                <w:lang w:val="ru-RU"/>
              </w:rPr>
              <w:t>70</w:t>
            </w:r>
          </w:p>
        </w:tc>
        <w:tc>
          <w:tcPr>
            <w:tcW w:w="850" w:type="dxa"/>
            <w:gridSpan w:val="2"/>
          </w:tcPr>
          <w:p w:rsidR="00C13CD1" w:rsidRPr="00A53ADF" w:rsidRDefault="00C13CD1" w:rsidP="00B4229B">
            <w:pPr>
              <w:jc w:val="center"/>
              <w:rPr>
                <w:rFonts w:ascii="Times New Roman" w:hAnsi="Times New Roman"/>
              </w:rPr>
            </w:pPr>
            <w:r w:rsidRPr="00A53ADF">
              <w:rPr>
                <w:rFonts w:ascii="Times New Roman" w:hAnsi="Times New Roman"/>
                <w:lang w:val="ru-RU"/>
              </w:rPr>
              <w:t>7</w:t>
            </w:r>
            <w:r w:rsidRPr="00A53ADF"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</w:tcPr>
          <w:p w:rsidR="00C13CD1" w:rsidRPr="00A53ADF" w:rsidRDefault="00C13CD1" w:rsidP="00B4229B">
            <w:pPr>
              <w:jc w:val="center"/>
              <w:rPr>
                <w:rFonts w:ascii="Times New Roman" w:hAnsi="Times New Roman"/>
              </w:rPr>
            </w:pPr>
            <w:r w:rsidRPr="00A53ADF">
              <w:rPr>
                <w:rFonts w:ascii="Times New Roman" w:hAnsi="Times New Roman"/>
                <w:lang w:val="ru-RU"/>
              </w:rPr>
              <w:t>7</w:t>
            </w:r>
            <w:r w:rsidRPr="00A53ADF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C13CD1" w:rsidRPr="00A53ADF" w:rsidRDefault="00C13CD1" w:rsidP="00B4229B">
            <w:pPr>
              <w:jc w:val="center"/>
              <w:rPr>
                <w:rFonts w:ascii="Times New Roman" w:hAnsi="Times New Roman"/>
              </w:rPr>
            </w:pPr>
            <w:r w:rsidRPr="00A53ADF">
              <w:rPr>
                <w:rFonts w:ascii="Times New Roman" w:hAnsi="Times New Roman"/>
                <w:lang w:val="ru-RU"/>
              </w:rPr>
              <w:t>7</w:t>
            </w:r>
            <w:r w:rsidRPr="00A53ADF">
              <w:rPr>
                <w:rFonts w:ascii="Times New Roman" w:hAnsi="Times New Roman"/>
              </w:rPr>
              <w:t>0</w:t>
            </w:r>
          </w:p>
        </w:tc>
      </w:tr>
      <w:tr w:rsidR="00C13CD1" w:rsidRPr="005819C1" w:rsidTr="00C13CD1">
        <w:tc>
          <w:tcPr>
            <w:tcW w:w="549" w:type="dxa"/>
          </w:tcPr>
          <w:p w:rsidR="00C13CD1" w:rsidRPr="005819C1" w:rsidRDefault="00C13CD1" w:rsidP="00B4229B">
            <w:pPr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3</w:t>
            </w:r>
          </w:p>
        </w:tc>
        <w:tc>
          <w:tcPr>
            <w:tcW w:w="2820" w:type="dxa"/>
          </w:tcPr>
          <w:p w:rsidR="00C13CD1" w:rsidRPr="005819C1" w:rsidRDefault="00C13CD1" w:rsidP="00A53ADF">
            <w:pPr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 xml:space="preserve">Количество </w:t>
            </w:r>
            <w:r w:rsidR="00A53ADF">
              <w:rPr>
                <w:rFonts w:ascii="Times New Roman" w:hAnsi="Times New Roman"/>
                <w:lang w:val="ru-RU"/>
              </w:rPr>
              <w:t>погибших</w:t>
            </w:r>
            <w:r w:rsidRPr="005819C1">
              <w:rPr>
                <w:rFonts w:ascii="Times New Roman" w:hAnsi="Times New Roman"/>
              </w:rPr>
              <w:t xml:space="preserve"> при пожарах</w:t>
            </w:r>
          </w:p>
        </w:tc>
        <w:tc>
          <w:tcPr>
            <w:tcW w:w="850" w:type="dxa"/>
          </w:tcPr>
          <w:p w:rsidR="00C13CD1" w:rsidRPr="005819C1" w:rsidRDefault="00C13CD1" w:rsidP="00B4229B">
            <w:pPr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Ед.</w:t>
            </w:r>
          </w:p>
        </w:tc>
        <w:tc>
          <w:tcPr>
            <w:tcW w:w="1134" w:type="dxa"/>
          </w:tcPr>
          <w:p w:rsidR="00C13CD1" w:rsidRPr="00A53ADF" w:rsidRDefault="00C13CD1" w:rsidP="00B4229B">
            <w:pPr>
              <w:jc w:val="center"/>
              <w:rPr>
                <w:rFonts w:ascii="Times New Roman" w:hAnsi="Times New Roman"/>
                <w:lang w:val="ru-RU"/>
              </w:rPr>
            </w:pPr>
            <w:r w:rsidRPr="00A53ADF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137" w:type="dxa"/>
          </w:tcPr>
          <w:p w:rsidR="00C13CD1" w:rsidRPr="00A53ADF" w:rsidRDefault="00C13CD1" w:rsidP="00B4229B">
            <w:pPr>
              <w:jc w:val="center"/>
              <w:rPr>
                <w:rFonts w:ascii="Times New Roman" w:hAnsi="Times New Roman"/>
              </w:rPr>
            </w:pPr>
            <w:r w:rsidRPr="00A53ADF"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</w:tcPr>
          <w:p w:rsidR="00C13CD1" w:rsidRPr="00A53ADF" w:rsidRDefault="00A53ADF" w:rsidP="00B4229B">
            <w:pPr>
              <w:jc w:val="center"/>
              <w:rPr>
                <w:rFonts w:ascii="Times New Roman" w:hAnsi="Times New Roman"/>
                <w:lang w:val="ru-RU"/>
              </w:rPr>
            </w:pPr>
            <w:r w:rsidRPr="00A53ADF">
              <w:rPr>
                <w:rFonts w:ascii="Times New Roman" w:hAnsi="Times New Roman"/>
                <w:lang w:val="ru-RU"/>
              </w:rPr>
              <w:t>0</w:t>
            </w:r>
          </w:p>
        </w:tc>
        <w:tc>
          <w:tcPr>
            <w:tcW w:w="850" w:type="dxa"/>
            <w:gridSpan w:val="2"/>
          </w:tcPr>
          <w:p w:rsidR="00C13CD1" w:rsidRPr="00A53ADF" w:rsidRDefault="00A53ADF" w:rsidP="00B4229B">
            <w:pPr>
              <w:jc w:val="center"/>
              <w:rPr>
                <w:rFonts w:ascii="Times New Roman" w:hAnsi="Times New Roman"/>
                <w:lang w:val="ru-RU"/>
              </w:rPr>
            </w:pPr>
            <w:r w:rsidRPr="00A53ADF">
              <w:rPr>
                <w:rFonts w:ascii="Times New Roman" w:hAnsi="Times New Roman"/>
                <w:lang w:val="ru-RU"/>
              </w:rPr>
              <w:t>0</w:t>
            </w:r>
          </w:p>
        </w:tc>
        <w:tc>
          <w:tcPr>
            <w:tcW w:w="709" w:type="dxa"/>
          </w:tcPr>
          <w:p w:rsidR="00C13CD1" w:rsidRPr="00A53ADF" w:rsidRDefault="00A53ADF" w:rsidP="00B4229B">
            <w:pPr>
              <w:jc w:val="center"/>
              <w:rPr>
                <w:rFonts w:ascii="Times New Roman" w:hAnsi="Times New Roman"/>
                <w:lang w:val="ru-RU"/>
              </w:rPr>
            </w:pPr>
            <w:r w:rsidRPr="00A53ADF">
              <w:rPr>
                <w:rFonts w:ascii="Times New Roman" w:hAnsi="Times New Roman"/>
                <w:lang w:val="ru-RU"/>
              </w:rPr>
              <w:t>0</w:t>
            </w:r>
          </w:p>
        </w:tc>
        <w:tc>
          <w:tcPr>
            <w:tcW w:w="851" w:type="dxa"/>
          </w:tcPr>
          <w:p w:rsidR="00C13CD1" w:rsidRPr="00A53ADF" w:rsidRDefault="00A53ADF" w:rsidP="00B4229B">
            <w:pPr>
              <w:jc w:val="center"/>
              <w:rPr>
                <w:rFonts w:ascii="Times New Roman" w:hAnsi="Times New Roman"/>
                <w:lang w:val="ru-RU"/>
              </w:rPr>
            </w:pPr>
            <w:r w:rsidRPr="00A53ADF">
              <w:rPr>
                <w:rFonts w:ascii="Times New Roman" w:hAnsi="Times New Roman"/>
                <w:lang w:val="ru-RU"/>
              </w:rPr>
              <w:t>0</w:t>
            </w:r>
          </w:p>
        </w:tc>
      </w:tr>
      <w:tr w:rsidR="00C13CD1" w:rsidRPr="005819C1" w:rsidTr="00C13CD1">
        <w:tc>
          <w:tcPr>
            <w:tcW w:w="549" w:type="dxa"/>
          </w:tcPr>
          <w:p w:rsidR="00C13CD1" w:rsidRPr="005819C1" w:rsidRDefault="00C13CD1" w:rsidP="00B4229B">
            <w:pPr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4</w:t>
            </w:r>
          </w:p>
        </w:tc>
        <w:tc>
          <w:tcPr>
            <w:tcW w:w="2820" w:type="dxa"/>
          </w:tcPr>
          <w:p w:rsidR="00C13CD1" w:rsidRPr="005819C1" w:rsidRDefault="00C13CD1" w:rsidP="00B4229B">
            <w:pPr>
              <w:rPr>
                <w:rFonts w:ascii="Times New Roman" w:hAnsi="Times New Roman"/>
                <w:lang w:val="ru-RU"/>
              </w:rPr>
            </w:pPr>
            <w:r w:rsidRPr="005819C1">
              <w:rPr>
                <w:rFonts w:ascii="Times New Roman" w:hAnsi="Times New Roman"/>
                <w:lang w:val="ru-RU"/>
              </w:rPr>
              <w:t>Количество происшествий на водных объектах</w:t>
            </w:r>
          </w:p>
        </w:tc>
        <w:tc>
          <w:tcPr>
            <w:tcW w:w="850" w:type="dxa"/>
          </w:tcPr>
          <w:p w:rsidR="00C13CD1" w:rsidRPr="005819C1" w:rsidRDefault="00C13CD1" w:rsidP="00B4229B">
            <w:pPr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Ед.</w:t>
            </w:r>
          </w:p>
        </w:tc>
        <w:tc>
          <w:tcPr>
            <w:tcW w:w="1134" w:type="dxa"/>
          </w:tcPr>
          <w:p w:rsidR="00C13CD1" w:rsidRPr="00A53ADF" w:rsidRDefault="00C13CD1" w:rsidP="00B4229B">
            <w:pPr>
              <w:jc w:val="center"/>
              <w:rPr>
                <w:rFonts w:ascii="Times New Roman" w:hAnsi="Times New Roman"/>
              </w:rPr>
            </w:pPr>
            <w:r w:rsidRPr="00A53ADF">
              <w:rPr>
                <w:rFonts w:ascii="Times New Roman" w:hAnsi="Times New Roman"/>
              </w:rPr>
              <w:t>0</w:t>
            </w:r>
          </w:p>
        </w:tc>
        <w:tc>
          <w:tcPr>
            <w:tcW w:w="1137" w:type="dxa"/>
          </w:tcPr>
          <w:p w:rsidR="00C13CD1" w:rsidRPr="00A53ADF" w:rsidRDefault="00C13CD1" w:rsidP="00B4229B">
            <w:pPr>
              <w:jc w:val="center"/>
              <w:rPr>
                <w:rFonts w:ascii="Times New Roman" w:hAnsi="Times New Roman"/>
              </w:rPr>
            </w:pPr>
            <w:r w:rsidRPr="00A53ADF"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</w:tcPr>
          <w:p w:rsidR="00C13CD1" w:rsidRPr="00A53ADF" w:rsidRDefault="00C13CD1" w:rsidP="00B4229B">
            <w:pPr>
              <w:jc w:val="center"/>
              <w:rPr>
                <w:rFonts w:ascii="Times New Roman" w:hAnsi="Times New Roman"/>
              </w:rPr>
            </w:pPr>
            <w:r w:rsidRPr="00A53ADF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gridSpan w:val="2"/>
          </w:tcPr>
          <w:p w:rsidR="00C13CD1" w:rsidRPr="00A53ADF" w:rsidRDefault="00C13CD1" w:rsidP="00B4229B">
            <w:pPr>
              <w:jc w:val="center"/>
              <w:rPr>
                <w:rFonts w:ascii="Times New Roman" w:hAnsi="Times New Roman"/>
              </w:rPr>
            </w:pPr>
            <w:r w:rsidRPr="00A53ADF"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</w:tcPr>
          <w:p w:rsidR="00C13CD1" w:rsidRPr="00A53ADF" w:rsidRDefault="00C13CD1" w:rsidP="00B4229B">
            <w:pPr>
              <w:jc w:val="center"/>
              <w:rPr>
                <w:rFonts w:ascii="Times New Roman" w:hAnsi="Times New Roman"/>
              </w:rPr>
            </w:pPr>
            <w:r w:rsidRPr="00A53ADF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C13CD1" w:rsidRPr="00A53ADF" w:rsidRDefault="00C13CD1" w:rsidP="00B4229B">
            <w:pPr>
              <w:jc w:val="center"/>
              <w:rPr>
                <w:rFonts w:ascii="Times New Roman" w:hAnsi="Times New Roman"/>
              </w:rPr>
            </w:pPr>
            <w:r w:rsidRPr="00A53ADF">
              <w:rPr>
                <w:rFonts w:ascii="Times New Roman" w:hAnsi="Times New Roman"/>
              </w:rPr>
              <w:t>0</w:t>
            </w:r>
          </w:p>
        </w:tc>
      </w:tr>
      <w:tr w:rsidR="00C13CD1" w:rsidRPr="005819C1" w:rsidTr="00C13CD1">
        <w:tc>
          <w:tcPr>
            <w:tcW w:w="549" w:type="dxa"/>
          </w:tcPr>
          <w:p w:rsidR="00C13CD1" w:rsidRPr="005819C1" w:rsidRDefault="00C13CD1" w:rsidP="00B4229B">
            <w:pPr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5</w:t>
            </w:r>
          </w:p>
        </w:tc>
        <w:tc>
          <w:tcPr>
            <w:tcW w:w="2820" w:type="dxa"/>
          </w:tcPr>
          <w:p w:rsidR="00C13CD1" w:rsidRPr="005819C1" w:rsidRDefault="00C13CD1" w:rsidP="00B4229B">
            <w:pPr>
              <w:rPr>
                <w:rFonts w:ascii="Times New Roman" w:hAnsi="Times New Roman"/>
                <w:lang w:val="ru-RU"/>
              </w:rPr>
            </w:pPr>
            <w:r w:rsidRPr="005819C1">
              <w:rPr>
                <w:rFonts w:ascii="Times New Roman" w:hAnsi="Times New Roman"/>
                <w:lang w:val="ru-RU"/>
              </w:rPr>
              <w:t>Количество приобретенных ранцевых огнетушителей для патрульно-маневренных групп.</w:t>
            </w:r>
          </w:p>
        </w:tc>
        <w:tc>
          <w:tcPr>
            <w:tcW w:w="850" w:type="dxa"/>
          </w:tcPr>
          <w:p w:rsidR="00C13CD1" w:rsidRPr="005819C1" w:rsidRDefault="00C13CD1" w:rsidP="00B4229B">
            <w:pPr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Ед.</w:t>
            </w:r>
          </w:p>
        </w:tc>
        <w:tc>
          <w:tcPr>
            <w:tcW w:w="1134" w:type="dxa"/>
          </w:tcPr>
          <w:p w:rsidR="00C13CD1" w:rsidRPr="00A53ADF" w:rsidRDefault="00C13CD1" w:rsidP="00B4229B">
            <w:pPr>
              <w:jc w:val="center"/>
              <w:rPr>
                <w:rFonts w:ascii="Times New Roman" w:hAnsi="Times New Roman"/>
              </w:rPr>
            </w:pPr>
            <w:r w:rsidRPr="00A53ADF">
              <w:rPr>
                <w:rFonts w:ascii="Times New Roman" w:hAnsi="Times New Roman"/>
              </w:rPr>
              <w:t>0</w:t>
            </w:r>
          </w:p>
        </w:tc>
        <w:tc>
          <w:tcPr>
            <w:tcW w:w="1137" w:type="dxa"/>
          </w:tcPr>
          <w:p w:rsidR="00C13CD1" w:rsidRPr="00A53ADF" w:rsidRDefault="00A53ADF" w:rsidP="00B4229B">
            <w:pPr>
              <w:jc w:val="center"/>
              <w:rPr>
                <w:rFonts w:ascii="Times New Roman" w:hAnsi="Times New Roman"/>
                <w:lang w:val="ru-RU"/>
              </w:rPr>
            </w:pPr>
            <w:r w:rsidRPr="00A53ADF">
              <w:rPr>
                <w:rFonts w:ascii="Times New Roman" w:hAnsi="Times New Roman"/>
                <w:lang w:val="ru-RU"/>
              </w:rPr>
              <w:t>0</w:t>
            </w:r>
          </w:p>
        </w:tc>
        <w:tc>
          <w:tcPr>
            <w:tcW w:w="709" w:type="dxa"/>
          </w:tcPr>
          <w:p w:rsidR="00C13CD1" w:rsidRPr="00A53ADF" w:rsidRDefault="00C13CD1" w:rsidP="00B4229B">
            <w:pPr>
              <w:jc w:val="center"/>
              <w:rPr>
                <w:rFonts w:ascii="Times New Roman" w:hAnsi="Times New Roman"/>
              </w:rPr>
            </w:pPr>
            <w:r w:rsidRPr="00A53ADF"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gridSpan w:val="2"/>
          </w:tcPr>
          <w:p w:rsidR="00C13CD1" w:rsidRPr="00A53ADF" w:rsidRDefault="00C13CD1" w:rsidP="00B4229B">
            <w:pPr>
              <w:jc w:val="center"/>
              <w:rPr>
                <w:rFonts w:ascii="Times New Roman" w:hAnsi="Times New Roman"/>
              </w:rPr>
            </w:pPr>
            <w:r w:rsidRPr="00A53ADF"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</w:tcPr>
          <w:p w:rsidR="00C13CD1" w:rsidRPr="00A53ADF" w:rsidRDefault="00C13CD1" w:rsidP="00B4229B">
            <w:pPr>
              <w:jc w:val="center"/>
              <w:rPr>
                <w:rFonts w:ascii="Times New Roman" w:hAnsi="Times New Roman"/>
              </w:rPr>
            </w:pPr>
            <w:r w:rsidRPr="00A53ADF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</w:tcPr>
          <w:p w:rsidR="00C13CD1" w:rsidRPr="00A53ADF" w:rsidRDefault="00C13CD1" w:rsidP="00B4229B">
            <w:pPr>
              <w:jc w:val="center"/>
              <w:rPr>
                <w:rFonts w:ascii="Times New Roman" w:hAnsi="Times New Roman"/>
              </w:rPr>
            </w:pPr>
            <w:r w:rsidRPr="00A53ADF">
              <w:rPr>
                <w:rFonts w:ascii="Times New Roman" w:hAnsi="Times New Roman"/>
              </w:rPr>
              <w:t>2</w:t>
            </w:r>
          </w:p>
        </w:tc>
      </w:tr>
    </w:tbl>
    <w:p w:rsidR="00B4229B" w:rsidRPr="00B4229B" w:rsidRDefault="00B4229B" w:rsidP="00B4229B">
      <w:pPr>
        <w:tabs>
          <w:tab w:val="left" w:pos="3315"/>
        </w:tabs>
        <w:rPr>
          <w:rFonts w:ascii="Times New Roman" w:hAnsi="Times New Roman"/>
        </w:rPr>
      </w:pPr>
    </w:p>
    <w:p w:rsidR="00B4229B" w:rsidRPr="00B4229B" w:rsidRDefault="00B4229B" w:rsidP="00B4229B">
      <w:pPr>
        <w:tabs>
          <w:tab w:val="left" w:pos="3315"/>
        </w:tabs>
        <w:rPr>
          <w:rFonts w:ascii="Times New Roman" w:hAnsi="Times New Roman"/>
        </w:rPr>
      </w:pPr>
    </w:p>
    <w:p w:rsidR="00B4229B" w:rsidRPr="00B4229B" w:rsidRDefault="00B4229B" w:rsidP="00B4229B">
      <w:pPr>
        <w:rPr>
          <w:rFonts w:ascii="Times New Roman" w:hAnsi="Times New Roman"/>
        </w:rPr>
        <w:sectPr w:rsidR="00B4229B" w:rsidRPr="00B4229B" w:rsidSect="00EA7E9D">
          <w:pgSz w:w="11906" w:h="16838"/>
          <w:pgMar w:top="426" w:right="637" w:bottom="1063" w:left="1400" w:header="0" w:footer="567" w:gutter="0"/>
          <w:cols w:space="720"/>
          <w:docGrid w:linePitch="360"/>
        </w:sectPr>
      </w:pPr>
    </w:p>
    <w:p w:rsidR="00B4229B" w:rsidRPr="00A128FD" w:rsidRDefault="00B4229B" w:rsidP="00B4229B">
      <w:pPr>
        <w:ind w:left="10206"/>
        <w:rPr>
          <w:rFonts w:ascii="Times New Roman" w:hAnsi="Times New Roman"/>
          <w:lang w:val="ru-RU"/>
        </w:rPr>
      </w:pPr>
      <w:r w:rsidRPr="00A128FD">
        <w:rPr>
          <w:rFonts w:ascii="Times New Roman" w:hAnsi="Times New Roman"/>
          <w:lang w:val="ru-RU"/>
        </w:rPr>
        <w:lastRenderedPageBreak/>
        <w:t>Приложение 2</w:t>
      </w:r>
    </w:p>
    <w:p w:rsidR="00B4229B" w:rsidRPr="00A128FD" w:rsidRDefault="00B4229B" w:rsidP="00B4229B">
      <w:pPr>
        <w:ind w:left="10206"/>
        <w:rPr>
          <w:rFonts w:ascii="Times New Roman" w:hAnsi="Times New Roman"/>
          <w:lang w:val="ru-RU"/>
        </w:rPr>
      </w:pPr>
      <w:r w:rsidRPr="00A128FD">
        <w:rPr>
          <w:rFonts w:ascii="Times New Roman" w:hAnsi="Times New Roman"/>
          <w:lang w:val="ru-RU"/>
        </w:rPr>
        <w:t>к муниципальной программе</w:t>
      </w:r>
    </w:p>
    <w:p w:rsidR="00B4229B" w:rsidRPr="00A128FD" w:rsidRDefault="00B4229B" w:rsidP="00B4229B">
      <w:pPr>
        <w:ind w:left="10206"/>
        <w:rPr>
          <w:rFonts w:ascii="Times New Roman" w:hAnsi="Times New Roman"/>
          <w:lang w:val="ru-RU"/>
        </w:rPr>
      </w:pPr>
      <w:r w:rsidRPr="00A128FD">
        <w:rPr>
          <w:rFonts w:ascii="Times New Roman" w:hAnsi="Times New Roman"/>
          <w:lang w:val="ru-RU"/>
        </w:rPr>
        <w:t xml:space="preserve">«Защита населения и территории </w:t>
      </w:r>
    </w:p>
    <w:p w:rsidR="00B4229B" w:rsidRPr="00A128FD" w:rsidRDefault="00B4229B" w:rsidP="00B4229B">
      <w:pPr>
        <w:ind w:left="10206"/>
        <w:rPr>
          <w:rFonts w:ascii="Times New Roman" w:hAnsi="Times New Roman"/>
          <w:lang w:val="ru-RU"/>
        </w:rPr>
      </w:pPr>
      <w:r w:rsidRPr="00A128FD">
        <w:rPr>
          <w:rFonts w:ascii="Times New Roman" w:hAnsi="Times New Roman"/>
          <w:lang w:val="ru-RU"/>
        </w:rPr>
        <w:t xml:space="preserve">муниципального образования Бурлинский </w:t>
      </w:r>
    </w:p>
    <w:p w:rsidR="00B4229B" w:rsidRPr="00A128FD" w:rsidRDefault="00B4229B" w:rsidP="00B4229B">
      <w:pPr>
        <w:ind w:left="10206"/>
        <w:rPr>
          <w:rFonts w:ascii="Times New Roman" w:hAnsi="Times New Roman"/>
          <w:lang w:val="ru-RU"/>
        </w:rPr>
      </w:pPr>
      <w:r w:rsidRPr="00A128FD">
        <w:rPr>
          <w:rFonts w:ascii="Times New Roman" w:hAnsi="Times New Roman"/>
          <w:lang w:val="ru-RU"/>
        </w:rPr>
        <w:t xml:space="preserve">район Алтайского края от чрезвычайных </w:t>
      </w:r>
    </w:p>
    <w:p w:rsidR="00B4229B" w:rsidRPr="00A128FD" w:rsidRDefault="00B4229B" w:rsidP="00B4229B">
      <w:pPr>
        <w:ind w:left="10206"/>
        <w:rPr>
          <w:rFonts w:ascii="Times New Roman" w:hAnsi="Times New Roman"/>
          <w:lang w:val="ru-RU"/>
        </w:rPr>
      </w:pPr>
      <w:r w:rsidRPr="00A128FD">
        <w:rPr>
          <w:rFonts w:ascii="Times New Roman" w:hAnsi="Times New Roman"/>
          <w:lang w:val="ru-RU"/>
        </w:rPr>
        <w:t xml:space="preserve">ситуаций природного и техногенного </w:t>
      </w:r>
    </w:p>
    <w:p w:rsidR="00B4229B" w:rsidRPr="00A128FD" w:rsidRDefault="00B4229B" w:rsidP="00B4229B">
      <w:pPr>
        <w:ind w:left="10206"/>
        <w:rPr>
          <w:rFonts w:ascii="Times New Roman" w:hAnsi="Times New Roman"/>
          <w:b/>
          <w:lang w:val="ru-RU"/>
        </w:rPr>
      </w:pPr>
      <w:r w:rsidRPr="00A128FD">
        <w:rPr>
          <w:rFonts w:ascii="Times New Roman" w:hAnsi="Times New Roman"/>
          <w:lang w:val="ru-RU"/>
        </w:rPr>
        <w:t>характера» на период 2021-2025</w:t>
      </w:r>
      <w:r w:rsidRPr="00A128FD">
        <w:rPr>
          <w:rFonts w:ascii="Times New Roman" w:hAnsi="Times New Roman"/>
          <w:b/>
          <w:lang w:val="ru-RU"/>
        </w:rPr>
        <w:tab/>
      </w:r>
    </w:p>
    <w:p w:rsidR="00B4229B" w:rsidRPr="00A128FD" w:rsidRDefault="00B4229B" w:rsidP="00B4229B">
      <w:pPr>
        <w:autoSpaceDE w:val="0"/>
        <w:autoSpaceDN w:val="0"/>
        <w:adjustRightInd w:val="0"/>
        <w:jc w:val="center"/>
        <w:rPr>
          <w:rFonts w:ascii="Times New Roman" w:hAnsi="Times New Roman"/>
          <w:lang w:val="ru-RU"/>
        </w:rPr>
      </w:pPr>
    </w:p>
    <w:p w:rsidR="00B4229B" w:rsidRPr="00A128FD" w:rsidRDefault="00B4229B" w:rsidP="00B4229B">
      <w:pPr>
        <w:autoSpaceDE w:val="0"/>
        <w:autoSpaceDN w:val="0"/>
        <w:adjustRightInd w:val="0"/>
        <w:jc w:val="center"/>
        <w:rPr>
          <w:rFonts w:ascii="Times New Roman" w:hAnsi="Times New Roman"/>
          <w:b/>
          <w:lang w:val="ru-RU"/>
        </w:rPr>
      </w:pPr>
    </w:p>
    <w:p w:rsidR="00B4229B" w:rsidRPr="00A128FD" w:rsidRDefault="00B4229B" w:rsidP="00B4229B">
      <w:pPr>
        <w:autoSpaceDE w:val="0"/>
        <w:autoSpaceDN w:val="0"/>
        <w:adjustRightInd w:val="0"/>
        <w:jc w:val="center"/>
        <w:rPr>
          <w:rFonts w:ascii="Times New Roman" w:hAnsi="Times New Roman"/>
          <w:b/>
          <w:lang w:val="ru-RU"/>
        </w:rPr>
      </w:pPr>
    </w:p>
    <w:p w:rsidR="00B4229B" w:rsidRPr="00A128FD" w:rsidRDefault="00B4229B" w:rsidP="00B4229B">
      <w:pPr>
        <w:autoSpaceDE w:val="0"/>
        <w:autoSpaceDN w:val="0"/>
        <w:adjustRightInd w:val="0"/>
        <w:jc w:val="center"/>
        <w:rPr>
          <w:rFonts w:ascii="Times New Roman" w:hAnsi="Times New Roman"/>
          <w:b/>
          <w:lang w:val="ru-RU"/>
        </w:rPr>
      </w:pPr>
      <w:r w:rsidRPr="00A128FD">
        <w:rPr>
          <w:rFonts w:ascii="Times New Roman" w:hAnsi="Times New Roman"/>
          <w:b/>
          <w:lang w:val="ru-RU"/>
        </w:rPr>
        <w:t xml:space="preserve">ПЕРЕЧЕНЬ </w:t>
      </w:r>
    </w:p>
    <w:p w:rsidR="00B4229B" w:rsidRPr="00A128FD" w:rsidRDefault="00B4229B" w:rsidP="00B4229B">
      <w:pPr>
        <w:autoSpaceDE w:val="0"/>
        <w:autoSpaceDN w:val="0"/>
        <w:adjustRightInd w:val="0"/>
        <w:jc w:val="center"/>
        <w:rPr>
          <w:rFonts w:ascii="Times New Roman" w:hAnsi="Times New Roman"/>
          <w:b/>
          <w:lang w:val="ru-RU"/>
        </w:rPr>
      </w:pPr>
      <w:r w:rsidRPr="00A128FD">
        <w:rPr>
          <w:rFonts w:ascii="Times New Roman" w:hAnsi="Times New Roman"/>
          <w:b/>
          <w:lang w:val="ru-RU"/>
        </w:rPr>
        <w:t>мероприятий муниципальной программы</w:t>
      </w:r>
    </w:p>
    <w:p w:rsidR="00B4229B" w:rsidRPr="00B4229B" w:rsidRDefault="00B4229B" w:rsidP="00B4229B">
      <w:pPr>
        <w:autoSpaceDE w:val="0"/>
        <w:autoSpaceDN w:val="0"/>
        <w:adjustRightInd w:val="0"/>
        <w:jc w:val="center"/>
        <w:rPr>
          <w:rFonts w:ascii="Times New Roman" w:hAnsi="Times New Roman"/>
          <w:b/>
          <w:lang w:val="ru-RU"/>
        </w:rPr>
      </w:pPr>
      <w:r w:rsidRPr="00B4229B">
        <w:rPr>
          <w:rFonts w:ascii="Times New Roman" w:hAnsi="Times New Roman"/>
          <w:b/>
          <w:lang w:val="ru-RU"/>
        </w:rPr>
        <w:t>«Защита населения и территории муниципального образования Бурлинский район Алтайского края от чрезвычайных ситуаций природного и техногенного характера» на период 2021-2025 годы</w:t>
      </w:r>
    </w:p>
    <w:p w:rsidR="00B4229B" w:rsidRPr="00B4229B" w:rsidRDefault="00B4229B" w:rsidP="00B4229B">
      <w:pPr>
        <w:ind w:left="6521"/>
        <w:jc w:val="center"/>
        <w:rPr>
          <w:rFonts w:ascii="Times New Roman" w:hAnsi="Times New Roman"/>
          <w:lang w:val="ru-RU"/>
        </w:rPr>
      </w:pPr>
    </w:p>
    <w:p w:rsidR="00B4229B" w:rsidRPr="00B4229B" w:rsidRDefault="00B4229B" w:rsidP="00B4229B">
      <w:pPr>
        <w:jc w:val="center"/>
        <w:rPr>
          <w:rFonts w:ascii="Times New Roman" w:hAnsi="Times New Roman"/>
          <w:lang w:val="ru-RU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0"/>
        <w:gridCol w:w="3161"/>
        <w:gridCol w:w="850"/>
        <w:gridCol w:w="1701"/>
        <w:gridCol w:w="1247"/>
        <w:gridCol w:w="1134"/>
        <w:gridCol w:w="1134"/>
        <w:gridCol w:w="1134"/>
        <w:gridCol w:w="1134"/>
        <w:gridCol w:w="1560"/>
        <w:gridCol w:w="1417"/>
      </w:tblGrid>
      <w:tr w:rsidR="00B4229B" w:rsidRPr="005819C1" w:rsidTr="00A128FD">
        <w:tc>
          <w:tcPr>
            <w:tcW w:w="520" w:type="dxa"/>
            <w:vMerge w:val="restart"/>
          </w:tcPr>
          <w:p w:rsidR="00B4229B" w:rsidRPr="005819C1" w:rsidRDefault="00B4229B" w:rsidP="00B4229B">
            <w:pPr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№ п/п</w:t>
            </w:r>
          </w:p>
        </w:tc>
        <w:tc>
          <w:tcPr>
            <w:tcW w:w="3161" w:type="dxa"/>
            <w:vMerge w:val="restart"/>
          </w:tcPr>
          <w:p w:rsidR="00B4229B" w:rsidRPr="005819C1" w:rsidRDefault="00B4229B" w:rsidP="00B4229B">
            <w:pPr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 xml:space="preserve">Цель, задача, </w:t>
            </w:r>
          </w:p>
          <w:p w:rsidR="00B4229B" w:rsidRPr="005819C1" w:rsidRDefault="00B4229B" w:rsidP="00B4229B">
            <w:pPr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мероприятие</w:t>
            </w:r>
          </w:p>
        </w:tc>
        <w:tc>
          <w:tcPr>
            <w:tcW w:w="850" w:type="dxa"/>
            <w:vMerge w:val="restart"/>
          </w:tcPr>
          <w:p w:rsidR="00B4229B" w:rsidRPr="005819C1" w:rsidRDefault="00B4229B" w:rsidP="00B4229B">
            <w:pPr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Сроки реализации</w:t>
            </w:r>
          </w:p>
        </w:tc>
        <w:tc>
          <w:tcPr>
            <w:tcW w:w="1701" w:type="dxa"/>
            <w:vMerge w:val="restart"/>
          </w:tcPr>
          <w:p w:rsidR="00B4229B" w:rsidRPr="005819C1" w:rsidRDefault="00B4229B" w:rsidP="00B4229B">
            <w:pPr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 xml:space="preserve">Участники </w:t>
            </w:r>
          </w:p>
          <w:p w:rsidR="00B4229B" w:rsidRPr="005819C1" w:rsidRDefault="00B4229B" w:rsidP="00B4229B">
            <w:pPr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программы</w:t>
            </w:r>
          </w:p>
        </w:tc>
        <w:tc>
          <w:tcPr>
            <w:tcW w:w="7343" w:type="dxa"/>
            <w:gridSpan w:val="6"/>
          </w:tcPr>
          <w:p w:rsidR="00B4229B" w:rsidRPr="005819C1" w:rsidRDefault="00B4229B" w:rsidP="00B4229B">
            <w:pPr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Сумма расходов, тыс. рублей</w:t>
            </w:r>
          </w:p>
        </w:tc>
        <w:tc>
          <w:tcPr>
            <w:tcW w:w="1417" w:type="dxa"/>
            <w:vMerge w:val="restart"/>
          </w:tcPr>
          <w:p w:rsidR="00B4229B" w:rsidRPr="005819C1" w:rsidRDefault="00B4229B" w:rsidP="00B4229B">
            <w:pPr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Источники финансирования</w:t>
            </w:r>
          </w:p>
        </w:tc>
      </w:tr>
      <w:tr w:rsidR="00B4229B" w:rsidRPr="005819C1" w:rsidTr="00A128FD">
        <w:tc>
          <w:tcPr>
            <w:tcW w:w="520" w:type="dxa"/>
            <w:vMerge/>
          </w:tcPr>
          <w:p w:rsidR="00B4229B" w:rsidRPr="005819C1" w:rsidRDefault="00B4229B" w:rsidP="00B4229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161" w:type="dxa"/>
            <w:vMerge/>
          </w:tcPr>
          <w:p w:rsidR="00B4229B" w:rsidRPr="005819C1" w:rsidRDefault="00B4229B" w:rsidP="00B4229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</w:tcPr>
          <w:p w:rsidR="00B4229B" w:rsidRPr="005819C1" w:rsidRDefault="00B4229B" w:rsidP="00B4229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B4229B" w:rsidRPr="005819C1" w:rsidRDefault="00B4229B" w:rsidP="00B4229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47" w:type="dxa"/>
          </w:tcPr>
          <w:p w:rsidR="00B4229B" w:rsidRPr="005819C1" w:rsidRDefault="00B4229B" w:rsidP="00B4229B">
            <w:pPr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2021</w:t>
            </w:r>
          </w:p>
        </w:tc>
        <w:tc>
          <w:tcPr>
            <w:tcW w:w="1134" w:type="dxa"/>
          </w:tcPr>
          <w:p w:rsidR="00B4229B" w:rsidRPr="005819C1" w:rsidRDefault="00B4229B" w:rsidP="00B4229B">
            <w:pPr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2022</w:t>
            </w:r>
          </w:p>
        </w:tc>
        <w:tc>
          <w:tcPr>
            <w:tcW w:w="1134" w:type="dxa"/>
          </w:tcPr>
          <w:p w:rsidR="00B4229B" w:rsidRPr="005819C1" w:rsidRDefault="00B4229B" w:rsidP="00B4229B">
            <w:pPr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2023</w:t>
            </w:r>
          </w:p>
        </w:tc>
        <w:tc>
          <w:tcPr>
            <w:tcW w:w="1134" w:type="dxa"/>
          </w:tcPr>
          <w:p w:rsidR="00B4229B" w:rsidRPr="005819C1" w:rsidRDefault="00B4229B" w:rsidP="00B4229B">
            <w:pPr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2024</w:t>
            </w:r>
          </w:p>
        </w:tc>
        <w:tc>
          <w:tcPr>
            <w:tcW w:w="1134" w:type="dxa"/>
          </w:tcPr>
          <w:p w:rsidR="00B4229B" w:rsidRPr="005819C1" w:rsidRDefault="00B4229B" w:rsidP="00B4229B">
            <w:pPr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2025</w:t>
            </w:r>
          </w:p>
        </w:tc>
        <w:tc>
          <w:tcPr>
            <w:tcW w:w="1560" w:type="dxa"/>
          </w:tcPr>
          <w:p w:rsidR="00B4229B" w:rsidRPr="005819C1" w:rsidRDefault="00B4229B" w:rsidP="00B4229B">
            <w:pPr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всего</w:t>
            </w:r>
          </w:p>
        </w:tc>
        <w:tc>
          <w:tcPr>
            <w:tcW w:w="1417" w:type="dxa"/>
            <w:vMerge/>
          </w:tcPr>
          <w:p w:rsidR="00B4229B" w:rsidRPr="005819C1" w:rsidRDefault="00B4229B" w:rsidP="00B4229B">
            <w:pPr>
              <w:jc w:val="center"/>
              <w:rPr>
                <w:rFonts w:ascii="Times New Roman" w:hAnsi="Times New Roman"/>
              </w:rPr>
            </w:pPr>
          </w:p>
        </w:tc>
      </w:tr>
      <w:tr w:rsidR="00B4229B" w:rsidRPr="005819C1" w:rsidTr="00A128FD">
        <w:tc>
          <w:tcPr>
            <w:tcW w:w="520" w:type="dxa"/>
          </w:tcPr>
          <w:p w:rsidR="00B4229B" w:rsidRPr="005819C1" w:rsidRDefault="00B4229B" w:rsidP="00B4229B">
            <w:pPr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1</w:t>
            </w:r>
          </w:p>
        </w:tc>
        <w:tc>
          <w:tcPr>
            <w:tcW w:w="3161" w:type="dxa"/>
          </w:tcPr>
          <w:p w:rsidR="00B4229B" w:rsidRPr="005819C1" w:rsidRDefault="00B4229B" w:rsidP="00B4229B">
            <w:pPr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</w:tcPr>
          <w:p w:rsidR="00B4229B" w:rsidRPr="005819C1" w:rsidRDefault="00B4229B" w:rsidP="00B4229B">
            <w:pPr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3</w:t>
            </w:r>
          </w:p>
        </w:tc>
        <w:tc>
          <w:tcPr>
            <w:tcW w:w="1701" w:type="dxa"/>
          </w:tcPr>
          <w:p w:rsidR="00B4229B" w:rsidRPr="005819C1" w:rsidRDefault="00B4229B" w:rsidP="00B4229B">
            <w:pPr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4</w:t>
            </w:r>
          </w:p>
        </w:tc>
        <w:tc>
          <w:tcPr>
            <w:tcW w:w="1247" w:type="dxa"/>
          </w:tcPr>
          <w:p w:rsidR="00B4229B" w:rsidRPr="005819C1" w:rsidRDefault="00B4229B" w:rsidP="00B4229B">
            <w:pPr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</w:tcPr>
          <w:p w:rsidR="00B4229B" w:rsidRPr="005819C1" w:rsidRDefault="00B4229B" w:rsidP="00B4229B">
            <w:pPr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6</w:t>
            </w:r>
          </w:p>
        </w:tc>
        <w:tc>
          <w:tcPr>
            <w:tcW w:w="1134" w:type="dxa"/>
          </w:tcPr>
          <w:p w:rsidR="00B4229B" w:rsidRPr="005819C1" w:rsidRDefault="00B4229B" w:rsidP="00B4229B">
            <w:pPr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</w:tcPr>
          <w:p w:rsidR="00B4229B" w:rsidRPr="005819C1" w:rsidRDefault="00B4229B" w:rsidP="00B4229B">
            <w:pPr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8</w:t>
            </w:r>
          </w:p>
        </w:tc>
        <w:tc>
          <w:tcPr>
            <w:tcW w:w="1134" w:type="dxa"/>
          </w:tcPr>
          <w:p w:rsidR="00B4229B" w:rsidRPr="005819C1" w:rsidRDefault="00B4229B" w:rsidP="00B4229B">
            <w:pPr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9</w:t>
            </w:r>
          </w:p>
        </w:tc>
        <w:tc>
          <w:tcPr>
            <w:tcW w:w="1560" w:type="dxa"/>
          </w:tcPr>
          <w:p w:rsidR="00B4229B" w:rsidRPr="005819C1" w:rsidRDefault="00B4229B" w:rsidP="00B4229B">
            <w:pPr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10</w:t>
            </w:r>
          </w:p>
        </w:tc>
        <w:tc>
          <w:tcPr>
            <w:tcW w:w="1417" w:type="dxa"/>
          </w:tcPr>
          <w:p w:rsidR="00B4229B" w:rsidRPr="005819C1" w:rsidRDefault="00B4229B" w:rsidP="00B4229B">
            <w:pPr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11</w:t>
            </w:r>
          </w:p>
        </w:tc>
      </w:tr>
      <w:tr w:rsidR="00B4229B" w:rsidRPr="005819C1" w:rsidTr="00A128FD">
        <w:tc>
          <w:tcPr>
            <w:tcW w:w="14992" w:type="dxa"/>
            <w:gridSpan w:val="11"/>
          </w:tcPr>
          <w:p w:rsidR="00B4229B" w:rsidRPr="005819C1" w:rsidRDefault="00B4229B" w:rsidP="00B4229B">
            <w:pPr>
              <w:jc w:val="center"/>
              <w:rPr>
                <w:rFonts w:ascii="Times New Roman" w:hAnsi="Times New Roman"/>
              </w:rPr>
            </w:pPr>
          </w:p>
        </w:tc>
      </w:tr>
      <w:tr w:rsidR="00C561B3" w:rsidRPr="005819C1" w:rsidTr="00A128FD">
        <w:trPr>
          <w:trHeight w:val="2208"/>
        </w:trPr>
        <w:tc>
          <w:tcPr>
            <w:tcW w:w="520" w:type="dxa"/>
          </w:tcPr>
          <w:p w:rsidR="00C561B3" w:rsidRPr="00DF49C2" w:rsidRDefault="00C561B3" w:rsidP="00B4229B">
            <w:pPr>
              <w:jc w:val="center"/>
              <w:rPr>
                <w:rFonts w:ascii="Times New Roman" w:hAnsi="Times New Roman"/>
              </w:rPr>
            </w:pPr>
            <w:r w:rsidRPr="00DF49C2">
              <w:rPr>
                <w:rFonts w:ascii="Times New Roman" w:hAnsi="Times New Roman"/>
              </w:rPr>
              <w:t>1</w:t>
            </w:r>
          </w:p>
        </w:tc>
        <w:tc>
          <w:tcPr>
            <w:tcW w:w="3161" w:type="dxa"/>
          </w:tcPr>
          <w:p w:rsidR="00C561B3" w:rsidRPr="005819C1" w:rsidRDefault="00C561B3" w:rsidP="007E5F0B">
            <w:pPr>
              <w:rPr>
                <w:rFonts w:ascii="Times New Roman" w:hAnsi="Times New Roman"/>
                <w:lang w:val="ru-RU"/>
              </w:rPr>
            </w:pPr>
            <w:r w:rsidRPr="005819C1">
              <w:rPr>
                <w:rFonts w:ascii="Times New Roman" w:hAnsi="Times New Roman"/>
                <w:lang w:val="ru-RU"/>
              </w:rPr>
              <w:t xml:space="preserve">Цель: </w:t>
            </w:r>
          </w:p>
          <w:p w:rsidR="00C561B3" w:rsidRPr="005819C1" w:rsidRDefault="00C561B3" w:rsidP="007E5F0B">
            <w:pPr>
              <w:rPr>
                <w:rFonts w:ascii="Times New Roman" w:hAnsi="Times New Roman"/>
                <w:lang w:val="ru-RU"/>
              </w:rPr>
            </w:pPr>
            <w:r w:rsidRPr="005819C1">
              <w:rPr>
                <w:rFonts w:ascii="Times New Roman" w:hAnsi="Times New Roman"/>
                <w:lang w:val="ru-RU"/>
              </w:rPr>
              <w:t>Реализация Основ государственной политики Российской Федерации в области защиты населения и территорий от чрезвычайных ситуаций на период до 2025 года</w:t>
            </w:r>
          </w:p>
        </w:tc>
        <w:tc>
          <w:tcPr>
            <w:tcW w:w="850" w:type="dxa"/>
          </w:tcPr>
          <w:p w:rsidR="00C561B3" w:rsidRPr="005819C1" w:rsidRDefault="00C561B3" w:rsidP="00B4229B">
            <w:pPr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2021-2025 годы</w:t>
            </w:r>
          </w:p>
        </w:tc>
        <w:tc>
          <w:tcPr>
            <w:tcW w:w="1701" w:type="dxa"/>
          </w:tcPr>
          <w:p w:rsidR="00C561B3" w:rsidRPr="005819C1" w:rsidRDefault="00C561B3" w:rsidP="00B4229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47" w:type="dxa"/>
          </w:tcPr>
          <w:p w:rsidR="00C561B3" w:rsidRPr="00021D92" w:rsidRDefault="00021D92" w:rsidP="00B4229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</w:t>
            </w:r>
          </w:p>
        </w:tc>
        <w:tc>
          <w:tcPr>
            <w:tcW w:w="1134" w:type="dxa"/>
          </w:tcPr>
          <w:p w:rsidR="00C561B3" w:rsidRPr="00560C54" w:rsidRDefault="00560C54" w:rsidP="00B4229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50</w:t>
            </w:r>
          </w:p>
        </w:tc>
        <w:tc>
          <w:tcPr>
            <w:tcW w:w="1134" w:type="dxa"/>
          </w:tcPr>
          <w:p w:rsidR="00C561B3" w:rsidRPr="00560C54" w:rsidRDefault="00560C54" w:rsidP="00B4229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50</w:t>
            </w:r>
          </w:p>
        </w:tc>
        <w:tc>
          <w:tcPr>
            <w:tcW w:w="1134" w:type="dxa"/>
          </w:tcPr>
          <w:p w:rsidR="00C561B3" w:rsidRPr="00560C54" w:rsidRDefault="00560C54" w:rsidP="00B4229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50</w:t>
            </w:r>
          </w:p>
        </w:tc>
        <w:tc>
          <w:tcPr>
            <w:tcW w:w="1134" w:type="dxa"/>
          </w:tcPr>
          <w:p w:rsidR="00C561B3" w:rsidRPr="00560C54" w:rsidRDefault="00560C54" w:rsidP="00B4229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50</w:t>
            </w:r>
          </w:p>
        </w:tc>
        <w:tc>
          <w:tcPr>
            <w:tcW w:w="1560" w:type="dxa"/>
          </w:tcPr>
          <w:p w:rsidR="00C561B3" w:rsidRPr="00560C54" w:rsidRDefault="00560C54" w:rsidP="00B4229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200</w:t>
            </w:r>
          </w:p>
        </w:tc>
        <w:tc>
          <w:tcPr>
            <w:tcW w:w="1417" w:type="dxa"/>
          </w:tcPr>
          <w:p w:rsidR="00C561B3" w:rsidRPr="005819C1" w:rsidRDefault="00560C54" w:rsidP="00B4229B">
            <w:pPr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местный бюджет</w:t>
            </w:r>
          </w:p>
        </w:tc>
      </w:tr>
    </w:tbl>
    <w:p w:rsidR="00B4229B" w:rsidRPr="00B4229B" w:rsidRDefault="00B4229B" w:rsidP="00B4229B">
      <w:pPr>
        <w:rPr>
          <w:rFonts w:ascii="Times New Roman" w:hAnsi="Times New Roman"/>
        </w:rPr>
      </w:pPr>
      <w:r w:rsidRPr="00B4229B">
        <w:rPr>
          <w:rFonts w:ascii="Times New Roman" w:hAnsi="Times New Roman"/>
        </w:rPr>
        <w:br w:type="page"/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0"/>
        <w:gridCol w:w="3161"/>
        <w:gridCol w:w="850"/>
        <w:gridCol w:w="1701"/>
        <w:gridCol w:w="1247"/>
        <w:gridCol w:w="1134"/>
        <w:gridCol w:w="1134"/>
        <w:gridCol w:w="1134"/>
        <w:gridCol w:w="1134"/>
        <w:gridCol w:w="1560"/>
        <w:gridCol w:w="1304"/>
      </w:tblGrid>
      <w:tr w:rsidR="00C561B3" w:rsidRPr="005819C1" w:rsidTr="00D95F55">
        <w:trPr>
          <w:trHeight w:val="2760"/>
        </w:trPr>
        <w:tc>
          <w:tcPr>
            <w:tcW w:w="520" w:type="dxa"/>
          </w:tcPr>
          <w:p w:rsidR="00C561B3" w:rsidRPr="00DF49C2" w:rsidRDefault="00C561B3" w:rsidP="00B4229B">
            <w:pPr>
              <w:jc w:val="center"/>
              <w:rPr>
                <w:rFonts w:ascii="Times New Roman" w:hAnsi="Times New Roman"/>
              </w:rPr>
            </w:pPr>
            <w:r w:rsidRPr="00DF49C2"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3161" w:type="dxa"/>
          </w:tcPr>
          <w:p w:rsidR="00C561B3" w:rsidRPr="007E5F0B" w:rsidRDefault="00C561B3" w:rsidP="007E5F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E5F0B">
              <w:rPr>
                <w:rFonts w:ascii="Times New Roman" w:hAnsi="Times New Roman" w:cs="Times New Roman"/>
                <w:sz w:val="24"/>
                <w:szCs w:val="24"/>
              </w:rPr>
              <w:t>Задача 1.</w:t>
            </w:r>
          </w:p>
          <w:p w:rsidR="00C561B3" w:rsidRPr="007E5F0B" w:rsidRDefault="00C561B3" w:rsidP="007E5F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E5F0B">
              <w:rPr>
                <w:rFonts w:ascii="Times New Roman" w:hAnsi="Times New Roman" w:cs="Times New Roman"/>
                <w:sz w:val="24"/>
                <w:szCs w:val="24"/>
              </w:rPr>
              <w:t>Подготовка работников органов местного самоуправления и населения к действиям при угрозе возникновения и при возникновении чрезвычайных ситуаций природного и техногенного характера.</w:t>
            </w:r>
          </w:p>
        </w:tc>
        <w:tc>
          <w:tcPr>
            <w:tcW w:w="850" w:type="dxa"/>
          </w:tcPr>
          <w:p w:rsidR="00C561B3" w:rsidRPr="005819C1" w:rsidRDefault="00C561B3" w:rsidP="00B4229B">
            <w:pPr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2021-2025 годы</w:t>
            </w:r>
          </w:p>
        </w:tc>
        <w:tc>
          <w:tcPr>
            <w:tcW w:w="1701" w:type="dxa"/>
          </w:tcPr>
          <w:p w:rsidR="00C561B3" w:rsidRPr="005819C1" w:rsidRDefault="00C561B3" w:rsidP="00B4229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47" w:type="dxa"/>
          </w:tcPr>
          <w:p w:rsidR="00C561B3" w:rsidRPr="00C561B3" w:rsidRDefault="00C561B3" w:rsidP="00B4229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</w:t>
            </w:r>
          </w:p>
        </w:tc>
        <w:tc>
          <w:tcPr>
            <w:tcW w:w="1134" w:type="dxa"/>
          </w:tcPr>
          <w:p w:rsidR="00C561B3" w:rsidRPr="00C561B3" w:rsidRDefault="00C561B3" w:rsidP="00B4229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</w:t>
            </w:r>
          </w:p>
        </w:tc>
        <w:tc>
          <w:tcPr>
            <w:tcW w:w="1134" w:type="dxa"/>
          </w:tcPr>
          <w:p w:rsidR="00C561B3" w:rsidRPr="00C561B3" w:rsidRDefault="00C561B3" w:rsidP="00B4229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</w:t>
            </w:r>
          </w:p>
        </w:tc>
        <w:tc>
          <w:tcPr>
            <w:tcW w:w="1134" w:type="dxa"/>
          </w:tcPr>
          <w:p w:rsidR="00C561B3" w:rsidRPr="00C561B3" w:rsidRDefault="00C561B3" w:rsidP="00B4229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</w:t>
            </w:r>
          </w:p>
        </w:tc>
        <w:tc>
          <w:tcPr>
            <w:tcW w:w="1134" w:type="dxa"/>
          </w:tcPr>
          <w:p w:rsidR="00C561B3" w:rsidRPr="00C561B3" w:rsidRDefault="00C561B3" w:rsidP="00B4229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</w:t>
            </w:r>
          </w:p>
        </w:tc>
        <w:tc>
          <w:tcPr>
            <w:tcW w:w="1560" w:type="dxa"/>
          </w:tcPr>
          <w:p w:rsidR="00C561B3" w:rsidRPr="00C561B3" w:rsidRDefault="00C561B3" w:rsidP="00B4229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24</w:t>
            </w:r>
          </w:p>
        </w:tc>
        <w:tc>
          <w:tcPr>
            <w:tcW w:w="1304" w:type="dxa"/>
          </w:tcPr>
          <w:p w:rsidR="00C561B3" w:rsidRPr="005819C1" w:rsidRDefault="00C561B3" w:rsidP="00B4229B">
            <w:pPr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местный бюджет</w:t>
            </w:r>
          </w:p>
        </w:tc>
      </w:tr>
      <w:tr w:rsidR="00DF49C2" w:rsidRPr="005819C1" w:rsidTr="00D95F55">
        <w:trPr>
          <w:trHeight w:val="1667"/>
        </w:trPr>
        <w:tc>
          <w:tcPr>
            <w:tcW w:w="520" w:type="dxa"/>
          </w:tcPr>
          <w:p w:rsidR="00DF49C2" w:rsidRPr="005819C1" w:rsidRDefault="00DF49C2" w:rsidP="00B4229B">
            <w:pPr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3</w:t>
            </w:r>
          </w:p>
        </w:tc>
        <w:tc>
          <w:tcPr>
            <w:tcW w:w="3161" w:type="dxa"/>
          </w:tcPr>
          <w:p w:rsidR="00DF49C2" w:rsidRPr="00B4229B" w:rsidRDefault="00DF49C2" w:rsidP="007E5F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4229B">
              <w:rPr>
                <w:rFonts w:ascii="Times New Roman" w:hAnsi="Times New Roman" w:cs="Times New Roman"/>
                <w:sz w:val="24"/>
                <w:szCs w:val="24"/>
              </w:rPr>
              <w:t>Мероприятие 1.1</w:t>
            </w:r>
          </w:p>
          <w:p w:rsidR="00DF49C2" w:rsidRPr="00B4229B" w:rsidRDefault="00DF49C2" w:rsidP="007E5F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4229B">
              <w:rPr>
                <w:rFonts w:ascii="Times New Roman" w:hAnsi="Times New Roman" w:cs="Times New Roman"/>
                <w:sz w:val="24"/>
                <w:szCs w:val="24"/>
              </w:rPr>
              <w:t>Приобретение имущества для обучения населения (листовки и наглядная агитация для учебно-консультационных пунктов)</w:t>
            </w:r>
          </w:p>
        </w:tc>
        <w:tc>
          <w:tcPr>
            <w:tcW w:w="850" w:type="dxa"/>
          </w:tcPr>
          <w:p w:rsidR="00DF49C2" w:rsidRPr="005819C1" w:rsidRDefault="00DF49C2" w:rsidP="00B4229B">
            <w:pPr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2021-2025 годы</w:t>
            </w:r>
          </w:p>
        </w:tc>
        <w:tc>
          <w:tcPr>
            <w:tcW w:w="1701" w:type="dxa"/>
          </w:tcPr>
          <w:p w:rsidR="00DF49C2" w:rsidRPr="005819C1" w:rsidRDefault="00DF49C2" w:rsidP="00B4229B">
            <w:pPr>
              <w:jc w:val="center"/>
              <w:rPr>
                <w:rFonts w:ascii="Times New Roman" w:hAnsi="Times New Roman"/>
                <w:lang w:val="ru-RU"/>
              </w:rPr>
            </w:pPr>
            <w:r w:rsidRPr="005819C1">
              <w:rPr>
                <w:rFonts w:ascii="Times New Roman" w:hAnsi="Times New Roman"/>
                <w:lang w:val="ru-RU"/>
              </w:rPr>
              <w:t>отдел по делам ГО ЧС и МР, сельские советы</w:t>
            </w:r>
          </w:p>
        </w:tc>
        <w:tc>
          <w:tcPr>
            <w:tcW w:w="1247" w:type="dxa"/>
          </w:tcPr>
          <w:p w:rsidR="00DF49C2" w:rsidRPr="00DF49C2" w:rsidRDefault="00DF49C2" w:rsidP="00B4229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</w:t>
            </w:r>
          </w:p>
        </w:tc>
        <w:tc>
          <w:tcPr>
            <w:tcW w:w="1134" w:type="dxa"/>
          </w:tcPr>
          <w:p w:rsidR="00DF49C2" w:rsidRPr="00DF49C2" w:rsidRDefault="00DF49C2" w:rsidP="00B4229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134" w:type="dxa"/>
          </w:tcPr>
          <w:p w:rsidR="00DF49C2" w:rsidRPr="00DF49C2" w:rsidRDefault="00DF49C2" w:rsidP="00B4229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134" w:type="dxa"/>
          </w:tcPr>
          <w:p w:rsidR="00DF49C2" w:rsidRPr="00DF49C2" w:rsidRDefault="00DF49C2" w:rsidP="00B4229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134" w:type="dxa"/>
          </w:tcPr>
          <w:p w:rsidR="00DF49C2" w:rsidRPr="00DF49C2" w:rsidRDefault="00DF49C2" w:rsidP="00B4229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560" w:type="dxa"/>
          </w:tcPr>
          <w:p w:rsidR="00DF49C2" w:rsidRPr="00DF49C2" w:rsidRDefault="00DF49C2" w:rsidP="00B4229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1304" w:type="dxa"/>
          </w:tcPr>
          <w:p w:rsidR="00DF49C2" w:rsidRPr="005819C1" w:rsidRDefault="00DF49C2" w:rsidP="00B4229B">
            <w:pPr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местный бюджет</w:t>
            </w:r>
          </w:p>
        </w:tc>
      </w:tr>
      <w:tr w:rsidR="00DF49C2" w:rsidRPr="005819C1" w:rsidTr="00D95F55">
        <w:trPr>
          <w:trHeight w:val="2768"/>
        </w:trPr>
        <w:tc>
          <w:tcPr>
            <w:tcW w:w="520" w:type="dxa"/>
          </w:tcPr>
          <w:p w:rsidR="00DF49C2" w:rsidRPr="005819C1" w:rsidRDefault="00DF49C2" w:rsidP="00B4229B">
            <w:pPr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4</w:t>
            </w:r>
          </w:p>
        </w:tc>
        <w:tc>
          <w:tcPr>
            <w:tcW w:w="3161" w:type="dxa"/>
          </w:tcPr>
          <w:p w:rsidR="00DF49C2" w:rsidRPr="00B4229B" w:rsidRDefault="00DF49C2" w:rsidP="007E5F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4229B">
              <w:rPr>
                <w:rFonts w:ascii="Times New Roman" w:hAnsi="Times New Roman" w:cs="Times New Roman"/>
                <w:sz w:val="24"/>
                <w:szCs w:val="24"/>
              </w:rPr>
              <w:t>Мероприятие 1.2</w:t>
            </w:r>
          </w:p>
          <w:p w:rsidR="00DF49C2" w:rsidRPr="00B4229B" w:rsidRDefault="00DF49C2" w:rsidP="007E5F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4229B">
              <w:rPr>
                <w:rFonts w:ascii="Times New Roman" w:hAnsi="Times New Roman" w:cs="Times New Roman"/>
                <w:sz w:val="24"/>
                <w:szCs w:val="24"/>
              </w:rPr>
              <w:t>Обучение работников органов местного самоуправления по системе предупреждения и ликвидации чрезвычайных ситуаций в УМЦ ККУ «УГОЧС и ПБ в Алтайском крае» (проезд, проживание, командировочные)</w:t>
            </w:r>
          </w:p>
        </w:tc>
        <w:tc>
          <w:tcPr>
            <w:tcW w:w="850" w:type="dxa"/>
          </w:tcPr>
          <w:p w:rsidR="00DF49C2" w:rsidRPr="005819C1" w:rsidRDefault="00DF49C2" w:rsidP="00B4229B">
            <w:pPr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2021-2025 годы</w:t>
            </w:r>
          </w:p>
        </w:tc>
        <w:tc>
          <w:tcPr>
            <w:tcW w:w="1701" w:type="dxa"/>
          </w:tcPr>
          <w:p w:rsidR="00DF49C2" w:rsidRPr="005819C1" w:rsidRDefault="00DF49C2" w:rsidP="00C561B3">
            <w:pPr>
              <w:jc w:val="center"/>
              <w:rPr>
                <w:rFonts w:ascii="Times New Roman" w:hAnsi="Times New Roman"/>
                <w:lang w:val="ru-RU"/>
              </w:rPr>
            </w:pPr>
            <w:r w:rsidRPr="005819C1">
              <w:rPr>
                <w:rFonts w:ascii="Times New Roman" w:hAnsi="Times New Roman"/>
                <w:lang w:val="ru-RU"/>
              </w:rPr>
              <w:t>КЧС и ОПБ, отдел по делам ГО ЧС и МР</w:t>
            </w:r>
          </w:p>
        </w:tc>
        <w:tc>
          <w:tcPr>
            <w:tcW w:w="1247" w:type="dxa"/>
          </w:tcPr>
          <w:p w:rsidR="00DF49C2" w:rsidRPr="00DF49C2" w:rsidRDefault="00DF49C2" w:rsidP="00B4229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</w:t>
            </w:r>
          </w:p>
        </w:tc>
        <w:tc>
          <w:tcPr>
            <w:tcW w:w="1134" w:type="dxa"/>
          </w:tcPr>
          <w:p w:rsidR="00DF49C2" w:rsidRPr="005819C1" w:rsidRDefault="00DF49C2" w:rsidP="00B4229B">
            <w:pPr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</w:tcPr>
          <w:p w:rsidR="00DF49C2" w:rsidRPr="005819C1" w:rsidRDefault="00DF49C2" w:rsidP="00B4229B">
            <w:pPr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</w:tcPr>
          <w:p w:rsidR="00DF49C2" w:rsidRPr="005819C1" w:rsidRDefault="00DF49C2" w:rsidP="00B4229B">
            <w:pPr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</w:tcPr>
          <w:p w:rsidR="00DF49C2" w:rsidRPr="005819C1" w:rsidRDefault="00DF49C2" w:rsidP="00B4229B">
            <w:pPr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5</w:t>
            </w:r>
          </w:p>
        </w:tc>
        <w:tc>
          <w:tcPr>
            <w:tcW w:w="1560" w:type="dxa"/>
          </w:tcPr>
          <w:p w:rsidR="00DF49C2" w:rsidRPr="00DF49C2" w:rsidRDefault="00DF49C2" w:rsidP="00DF49C2">
            <w:pPr>
              <w:jc w:val="center"/>
              <w:rPr>
                <w:rFonts w:ascii="Times New Roman" w:hAnsi="Times New Roman"/>
                <w:lang w:val="ru-RU"/>
              </w:rPr>
            </w:pPr>
            <w:r w:rsidRPr="005819C1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lang w:val="ru-RU"/>
              </w:rPr>
              <w:t>0</w:t>
            </w:r>
          </w:p>
        </w:tc>
        <w:tc>
          <w:tcPr>
            <w:tcW w:w="1304" w:type="dxa"/>
          </w:tcPr>
          <w:p w:rsidR="00DF49C2" w:rsidRPr="005819C1" w:rsidRDefault="00DF49C2" w:rsidP="00B4229B">
            <w:pPr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местный бюджет</w:t>
            </w:r>
          </w:p>
        </w:tc>
      </w:tr>
      <w:tr w:rsidR="00DF49C2" w:rsidRPr="005819C1" w:rsidTr="00D95F55">
        <w:trPr>
          <w:trHeight w:val="1382"/>
        </w:trPr>
        <w:tc>
          <w:tcPr>
            <w:tcW w:w="520" w:type="dxa"/>
          </w:tcPr>
          <w:p w:rsidR="00DF49C2" w:rsidRPr="00C561B3" w:rsidRDefault="00DF49C2" w:rsidP="00B4229B">
            <w:pPr>
              <w:jc w:val="center"/>
              <w:rPr>
                <w:rFonts w:ascii="Times New Roman" w:hAnsi="Times New Roman"/>
              </w:rPr>
            </w:pPr>
            <w:r w:rsidRPr="00C561B3">
              <w:rPr>
                <w:rFonts w:ascii="Times New Roman" w:hAnsi="Times New Roman"/>
              </w:rPr>
              <w:t>5</w:t>
            </w:r>
          </w:p>
        </w:tc>
        <w:tc>
          <w:tcPr>
            <w:tcW w:w="3161" w:type="dxa"/>
          </w:tcPr>
          <w:p w:rsidR="00DF49C2" w:rsidRPr="005819C1" w:rsidRDefault="00DF49C2" w:rsidP="007E5F0B">
            <w:pPr>
              <w:rPr>
                <w:rFonts w:ascii="Times New Roman" w:hAnsi="Times New Roman"/>
                <w:lang w:val="ru-RU"/>
              </w:rPr>
            </w:pPr>
            <w:r w:rsidRPr="005819C1">
              <w:rPr>
                <w:rFonts w:ascii="Times New Roman" w:hAnsi="Times New Roman"/>
                <w:lang w:val="ru-RU"/>
              </w:rPr>
              <w:t>Задача 2.</w:t>
            </w:r>
          </w:p>
          <w:p w:rsidR="00DF49C2" w:rsidRPr="005819C1" w:rsidRDefault="00DF49C2" w:rsidP="007E5F0B">
            <w:pPr>
              <w:rPr>
                <w:rFonts w:ascii="Times New Roman" w:hAnsi="Times New Roman"/>
                <w:lang w:val="ru-RU"/>
              </w:rPr>
            </w:pPr>
            <w:r w:rsidRPr="005819C1">
              <w:rPr>
                <w:rFonts w:ascii="Times New Roman" w:hAnsi="Times New Roman"/>
                <w:lang w:val="ru-RU"/>
              </w:rPr>
              <w:t>Профилактика среди населения первичных мер пожарной безопасности.</w:t>
            </w:r>
          </w:p>
          <w:p w:rsidR="00DF49C2" w:rsidRPr="005819C1" w:rsidRDefault="00DF49C2" w:rsidP="007E5F0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0" w:type="dxa"/>
          </w:tcPr>
          <w:p w:rsidR="00DF49C2" w:rsidRPr="005819C1" w:rsidRDefault="00DF49C2" w:rsidP="00B4229B">
            <w:pPr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2021-2025 годы</w:t>
            </w:r>
          </w:p>
        </w:tc>
        <w:tc>
          <w:tcPr>
            <w:tcW w:w="1701" w:type="dxa"/>
          </w:tcPr>
          <w:p w:rsidR="00DF49C2" w:rsidRPr="005819C1" w:rsidRDefault="00DF49C2" w:rsidP="00B4229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47" w:type="dxa"/>
          </w:tcPr>
          <w:p w:rsidR="00DF49C2" w:rsidRPr="00C561B3" w:rsidRDefault="00C561B3" w:rsidP="00B4229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</w:t>
            </w:r>
          </w:p>
        </w:tc>
        <w:tc>
          <w:tcPr>
            <w:tcW w:w="1134" w:type="dxa"/>
          </w:tcPr>
          <w:p w:rsidR="00DF49C2" w:rsidRPr="00C561B3" w:rsidRDefault="00C561B3" w:rsidP="00B4229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134" w:type="dxa"/>
          </w:tcPr>
          <w:p w:rsidR="00DF49C2" w:rsidRPr="00C561B3" w:rsidRDefault="00C561B3" w:rsidP="00B4229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134" w:type="dxa"/>
          </w:tcPr>
          <w:p w:rsidR="00DF49C2" w:rsidRPr="00C561B3" w:rsidRDefault="00C561B3" w:rsidP="00B4229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134" w:type="dxa"/>
          </w:tcPr>
          <w:p w:rsidR="00DF49C2" w:rsidRPr="00C561B3" w:rsidRDefault="00C561B3" w:rsidP="00B4229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560" w:type="dxa"/>
          </w:tcPr>
          <w:p w:rsidR="00DF49C2" w:rsidRPr="00C561B3" w:rsidRDefault="00C561B3" w:rsidP="00B4229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1304" w:type="dxa"/>
          </w:tcPr>
          <w:p w:rsidR="00DF49C2" w:rsidRPr="005819C1" w:rsidRDefault="00C561B3" w:rsidP="00B4229B">
            <w:pPr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местный бюджет</w:t>
            </w:r>
          </w:p>
        </w:tc>
      </w:tr>
    </w:tbl>
    <w:p w:rsidR="00B4229B" w:rsidRPr="00B4229B" w:rsidRDefault="00B4229B" w:rsidP="00B4229B">
      <w:pPr>
        <w:rPr>
          <w:rFonts w:ascii="Times New Roman" w:hAnsi="Times New Roman"/>
        </w:rPr>
      </w:pPr>
      <w:r w:rsidRPr="00B4229B">
        <w:rPr>
          <w:rFonts w:ascii="Times New Roman" w:hAnsi="Times New Roman"/>
        </w:rPr>
        <w:br w:type="page"/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0"/>
        <w:gridCol w:w="3161"/>
        <w:gridCol w:w="850"/>
        <w:gridCol w:w="1701"/>
        <w:gridCol w:w="1247"/>
        <w:gridCol w:w="1134"/>
        <w:gridCol w:w="1134"/>
        <w:gridCol w:w="1134"/>
        <w:gridCol w:w="1134"/>
        <w:gridCol w:w="1560"/>
        <w:gridCol w:w="1304"/>
      </w:tblGrid>
      <w:tr w:rsidR="00C561B3" w:rsidRPr="005819C1" w:rsidTr="00D95F55">
        <w:trPr>
          <w:trHeight w:val="1932"/>
        </w:trPr>
        <w:tc>
          <w:tcPr>
            <w:tcW w:w="520" w:type="dxa"/>
          </w:tcPr>
          <w:p w:rsidR="00C561B3" w:rsidRPr="005819C1" w:rsidRDefault="00C561B3" w:rsidP="00B4229B">
            <w:pPr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lastRenderedPageBreak/>
              <w:t>6</w:t>
            </w:r>
          </w:p>
        </w:tc>
        <w:tc>
          <w:tcPr>
            <w:tcW w:w="3161" w:type="dxa"/>
          </w:tcPr>
          <w:p w:rsidR="00C561B3" w:rsidRPr="005819C1" w:rsidRDefault="00C561B3" w:rsidP="007E5F0B">
            <w:pPr>
              <w:rPr>
                <w:rFonts w:ascii="Times New Roman" w:hAnsi="Times New Roman"/>
                <w:lang w:val="ru-RU"/>
              </w:rPr>
            </w:pPr>
            <w:r w:rsidRPr="005819C1">
              <w:rPr>
                <w:rFonts w:ascii="Times New Roman" w:hAnsi="Times New Roman"/>
                <w:lang w:val="ru-RU"/>
              </w:rPr>
              <w:t>Мероприятие 2.1</w:t>
            </w:r>
          </w:p>
          <w:p w:rsidR="00C561B3" w:rsidRPr="005819C1" w:rsidRDefault="00C561B3" w:rsidP="007E5F0B">
            <w:pPr>
              <w:rPr>
                <w:rFonts w:ascii="Times New Roman" w:hAnsi="Times New Roman"/>
                <w:lang w:val="ru-RU"/>
              </w:rPr>
            </w:pPr>
            <w:r w:rsidRPr="005819C1">
              <w:rPr>
                <w:rFonts w:ascii="Times New Roman" w:hAnsi="Times New Roman"/>
                <w:lang w:val="ru-RU"/>
              </w:rPr>
              <w:t>Распространение листовок и наглядной агитации во время рейдов в жилом секторе, размещение информации для населения в СМИ</w:t>
            </w:r>
          </w:p>
        </w:tc>
        <w:tc>
          <w:tcPr>
            <w:tcW w:w="850" w:type="dxa"/>
          </w:tcPr>
          <w:p w:rsidR="00C561B3" w:rsidRPr="005819C1" w:rsidRDefault="00C561B3" w:rsidP="00B4229B">
            <w:pPr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2021-2025 годы</w:t>
            </w:r>
          </w:p>
        </w:tc>
        <w:tc>
          <w:tcPr>
            <w:tcW w:w="1701" w:type="dxa"/>
          </w:tcPr>
          <w:p w:rsidR="00C561B3" w:rsidRPr="005819C1" w:rsidRDefault="00C561B3" w:rsidP="00B4229B">
            <w:pPr>
              <w:jc w:val="center"/>
              <w:rPr>
                <w:rFonts w:ascii="Times New Roman" w:hAnsi="Times New Roman"/>
                <w:lang w:val="ru-RU"/>
              </w:rPr>
            </w:pPr>
            <w:r w:rsidRPr="005819C1">
              <w:rPr>
                <w:rFonts w:ascii="Times New Roman" w:hAnsi="Times New Roman"/>
                <w:lang w:val="ru-RU"/>
              </w:rPr>
              <w:t>КЧС и ОПБ, отдел по делам ГО ЧС и МР, ЕДДС района</w:t>
            </w:r>
          </w:p>
        </w:tc>
        <w:tc>
          <w:tcPr>
            <w:tcW w:w="1247" w:type="dxa"/>
          </w:tcPr>
          <w:p w:rsidR="00C561B3" w:rsidRPr="00C561B3" w:rsidRDefault="00C561B3" w:rsidP="00B4229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</w:t>
            </w:r>
          </w:p>
        </w:tc>
        <w:tc>
          <w:tcPr>
            <w:tcW w:w="1134" w:type="dxa"/>
          </w:tcPr>
          <w:p w:rsidR="00C561B3" w:rsidRPr="00C561B3" w:rsidRDefault="00C561B3" w:rsidP="00B4229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134" w:type="dxa"/>
          </w:tcPr>
          <w:p w:rsidR="00C561B3" w:rsidRPr="00C561B3" w:rsidRDefault="00C561B3" w:rsidP="00B4229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134" w:type="dxa"/>
          </w:tcPr>
          <w:p w:rsidR="00C561B3" w:rsidRPr="00C561B3" w:rsidRDefault="00C561B3" w:rsidP="00B4229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134" w:type="dxa"/>
          </w:tcPr>
          <w:p w:rsidR="00C561B3" w:rsidRPr="00C561B3" w:rsidRDefault="00C561B3" w:rsidP="00B4229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560" w:type="dxa"/>
          </w:tcPr>
          <w:p w:rsidR="00C561B3" w:rsidRPr="00C561B3" w:rsidRDefault="00C561B3" w:rsidP="00B4229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1304" w:type="dxa"/>
          </w:tcPr>
          <w:p w:rsidR="00C561B3" w:rsidRPr="005819C1" w:rsidRDefault="00C561B3" w:rsidP="00B4229B">
            <w:pPr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местный бюджет</w:t>
            </w:r>
          </w:p>
        </w:tc>
      </w:tr>
      <w:tr w:rsidR="00C561B3" w:rsidRPr="005819C1" w:rsidTr="00D95F55">
        <w:trPr>
          <w:trHeight w:val="1382"/>
        </w:trPr>
        <w:tc>
          <w:tcPr>
            <w:tcW w:w="520" w:type="dxa"/>
          </w:tcPr>
          <w:p w:rsidR="00C561B3" w:rsidRPr="005819C1" w:rsidRDefault="00C561B3" w:rsidP="00B4229B">
            <w:pPr>
              <w:jc w:val="center"/>
              <w:rPr>
                <w:rFonts w:ascii="Times New Roman" w:hAnsi="Times New Roman"/>
                <w:b/>
              </w:rPr>
            </w:pPr>
            <w:r w:rsidRPr="005819C1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3161" w:type="dxa"/>
          </w:tcPr>
          <w:p w:rsidR="00C561B3" w:rsidRPr="005819C1" w:rsidRDefault="00C561B3" w:rsidP="007E5F0B">
            <w:pPr>
              <w:rPr>
                <w:rFonts w:ascii="Times New Roman" w:hAnsi="Times New Roman"/>
                <w:lang w:val="ru-RU"/>
              </w:rPr>
            </w:pPr>
            <w:r w:rsidRPr="005819C1">
              <w:rPr>
                <w:rFonts w:ascii="Times New Roman" w:hAnsi="Times New Roman"/>
                <w:lang w:val="ru-RU"/>
              </w:rPr>
              <w:t>Задача 3.</w:t>
            </w:r>
          </w:p>
          <w:p w:rsidR="00C561B3" w:rsidRPr="005819C1" w:rsidRDefault="00C561B3" w:rsidP="007E5F0B">
            <w:pPr>
              <w:rPr>
                <w:rFonts w:ascii="Times New Roman" w:hAnsi="Times New Roman"/>
                <w:lang w:val="ru-RU"/>
              </w:rPr>
            </w:pPr>
            <w:r w:rsidRPr="005819C1">
              <w:rPr>
                <w:rFonts w:ascii="Times New Roman" w:hAnsi="Times New Roman"/>
                <w:lang w:val="ru-RU"/>
              </w:rPr>
              <w:t>Обеспечение безопасности людей на водных объектах.</w:t>
            </w:r>
          </w:p>
        </w:tc>
        <w:tc>
          <w:tcPr>
            <w:tcW w:w="850" w:type="dxa"/>
          </w:tcPr>
          <w:p w:rsidR="00C561B3" w:rsidRPr="005819C1" w:rsidRDefault="00C561B3" w:rsidP="00B4229B">
            <w:pPr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2021-2025 годы</w:t>
            </w:r>
          </w:p>
        </w:tc>
        <w:tc>
          <w:tcPr>
            <w:tcW w:w="1701" w:type="dxa"/>
          </w:tcPr>
          <w:p w:rsidR="00C561B3" w:rsidRPr="005819C1" w:rsidRDefault="00C561B3" w:rsidP="00B4229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47" w:type="dxa"/>
          </w:tcPr>
          <w:p w:rsidR="00C561B3" w:rsidRPr="00C561B3" w:rsidRDefault="00C561B3" w:rsidP="00B4229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</w:t>
            </w:r>
          </w:p>
        </w:tc>
        <w:tc>
          <w:tcPr>
            <w:tcW w:w="1134" w:type="dxa"/>
          </w:tcPr>
          <w:p w:rsidR="00C561B3" w:rsidRPr="00C561B3" w:rsidRDefault="00C561B3" w:rsidP="00B4229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1134" w:type="dxa"/>
          </w:tcPr>
          <w:p w:rsidR="00C561B3" w:rsidRPr="00C561B3" w:rsidRDefault="00C561B3" w:rsidP="00B4229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1134" w:type="dxa"/>
          </w:tcPr>
          <w:p w:rsidR="00C561B3" w:rsidRPr="00C561B3" w:rsidRDefault="00C561B3" w:rsidP="00B4229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1134" w:type="dxa"/>
          </w:tcPr>
          <w:p w:rsidR="00C561B3" w:rsidRPr="00C561B3" w:rsidRDefault="00C561B3" w:rsidP="00B4229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1560" w:type="dxa"/>
          </w:tcPr>
          <w:p w:rsidR="00C561B3" w:rsidRPr="00C561B3" w:rsidRDefault="00C561B3" w:rsidP="00B4229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12</w:t>
            </w:r>
          </w:p>
        </w:tc>
        <w:tc>
          <w:tcPr>
            <w:tcW w:w="1304" w:type="dxa"/>
          </w:tcPr>
          <w:p w:rsidR="00C561B3" w:rsidRPr="005819C1" w:rsidRDefault="00C561B3" w:rsidP="00B4229B">
            <w:pPr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местный бюджет</w:t>
            </w:r>
          </w:p>
        </w:tc>
      </w:tr>
      <w:tr w:rsidR="00C561B3" w:rsidRPr="005819C1" w:rsidTr="00D95F55">
        <w:trPr>
          <w:trHeight w:val="1939"/>
        </w:trPr>
        <w:tc>
          <w:tcPr>
            <w:tcW w:w="520" w:type="dxa"/>
          </w:tcPr>
          <w:p w:rsidR="00C561B3" w:rsidRPr="005819C1" w:rsidRDefault="00C561B3" w:rsidP="00B4229B">
            <w:pPr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8</w:t>
            </w:r>
          </w:p>
        </w:tc>
        <w:tc>
          <w:tcPr>
            <w:tcW w:w="3161" w:type="dxa"/>
          </w:tcPr>
          <w:p w:rsidR="00C561B3" w:rsidRPr="005819C1" w:rsidRDefault="00C561B3" w:rsidP="007E5F0B">
            <w:pPr>
              <w:rPr>
                <w:rFonts w:ascii="Times New Roman" w:hAnsi="Times New Roman"/>
                <w:lang w:val="ru-RU"/>
              </w:rPr>
            </w:pPr>
            <w:r w:rsidRPr="005819C1">
              <w:rPr>
                <w:rFonts w:ascii="Times New Roman" w:hAnsi="Times New Roman"/>
                <w:lang w:val="ru-RU"/>
              </w:rPr>
              <w:t>Мероприятие 3.1</w:t>
            </w:r>
          </w:p>
          <w:p w:rsidR="00C561B3" w:rsidRPr="005819C1" w:rsidRDefault="00C561B3" w:rsidP="007E5F0B">
            <w:pPr>
              <w:rPr>
                <w:rFonts w:ascii="Times New Roman" w:hAnsi="Times New Roman"/>
                <w:lang w:val="ru-RU"/>
              </w:rPr>
            </w:pPr>
            <w:r w:rsidRPr="005819C1">
              <w:rPr>
                <w:rFonts w:ascii="Times New Roman" w:hAnsi="Times New Roman"/>
                <w:lang w:val="ru-RU"/>
              </w:rPr>
              <w:t>Приобретение, изготовление и установка знаков, запрещающих купание (нахождение на льду) на водоемах в не оборудованных местах</w:t>
            </w:r>
          </w:p>
        </w:tc>
        <w:tc>
          <w:tcPr>
            <w:tcW w:w="850" w:type="dxa"/>
          </w:tcPr>
          <w:p w:rsidR="00C561B3" w:rsidRPr="005819C1" w:rsidRDefault="00C561B3" w:rsidP="00B4229B">
            <w:pPr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2021-2025 годы</w:t>
            </w:r>
          </w:p>
        </w:tc>
        <w:tc>
          <w:tcPr>
            <w:tcW w:w="1701" w:type="dxa"/>
          </w:tcPr>
          <w:p w:rsidR="00C561B3" w:rsidRPr="005819C1" w:rsidRDefault="00C561B3" w:rsidP="00B4229B">
            <w:pPr>
              <w:jc w:val="center"/>
              <w:rPr>
                <w:rFonts w:ascii="Times New Roman" w:hAnsi="Times New Roman"/>
                <w:lang w:val="ru-RU"/>
              </w:rPr>
            </w:pPr>
            <w:r w:rsidRPr="005819C1">
              <w:rPr>
                <w:rFonts w:ascii="Times New Roman" w:hAnsi="Times New Roman"/>
                <w:lang w:val="ru-RU"/>
              </w:rPr>
              <w:t>КЧС и ОПБ, отдел по делам ГО ЧС и МР, ЕДДС района</w:t>
            </w:r>
          </w:p>
        </w:tc>
        <w:tc>
          <w:tcPr>
            <w:tcW w:w="1247" w:type="dxa"/>
          </w:tcPr>
          <w:p w:rsidR="00C561B3" w:rsidRPr="00C561B3" w:rsidRDefault="00C561B3" w:rsidP="00B4229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</w:t>
            </w:r>
          </w:p>
        </w:tc>
        <w:tc>
          <w:tcPr>
            <w:tcW w:w="1134" w:type="dxa"/>
          </w:tcPr>
          <w:p w:rsidR="00C561B3" w:rsidRPr="005819C1" w:rsidRDefault="00C561B3" w:rsidP="00B4229B">
            <w:pPr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</w:tcPr>
          <w:p w:rsidR="00C561B3" w:rsidRPr="005819C1" w:rsidRDefault="00C561B3" w:rsidP="00B4229B">
            <w:pPr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</w:tcPr>
          <w:p w:rsidR="00C561B3" w:rsidRPr="005819C1" w:rsidRDefault="00C561B3" w:rsidP="00B4229B">
            <w:pPr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</w:tcPr>
          <w:p w:rsidR="00C561B3" w:rsidRPr="005819C1" w:rsidRDefault="00C561B3" w:rsidP="00B4229B">
            <w:pPr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3</w:t>
            </w:r>
          </w:p>
        </w:tc>
        <w:tc>
          <w:tcPr>
            <w:tcW w:w="1560" w:type="dxa"/>
          </w:tcPr>
          <w:p w:rsidR="00C561B3" w:rsidRPr="00C561B3" w:rsidRDefault="00C561B3" w:rsidP="00C561B3">
            <w:pPr>
              <w:jc w:val="center"/>
              <w:rPr>
                <w:rFonts w:ascii="Times New Roman" w:hAnsi="Times New Roman"/>
                <w:lang w:val="ru-RU"/>
              </w:rPr>
            </w:pPr>
            <w:r w:rsidRPr="005819C1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304" w:type="dxa"/>
          </w:tcPr>
          <w:p w:rsidR="00C561B3" w:rsidRPr="005819C1" w:rsidRDefault="00C561B3" w:rsidP="00B4229B">
            <w:pPr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местный бюджет</w:t>
            </w:r>
          </w:p>
        </w:tc>
      </w:tr>
      <w:tr w:rsidR="00C561B3" w:rsidRPr="005819C1" w:rsidTr="00D95F55">
        <w:trPr>
          <w:trHeight w:val="1382"/>
        </w:trPr>
        <w:tc>
          <w:tcPr>
            <w:tcW w:w="520" w:type="dxa"/>
          </w:tcPr>
          <w:p w:rsidR="00C561B3" w:rsidRPr="005819C1" w:rsidRDefault="00C561B3" w:rsidP="00B4229B">
            <w:pPr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9</w:t>
            </w:r>
          </w:p>
        </w:tc>
        <w:tc>
          <w:tcPr>
            <w:tcW w:w="3161" w:type="dxa"/>
          </w:tcPr>
          <w:p w:rsidR="00C561B3" w:rsidRPr="005819C1" w:rsidRDefault="00C561B3" w:rsidP="007E5F0B">
            <w:pPr>
              <w:rPr>
                <w:rFonts w:ascii="Times New Roman" w:hAnsi="Times New Roman"/>
                <w:lang w:val="ru-RU"/>
              </w:rPr>
            </w:pPr>
            <w:r w:rsidRPr="005819C1">
              <w:rPr>
                <w:rFonts w:ascii="Times New Roman" w:hAnsi="Times New Roman"/>
                <w:lang w:val="ru-RU"/>
              </w:rPr>
              <w:t xml:space="preserve">Информирование населения через СМИ о правилах поведения на водоемах </w:t>
            </w:r>
          </w:p>
        </w:tc>
        <w:tc>
          <w:tcPr>
            <w:tcW w:w="850" w:type="dxa"/>
          </w:tcPr>
          <w:p w:rsidR="00C561B3" w:rsidRPr="005819C1" w:rsidRDefault="00C561B3" w:rsidP="00B4229B">
            <w:pPr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2021-2025 годы</w:t>
            </w:r>
          </w:p>
        </w:tc>
        <w:tc>
          <w:tcPr>
            <w:tcW w:w="1701" w:type="dxa"/>
          </w:tcPr>
          <w:p w:rsidR="00C561B3" w:rsidRPr="005819C1" w:rsidRDefault="00C561B3" w:rsidP="00B4229B">
            <w:pPr>
              <w:jc w:val="center"/>
              <w:rPr>
                <w:rFonts w:ascii="Times New Roman" w:hAnsi="Times New Roman"/>
                <w:lang w:val="ru-RU"/>
              </w:rPr>
            </w:pPr>
            <w:r w:rsidRPr="005819C1">
              <w:rPr>
                <w:rFonts w:ascii="Times New Roman" w:hAnsi="Times New Roman"/>
                <w:lang w:val="ru-RU"/>
              </w:rPr>
              <w:t>КЧС и ОПБ, отдел по делам ГО ЧС и МР, ЕДДС района</w:t>
            </w:r>
          </w:p>
        </w:tc>
        <w:tc>
          <w:tcPr>
            <w:tcW w:w="1247" w:type="dxa"/>
          </w:tcPr>
          <w:p w:rsidR="00C561B3" w:rsidRPr="005819C1" w:rsidRDefault="00C561B3" w:rsidP="00B4229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561B3" w:rsidRPr="005819C1" w:rsidRDefault="00C561B3" w:rsidP="00B4229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561B3" w:rsidRPr="005819C1" w:rsidRDefault="00C561B3" w:rsidP="00B4229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561B3" w:rsidRPr="005819C1" w:rsidRDefault="00C561B3" w:rsidP="00B4229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561B3" w:rsidRPr="005819C1" w:rsidRDefault="00C561B3" w:rsidP="00B4229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C561B3" w:rsidRPr="005819C1" w:rsidRDefault="00C561B3" w:rsidP="00B4229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04" w:type="dxa"/>
          </w:tcPr>
          <w:p w:rsidR="00C561B3" w:rsidRPr="005819C1" w:rsidRDefault="00C561B3" w:rsidP="00B4229B">
            <w:pPr>
              <w:rPr>
                <w:rFonts w:ascii="Times New Roman" w:hAnsi="Times New Roman"/>
              </w:rPr>
            </w:pPr>
          </w:p>
        </w:tc>
      </w:tr>
      <w:tr w:rsidR="00C561B3" w:rsidRPr="005819C1" w:rsidTr="00D95F55">
        <w:trPr>
          <w:trHeight w:val="1667"/>
        </w:trPr>
        <w:tc>
          <w:tcPr>
            <w:tcW w:w="520" w:type="dxa"/>
          </w:tcPr>
          <w:p w:rsidR="00C561B3" w:rsidRPr="005819C1" w:rsidRDefault="00C561B3" w:rsidP="00B4229B">
            <w:pPr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10</w:t>
            </w:r>
          </w:p>
        </w:tc>
        <w:tc>
          <w:tcPr>
            <w:tcW w:w="3161" w:type="dxa"/>
          </w:tcPr>
          <w:p w:rsidR="00C561B3" w:rsidRPr="005819C1" w:rsidRDefault="00C561B3" w:rsidP="007E5F0B">
            <w:pPr>
              <w:rPr>
                <w:rFonts w:ascii="Times New Roman" w:hAnsi="Times New Roman"/>
                <w:lang w:val="ru-RU"/>
              </w:rPr>
            </w:pPr>
            <w:r w:rsidRPr="005819C1">
              <w:rPr>
                <w:rFonts w:ascii="Times New Roman" w:hAnsi="Times New Roman"/>
                <w:lang w:val="ru-RU"/>
              </w:rPr>
              <w:t>Задача 4.</w:t>
            </w:r>
          </w:p>
          <w:p w:rsidR="00C561B3" w:rsidRPr="005819C1" w:rsidRDefault="00C561B3" w:rsidP="007E5F0B">
            <w:pPr>
              <w:rPr>
                <w:rFonts w:ascii="Times New Roman" w:hAnsi="Times New Roman"/>
                <w:lang w:val="ru-RU"/>
              </w:rPr>
            </w:pPr>
            <w:r w:rsidRPr="005819C1">
              <w:rPr>
                <w:rFonts w:ascii="Times New Roman" w:hAnsi="Times New Roman"/>
                <w:lang w:val="ru-RU"/>
              </w:rPr>
              <w:t>Повышение готовности и оснащение маневренных и оперативных групп техническими средствами и инвентарем.</w:t>
            </w:r>
          </w:p>
        </w:tc>
        <w:tc>
          <w:tcPr>
            <w:tcW w:w="850" w:type="dxa"/>
          </w:tcPr>
          <w:p w:rsidR="00C561B3" w:rsidRPr="005819C1" w:rsidRDefault="00C561B3" w:rsidP="00B4229B">
            <w:pPr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2021-2025 годы</w:t>
            </w:r>
          </w:p>
        </w:tc>
        <w:tc>
          <w:tcPr>
            <w:tcW w:w="1701" w:type="dxa"/>
          </w:tcPr>
          <w:p w:rsidR="00C561B3" w:rsidRPr="005819C1" w:rsidRDefault="00C561B3" w:rsidP="00B4229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47" w:type="dxa"/>
          </w:tcPr>
          <w:p w:rsidR="00C561B3" w:rsidRPr="005417E3" w:rsidRDefault="005417E3" w:rsidP="00B4229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</w:t>
            </w:r>
          </w:p>
        </w:tc>
        <w:tc>
          <w:tcPr>
            <w:tcW w:w="1134" w:type="dxa"/>
          </w:tcPr>
          <w:p w:rsidR="00C561B3" w:rsidRPr="005417E3" w:rsidRDefault="005417E3" w:rsidP="00B4229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17</w:t>
            </w:r>
          </w:p>
        </w:tc>
        <w:tc>
          <w:tcPr>
            <w:tcW w:w="1134" w:type="dxa"/>
          </w:tcPr>
          <w:p w:rsidR="00C561B3" w:rsidRPr="005417E3" w:rsidRDefault="005417E3" w:rsidP="00B4229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17</w:t>
            </w:r>
          </w:p>
        </w:tc>
        <w:tc>
          <w:tcPr>
            <w:tcW w:w="1134" w:type="dxa"/>
          </w:tcPr>
          <w:p w:rsidR="00C561B3" w:rsidRPr="005417E3" w:rsidRDefault="005417E3" w:rsidP="00B4229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17</w:t>
            </w:r>
          </w:p>
        </w:tc>
        <w:tc>
          <w:tcPr>
            <w:tcW w:w="1134" w:type="dxa"/>
          </w:tcPr>
          <w:p w:rsidR="00C561B3" w:rsidRPr="005417E3" w:rsidRDefault="005417E3" w:rsidP="00B4229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17</w:t>
            </w:r>
          </w:p>
        </w:tc>
        <w:tc>
          <w:tcPr>
            <w:tcW w:w="1560" w:type="dxa"/>
          </w:tcPr>
          <w:p w:rsidR="00C561B3" w:rsidRPr="005417E3" w:rsidRDefault="005417E3" w:rsidP="00B4229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68</w:t>
            </w:r>
          </w:p>
        </w:tc>
        <w:tc>
          <w:tcPr>
            <w:tcW w:w="1304" w:type="dxa"/>
          </w:tcPr>
          <w:p w:rsidR="00C561B3" w:rsidRPr="005819C1" w:rsidRDefault="00C561B3" w:rsidP="00B4229B">
            <w:pPr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местный бюджет</w:t>
            </w:r>
          </w:p>
        </w:tc>
      </w:tr>
      <w:tr w:rsidR="00C90107" w:rsidRPr="005819C1" w:rsidTr="00D95F55">
        <w:trPr>
          <w:trHeight w:val="1656"/>
        </w:trPr>
        <w:tc>
          <w:tcPr>
            <w:tcW w:w="520" w:type="dxa"/>
          </w:tcPr>
          <w:p w:rsidR="00C90107" w:rsidRPr="005819C1" w:rsidRDefault="00C90107" w:rsidP="00B4229B">
            <w:pPr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11</w:t>
            </w:r>
          </w:p>
        </w:tc>
        <w:tc>
          <w:tcPr>
            <w:tcW w:w="3161" w:type="dxa"/>
          </w:tcPr>
          <w:p w:rsidR="00C90107" w:rsidRPr="005819C1" w:rsidRDefault="00C90107" w:rsidP="007E5F0B">
            <w:pPr>
              <w:rPr>
                <w:rFonts w:ascii="Times New Roman" w:hAnsi="Times New Roman"/>
                <w:lang w:val="ru-RU"/>
              </w:rPr>
            </w:pPr>
            <w:r w:rsidRPr="005819C1">
              <w:rPr>
                <w:rFonts w:ascii="Times New Roman" w:hAnsi="Times New Roman"/>
                <w:lang w:val="ru-RU"/>
              </w:rPr>
              <w:t>Мероприятие 4.1</w:t>
            </w:r>
          </w:p>
          <w:p w:rsidR="00C90107" w:rsidRPr="005819C1" w:rsidRDefault="00C90107" w:rsidP="007E5F0B">
            <w:pPr>
              <w:rPr>
                <w:rFonts w:ascii="Times New Roman" w:hAnsi="Times New Roman"/>
                <w:lang w:val="ru-RU"/>
              </w:rPr>
            </w:pPr>
            <w:r w:rsidRPr="005819C1">
              <w:rPr>
                <w:rFonts w:ascii="Times New Roman" w:hAnsi="Times New Roman"/>
                <w:lang w:val="ru-RU"/>
              </w:rPr>
              <w:t>Приобретение шансового инструмента и ранцевых огнетушителей для патрульно- маневрененных групп</w:t>
            </w:r>
          </w:p>
        </w:tc>
        <w:tc>
          <w:tcPr>
            <w:tcW w:w="850" w:type="dxa"/>
          </w:tcPr>
          <w:p w:rsidR="00C90107" w:rsidRPr="005819C1" w:rsidRDefault="00C90107" w:rsidP="00B4229B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C90107" w:rsidRPr="005819C1" w:rsidRDefault="00C90107" w:rsidP="00B4229B">
            <w:pPr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2021-2025 годы</w:t>
            </w:r>
          </w:p>
        </w:tc>
        <w:tc>
          <w:tcPr>
            <w:tcW w:w="1701" w:type="dxa"/>
          </w:tcPr>
          <w:p w:rsidR="00C90107" w:rsidRPr="005819C1" w:rsidRDefault="00C90107" w:rsidP="00B4229B">
            <w:pPr>
              <w:jc w:val="center"/>
              <w:rPr>
                <w:rFonts w:ascii="Times New Roman" w:hAnsi="Times New Roman"/>
                <w:lang w:val="ru-RU"/>
              </w:rPr>
            </w:pPr>
            <w:r w:rsidRPr="005819C1">
              <w:rPr>
                <w:rFonts w:ascii="Times New Roman" w:hAnsi="Times New Roman"/>
                <w:lang w:val="ru-RU"/>
              </w:rPr>
              <w:t>КЧС и ОПБ, отдел по делам ГО ЧС и МР, ЕДДС района</w:t>
            </w:r>
          </w:p>
        </w:tc>
        <w:tc>
          <w:tcPr>
            <w:tcW w:w="1247" w:type="dxa"/>
          </w:tcPr>
          <w:p w:rsidR="00C90107" w:rsidRPr="00C561B3" w:rsidRDefault="00C90107" w:rsidP="00B4229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</w:t>
            </w:r>
          </w:p>
        </w:tc>
        <w:tc>
          <w:tcPr>
            <w:tcW w:w="1134" w:type="dxa"/>
          </w:tcPr>
          <w:p w:rsidR="00C90107" w:rsidRPr="00C90107" w:rsidRDefault="00C90107" w:rsidP="00B4229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14</w:t>
            </w:r>
          </w:p>
        </w:tc>
        <w:tc>
          <w:tcPr>
            <w:tcW w:w="1134" w:type="dxa"/>
          </w:tcPr>
          <w:p w:rsidR="00C90107" w:rsidRPr="00C90107" w:rsidRDefault="00C90107" w:rsidP="00B4229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14</w:t>
            </w:r>
          </w:p>
        </w:tc>
        <w:tc>
          <w:tcPr>
            <w:tcW w:w="1134" w:type="dxa"/>
          </w:tcPr>
          <w:p w:rsidR="00C90107" w:rsidRPr="00C90107" w:rsidRDefault="00C90107" w:rsidP="00B4229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14</w:t>
            </w:r>
          </w:p>
        </w:tc>
        <w:tc>
          <w:tcPr>
            <w:tcW w:w="1134" w:type="dxa"/>
          </w:tcPr>
          <w:p w:rsidR="00C90107" w:rsidRPr="00C90107" w:rsidRDefault="00C90107" w:rsidP="00B4229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14</w:t>
            </w:r>
          </w:p>
        </w:tc>
        <w:tc>
          <w:tcPr>
            <w:tcW w:w="1560" w:type="dxa"/>
          </w:tcPr>
          <w:p w:rsidR="00C90107" w:rsidRPr="00C90107" w:rsidRDefault="00C90107" w:rsidP="00B4229B">
            <w:pPr>
              <w:jc w:val="center"/>
              <w:rPr>
                <w:rFonts w:ascii="Times New Roman" w:hAnsi="Times New Roman"/>
                <w:lang w:val="ru-RU"/>
              </w:rPr>
            </w:pPr>
            <w:r w:rsidRPr="005819C1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  <w:lang w:val="ru-RU"/>
              </w:rPr>
              <w:t>6</w:t>
            </w:r>
          </w:p>
        </w:tc>
        <w:tc>
          <w:tcPr>
            <w:tcW w:w="1304" w:type="dxa"/>
          </w:tcPr>
          <w:p w:rsidR="00C90107" w:rsidRPr="005819C1" w:rsidRDefault="00C90107" w:rsidP="00B4229B">
            <w:pPr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местный бюджет</w:t>
            </w:r>
          </w:p>
        </w:tc>
      </w:tr>
      <w:tr w:rsidR="005417E3" w:rsidRPr="005819C1" w:rsidTr="00D95F55">
        <w:trPr>
          <w:trHeight w:val="1382"/>
        </w:trPr>
        <w:tc>
          <w:tcPr>
            <w:tcW w:w="520" w:type="dxa"/>
          </w:tcPr>
          <w:p w:rsidR="005417E3" w:rsidRPr="005819C1" w:rsidRDefault="005417E3" w:rsidP="00B4229B">
            <w:pPr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lastRenderedPageBreak/>
              <w:t>12</w:t>
            </w:r>
          </w:p>
        </w:tc>
        <w:tc>
          <w:tcPr>
            <w:tcW w:w="3161" w:type="dxa"/>
          </w:tcPr>
          <w:p w:rsidR="005417E3" w:rsidRPr="005819C1" w:rsidRDefault="005417E3" w:rsidP="007E5F0B">
            <w:pPr>
              <w:rPr>
                <w:rFonts w:ascii="Times New Roman" w:hAnsi="Times New Roman"/>
                <w:lang w:val="ru-RU"/>
              </w:rPr>
            </w:pPr>
            <w:r w:rsidRPr="005819C1">
              <w:rPr>
                <w:rFonts w:ascii="Times New Roman" w:hAnsi="Times New Roman"/>
                <w:lang w:val="ru-RU"/>
              </w:rPr>
              <w:t>Мероприятие 4.2</w:t>
            </w:r>
          </w:p>
          <w:p w:rsidR="005417E3" w:rsidRPr="005819C1" w:rsidRDefault="005417E3" w:rsidP="007E5F0B">
            <w:pPr>
              <w:rPr>
                <w:rFonts w:ascii="Times New Roman" w:hAnsi="Times New Roman"/>
                <w:lang w:val="ru-RU"/>
              </w:rPr>
            </w:pPr>
            <w:r w:rsidRPr="005819C1">
              <w:rPr>
                <w:rFonts w:ascii="Times New Roman" w:hAnsi="Times New Roman"/>
                <w:lang w:val="ru-RU"/>
              </w:rPr>
              <w:t xml:space="preserve">Проведение учений и тренировок с силами районного звена ТП РСЧС </w:t>
            </w:r>
          </w:p>
        </w:tc>
        <w:tc>
          <w:tcPr>
            <w:tcW w:w="850" w:type="dxa"/>
          </w:tcPr>
          <w:p w:rsidR="005417E3" w:rsidRPr="005819C1" w:rsidRDefault="005417E3" w:rsidP="00B4229B">
            <w:pPr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2021-2025 годы</w:t>
            </w:r>
          </w:p>
        </w:tc>
        <w:tc>
          <w:tcPr>
            <w:tcW w:w="1701" w:type="dxa"/>
          </w:tcPr>
          <w:p w:rsidR="005417E3" w:rsidRPr="005819C1" w:rsidRDefault="005417E3" w:rsidP="00B4229B">
            <w:pPr>
              <w:jc w:val="center"/>
              <w:rPr>
                <w:rFonts w:ascii="Times New Roman" w:hAnsi="Times New Roman"/>
                <w:lang w:val="ru-RU"/>
              </w:rPr>
            </w:pPr>
            <w:r w:rsidRPr="005819C1">
              <w:rPr>
                <w:rFonts w:ascii="Times New Roman" w:hAnsi="Times New Roman"/>
                <w:lang w:val="ru-RU"/>
              </w:rPr>
              <w:t>КЧС и ОПБ, отдел по делам ГО ЧС и МР, ЕДДС района</w:t>
            </w:r>
          </w:p>
        </w:tc>
        <w:tc>
          <w:tcPr>
            <w:tcW w:w="1247" w:type="dxa"/>
          </w:tcPr>
          <w:p w:rsidR="005417E3" w:rsidRPr="00C90107" w:rsidRDefault="005417E3" w:rsidP="00B4229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</w:t>
            </w:r>
          </w:p>
        </w:tc>
        <w:tc>
          <w:tcPr>
            <w:tcW w:w="1134" w:type="dxa"/>
          </w:tcPr>
          <w:p w:rsidR="005417E3" w:rsidRPr="005417E3" w:rsidRDefault="005417E3" w:rsidP="00B4229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1134" w:type="dxa"/>
          </w:tcPr>
          <w:p w:rsidR="005417E3" w:rsidRPr="005417E3" w:rsidRDefault="005417E3" w:rsidP="00B4229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1134" w:type="dxa"/>
          </w:tcPr>
          <w:p w:rsidR="005417E3" w:rsidRPr="005417E3" w:rsidRDefault="005417E3" w:rsidP="00B4229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1134" w:type="dxa"/>
          </w:tcPr>
          <w:p w:rsidR="005417E3" w:rsidRPr="005417E3" w:rsidRDefault="005417E3" w:rsidP="00B4229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1560" w:type="dxa"/>
          </w:tcPr>
          <w:p w:rsidR="005417E3" w:rsidRPr="00C90107" w:rsidRDefault="005417E3" w:rsidP="00B4229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12</w:t>
            </w:r>
          </w:p>
        </w:tc>
        <w:tc>
          <w:tcPr>
            <w:tcW w:w="1304" w:type="dxa"/>
          </w:tcPr>
          <w:p w:rsidR="005417E3" w:rsidRPr="005819C1" w:rsidRDefault="005417E3" w:rsidP="00B4229B">
            <w:pPr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местный бюджет</w:t>
            </w:r>
          </w:p>
        </w:tc>
      </w:tr>
      <w:tr w:rsidR="00C90107" w:rsidRPr="005819C1" w:rsidTr="00D95F55">
        <w:trPr>
          <w:trHeight w:val="1939"/>
        </w:trPr>
        <w:tc>
          <w:tcPr>
            <w:tcW w:w="520" w:type="dxa"/>
          </w:tcPr>
          <w:p w:rsidR="00C90107" w:rsidRPr="005819C1" w:rsidRDefault="00C90107" w:rsidP="00B4229B">
            <w:pPr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13</w:t>
            </w:r>
          </w:p>
        </w:tc>
        <w:tc>
          <w:tcPr>
            <w:tcW w:w="3161" w:type="dxa"/>
          </w:tcPr>
          <w:p w:rsidR="00C90107" w:rsidRPr="005819C1" w:rsidRDefault="00C90107" w:rsidP="007E5F0B">
            <w:pPr>
              <w:rPr>
                <w:rFonts w:ascii="Times New Roman" w:hAnsi="Times New Roman"/>
                <w:lang w:val="ru-RU"/>
              </w:rPr>
            </w:pPr>
            <w:r w:rsidRPr="005819C1">
              <w:rPr>
                <w:rFonts w:ascii="Times New Roman" w:hAnsi="Times New Roman"/>
                <w:lang w:val="ru-RU"/>
              </w:rPr>
              <w:t>Задача 5.</w:t>
            </w:r>
          </w:p>
          <w:p w:rsidR="00C90107" w:rsidRPr="005819C1" w:rsidRDefault="00C90107" w:rsidP="007E5F0B">
            <w:pPr>
              <w:rPr>
                <w:rFonts w:ascii="Times New Roman" w:hAnsi="Times New Roman"/>
                <w:lang w:val="ru-RU"/>
              </w:rPr>
            </w:pPr>
            <w:r w:rsidRPr="005819C1">
              <w:rPr>
                <w:rFonts w:ascii="Times New Roman" w:hAnsi="Times New Roman"/>
                <w:lang w:val="ru-RU"/>
              </w:rPr>
              <w:t>Обеспечение работы маневренных и оперативных групп и оперативного реагирования ЕДДС на сигналы от населения о происшествиях.</w:t>
            </w:r>
          </w:p>
        </w:tc>
        <w:tc>
          <w:tcPr>
            <w:tcW w:w="850" w:type="dxa"/>
          </w:tcPr>
          <w:p w:rsidR="00C90107" w:rsidRPr="005819C1" w:rsidRDefault="00C90107" w:rsidP="00B4229B">
            <w:pPr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2021-2025 годы</w:t>
            </w:r>
          </w:p>
        </w:tc>
        <w:tc>
          <w:tcPr>
            <w:tcW w:w="1701" w:type="dxa"/>
          </w:tcPr>
          <w:p w:rsidR="00C90107" w:rsidRPr="005819C1" w:rsidRDefault="00C90107" w:rsidP="00B4229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47" w:type="dxa"/>
          </w:tcPr>
          <w:p w:rsidR="00C90107" w:rsidRPr="005417E3" w:rsidRDefault="00560C54" w:rsidP="00B4229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</w:t>
            </w:r>
          </w:p>
        </w:tc>
        <w:tc>
          <w:tcPr>
            <w:tcW w:w="1134" w:type="dxa"/>
          </w:tcPr>
          <w:p w:rsidR="00C90107" w:rsidRPr="00560C54" w:rsidRDefault="00560C54" w:rsidP="00B4229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23</w:t>
            </w:r>
          </w:p>
        </w:tc>
        <w:tc>
          <w:tcPr>
            <w:tcW w:w="1134" w:type="dxa"/>
          </w:tcPr>
          <w:p w:rsidR="00C90107" w:rsidRPr="00560C54" w:rsidRDefault="00560C54" w:rsidP="00B4229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23</w:t>
            </w:r>
          </w:p>
        </w:tc>
        <w:tc>
          <w:tcPr>
            <w:tcW w:w="1134" w:type="dxa"/>
          </w:tcPr>
          <w:p w:rsidR="00C90107" w:rsidRPr="00560C54" w:rsidRDefault="00560C54" w:rsidP="00B4229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23</w:t>
            </w:r>
          </w:p>
        </w:tc>
        <w:tc>
          <w:tcPr>
            <w:tcW w:w="1134" w:type="dxa"/>
          </w:tcPr>
          <w:p w:rsidR="00C90107" w:rsidRPr="00560C54" w:rsidRDefault="00560C54" w:rsidP="00B4229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23</w:t>
            </w:r>
          </w:p>
        </w:tc>
        <w:tc>
          <w:tcPr>
            <w:tcW w:w="1560" w:type="dxa"/>
          </w:tcPr>
          <w:p w:rsidR="00C90107" w:rsidRPr="00560C54" w:rsidRDefault="00560C54" w:rsidP="00B4229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92</w:t>
            </w:r>
          </w:p>
        </w:tc>
        <w:tc>
          <w:tcPr>
            <w:tcW w:w="1304" w:type="dxa"/>
          </w:tcPr>
          <w:p w:rsidR="00C90107" w:rsidRPr="005819C1" w:rsidRDefault="00C90107" w:rsidP="00B4229B">
            <w:pPr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местный бюджет</w:t>
            </w:r>
          </w:p>
        </w:tc>
      </w:tr>
      <w:tr w:rsidR="005417E3" w:rsidRPr="005819C1" w:rsidTr="00D95F55">
        <w:trPr>
          <w:trHeight w:val="1382"/>
        </w:trPr>
        <w:tc>
          <w:tcPr>
            <w:tcW w:w="520" w:type="dxa"/>
          </w:tcPr>
          <w:p w:rsidR="005417E3" w:rsidRPr="005819C1" w:rsidRDefault="005417E3" w:rsidP="00B4229B">
            <w:pPr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14</w:t>
            </w:r>
          </w:p>
        </w:tc>
        <w:tc>
          <w:tcPr>
            <w:tcW w:w="3161" w:type="dxa"/>
          </w:tcPr>
          <w:p w:rsidR="005417E3" w:rsidRPr="005819C1" w:rsidRDefault="005417E3" w:rsidP="00B4229B">
            <w:pPr>
              <w:jc w:val="both"/>
              <w:rPr>
                <w:rFonts w:ascii="Times New Roman" w:hAnsi="Times New Roman"/>
                <w:lang w:val="ru-RU"/>
              </w:rPr>
            </w:pPr>
            <w:r w:rsidRPr="005819C1">
              <w:rPr>
                <w:rFonts w:ascii="Times New Roman" w:hAnsi="Times New Roman"/>
                <w:lang w:val="ru-RU"/>
              </w:rPr>
              <w:t>Мероприятие 5.1</w:t>
            </w:r>
          </w:p>
          <w:p w:rsidR="005417E3" w:rsidRPr="005819C1" w:rsidRDefault="005417E3" w:rsidP="00B4229B">
            <w:pPr>
              <w:jc w:val="both"/>
              <w:rPr>
                <w:rFonts w:ascii="Times New Roman" w:hAnsi="Times New Roman"/>
                <w:lang w:val="ru-RU"/>
              </w:rPr>
            </w:pPr>
            <w:r w:rsidRPr="005819C1">
              <w:rPr>
                <w:rFonts w:ascii="Times New Roman" w:hAnsi="Times New Roman"/>
                <w:lang w:val="ru-RU"/>
              </w:rPr>
              <w:t>Развитие и содержание ЕДДС Бурлинского района</w:t>
            </w:r>
          </w:p>
        </w:tc>
        <w:tc>
          <w:tcPr>
            <w:tcW w:w="850" w:type="dxa"/>
          </w:tcPr>
          <w:p w:rsidR="005417E3" w:rsidRPr="005819C1" w:rsidRDefault="005417E3" w:rsidP="00B4229B">
            <w:pPr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2021-2025 годы</w:t>
            </w:r>
          </w:p>
        </w:tc>
        <w:tc>
          <w:tcPr>
            <w:tcW w:w="1701" w:type="dxa"/>
          </w:tcPr>
          <w:p w:rsidR="005417E3" w:rsidRPr="005819C1" w:rsidRDefault="005417E3" w:rsidP="00B4229B">
            <w:pPr>
              <w:jc w:val="center"/>
              <w:rPr>
                <w:rFonts w:ascii="Times New Roman" w:hAnsi="Times New Roman"/>
                <w:lang w:val="ru-RU"/>
              </w:rPr>
            </w:pPr>
            <w:r w:rsidRPr="005819C1">
              <w:rPr>
                <w:rFonts w:ascii="Times New Roman" w:hAnsi="Times New Roman"/>
                <w:lang w:val="ru-RU"/>
              </w:rPr>
              <w:t>КЧС и ОПБ, отдел по делам ГО ЧС и МР, ЕДДС района</w:t>
            </w:r>
          </w:p>
        </w:tc>
        <w:tc>
          <w:tcPr>
            <w:tcW w:w="1247" w:type="dxa"/>
          </w:tcPr>
          <w:p w:rsidR="005417E3" w:rsidRPr="002209EE" w:rsidRDefault="005417E3" w:rsidP="00B4229B">
            <w:pPr>
              <w:jc w:val="center"/>
              <w:rPr>
                <w:rFonts w:ascii="Times New Roman" w:hAnsi="Times New Roman"/>
                <w:lang w:val="ru-RU"/>
              </w:rPr>
            </w:pPr>
            <w:r w:rsidRPr="002209EE">
              <w:rPr>
                <w:rFonts w:ascii="Times New Roman" w:hAnsi="Times New Roman"/>
                <w:lang w:val="ru-RU"/>
              </w:rPr>
              <w:t>0</w:t>
            </w:r>
          </w:p>
        </w:tc>
        <w:tc>
          <w:tcPr>
            <w:tcW w:w="1134" w:type="dxa"/>
          </w:tcPr>
          <w:p w:rsidR="005417E3" w:rsidRPr="002209EE" w:rsidRDefault="002209EE" w:rsidP="00B4229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15</w:t>
            </w:r>
          </w:p>
        </w:tc>
        <w:tc>
          <w:tcPr>
            <w:tcW w:w="1134" w:type="dxa"/>
          </w:tcPr>
          <w:p w:rsidR="005417E3" w:rsidRPr="002209EE" w:rsidRDefault="002209EE" w:rsidP="00B4229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15</w:t>
            </w:r>
          </w:p>
        </w:tc>
        <w:tc>
          <w:tcPr>
            <w:tcW w:w="1134" w:type="dxa"/>
          </w:tcPr>
          <w:p w:rsidR="005417E3" w:rsidRPr="002209EE" w:rsidRDefault="002209EE" w:rsidP="00B4229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15</w:t>
            </w:r>
          </w:p>
        </w:tc>
        <w:tc>
          <w:tcPr>
            <w:tcW w:w="1134" w:type="dxa"/>
          </w:tcPr>
          <w:p w:rsidR="005417E3" w:rsidRPr="002209EE" w:rsidRDefault="002209EE" w:rsidP="00B4229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15</w:t>
            </w:r>
          </w:p>
        </w:tc>
        <w:tc>
          <w:tcPr>
            <w:tcW w:w="1560" w:type="dxa"/>
          </w:tcPr>
          <w:p w:rsidR="005417E3" w:rsidRPr="002209EE" w:rsidRDefault="002209EE" w:rsidP="00B4229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60</w:t>
            </w:r>
          </w:p>
        </w:tc>
        <w:tc>
          <w:tcPr>
            <w:tcW w:w="1304" w:type="dxa"/>
          </w:tcPr>
          <w:p w:rsidR="005417E3" w:rsidRPr="005819C1" w:rsidRDefault="005417E3" w:rsidP="00B4229B">
            <w:pPr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местный бюджет</w:t>
            </w:r>
          </w:p>
        </w:tc>
      </w:tr>
      <w:tr w:rsidR="005417E3" w:rsidRPr="005819C1" w:rsidTr="00D95F55">
        <w:trPr>
          <w:trHeight w:val="1396"/>
        </w:trPr>
        <w:tc>
          <w:tcPr>
            <w:tcW w:w="520" w:type="dxa"/>
          </w:tcPr>
          <w:p w:rsidR="005417E3" w:rsidRPr="005819C1" w:rsidRDefault="005417E3" w:rsidP="00B4229B">
            <w:pPr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15</w:t>
            </w:r>
          </w:p>
        </w:tc>
        <w:tc>
          <w:tcPr>
            <w:tcW w:w="3161" w:type="dxa"/>
          </w:tcPr>
          <w:p w:rsidR="005417E3" w:rsidRPr="005819C1" w:rsidRDefault="005417E3" w:rsidP="00B4229B">
            <w:pPr>
              <w:rPr>
                <w:rFonts w:ascii="Times New Roman" w:hAnsi="Times New Roman"/>
                <w:lang w:val="ru-RU"/>
              </w:rPr>
            </w:pPr>
            <w:r w:rsidRPr="005819C1">
              <w:rPr>
                <w:rFonts w:ascii="Times New Roman" w:hAnsi="Times New Roman"/>
                <w:lang w:val="ru-RU"/>
              </w:rPr>
              <w:t>Мероприятие 5.2</w:t>
            </w:r>
          </w:p>
          <w:p w:rsidR="005417E3" w:rsidRPr="005819C1" w:rsidRDefault="005417E3" w:rsidP="00B4229B">
            <w:pPr>
              <w:rPr>
                <w:rFonts w:ascii="Times New Roman" w:hAnsi="Times New Roman"/>
                <w:lang w:val="ru-RU"/>
              </w:rPr>
            </w:pPr>
            <w:r w:rsidRPr="005819C1">
              <w:rPr>
                <w:rFonts w:ascii="Times New Roman" w:hAnsi="Times New Roman"/>
                <w:lang w:val="ru-RU"/>
              </w:rPr>
              <w:t>Приобретение формы для оперативных дежурных ЕДДС</w:t>
            </w:r>
          </w:p>
          <w:p w:rsidR="005417E3" w:rsidRPr="005819C1" w:rsidRDefault="005417E3" w:rsidP="00B4229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0" w:type="dxa"/>
          </w:tcPr>
          <w:p w:rsidR="005417E3" w:rsidRPr="005819C1" w:rsidRDefault="005417E3" w:rsidP="00B4229B">
            <w:pPr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2021-2025 годы</w:t>
            </w:r>
          </w:p>
        </w:tc>
        <w:tc>
          <w:tcPr>
            <w:tcW w:w="1701" w:type="dxa"/>
          </w:tcPr>
          <w:p w:rsidR="005417E3" w:rsidRPr="005819C1" w:rsidRDefault="005417E3" w:rsidP="00B4229B">
            <w:pPr>
              <w:jc w:val="center"/>
              <w:rPr>
                <w:rFonts w:ascii="Times New Roman" w:hAnsi="Times New Roman"/>
                <w:lang w:val="ru-RU"/>
              </w:rPr>
            </w:pPr>
            <w:r w:rsidRPr="005819C1">
              <w:rPr>
                <w:rFonts w:ascii="Times New Roman" w:hAnsi="Times New Roman"/>
                <w:lang w:val="ru-RU"/>
              </w:rPr>
              <w:t>отдел по делам ГО ЧС и МР</w:t>
            </w:r>
            <w:r w:rsidR="00560C54">
              <w:rPr>
                <w:rFonts w:ascii="Times New Roman" w:hAnsi="Times New Roman"/>
                <w:lang w:val="ru-RU"/>
              </w:rPr>
              <w:t>,</w:t>
            </w:r>
            <w:r w:rsidRPr="005819C1">
              <w:rPr>
                <w:rFonts w:ascii="Times New Roman" w:hAnsi="Times New Roman"/>
                <w:lang w:val="ru-RU"/>
              </w:rPr>
              <w:t xml:space="preserve"> ЕДДС района </w:t>
            </w:r>
          </w:p>
        </w:tc>
        <w:tc>
          <w:tcPr>
            <w:tcW w:w="1247" w:type="dxa"/>
          </w:tcPr>
          <w:p w:rsidR="005417E3" w:rsidRPr="005819C1" w:rsidRDefault="005417E3" w:rsidP="00B4229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</w:t>
            </w:r>
          </w:p>
        </w:tc>
        <w:tc>
          <w:tcPr>
            <w:tcW w:w="1134" w:type="dxa"/>
          </w:tcPr>
          <w:p w:rsidR="005417E3" w:rsidRPr="005819C1" w:rsidRDefault="005417E3" w:rsidP="00B4229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1134" w:type="dxa"/>
          </w:tcPr>
          <w:p w:rsidR="005417E3" w:rsidRPr="005819C1" w:rsidRDefault="005417E3" w:rsidP="00B4229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1134" w:type="dxa"/>
          </w:tcPr>
          <w:p w:rsidR="005417E3" w:rsidRPr="005819C1" w:rsidRDefault="005417E3" w:rsidP="00B4229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1134" w:type="dxa"/>
          </w:tcPr>
          <w:p w:rsidR="005417E3" w:rsidRPr="005819C1" w:rsidRDefault="005417E3" w:rsidP="00B4229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1560" w:type="dxa"/>
          </w:tcPr>
          <w:p w:rsidR="005417E3" w:rsidRPr="005819C1" w:rsidRDefault="005417E3" w:rsidP="00B4229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</w:t>
            </w:r>
          </w:p>
        </w:tc>
        <w:tc>
          <w:tcPr>
            <w:tcW w:w="1304" w:type="dxa"/>
          </w:tcPr>
          <w:p w:rsidR="005417E3" w:rsidRPr="005819C1" w:rsidRDefault="005417E3" w:rsidP="00B4229B">
            <w:pPr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местный бюджет</w:t>
            </w:r>
          </w:p>
        </w:tc>
      </w:tr>
      <w:tr w:rsidR="002209EE" w:rsidRPr="005819C1" w:rsidTr="00D95F55">
        <w:trPr>
          <w:trHeight w:val="1104"/>
        </w:trPr>
        <w:tc>
          <w:tcPr>
            <w:tcW w:w="520" w:type="dxa"/>
          </w:tcPr>
          <w:p w:rsidR="002209EE" w:rsidRPr="005819C1" w:rsidRDefault="002209EE" w:rsidP="00B4229B">
            <w:pPr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16</w:t>
            </w:r>
          </w:p>
        </w:tc>
        <w:tc>
          <w:tcPr>
            <w:tcW w:w="3161" w:type="dxa"/>
          </w:tcPr>
          <w:p w:rsidR="002209EE" w:rsidRPr="005819C1" w:rsidRDefault="002209EE" w:rsidP="00B4229B">
            <w:pPr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Мероприятие 5.3</w:t>
            </w:r>
          </w:p>
          <w:p w:rsidR="002209EE" w:rsidRPr="005819C1" w:rsidRDefault="002209EE" w:rsidP="00B4229B">
            <w:pPr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Подписка на периодическую печать</w:t>
            </w:r>
          </w:p>
          <w:p w:rsidR="002209EE" w:rsidRPr="005819C1" w:rsidRDefault="002209EE" w:rsidP="00B4229B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209EE" w:rsidRPr="005819C1" w:rsidRDefault="002209EE" w:rsidP="00B4229B">
            <w:pPr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2021-2025 годы</w:t>
            </w:r>
          </w:p>
        </w:tc>
        <w:tc>
          <w:tcPr>
            <w:tcW w:w="1701" w:type="dxa"/>
          </w:tcPr>
          <w:p w:rsidR="002209EE" w:rsidRPr="005819C1" w:rsidRDefault="002209EE" w:rsidP="00B4229B">
            <w:pPr>
              <w:jc w:val="center"/>
              <w:rPr>
                <w:rFonts w:ascii="Times New Roman" w:hAnsi="Times New Roman"/>
                <w:lang w:val="ru-RU"/>
              </w:rPr>
            </w:pPr>
            <w:r w:rsidRPr="005819C1">
              <w:rPr>
                <w:rFonts w:ascii="Times New Roman" w:hAnsi="Times New Roman"/>
                <w:lang w:val="ru-RU"/>
              </w:rPr>
              <w:t>отдел по делам ГО ЧС и МР</w:t>
            </w:r>
          </w:p>
        </w:tc>
        <w:tc>
          <w:tcPr>
            <w:tcW w:w="1247" w:type="dxa"/>
          </w:tcPr>
          <w:p w:rsidR="002209EE" w:rsidRPr="005417E3" w:rsidRDefault="002209EE" w:rsidP="00B4229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</w:t>
            </w:r>
          </w:p>
        </w:tc>
        <w:tc>
          <w:tcPr>
            <w:tcW w:w="1134" w:type="dxa"/>
          </w:tcPr>
          <w:p w:rsidR="002209EE" w:rsidRPr="005819C1" w:rsidRDefault="002209EE" w:rsidP="00B4229B">
            <w:pPr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2209EE" w:rsidRPr="005819C1" w:rsidRDefault="002209EE" w:rsidP="00B4229B">
            <w:pPr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2209EE" w:rsidRPr="005819C1" w:rsidRDefault="002209EE" w:rsidP="00B4229B">
            <w:pPr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2209EE" w:rsidRPr="005819C1" w:rsidRDefault="002209EE" w:rsidP="00B4229B">
            <w:pPr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</w:tcPr>
          <w:p w:rsidR="002209EE" w:rsidRPr="005819C1" w:rsidRDefault="002209EE" w:rsidP="00B4229B">
            <w:pPr>
              <w:jc w:val="center"/>
              <w:rPr>
                <w:rFonts w:ascii="Times New Roman" w:hAnsi="Times New Roman"/>
                <w:lang w:val="ru-RU"/>
              </w:rPr>
            </w:pPr>
            <w:r w:rsidRPr="005819C1"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1304" w:type="dxa"/>
          </w:tcPr>
          <w:p w:rsidR="002209EE" w:rsidRPr="005819C1" w:rsidRDefault="002209EE" w:rsidP="00B4229B">
            <w:pPr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местный бюджет</w:t>
            </w:r>
          </w:p>
        </w:tc>
      </w:tr>
      <w:tr w:rsidR="002209EE" w:rsidRPr="005819C1" w:rsidTr="00D95F55">
        <w:trPr>
          <w:trHeight w:val="1110"/>
        </w:trPr>
        <w:tc>
          <w:tcPr>
            <w:tcW w:w="520" w:type="dxa"/>
          </w:tcPr>
          <w:p w:rsidR="002209EE" w:rsidRPr="002209EE" w:rsidRDefault="002209EE" w:rsidP="002209EE">
            <w:pPr>
              <w:jc w:val="center"/>
              <w:rPr>
                <w:rFonts w:ascii="Times New Roman" w:hAnsi="Times New Roman"/>
                <w:lang w:val="ru-RU"/>
              </w:rPr>
            </w:pPr>
            <w:r w:rsidRPr="005819C1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ru-RU"/>
              </w:rPr>
              <w:t>7</w:t>
            </w:r>
          </w:p>
        </w:tc>
        <w:tc>
          <w:tcPr>
            <w:tcW w:w="3161" w:type="dxa"/>
          </w:tcPr>
          <w:p w:rsidR="002209EE" w:rsidRPr="005819C1" w:rsidRDefault="002209EE" w:rsidP="00B4229B">
            <w:pPr>
              <w:rPr>
                <w:rFonts w:ascii="Times New Roman" w:hAnsi="Times New Roman"/>
                <w:lang w:val="ru-RU"/>
              </w:rPr>
            </w:pPr>
            <w:r w:rsidRPr="005819C1">
              <w:rPr>
                <w:rFonts w:ascii="Times New Roman" w:hAnsi="Times New Roman"/>
                <w:lang w:val="ru-RU"/>
              </w:rPr>
              <w:t>Мероприятие 5.</w:t>
            </w:r>
            <w:r>
              <w:rPr>
                <w:rFonts w:ascii="Times New Roman" w:hAnsi="Times New Roman"/>
                <w:lang w:val="ru-RU"/>
              </w:rPr>
              <w:t>4</w:t>
            </w:r>
          </w:p>
          <w:p w:rsidR="002209EE" w:rsidRPr="00B4229B" w:rsidRDefault="002209EE" w:rsidP="00B422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4229B">
              <w:rPr>
                <w:rFonts w:ascii="Times New Roman" w:hAnsi="Times New Roman" w:cs="Times New Roman"/>
                <w:sz w:val="24"/>
                <w:szCs w:val="24"/>
              </w:rPr>
              <w:t>Поощрение членов патрульно-маневренных групп</w:t>
            </w:r>
          </w:p>
        </w:tc>
        <w:tc>
          <w:tcPr>
            <w:tcW w:w="850" w:type="dxa"/>
          </w:tcPr>
          <w:p w:rsidR="002209EE" w:rsidRPr="005819C1" w:rsidRDefault="002209EE" w:rsidP="00B4229B">
            <w:pPr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2021-2025 годы</w:t>
            </w:r>
          </w:p>
        </w:tc>
        <w:tc>
          <w:tcPr>
            <w:tcW w:w="1701" w:type="dxa"/>
          </w:tcPr>
          <w:p w:rsidR="002209EE" w:rsidRPr="005819C1" w:rsidRDefault="002209EE" w:rsidP="00B4229B">
            <w:pPr>
              <w:jc w:val="center"/>
              <w:rPr>
                <w:rFonts w:ascii="Times New Roman" w:hAnsi="Times New Roman"/>
                <w:lang w:val="ru-RU"/>
              </w:rPr>
            </w:pPr>
            <w:r w:rsidRPr="005819C1">
              <w:rPr>
                <w:rFonts w:ascii="Times New Roman" w:hAnsi="Times New Roman"/>
                <w:lang w:val="ru-RU"/>
              </w:rPr>
              <w:t>отдел по делам ГО ЧС и МР</w:t>
            </w:r>
          </w:p>
        </w:tc>
        <w:tc>
          <w:tcPr>
            <w:tcW w:w="1247" w:type="dxa"/>
          </w:tcPr>
          <w:p w:rsidR="002209EE" w:rsidRPr="005417E3" w:rsidRDefault="002209EE" w:rsidP="00B4229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</w:t>
            </w:r>
          </w:p>
        </w:tc>
        <w:tc>
          <w:tcPr>
            <w:tcW w:w="1134" w:type="dxa"/>
          </w:tcPr>
          <w:p w:rsidR="002209EE" w:rsidRPr="005819C1" w:rsidRDefault="002209EE" w:rsidP="00B4229B">
            <w:pPr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</w:tcPr>
          <w:p w:rsidR="002209EE" w:rsidRPr="005819C1" w:rsidRDefault="002209EE" w:rsidP="00B4229B">
            <w:pPr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</w:tcPr>
          <w:p w:rsidR="002209EE" w:rsidRPr="005819C1" w:rsidRDefault="002209EE" w:rsidP="00B4229B">
            <w:pPr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</w:tcPr>
          <w:p w:rsidR="002209EE" w:rsidRPr="005819C1" w:rsidRDefault="002209EE" w:rsidP="00B4229B">
            <w:pPr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2</w:t>
            </w:r>
          </w:p>
        </w:tc>
        <w:tc>
          <w:tcPr>
            <w:tcW w:w="1560" w:type="dxa"/>
          </w:tcPr>
          <w:p w:rsidR="002209EE" w:rsidRPr="005819C1" w:rsidRDefault="002209EE" w:rsidP="00B4229B">
            <w:pPr>
              <w:jc w:val="center"/>
              <w:rPr>
                <w:rFonts w:ascii="Times New Roman" w:hAnsi="Times New Roman"/>
                <w:lang w:val="ru-RU"/>
              </w:rPr>
            </w:pPr>
            <w:r w:rsidRPr="005819C1">
              <w:rPr>
                <w:rFonts w:ascii="Times New Roman" w:hAnsi="Times New Roman"/>
                <w:lang w:val="ru-RU"/>
              </w:rPr>
              <w:t>8</w:t>
            </w:r>
          </w:p>
        </w:tc>
        <w:tc>
          <w:tcPr>
            <w:tcW w:w="1304" w:type="dxa"/>
          </w:tcPr>
          <w:p w:rsidR="002209EE" w:rsidRPr="005819C1" w:rsidRDefault="002209EE" w:rsidP="00B4229B">
            <w:pPr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местный бюджет</w:t>
            </w:r>
          </w:p>
        </w:tc>
      </w:tr>
    </w:tbl>
    <w:p w:rsidR="005819C1" w:rsidRDefault="00B4229B" w:rsidP="00B4229B">
      <w:pPr>
        <w:rPr>
          <w:rFonts w:ascii="Times New Roman" w:hAnsi="Times New Roman"/>
          <w:lang w:val="ru-RU"/>
        </w:rPr>
      </w:pPr>
      <w:r w:rsidRPr="00B4229B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</w:t>
      </w:r>
    </w:p>
    <w:p w:rsidR="00B4229B" w:rsidRPr="00B4229B" w:rsidRDefault="00B4229B" w:rsidP="00B4229B">
      <w:pPr>
        <w:rPr>
          <w:rFonts w:ascii="Times New Roman" w:hAnsi="Times New Roman"/>
        </w:rPr>
      </w:pPr>
      <w:r w:rsidRPr="00B4229B">
        <w:rPr>
          <w:rFonts w:ascii="Times New Roman" w:hAnsi="Times New Roman"/>
        </w:rPr>
        <w:t xml:space="preserve">                                     </w:t>
      </w:r>
    </w:p>
    <w:p w:rsidR="00B4229B" w:rsidRPr="00B4229B" w:rsidRDefault="00B4229B" w:rsidP="00B4229B">
      <w:pPr>
        <w:ind w:left="10206"/>
        <w:rPr>
          <w:rFonts w:ascii="Times New Roman" w:hAnsi="Times New Roman"/>
        </w:rPr>
      </w:pPr>
      <w:r w:rsidRPr="00B4229B">
        <w:rPr>
          <w:rFonts w:ascii="Times New Roman" w:hAnsi="Times New Roman"/>
        </w:rPr>
        <w:t>Приложение 3</w:t>
      </w:r>
    </w:p>
    <w:p w:rsidR="00B4229B" w:rsidRPr="00B4229B" w:rsidRDefault="00B4229B" w:rsidP="00B4229B">
      <w:pPr>
        <w:ind w:left="10206"/>
        <w:rPr>
          <w:rFonts w:ascii="Times New Roman" w:hAnsi="Times New Roman"/>
        </w:rPr>
      </w:pPr>
      <w:r w:rsidRPr="00B4229B">
        <w:rPr>
          <w:rFonts w:ascii="Times New Roman" w:hAnsi="Times New Roman"/>
        </w:rPr>
        <w:t>к муниципальной программе</w:t>
      </w:r>
    </w:p>
    <w:p w:rsidR="00B4229B" w:rsidRPr="00B4229B" w:rsidRDefault="00B4229B" w:rsidP="00B4229B">
      <w:pPr>
        <w:ind w:left="10206"/>
        <w:rPr>
          <w:rFonts w:ascii="Times New Roman" w:hAnsi="Times New Roman"/>
          <w:lang w:val="ru-RU"/>
        </w:rPr>
      </w:pPr>
      <w:r w:rsidRPr="00B4229B">
        <w:rPr>
          <w:rFonts w:ascii="Times New Roman" w:hAnsi="Times New Roman"/>
          <w:lang w:val="ru-RU"/>
        </w:rPr>
        <w:t xml:space="preserve">«Защита населения и территории муниципального образования Бурлинский </w:t>
      </w:r>
    </w:p>
    <w:p w:rsidR="00B4229B" w:rsidRPr="00B4229B" w:rsidRDefault="00B4229B" w:rsidP="00B4229B">
      <w:pPr>
        <w:ind w:left="10206"/>
        <w:rPr>
          <w:rFonts w:ascii="Times New Roman" w:hAnsi="Times New Roman"/>
          <w:lang w:val="ru-RU"/>
        </w:rPr>
      </w:pPr>
      <w:r w:rsidRPr="00B4229B">
        <w:rPr>
          <w:rFonts w:ascii="Times New Roman" w:hAnsi="Times New Roman"/>
          <w:lang w:val="ru-RU"/>
        </w:rPr>
        <w:lastRenderedPageBreak/>
        <w:t xml:space="preserve">район Алтайского края от чрезвычайных ситуаций природного и техногенного </w:t>
      </w:r>
    </w:p>
    <w:p w:rsidR="00B4229B" w:rsidRPr="00B4229B" w:rsidRDefault="00B4229B" w:rsidP="00B4229B">
      <w:pPr>
        <w:ind w:left="10206"/>
        <w:rPr>
          <w:rFonts w:ascii="Times New Roman" w:hAnsi="Times New Roman"/>
          <w:b/>
          <w:lang w:val="ru-RU"/>
        </w:rPr>
      </w:pPr>
      <w:r w:rsidRPr="00B4229B">
        <w:rPr>
          <w:rFonts w:ascii="Times New Roman" w:hAnsi="Times New Roman"/>
          <w:lang w:val="ru-RU"/>
        </w:rPr>
        <w:t>характера» на период 2021-2025</w:t>
      </w:r>
      <w:r w:rsidRPr="00B4229B">
        <w:rPr>
          <w:rFonts w:ascii="Times New Roman" w:hAnsi="Times New Roman"/>
          <w:b/>
          <w:lang w:val="ru-RU"/>
        </w:rPr>
        <w:tab/>
      </w:r>
    </w:p>
    <w:p w:rsidR="00B4229B" w:rsidRPr="00B4229B" w:rsidRDefault="00B4229B" w:rsidP="00B4229B">
      <w:pPr>
        <w:ind w:left="10206"/>
        <w:jc w:val="both"/>
        <w:rPr>
          <w:rFonts w:ascii="Times New Roman" w:hAnsi="Times New Roman"/>
          <w:lang w:val="ru-RU"/>
        </w:rPr>
      </w:pPr>
      <w:r w:rsidRPr="00B4229B">
        <w:rPr>
          <w:rFonts w:ascii="Times New Roman" w:hAnsi="Times New Roman"/>
          <w:lang w:val="ru-RU"/>
        </w:rPr>
        <w:t xml:space="preserve"> </w:t>
      </w:r>
    </w:p>
    <w:p w:rsidR="00B4229B" w:rsidRPr="00B4229B" w:rsidRDefault="00B4229B" w:rsidP="00B4229B">
      <w:pPr>
        <w:jc w:val="center"/>
        <w:rPr>
          <w:rFonts w:ascii="Times New Roman" w:hAnsi="Times New Roman"/>
          <w:b/>
          <w:lang w:val="ru-RU"/>
        </w:rPr>
      </w:pPr>
      <w:r w:rsidRPr="00B4229B">
        <w:rPr>
          <w:rFonts w:ascii="Times New Roman" w:hAnsi="Times New Roman"/>
          <w:b/>
          <w:lang w:val="ru-RU"/>
        </w:rPr>
        <w:t xml:space="preserve">ОБЪЕМ </w:t>
      </w:r>
    </w:p>
    <w:p w:rsidR="00B4229B" w:rsidRPr="00B4229B" w:rsidRDefault="00B4229B" w:rsidP="00B4229B">
      <w:pPr>
        <w:jc w:val="center"/>
        <w:rPr>
          <w:rFonts w:ascii="Times New Roman" w:hAnsi="Times New Roman"/>
          <w:b/>
          <w:lang w:val="ru-RU"/>
        </w:rPr>
      </w:pPr>
      <w:r w:rsidRPr="00B4229B">
        <w:rPr>
          <w:rFonts w:ascii="Times New Roman" w:hAnsi="Times New Roman"/>
          <w:b/>
          <w:lang w:val="ru-RU"/>
        </w:rPr>
        <w:t>финансовых ресурсов, необходимых для реализации муниципальной программы</w:t>
      </w:r>
    </w:p>
    <w:p w:rsidR="00B4229B" w:rsidRPr="00B4229B" w:rsidRDefault="00B4229B" w:rsidP="00B4229B">
      <w:pPr>
        <w:jc w:val="center"/>
        <w:rPr>
          <w:rFonts w:ascii="Times New Roman" w:hAnsi="Times New Roman"/>
          <w:lang w:val="ru-RU"/>
        </w:rPr>
      </w:pPr>
    </w:p>
    <w:tbl>
      <w:tblPr>
        <w:tblW w:w="14948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108"/>
        <w:gridCol w:w="2048"/>
        <w:gridCol w:w="1987"/>
        <w:gridCol w:w="1985"/>
        <w:gridCol w:w="1985"/>
        <w:gridCol w:w="1559"/>
        <w:gridCol w:w="1276"/>
      </w:tblGrid>
      <w:tr w:rsidR="00B4229B" w:rsidRPr="005819C1" w:rsidTr="00B4229B">
        <w:trPr>
          <w:cantSplit/>
          <w:trHeight w:val="240"/>
        </w:trPr>
        <w:tc>
          <w:tcPr>
            <w:tcW w:w="410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4229B" w:rsidRPr="005819C1" w:rsidRDefault="00B4229B" w:rsidP="00B422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 xml:space="preserve">Источники и направления </w:t>
            </w:r>
          </w:p>
          <w:p w:rsidR="00B4229B" w:rsidRPr="005819C1" w:rsidRDefault="00B4229B" w:rsidP="00B422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расходов</w:t>
            </w:r>
          </w:p>
        </w:tc>
        <w:tc>
          <w:tcPr>
            <w:tcW w:w="1084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29B" w:rsidRPr="005819C1" w:rsidRDefault="00B4229B" w:rsidP="00B422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Сумма расходов, тыс. рублей</w:t>
            </w:r>
          </w:p>
        </w:tc>
      </w:tr>
      <w:tr w:rsidR="00B4229B" w:rsidRPr="005819C1" w:rsidTr="00B4229B">
        <w:trPr>
          <w:cantSplit/>
          <w:trHeight w:val="304"/>
        </w:trPr>
        <w:tc>
          <w:tcPr>
            <w:tcW w:w="410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29B" w:rsidRPr="005819C1" w:rsidRDefault="00B4229B" w:rsidP="00B4229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29B" w:rsidRPr="005819C1" w:rsidRDefault="00B4229B" w:rsidP="00B422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2021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29B" w:rsidRPr="005819C1" w:rsidRDefault="00B4229B" w:rsidP="00B422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2022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29B" w:rsidRPr="005819C1" w:rsidRDefault="00B4229B" w:rsidP="00B422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2023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29B" w:rsidRPr="005819C1" w:rsidRDefault="00B4229B" w:rsidP="00B422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2024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29B" w:rsidRPr="005819C1" w:rsidRDefault="00B4229B" w:rsidP="00B422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2025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29B" w:rsidRPr="005819C1" w:rsidRDefault="00B4229B" w:rsidP="00B422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всего</w:t>
            </w:r>
          </w:p>
        </w:tc>
      </w:tr>
      <w:tr w:rsidR="00B4229B" w:rsidRPr="005819C1" w:rsidTr="00B4229B">
        <w:trPr>
          <w:cantSplit/>
          <w:trHeight w:val="240"/>
        </w:trPr>
        <w:tc>
          <w:tcPr>
            <w:tcW w:w="4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29B" w:rsidRPr="005819C1" w:rsidRDefault="00B4229B" w:rsidP="00B4229B">
            <w:pPr>
              <w:autoSpaceDE w:val="0"/>
              <w:autoSpaceDN w:val="0"/>
              <w:adjustRightInd w:val="0"/>
              <w:ind w:firstLine="110"/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1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29B" w:rsidRPr="005819C1" w:rsidRDefault="00B4229B" w:rsidP="00B422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2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29B" w:rsidRPr="005819C1" w:rsidRDefault="00B4229B" w:rsidP="00B422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29B" w:rsidRPr="005819C1" w:rsidRDefault="00B4229B" w:rsidP="00B422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29B" w:rsidRPr="005819C1" w:rsidRDefault="00B4229B" w:rsidP="00B422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29B" w:rsidRPr="005819C1" w:rsidRDefault="00B4229B" w:rsidP="00B422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29B" w:rsidRPr="005819C1" w:rsidRDefault="00B4229B" w:rsidP="00B422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7</w:t>
            </w:r>
          </w:p>
        </w:tc>
      </w:tr>
      <w:tr w:rsidR="00B4229B" w:rsidRPr="005819C1" w:rsidTr="00B4229B">
        <w:trPr>
          <w:cantSplit/>
          <w:trHeight w:val="240"/>
        </w:trPr>
        <w:tc>
          <w:tcPr>
            <w:tcW w:w="4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29B" w:rsidRPr="005819C1" w:rsidRDefault="00B4229B" w:rsidP="00B4229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5819C1">
              <w:rPr>
                <w:rFonts w:ascii="Times New Roman" w:hAnsi="Times New Roman"/>
                <w:b/>
              </w:rPr>
              <w:t>Всего финансовых затрат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29B" w:rsidRPr="005819C1" w:rsidRDefault="005819C1" w:rsidP="00B422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5819C1">
              <w:rPr>
                <w:rFonts w:ascii="Times New Roman" w:hAnsi="Times New Roman"/>
                <w:b/>
                <w:lang w:val="ru-RU"/>
              </w:rPr>
              <w:t>-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29B" w:rsidRPr="00021D92" w:rsidRDefault="00021D92" w:rsidP="00B422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 w:rsidRPr="00021D92">
              <w:rPr>
                <w:rFonts w:ascii="Times New Roman" w:hAnsi="Times New Roman"/>
                <w:lang w:val="ru-RU"/>
              </w:rPr>
              <w:t>50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29B" w:rsidRPr="00021D92" w:rsidRDefault="00021D92" w:rsidP="00B422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 w:rsidRPr="00021D92">
              <w:rPr>
                <w:rFonts w:ascii="Times New Roman" w:hAnsi="Times New Roman"/>
                <w:lang w:val="ru-RU"/>
              </w:rPr>
              <w:t>50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29B" w:rsidRPr="00021D92" w:rsidRDefault="00021D92" w:rsidP="00B422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 w:rsidRPr="00021D92">
              <w:rPr>
                <w:rFonts w:ascii="Times New Roman" w:hAnsi="Times New Roman"/>
                <w:lang w:val="ru-RU"/>
              </w:rPr>
              <w:t>50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29B" w:rsidRPr="00021D92" w:rsidRDefault="00021D92" w:rsidP="00B422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 w:rsidRPr="00021D92">
              <w:rPr>
                <w:rFonts w:ascii="Times New Roman" w:hAnsi="Times New Roman"/>
                <w:lang w:val="ru-RU"/>
              </w:rPr>
              <w:t>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29B" w:rsidRPr="00021D92" w:rsidRDefault="00021D92" w:rsidP="00B422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 w:rsidRPr="00021D92">
              <w:rPr>
                <w:rFonts w:ascii="Times New Roman" w:hAnsi="Times New Roman"/>
                <w:lang w:val="ru-RU"/>
              </w:rPr>
              <w:t>200</w:t>
            </w:r>
          </w:p>
        </w:tc>
      </w:tr>
      <w:tr w:rsidR="00B4229B" w:rsidRPr="005819C1" w:rsidTr="00B4229B">
        <w:trPr>
          <w:cantSplit/>
          <w:trHeight w:val="240"/>
        </w:trPr>
        <w:tc>
          <w:tcPr>
            <w:tcW w:w="4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29B" w:rsidRPr="005819C1" w:rsidRDefault="00B4229B" w:rsidP="00B4229B">
            <w:pPr>
              <w:autoSpaceDE w:val="0"/>
              <w:autoSpaceDN w:val="0"/>
              <w:adjustRightInd w:val="0"/>
              <w:ind w:firstLine="110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в том числе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29B" w:rsidRPr="005819C1" w:rsidRDefault="00B4229B" w:rsidP="00B4229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29B" w:rsidRPr="00021D92" w:rsidRDefault="00B4229B" w:rsidP="00B4229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29B" w:rsidRPr="00021D92" w:rsidRDefault="00B4229B" w:rsidP="00B4229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29B" w:rsidRPr="00021D92" w:rsidRDefault="00B4229B" w:rsidP="00B4229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29B" w:rsidRPr="00021D92" w:rsidRDefault="00B4229B" w:rsidP="00B4229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29B" w:rsidRPr="00021D92" w:rsidRDefault="00B4229B" w:rsidP="00B4229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021D92" w:rsidRPr="005819C1" w:rsidTr="00B4229B">
        <w:trPr>
          <w:cantSplit/>
          <w:trHeight w:val="240"/>
        </w:trPr>
        <w:tc>
          <w:tcPr>
            <w:tcW w:w="4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D92" w:rsidRPr="005819C1" w:rsidRDefault="00021D92" w:rsidP="00B4229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 xml:space="preserve"> из средств местного бюджета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D92" w:rsidRPr="005819C1" w:rsidRDefault="00021D92" w:rsidP="00B422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 w:rsidRPr="005819C1"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D92" w:rsidRPr="00021D92" w:rsidRDefault="00021D92" w:rsidP="00D95F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 w:rsidRPr="00021D92">
              <w:rPr>
                <w:rFonts w:ascii="Times New Roman" w:hAnsi="Times New Roman"/>
                <w:lang w:val="ru-RU"/>
              </w:rPr>
              <w:t>50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D92" w:rsidRPr="00021D92" w:rsidRDefault="00021D92" w:rsidP="00D95F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 w:rsidRPr="00021D92">
              <w:rPr>
                <w:rFonts w:ascii="Times New Roman" w:hAnsi="Times New Roman"/>
                <w:lang w:val="ru-RU"/>
              </w:rPr>
              <w:t>50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D92" w:rsidRPr="00021D92" w:rsidRDefault="00021D92" w:rsidP="00D95F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 w:rsidRPr="00021D92">
              <w:rPr>
                <w:rFonts w:ascii="Times New Roman" w:hAnsi="Times New Roman"/>
                <w:lang w:val="ru-RU"/>
              </w:rPr>
              <w:t>50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D92" w:rsidRPr="00021D92" w:rsidRDefault="00021D92" w:rsidP="00D95F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 w:rsidRPr="00021D92">
              <w:rPr>
                <w:rFonts w:ascii="Times New Roman" w:hAnsi="Times New Roman"/>
                <w:lang w:val="ru-RU"/>
              </w:rPr>
              <w:t>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D92" w:rsidRPr="00021D92" w:rsidRDefault="00021D92" w:rsidP="00D95F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 w:rsidRPr="00021D92">
              <w:rPr>
                <w:rFonts w:ascii="Times New Roman" w:hAnsi="Times New Roman"/>
                <w:lang w:val="ru-RU"/>
              </w:rPr>
              <w:t>200</w:t>
            </w:r>
          </w:p>
        </w:tc>
      </w:tr>
      <w:tr w:rsidR="00B4229B" w:rsidRPr="005819C1" w:rsidTr="00B4229B">
        <w:trPr>
          <w:cantSplit/>
          <w:trHeight w:val="240"/>
        </w:trPr>
        <w:tc>
          <w:tcPr>
            <w:tcW w:w="4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29B" w:rsidRPr="005819C1" w:rsidRDefault="00B4229B" w:rsidP="00B4229B">
            <w:pPr>
              <w:autoSpaceDE w:val="0"/>
              <w:autoSpaceDN w:val="0"/>
              <w:adjustRightInd w:val="0"/>
              <w:ind w:firstLine="110"/>
              <w:rPr>
                <w:rFonts w:ascii="Times New Roman" w:hAnsi="Times New Roman"/>
                <w:lang w:val="ru-RU"/>
              </w:rPr>
            </w:pPr>
            <w:r w:rsidRPr="005819C1">
              <w:rPr>
                <w:rFonts w:ascii="Times New Roman" w:hAnsi="Times New Roman"/>
                <w:lang w:val="ru-RU"/>
              </w:rPr>
              <w:t>из краевого бюджета (на условиях софинансирования)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29B" w:rsidRPr="005819C1" w:rsidRDefault="00B4229B" w:rsidP="00B422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-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29B" w:rsidRPr="005819C1" w:rsidRDefault="00B4229B" w:rsidP="00B422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29B" w:rsidRPr="005819C1" w:rsidRDefault="00B4229B" w:rsidP="00B422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29B" w:rsidRPr="005819C1" w:rsidRDefault="00B4229B" w:rsidP="00B422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29B" w:rsidRPr="005819C1" w:rsidRDefault="00B4229B" w:rsidP="00B422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29B" w:rsidRPr="005819C1" w:rsidRDefault="00B4229B" w:rsidP="00B422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-</w:t>
            </w:r>
          </w:p>
        </w:tc>
      </w:tr>
      <w:tr w:rsidR="00B4229B" w:rsidRPr="005819C1" w:rsidTr="00B4229B">
        <w:trPr>
          <w:cantSplit/>
          <w:trHeight w:val="240"/>
        </w:trPr>
        <w:tc>
          <w:tcPr>
            <w:tcW w:w="4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29B" w:rsidRPr="005819C1" w:rsidRDefault="00B4229B" w:rsidP="00B4229B">
            <w:pPr>
              <w:autoSpaceDE w:val="0"/>
              <w:autoSpaceDN w:val="0"/>
              <w:adjustRightInd w:val="0"/>
              <w:ind w:left="110"/>
              <w:rPr>
                <w:rFonts w:ascii="Times New Roman" w:hAnsi="Times New Roman"/>
                <w:lang w:val="ru-RU"/>
              </w:rPr>
            </w:pPr>
            <w:r w:rsidRPr="005819C1">
              <w:rPr>
                <w:rFonts w:ascii="Times New Roman" w:hAnsi="Times New Roman"/>
                <w:lang w:val="ru-RU"/>
              </w:rPr>
              <w:t>из федерального бюджета (на условиях софинансирования)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29B" w:rsidRPr="005819C1" w:rsidRDefault="00B4229B" w:rsidP="00B422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-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29B" w:rsidRPr="005819C1" w:rsidRDefault="00B4229B" w:rsidP="00B422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29B" w:rsidRPr="005819C1" w:rsidRDefault="00B4229B" w:rsidP="00B422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29B" w:rsidRPr="005819C1" w:rsidRDefault="00B4229B" w:rsidP="00B422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29B" w:rsidRPr="005819C1" w:rsidRDefault="00B4229B" w:rsidP="00B422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29B" w:rsidRPr="005819C1" w:rsidRDefault="00B4229B" w:rsidP="00B422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-</w:t>
            </w:r>
          </w:p>
        </w:tc>
      </w:tr>
      <w:tr w:rsidR="00B4229B" w:rsidRPr="005819C1" w:rsidTr="00B4229B">
        <w:trPr>
          <w:cantSplit/>
          <w:trHeight w:val="240"/>
        </w:trPr>
        <w:tc>
          <w:tcPr>
            <w:tcW w:w="4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29B" w:rsidRPr="005819C1" w:rsidRDefault="00B4229B" w:rsidP="00B4229B">
            <w:pPr>
              <w:autoSpaceDE w:val="0"/>
              <w:autoSpaceDN w:val="0"/>
              <w:adjustRightInd w:val="0"/>
              <w:ind w:left="110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из внебюджетных источников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29B" w:rsidRPr="005819C1" w:rsidRDefault="00B4229B" w:rsidP="00B422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-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29B" w:rsidRPr="005819C1" w:rsidRDefault="00B4229B" w:rsidP="00B422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29B" w:rsidRPr="005819C1" w:rsidRDefault="00B4229B" w:rsidP="00B422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29B" w:rsidRPr="005819C1" w:rsidRDefault="00B4229B" w:rsidP="00B422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29B" w:rsidRPr="005819C1" w:rsidRDefault="00B4229B" w:rsidP="00B422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29B" w:rsidRPr="005819C1" w:rsidRDefault="00B4229B" w:rsidP="00B422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-</w:t>
            </w:r>
          </w:p>
        </w:tc>
      </w:tr>
      <w:tr w:rsidR="00B4229B" w:rsidRPr="005819C1" w:rsidTr="00B4229B">
        <w:trPr>
          <w:cantSplit/>
          <w:trHeight w:val="240"/>
        </w:trPr>
        <w:tc>
          <w:tcPr>
            <w:tcW w:w="4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29B" w:rsidRPr="005819C1" w:rsidRDefault="00B4229B" w:rsidP="00B4229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Прочие расходы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29B" w:rsidRPr="005819C1" w:rsidRDefault="00B4229B" w:rsidP="00B422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-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29B" w:rsidRPr="005819C1" w:rsidRDefault="00B4229B" w:rsidP="00B422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29B" w:rsidRPr="005819C1" w:rsidRDefault="00B4229B" w:rsidP="00B422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29B" w:rsidRPr="005819C1" w:rsidRDefault="00B4229B" w:rsidP="00B422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29B" w:rsidRPr="005819C1" w:rsidRDefault="00B4229B" w:rsidP="00B422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29B" w:rsidRPr="005819C1" w:rsidRDefault="00B4229B" w:rsidP="00B422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-</w:t>
            </w:r>
          </w:p>
        </w:tc>
      </w:tr>
      <w:tr w:rsidR="00B4229B" w:rsidRPr="005819C1" w:rsidTr="00B4229B">
        <w:trPr>
          <w:cantSplit/>
          <w:trHeight w:val="240"/>
        </w:trPr>
        <w:tc>
          <w:tcPr>
            <w:tcW w:w="4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29B" w:rsidRPr="005819C1" w:rsidRDefault="00B4229B" w:rsidP="00B4229B">
            <w:pPr>
              <w:autoSpaceDE w:val="0"/>
              <w:autoSpaceDN w:val="0"/>
              <w:adjustRightInd w:val="0"/>
              <w:ind w:firstLine="110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в том числе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29B" w:rsidRPr="005819C1" w:rsidRDefault="00B4229B" w:rsidP="00B422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-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29B" w:rsidRPr="005819C1" w:rsidRDefault="00B4229B" w:rsidP="00B422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29B" w:rsidRPr="005819C1" w:rsidRDefault="00B4229B" w:rsidP="00B422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29B" w:rsidRPr="005819C1" w:rsidRDefault="00B4229B" w:rsidP="00B422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29B" w:rsidRPr="005819C1" w:rsidRDefault="00B4229B" w:rsidP="00B422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29B" w:rsidRPr="005819C1" w:rsidRDefault="00B4229B" w:rsidP="00B422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-</w:t>
            </w:r>
          </w:p>
        </w:tc>
      </w:tr>
      <w:tr w:rsidR="00B4229B" w:rsidRPr="005819C1" w:rsidTr="00B4229B">
        <w:trPr>
          <w:cantSplit/>
          <w:trHeight w:val="240"/>
        </w:trPr>
        <w:tc>
          <w:tcPr>
            <w:tcW w:w="4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29B" w:rsidRPr="005819C1" w:rsidRDefault="00B4229B" w:rsidP="00B4229B">
            <w:pPr>
              <w:autoSpaceDE w:val="0"/>
              <w:autoSpaceDN w:val="0"/>
              <w:adjustRightInd w:val="0"/>
              <w:ind w:firstLine="110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из средств местного бюджета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29B" w:rsidRPr="005819C1" w:rsidRDefault="00B4229B" w:rsidP="00B422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-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29B" w:rsidRPr="005819C1" w:rsidRDefault="00B4229B" w:rsidP="00B422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29B" w:rsidRPr="005819C1" w:rsidRDefault="00B4229B" w:rsidP="00B422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29B" w:rsidRPr="005819C1" w:rsidRDefault="00B4229B" w:rsidP="00B422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29B" w:rsidRPr="005819C1" w:rsidRDefault="00B4229B" w:rsidP="00B422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29B" w:rsidRPr="005819C1" w:rsidRDefault="00B4229B" w:rsidP="00B422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-</w:t>
            </w:r>
          </w:p>
        </w:tc>
      </w:tr>
      <w:tr w:rsidR="00B4229B" w:rsidRPr="005819C1" w:rsidTr="00B4229B">
        <w:trPr>
          <w:cantSplit/>
          <w:trHeight w:val="240"/>
        </w:trPr>
        <w:tc>
          <w:tcPr>
            <w:tcW w:w="4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29B" w:rsidRPr="005819C1" w:rsidRDefault="00B4229B" w:rsidP="00B4229B">
            <w:pPr>
              <w:autoSpaceDE w:val="0"/>
              <w:autoSpaceDN w:val="0"/>
              <w:adjustRightInd w:val="0"/>
              <w:ind w:firstLine="110"/>
              <w:rPr>
                <w:rFonts w:ascii="Times New Roman" w:hAnsi="Times New Roman"/>
                <w:lang w:val="ru-RU"/>
              </w:rPr>
            </w:pPr>
            <w:r w:rsidRPr="005819C1">
              <w:rPr>
                <w:rFonts w:ascii="Times New Roman" w:hAnsi="Times New Roman"/>
                <w:lang w:val="ru-RU"/>
              </w:rPr>
              <w:t>из краевого бюджета (на условиях софинансирования)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29B" w:rsidRPr="005819C1" w:rsidRDefault="00B4229B" w:rsidP="00B422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-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29B" w:rsidRPr="005819C1" w:rsidRDefault="00B4229B" w:rsidP="00B422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29B" w:rsidRPr="005819C1" w:rsidRDefault="00B4229B" w:rsidP="00B422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29B" w:rsidRPr="005819C1" w:rsidRDefault="00B4229B" w:rsidP="00B422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29B" w:rsidRPr="005819C1" w:rsidRDefault="00B4229B" w:rsidP="00B422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29B" w:rsidRPr="005819C1" w:rsidRDefault="00B4229B" w:rsidP="00B422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-</w:t>
            </w:r>
          </w:p>
        </w:tc>
      </w:tr>
      <w:tr w:rsidR="00B4229B" w:rsidRPr="005819C1" w:rsidTr="00B4229B">
        <w:trPr>
          <w:cantSplit/>
          <w:trHeight w:val="240"/>
        </w:trPr>
        <w:tc>
          <w:tcPr>
            <w:tcW w:w="4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29B" w:rsidRPr="005819C1" w:rsidRDefault="00B4229B" w:rsidP="00B4229B">
            <w:pPr>
              <w:autoSpaceDE w:val="0"/>
              <w:autoSpaceDN w:val="0"/>
              <w:adjustRightInd w:val="0"/>
              <w:ind w:left="110"/>
              <w:rPr>
                <w:rFonts w:ascii="Times New Roman" w:hAnsi="Times New Roman"/>
                <w:lang w:val="ru-RU"/>
              </w:rPr>
            </w:pPr>
            <w:r w:rsidRPr="005819C1">
              <w:rPr>
                <w:rFonts w:ascii="Times New Roman" w:hAnsi="Times New Roman"/>
                <w:lang w:val="ru-RU"/>
              </w:rPr>
              <w:t>из федерального бюджета (на условиях софинансирования)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29B" w:rsidRPr="005819C1" w:rsidRDefault="00B4229B" w:rsidP="00B422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-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29B" w:rsidRPr="005819C1" w:rsidRDefault="00B4229B" w:rsidP="00B422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29B" w:rsidRPr="005819C1" w:rsidRDefault="00B4229B" w:rsidP="00B422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29B" w:rsidRPr="005819C1" w:rsidRDefault="00B4229B" w:rsidP="00B422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29B" w:rsidRPr="005819C1" w:rsidRDefault="00B4229B" w:rsidP="00B422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29B" w:rsidRPr="005819C1" w:rsidRDefault="00B4229B" w:rsidP="00B422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-</w:t>
            </w:r>
          </w:p>
        </w:tc>
      </w:tr>
      <w:tr w:rsidR="00B4229B" w:rsidRPr="005819C1" w:rsidTr="00B4229B">
        <w:trPr>
          <w:cantSplit/>
          <w:trHeight w:val="240"/>
        </w:trPr>
        <w:tc>
          <w:tcPr>
            <w:tcW w:w="4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29B" w:rsidRPr="005819C1" w:rsidRDefault="00B4229B" w:rsidP="00B4229B">
            <w:pPr>
              <w:autoSpaceDE w:val="0"/>
              <w:autoSpaceDN w:val="0"/>
              <w:adjustRightInd w:val="0"/>
              <w:ind w:left="110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из внебюджетных источников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29B" w:rsidRPr="005819C1" w:rsidRDefault="00B4229B" w:rsidP="00B422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-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29B" w:rsidRPr="005819C1" w:rsidRDefault="00B4229B" w:rsidP="00B422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29B" w:rsidRPr="005819C1" w:rsidRDefault="00B4229B" w:rsidP="00B422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29B" w:rsidRPr="005819C1" w:rsidRDefault="00B4229B" w:rsidP="00B422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29B" w:rsidRPr="005819C1" w:rsidRDefault="00B4229B" w:rsidP="00B422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29B" w:rsidRPr="005819C1" w:rsidRDefault="00B4229B" w:rsidP="00B422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19C1">
              <w:rPr>
                <w:rFonts w:ascii="Times New Roman" w:hAnsi="Times New Roman"/>
              </w:rPr>
              <w:t>-</w:t>
            </w:r>
          </w:p>
        </w:tc>
      </w:tr>
    </w:tbl>
    <w:p w:rsidR="00BE6233" w:rsidRPr="00B4229B" w:rsidRDefault="00BE6233" w:rsidP="005819C1">
      <w:pPr>
        <w:rPr>
          <w:lang w:val="ru-RU"/>
        </w:rPr>
      </w:pPr>
    </w:p>
    <w:sectPr w:rsidR="00BE6233" w:rsidRPr="00B4229B" w:rsidSect="005819C1">
      <w:pgSz w:w="16838" w:h="11906" w:orient="landscape"/>
      <w:pgMar w:top="853" w:right="1134" w:bottom="851" w:left="1134" w:header="0" w:footer="56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57E2" w:rsidRDefault="00B857E2" w:rsidP="00D95F55">
      <w:r>
        <w:separator/>
      </w:r>
    </w:p>
  </w:endnote>
  <w:endnote w:type="continuationSeparator" w:id="0">
    <w:p w:rsidR="00B857E2" w:rsidRDefault="00B857E2" w:rsidP="00D95F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57E2" w:rsidRDefault="00B857E2" w:rsidP="00D95F55">
      <w:r>
        <w:separator/>
      </w:r>
    </w:p>
  </w:footnote>
  <w:footnote w:type="continuationSeparator" w:id="0">
    <w:p w:rsidR="00B857E2" w:rsidRDefault="00B857E2" w:rsidP="00D95F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158DF"/>
    <w:multiLevelType w:val="singleLevel"/>
    <w:tmpl w:val="370AF524"/>
    <w:lvl w:ilvl="0">
      <w:start w:val="13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21047EA"/>
    <w:multiLevelType w:val="hybridMultilevel"/>
    <w:tmpl w:val="AA760258"/>
    <w:lvl w:ilvl="0" w:tplc="65DC261C">
      <w:start w:val="1"/>
      <w:numFmt w:val="decimal"/>
      <w:lvlText w:val="%1."/>
      <w:lvlJc w:val="left"/>
      <w:pPr>
        <w:ind w:left="720" w:hanging="360"/>
      </w:pPr>
      <w:rPr>
        <w:b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10570D"/>
    <w:multiLevelType w:val="hybridMultilevel"/>
    <w:tmpl w:val="88FA54E0"/>
    <w:lvl w:ilvl="0" w:tplc="2D56A54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B5F613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1E8B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35EC9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D2C5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D24AB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7B4AE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669C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C2CE6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A3685A"/>
    <w:multiLevelType w:val="hybridMultilevel"/>
    <w:tmpl w:val="0EB0F170"/>
    <w:lvl w:ilvl="0" w:tplc="50D44444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</w:rPr>
    </w:lvl>
    <w:lvl w:ilvl="1" w:tplc="74D479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2A1C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74CBA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9835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3DC23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61E7F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B4EB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A603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752E27"/>
    <w:multiLevelType w:val="hybridMultilevel"/>
    <w:tmpl w:val="6F22005E"/>
    <w:lvl w:ilvl="0" w:tplc="0BD2DEF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E1C25D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5629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7CC13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C0AB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0B012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6E34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4E15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C46AE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AF1D6E"/>
    <w:multiLevelType w:val="hybridMultilevel"/>
    <w:tmpl w:val="626E7426"/>
    <w:lvl w:ilvl="0" w:tplc="286658CC">
      <w:start w:val="4"/>
      <w:numFmt w:val="bullet"/>
      <w:lvlText w:val="-"/>
      <w:lvlJc w:val="left"/>
      <w:pPr>
        <w:tabs>
          <w:tab w:val="num" w:pos="1710"/>
        </w:tabs>
        <w:ind w:left="1710" w:hanging="750"/>
      </w:pPr>
      <w:rPr>
        <w:rFonts w:ascii="Times New Roman" w:eastAsia="Times New Roman" w:hAnsi="Times New Roman" w:cs="Times New Roman" w:hint="default"/>
      </w:rPr>
    </w:lvl>
    <w:lvl w:ilvl="1" w:tplc="286658CC">
      <w:start w:val="4"/>
      <w:numFmt w:val="bullet"/>
      <w:lvlText w:val="-"/>
      <w:lvlJc w:val="left"/>
      <w:pPr>
        <w:tabs>
          <w:tab w:val="num" w:pos="1710"/>
        </w:tabs>
        <w:ind w:left="1710" w:hanging="75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4C45EA"/>
    <w:multiLevelType w:val="hybridMultilevel"/>
    <w:tmpl w:val="D7E28D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DD4A7B"/>
    <w:multiLevelType w:val="multilevel"/>
    <w:tmpl w:val="0CDCAC62"/>
    <w:lvl w:ilvl="0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99D0E6C"/>
    <w:multiLevelType w:val="hybridMultilevel"/>
    <w:tmpl w:val="4EF46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8D5DB9"/>
    <w:multiLevelType w:val="multilevel"/>
    <w:tmpl w:val="02188C1C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3C46798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422A05A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4E8C04BC"/>
    <w:multiLevelType w:val="hybridMultilevel"/>
    <w:tmpl w:val="962476B0"/>
    <w:lvl w:ilvl="0" w:tplc="04B4AA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7580D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2E1E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840C0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80A3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B24ED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EC440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B8FD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F20B2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1AA1CE3"/>
    <w:multiLevelType w:val="hybridMultilevel"/>
    <w:tmpl w:val="E9AC20DA"/>
    <w:lvl w:ilvl="0" w:tplc="C1EAA10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A56616"/>
    <w:multiLevelType w:val="hybridMultilevel"/>
    <w:tmpl w:val="45AAF8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EE182F"/>
    <w:multiLevelType w:val="hybridMultilevel"/>
    <w:tmpl w:val="55DEC132"/>
    <w:lvl w:ilvl="0" w:tplc="28A49E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8AD224F"/>
    <w:multiLevelType w:val="multilevel"/>
    <w:tmpl w:val="0CDCAC62"/>
    <w:lvl w:ilvl="0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5B50457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5D165835"/>
    <w:multiLevelType w:val="multilevel"/>
    <w:tmpl w:val="F86A8FE4"/>
    <w:lvl w:ilvl="0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5DEC5E28"/>
    <w:multiLevelType w:val="multilevel"/>
    <w:tmpl w:val="B60A5090"/>
    <w:lvl w:ilvl="0">
      <w:start w:val="3"/>
      <w:numFmt w:val="decimal"/>
      <w:lvlText w:val="%1."/>
      <w:lvlJc w:val="left"/>
      <w:pPr>
        <w:ind w:left="2070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2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70" w:hanging="2160"/>
      </w:pPr>
      <w:rPr>
        <w:rFonts w:hint="default"/>
      </w:rPr>
    </w:lvl>
  </w:abstractNum>
  <w:abstractNum w:abstractNumId="20">
    <w:nsid w:val="5EC61E0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60B6603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66D01808"/>
    <w:multiLevelType w:val="multilevel"/>
    <w:tmpl w:val="0CDCAC62"/>
    <w:lvl w:ilvl="0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68152B9A"/>
    <w:multiLevelType w:val="hybridMultilevel"/>
    <w:tmpl w:val="02188C1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6B9C7C8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6BDA4AD7"/>
    <w:multiLevelType w:val="hybridMultilevel"/>
    <w:tmpl w:val="975C2F9E"/>
    <w:lvl w:ilvl="0" w:tplc="400ED58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0D0FE6"/>
    <w:multiLevelType w:val="hybridMultilevel"/>
    <w:tmpl w:val="A3CC64B0"/>
    <w:lvl w:ilvl="0" w:tplc="AA7CE2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778167D4"/>
    <w:multiLevelType w:val="multilevel"/>
    <w:tmpl w:val="3DA690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77D20581"/>
    <w:multiLevelType w:val="multilevel"/>
    <w:tmpl w:val="E4309D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>
    <w:nsid w:val="7A6B1B6E"/>
    <w:multiLevelType w:val="hybridMultilevel"/>
    <w:tmpl w:val="98B280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D4338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12"/>
  </w:num>
  <w:num w:numId="5">
    <w:abstractNumId w:val="2"/>
  </w:num>
  <w:num w:numId="6">
    <w:abstractNumId w:val="17"/>
  </w:num>
  <w:num w:numId="7">
    <w:abstractNumId w:val="14"/>
  </w:num>
  <w:num w:numId="8">
    <w:abstractNumId w:val="27"/>
  </w:num>
  <w:num w:numId="9">
    <w:abstractNumId w:val="23"/>
  </w:num>
  <w:num w:numId="10">
    <w:abstractNumId w:val="9"/>
  </w:num>
  <w:num w:numId="11">
    <w:abstractNumId w:val="11"/>
  </w:num>
  <w:num w:numId="12">
    <w:abstractNumId w:val="30"/>
  </w:num>
  <w:num w:numId="13">
    <w:abstractNumId w:val="24"/>
  </w:num>
  <w:num w:numId="14">
    <w:abstractNumId w:val="28"/>
  </w:num>
  <w:num w:numId="15">
    <w:abstractNumId w:val="6"/>
  </w:num>
  <w:num w:numId="16">
    <w:abstractNumId w:val="21"/>
  </w:num>
  <w:num w:numId="17">
    <w:abstractNumId w:val="20"/>
  </w:num>
  <w:num w:numId="18">
    <w:abstractNumId w:val="7"/>
  </w:num>
  <w:num w:numId="19">
    <w:abstractNumId w:val="22"/>
  </w:num>
  <w:num w:numId="20">
    <w:abstractNumId w:val="16"/>
  </w:num>
  <w:num w:numId="21">
    <w:abstractNumId w:val="10"/>
  </w:num>
  <w:num w:numId="22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</w:num>
  <w:num w:numId="24">
    <w:abstractNumId w:val="26"/>
  </w:num>
  <w:num w:numId="25">
    <w:abstractNumId w:val="19"/>
  </w:num>
  <w:num w:numId="26">
    <w:abstractNumId w:val="0"/>
  </w:num>
  <w:num w:numId="27">
    <w:abstractNumId w:val="13"/>
  </w:num>
  <w:num w:numId="28">
    <w:abstractNumId w:val="18"/>
  </w:num>
  <w:num w:numId="29">
    <w:abstractNumId w:val="15"/>
  </w:num>
  <w:num w:numId="30">
    <w:abstractNumId w:val="8"/>
  </w:num>
  <w:num w:numId="31">
    <w:abstractNumId w:val="29"/>
  </w:num>
  <w:num w:numId="32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229B"/>
    <w:rsid w:val="00021D92"/>
    <w:rsid w:val="000A6B1C"/>
    <w:rsid w:val="0015237C"/>
    <w:rsid w:val="002209EE"/>
    <w:rsid w:val="00306689"/>
    <w:rsid w:val="00394007"/>
    <w:rsid w:val="003C7A64"/>
    <w:rsid w:val="00410908"/>
    <w:rsid w:val="004F610D"/>
    <w:rsid w:val="005417E3"/>
    <w:rsid w:val="00560C54"/>
    <w:rsid w:val="005819C1"/>
    <w:rsid w:val="00666BCF"/>
    <w:rsid w:val="007C366F"/>
    <w:rsid w:val="007E5F0B"/>
    <w:rsid w:val="00855F62"/>
    <w:rsid w:val="008E4AD9"/>
    <w:rsid w:val="00A128FD"/>
    <w:rsid w:val="00A33894"/>
    <w:rsid w:val="00A53ADF"/>
    <w:rsid w:val="00A6160C"/>
    <w:rsid w:val="00AB6054"/>
    <w:rsid w:val="00B12F09"/>
    <w:rsid w:val="00B4229B"/>
    <w:rsid w:val="00B857E2"/>
    <w:rsid w:val="00BA3CDF"/>
    <w:rsid w:val="00BE6233"/>
    <w:rsid w:val="00C13CD1"/>
    <w:rsid w:val="00C15424"/>
    <w:rsid w:val="00C561B3"/>
    <w:rsid w:val="00C90107"/>
    <w:rsid w:val="00D95F55"/>
    <w:rsid w:val="00DF49C2"/>
    <w:rsid w:val="00EA7E9D"/>
    <w:rsid w:val="00F03948"/>
    <w:rsid w:val="00FB4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29B"/>
    <w:rPr>
      <w:rFonts w:eastAsia="Times New Roman"/>
      <w:sz w:val="24"/>
      <w:szCs w:val="24"/>
      <w:lang w:val="en-US" w:eastAsia="en-US" w:bidi="en-US"/>
    </w:rPr>
  </w:style>
  <w:style w:type="paragraph" w:styleId="1">
    <w:name w:val="heading 1"/>
    <w:basedOn w:val="a"/>
    <w:next w:val="a"/>
    <w:link w:val="10"/>
    <w:qFormat/>
    <w:rsid w:val="00B4229B"/>
    <w:pPr>
      <w:keepNext/>
      <w:ind w:left="709" w:right="7511"/>
      <w:jc w:val="center"/>
      <w:outlineLvl w:val="0"/>
    </w:pPr>
    <w:rPr>
      <w:rFonts w:ascii="Times New Roman" w:hAnsi="Times New Roman"/>
      <w:sz w:val="26"/>
      <w:szCs w:val="20"/>
      <w:shd w:val="clear" w:color="auto" w:fill="FFFFFF"/>
      <w:lang w:val="ru-RU" w:eastAsia="ru-RU" w:bidi="ar-SA"/>
    </w:rPr>
  </w:style>
  <w:style w:type="paragraph" w:styleId="2">
    <w:name w:val="heading 2"/>
    <w:basedOn w:val="a"/>
    <w:next w:val="a"/>
    <w:link w:val="20"/>
    <w:qFormat/>
    <w:rsid w:val="00B4229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B4229B"/>
    <w:pPr>
      <w:keepNext/>
      <w:jc w:val="center"/>
      <w:outlineLvl w:val="2"/>
    </w:pPr>
    <w:rPr>
      <w:rFonts w:ascii="Times New Roman" w:hAnsi="Times New Roman"/>
      <w:b/>
      <w:caps/>
      <w:spacing w:val="50"/>
      <w:sz w:val="30"/>
      <w:szCs w:val="20"/>
      <w:lang w:val="ru-RU" w:eastAsia="ru-RU" w:bidi="ar-SA"/>
    </w:rPr>
  </w:style>
  <w:style w:type="paragraph" w:styleId="4">
    <w:name w:val="heading 4"/>
    <w:basedOn w:val="a"/>
    <w:next w:val="a"/>
    <w:link w:val="40"/>
    <w:uiPriority w:val="9"/>
    <w:qFormat/>
    <w:rsid w:val="00B4229B"/>
    <w:pPr>
      <w:keepNext/>
      <w:keepLines/>
      <w:spacing w:before="40"/>
      <w:outlineLvl w:val="3"/>
    </w:pPr>
    <w:rPr>
      <w:rFonts w:ascii="Cambria" w:hAnsi="Cambria"/>
      <w:i/>
      <w:iCs/>
      <w:color w:val="365F91"/>
      <w:sz w:val="20"/>
      <w:szCs w:val="20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4229B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0">
    <w:name w:val="Заголовок 2 Знак"/>
    <w:link w:val="2"/>
    <w:uiPriority w:val="9"/>
    <w:semiHidden/>
    <w:rsid w:val="00B4229B"/>
    <w:rPr>
      <w:rFonts w:ascii="Cambria" w:eastAsia="Times New Roman" w:hAnsi="Cambria" w:cs="Times New Roman"/>
      <w:b/>
      <w:bCs/>
      <w:i/>
      <w:iCs/>
      <w:sz w:val="28"/>
      <w:szCs w:val="28"/>
      <w:lang w:val="en-US" w:bidi="en-US"/>
    </w:rPr>
  </w:style>
  <w:style w:type="character" w:customStyle="1" w:styleId="30">
    <w:name w:val="Заголовок 3 Знак"/>
    <w:link w:val="3"/>
    <w:rsid w:val="00B4229B"/>
    <w:rPr>
      <w:rFonts w:ascii="Times New Roman" w:eastAsia="Times New Roman" w:hAnsi="Times New Roman" w:cs="Times New Roman"/>
      <w:b/>
      <w:caps/>
      <w:spacing w:val="50"/>
      <w:sz w:val="30"/>
      <w:szCs w:val="20"/>
      <w:lang w:eastAsia="ru-RU"/>
    </w:rPr>
  </w:style>
  <w:style w:type="character" w:customStyle="1" w:styleId="40">
    <w:name w:val="Заголовок 4 Знак"/>
    <w:link w:val="4"/>
    <w:uiPriority w:val="9"/>
    <w:rsid w:val="00B4229B"/>
    <w:rPr>
      <w:rFonts w:ascii="Cambria" w:eastAsia="Times New Roman" w:hAnsi="Cambria" w:cs="Times New Roman"/>
      <w:i/>
      <w:iCs/>
      <w:color w:val="365F91"/>
      <w:sz w:val="20"/>
      <w:szCs w:val="20"/>
      <w:lang w:eastAsia="ru-RU"/>
    </w:rPr>
  </w:style>
  <w:style w:type="character" w:customStyle="1" w:styleId="41">
    <w:name w:val="Основной текст (4)_"/>
    <w:link w:val="42"/>
    <w:rsid w:val="00B4229B"/>
    <w:rPr>
      <w:b/>
      <w:bCs/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B4229B"/>
    <w:pPr>
      <w:widowControl w:val="0"/>
      <w:shd w:val="clear" w:color="auto" w:fill="FFFFFF"/>
      <w:spacing w:before="3120" w:line="321" w:lineRule="exact"/>
      <w:jc w:val="center"/>
    </w:pPr>
    <w:rPr>
      <w:rFonts w:eastAsia="Calibri"/>
      <w:b/>
      <w:bCs/>
      <w:sz w:val="28"/>
      <w:szCs w:val="28"/>
      <w:lang w:bidi="ar-SA"/>
    </w:rPr>
  </w:style>
  <w:style w:type="character" w:customStyle="1" w:styleId="31">
    <w:name w:val="Стиль3"/>
    <w:uiPriority w:val="1"/>
    <w:rsid w:val="00B4229B"/>
    <w:rPr>
      <w:rFonts w:ascii="Times New Roman" w:hAnsi="Times New Roman"/>
      <w:spacing w:val="0"/>
      <w:sz w:val="28"/>
    </w:rPr>
  </w:style>
  <w:style w:type="paragraph" w:styleId="a3">
    <w:name w:val="Заголовок"/>
    <w:basedOn w:val="a"/>
    <w:link w:val="a4"/>
    <w:qFormat/>
    <w:rsid w:val="00B4229B"/>
    <w:pPr>
      <w:jc w:val="center"/>
    </w:pPr>
    <w:rPr>
      <w:rFonts w:ascii="Times New Roman" w:hAnsi="Times New Roman"/>
      <w:b/>
      <w:sz w:val="26"/>
      <w:szCs w:val="20"/>
      <w:lang w:val="ru-RU" w:eastAsia="ru-RU" w:bidi="ar-SA"/>
    </w:rPr>
  </w:style>
  <w:style w:type="character" w:customStyle="1" w:styleId="a4">
    <w:name w:val="Заголовок Знак"/>
    <w:link w:val="a3"/>
    <w:rsid w:val="00B4229B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5">
    <w:name w:val="Subtitle"/>
    <w:basedOn w:val="a"/>
    <w:link w:val="a6"/>
    <w:qFormat/>
    <w:rsid w:val="00B4229B"/>
    <w:pPr>
      <w:jc w:val="center"/>
    </w:pPr>
    <w:rPr>
      <w:rFonts w:ascii="Times New Roman" w:hAnsi="Times New Roman"/>
      <w:sz w:val="26"/>
      <w:szCs w:val="20"/>
      <w:lang w:val="ru-RU" w:eastAsia="ru-RU" w:bidi="ar-SA"/>
    </w:rPr>
  </w:style>
  <w:style w:type="character" w:customStyle="1" w:styleId="a6">
    <w:name w:val="Подзаголовок Знак"/>
    <w:link w:val="a5"/>
    <w:rsid w:val="00B4229B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7">
    <w:name w:val="Основной текст с отступом Знак"/>
    <w:link w:val="a8"/>
    <w:semiHidden/>
    <w:rsid w:val="00B4229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 Indent"/>
    <w:basedOn w:val="a"/>
    <w:link w:val="a7"/>
    <w:semiHidden/>
    <w:rsid w:val="00B4229B"/>
    <w:pPr>
      <w:ind w:right="-1" w:firstLine="709"/>
      <w:jc w:val="both"/>
    </w:pPr>
    <w:rPr>
      <w:rFonts w:ascii="Times New Roman" w:hAnsi="Times New Roman"/>
      <w:sz w:val="20"/>
      <w:szCs w:val="20"/>
      <w:lang w:val="ru-RU" w:eastAsia="ru-RU" w:bidi="ar-SA"/>
    </w:rPr>
  </w:style>
  <w:style w:type="table" w:styleId="a9">
    <w:name w:val="Table Grid"/>
    <w:basedOn w:val="a1"/>
    <w:uiPriority w:val="59"/>
    <w:rsid w:val="00B4229B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semiHidden/>
    <w:rsid w:val="00B4229B"/>
    <w:pPr>
      <w:jc w:val="both"/>
    </w:pPr>
    <w:rPr>
      <w:rFonts w:ascii="Times New Roman" w:hAnsi="Times New Roman"/>
      <w:lang w:val="ru-RU" w:eastAsia="ru-RU" w:bidi="ar-SA"/>
    </w:rPr>
  </w:style>
  <w:style w:type="character" w:customStyle="1" w:styleId="ab">
    <w:name w:val="Основной текст Знак"/>
    <w:link w:val="aa"/>
    <w:semiHidden/>
    <w:rsid w:val="00B4229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Текст выноски Знак"/>
    <w:link w:val="ad"/>
    <w:uiPriority w:val="99"/>
    <w:semiHidden/>
    <w:rsid w:val="00B4229B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Balloon Text"/>
    <w:basedOn w:val="a"/>
    <w:link w:val="ac"/>
    <w:uiPriority w:val="99"/>
    <w:semiHidden/>
    <w:unhideWhenUsed/>
    <w:rsid w:val="00B4229B"/>
    <w:rPr>
      <w:rFonts w:ascii="Tahoma" w:hAnsi="Tahoma" w:cs="Tahoma"/>
      <w:sz w:val="16"/>
      <w:szCs w:val="16"/>
      <w:lang w:val="ru-RU" w:eastAsia="ru-RU" w:bidi="ar-SA"/>
    </w:rPr>
  </w:style>
  <w:style w:type="paragraph" w:styleId="ae">
    <w:name w:val="List Paragraph"/>
    <w:basedOn w:val="a"/>
    <w:qFormat/>
    <w:rsid w:val="00B4229B"/>
    <w:pPr>
      <w:ind w:left="720"/>
      <w:contextualSpacing/>
    </w:pPr>
    <w:rPr>
      <w:rFonts w:ascii="Times New Roman" w:hAnsi="Times New Roman"/>
      <w:sz w:val="20"/>
      <w:szCs w:val="20"/>
      <w:lang w:val="ru-RU" w:eastAsia="ru-RU" w:bidi="ar-SA"/>
    </w:rPr>
  </w:style>
  <w:style w:type="character" w:customStyle="1" w:styleId="11">
    <w:name w:val="Стиль1"/>
    <w:basedOn w:val="a0"/>
    <w:uiPriority w:val="1"/>
    <w:rsid w:val="00B4229B"/>
  </w:style>
  <w:style w:type="character" w:customStyle="1" w:styleId="21">
    <w:name w:val="Стиль2"/>
    <w:basedOn w:val="a0"/>
    <w:uiPriority w:val="1"/>
    <w:rsid w:val="00B4229B"/>
  </w:style>
  <w:style w:type="character" w:customStyle="1" w:styleId="af">
    <w:name w:val="Текст примечания Знак"/>
    <w:link w:val="af0"/>
    <w:uiPriority w:val="99"/>
    <w:semiHidden/>
    <w:rsid w:val="00B4229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text"/>
    <w:basedOn w:val="a"/>
    <w:link w:val="af"/>
    <w:uiPriority w:val="99"/>
    <w:semiHidden/>
    <w:unhideWhenUsed/>
    <w:rsid w:val="00B4229B"/>
    <w:rPr>
      <w:rFonts w:ascii="Times New Roman" w:hAnsi="Times New Roman"/>
      <w:sz w:val="20"/>
      <w:szCs w:val="20"/>
      <w:lang w:val="ru-RU" w:eastAsia="ru-RU" w:bidi="ar-SA"/>
    </w:rPr>
  </w:style>
  <w:style w:type="character" w:customStyle="1" w:styleId="af1">
    <w:name w:val="Тема примечания Знак"/>
    <w:link w:val="af2"/>
    <w:uiPriority w:val="99"/>
    <w:semiHidden/>
    <w:rsid w:val="00B4229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1"/>
    <w:uiPriority w:val="99"/>
    <w:semiHidden/>
    <w:unhideWhenUsed/>
    <w:rsid w:val="00B4229B"/>
    <w:rPr>
      <w:b/>
      <w:bCs/>
    </w:rPr>
  </w:style>
  <w:style w:type="character" w:customStyle="1" w:styleId="43">
    <w:name w:val="Стиль4"/>
    <w:uiPriority w:val="1"/>
    <w:rsid w:val="00B4229B"/>
    <w:rPr>
      <w:rFonts w:ascii="Times New Roman" w:hAnsi="Times New Roman"/>
      <w:b/>
      <w:spacing w:val="0"/>
      <w:sz w:val="28"/>
    </w:rPr>
  </w:style>
  <w:style w:type="paragraph" w:customStyle="1" w:styleId="DecimalAligned">
    <w:name w:val="Decimal Aligned"/>
    <w:basedOn w:val="a"/>
    <w:uiPriority w:val="40"/>
    <w:qFormat/>
    <w:rsid w:val="00B4229B"/>
    <w:pPr>
      <w:tabs>
        <w:tab w:val="decimal" w:pos="360"/>
      </w:tabs>
      <w:spacing w:after="200" w:line="276" w:lineRule="auto"/>
    </w:pPr>
    <w:rPr>
      <w:sz w:val="22"/>
      <w:szCs w:val="22"/>
      <w:lang w:val="ru-RU" w:eastAsia="ru-RU" w:bidi="ar-SA"/>
    </w:rPr>
  </w:style>
  <w:style w:type="paragraph" w:styleId="af3">
    <w:name w:val="footnote text"/>
    <w:basedOn w:val="a"/>
    <w:link w:val="af4"/>
    <w:uiPriority w:val="99"/>
    <w:unhideWhenUsed/>
    <w:rsid w:val="00B4229B"/>
    <w:rPr>
      <w:sz w:val="20"/>
      <w:szCs w:val="20"/>
      <w:lang w:val="ru-RU" w:eastAsia="ru-RU" w:bidi="ar-SA"/>
    </w:rPr>
  </w:style>
  <w:style w:type="character" w:customStyle="1" w:styleId="af4">
    <w:name w:val="Текст сноски Знак"/>
    <w:link w:val="af3"/>
    <w:uiPriority w:val="99"/>
    <w:rsid w:val="00B4229B"/>
    <w:rPr>
      <w:rFonts w:eastAsia="Times New Roman" w:cs="Times New Roman"/>
      <w:sz w:val="20"/>
      <w:szCs w:val="20"/>
      <w:lang w:eastAsia="ru-RU"/>
    </w:rPr>
  </w:style>
  <w:style w:type="character" w:styleId="af5">
    <w:name w:val="Subtle Emphasis"/>
    <w:uiPriority w:val="19"/>
    <w:qFormat/>
    <w:rsid w:val="00B4229B"/>
    <w:rPr>
      <w:i/>
      <w:iCs/>
    </w:rPr>
  </w:style>
  <w:style w:type="paragraph" w:styleId="32">
    <w:name w:val="Body Text 3"/>
    <w:basedOn w:val="a"/>
    <w:link w:val="33"/>
    <w:rsid w:val="00B4229B"/>
    <w:pPr>
      <w:spacing w:after="120"/>
    </w:pPr>
    <w:rPr>
      <w:rFonts w:ascii="Times New Roman" w:hAnsi="Times New Roman"/>
      <w:sz w:val="16"/>
      <w:szCs w:val="16"/>
      <w:lang w:val="ru-RU" w:eastAsia="ru-RU" w:bidi="ar-SA"/>
    </w:rPr>
  </w:style>
  <w:style w:type="character" w:customStyle="1" w:styleId="33">
    <w:name w:val="Основной текст 3 Знак"/>
    <w:link w:val="32"/>
    <w:rsid w:val="00B4229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Indent 2"/>
    <w:basedOn w:val="a"/>
    <w:link w:val="23"/>
    <w:rsid w:val="00B4229B"/>
    <w:pPr>
      <w:spacing w:after="120" w:line="480" w:lineRule="auto"/>
      <w:ind w:left="283"/>
    </w:pPr>
    <w:rPr>
      <w:rFonts w:ascii="Times New Roman" w:hAnsi="Times New Roman"/>
      <w:sz w:val="20"/>
      <w:szCs w:val="20"/>
      <w:lang w:val="ru-RU" w:eastAsia="ru-RU" w:bidi="ar-SA"/>
    </w:rPr>
  </w:style>
  <w:style w:type="character" w:customStyle="1" w:styleId="23">
    <w:name w:val="Основной текст с отступом 2 Знак"/>
    <w:link w:val="22"/>
    <w:rsid w:val="00B4229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4">
    <w:name w:val="Body Text Indent 3"/>
    <w:basedOn w:val="a"/>
    <w:link w:val="35"/>
    <w:rsid w:val="00B4229B"/>
    <w:pPr>
      <w:spacing w:after="120"/>
      <w:ind w:left="283"/>
    </w:pPr>
    <w:rPr>
      <w:rFonts w:ascii="Times New Roman" w:hAnsi="Times New Roman"/>
      <w:sz w:val="16"/>
      <w:szCs w:val="16"/>
      <w:lang w:val="ru-RU" w:eastAsia="ru-RU" w:bidi="ar-SA"/>
    </w:rPr>
  </w:style>
  <w:style w:type="character" w:customStyle="1" w:styleId="35">
    <w:name w:val="Основной текст с отступом 3 Знак"/>
    <w:link w:val="34"/>
    <w:rsid w:val="00B4229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B4229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character" w:customStyle="1" w:styleId="24">
    <w:name w:val="Основной текст (2)_"/>
    <w:link w:val="25"/>
    <w:rsid w:val="00B4229B"/>
    <w:rPr>
      <w:sz w:val="28"/>
      <w:szCs w:val="28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B4229B"/>
    <w:pPr>
      <w:widowControl w:val="0"/>
      <w:shd w:val="clear" w:color="auto" w:fill="FFFFFF"/>
      <w:spacing w:after="420" w:line="0" w:lineRule="atLeast"/>
      <w:jc w:val="center"/>
    </w:pPr>
    <w:rPr>
      <w:rFonts w:eastAsia="Calibri"/>
      <w:sz w:val="28"/>
      <w:szCs w:val="28"/>
      <w:lang w:bidi="ar-SA"/>
    </w:rPr>
  </w:style>
  <w:style w:type="paragraph" w:customStyle="1" w:styleId="210">
    <w:name w:val="Основной текст 21"/>
    <w:basedOn w:val="a"/>
    <w:rsid w:val="00B4229B"/>
    <w:pPr>
      <w:spacing w:line="500" w:lineRule="exact"/>
      <w:ind w:firstLine="720"/>
      <w:jc w:val="both"/>
    </w:pPr>
    <w:rPr>
      <w:rFonts w:ascii="Courier New" w:hAnsi="Courier New"/>
      <w:szCs w:val="20"/>
      <w:lang w:val="ru-RU" w:eastAsia="ru-RU" w:bidi="ar-SA"/>
    </w:rPr>
  </w:style>
  <w:style w:type="paragraph" w:customStyle="1" w:styleId="ConsNormal">
    <w:name w:val="ConsNormal"/>
    <w:rsid w:val="00B4229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Title">
    <w:name w:val="ConsTitle"/>
    <w:rsid w:val="00B4229B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apple-converted-space">
    <w:name w:val="apple-converted-space"/>
    <w:rsid w:val="00B4229B"/>
  </w:style>
  <w:style w:type="character" w:styleId="af6">
    <w:name w:val="Hyperlink"/>
    <w:rsid w:val="00B4229B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B4229B"/>
    <w:pPr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paragraph" w:customStyle="1" w:styleId="12">
    <w:name w:val="Обычный1"/>
    <w:rsid w:val="00B4229B"/>
    <w:pPr>
      <w:widowControl w:val="0"/>
      <w:spacing w:line="260" w:lineRule="auto"/>
      <w:ind w:firstLine="500"/>
      <w:jc w:val="both"/>
    </w:pPr>
    <w:rPr>
      <w:rFonts w:ascii="Times New Roman" w:eastAsia="Times New Roman" w:hAnsi="Times New Roman"/>
      <w:sz w:val="18"/>
    </w:rPr>
  </w:style>
  <w:style w:type="paragraph" w:customStyle="1" w:styleId="220">
    <w:name w:val="Основной текст 22"/>
    <w:basedOn w:val="12"/>
    <w:rsid w:val="00B4229B"/>
    <w:pPr>
      <w:tabs>
        <w:tab w:val="left" w:pos="851"/>
        <w:tab w:val="left" w:pos="1134"/>
      </w:tabs>
      <w:spacing w:line="220" w:lineRule="auto"/>
      <w:ind w:right="3961" w:firstLine="0"/>
    </w:pPr>
    <w:rPr>
      <w:sz w:val="28"/>
    </w:rPr>
  </w:style>
  <w:style w:type="paragraph" w:customStyle="1" w:styleId="211">
    <w:name w:val="Основной текст с отступом 21"/>
    <w:basedOn w:val="12"/>
    <w:rsid w:val="00B4229B"/>
    <w:pPr>
      <w:widowControl/>
      <w:spacing w:line="240" w:lineRule="auto"/>
      <w:ind w:firstLine="567"/>
    </w:pPr>
    <w:rPr>
      <w:sz w:val="28"/>
    </w:rPr>
  </w:style>
  <w:style w:type="paragraph" w:customStyle="1" w:styleId="13">
    <w:name w:val="Основной текст1"/>
    <w:basedOn w:val="12"/>
    <w:rsid w:val="00B4229B"/>
    <w:pPr>
      <w:widowControl/>
      <w:spacing w:line="240" w:lineRule="auto"/>
      <w:ind w:firstLine="0"/>
    </w:pPr>
    <w:rPr>
      <w:b/>
      <w:i/>
      <w:sz w:val="28"/>
    </w:rPr>
  </w:style>
  <w:style w:type="paragraph" w:customStyle="1" w:styleId="ConsPlusCell">
    <w:name w:val="ConsPlusCell"/>
    <w:uiPriority w:val="99"/>
    <w:rsid w:val="00B4229B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customStyle="1" w:styleId="fontstyle01">
    <w:name w:val="fontstyle01"/>
    <w:rsid w:val="00B4229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f7">
    <w:name w:val="Верхний колонтитул Знак"/>
    <w:link w:val="af8"/>
    <w:uiPriority w:val="99"/>
    <w:rsid w:val="00B4229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header"/>
    <w:basedOn w:val="a"/>
    <w:link w:val="af7"/>
    <w:uiPriority w:val="99"/>
    <w:unhideWhenUsed/>
    <w:rsid w:val="00B4229B"/>
    <w:pPr>
      <w:tabs>
        <w:tab w:val="center" w:pos="4677"/>
        <w:tab w:val="right" w:pos="9355"/>
      </w:tabs>
    </w:pPr>
    <w:rPr>
      <w:rFonts w:ascii="Times New Roman" w:hAnsi="Times New Roman"/>
      <w:sz w:val="20"/>
      <w:szCs w:val="20"/>
      <w:lang w:val="ru-RU" w:eastAsia="ru-RU" w:bidi="ar-SA"/>
    </w:rPr>
  </w:style>
  <w:style w:type="character" w:customStyle="1" w:styleId="af9">
    <w:name w:val="Нижний колонтитул Знак"/>
    <w:link w:val="afa"/>
    <w:uiPriority w:val="99"/>
    <w:rsid w:val="00B4229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footer"/>
    <w:basedOn w:val="a"/>
    <w:link w:val="af9"/>
    <w:uiPriority w:val="99"/>
    <w:unhideWhenUsed/>
    <w:rsid w:val="00B4229B"/>
    <w:pPr>
      <w:tabs>
        <w:tab w:val="center" w:pos="4677"/>
        <w:tab w:val="right" w:pos="9355"/>
      </w:tabs>
    </w:pPr>
    <w:rPr>
      <w:rFonts w:ascii="Times New Roman" w:hAnsi="Times New Roman"/>
      <w:sz w:val="20"/>
      <w:szCs w:val="2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4439</Words>
  <Characters>25306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29686</CharactersWithSpaces>
  <SharedDoc>false</SharedDoc>
  <HLinks>
    <vt:vector size="18" baseType="variant">
      <vt:variant>
        <vt:i4>917522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bookmark0</vt:lpwstr>
      </vt:variant>
      <vt:variant>
        <vt:i4>6553650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Par207</vt:lpwstr>
      </vt:variant>
      <vt:variant>
        <vt:i4>7077941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Par479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ГОЧС</dc:creator>
  <cp:lastModifiedBy>ТТВ</cp:lastModifiedBy>
  <cp:revision>2</cp:revision>
  <cp:lastPrinted>2021-09-09T02:54:00Z</cp:lastPrinted>
  <dcterms:created xsi:type="dcterms:W3CDTF">2021-09-09T10:13:00Z</dcterms:created>
  <dcterms:modified xsi:type="dcterms:W3CDTF">2021-09-09T10:13:00Z</dcterms:modified>
</cp:coreProperties>
</file>