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B5" w:rsidRDefault="00513BB5" w:rsidP="00513BB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513BB5" w:rsidRDefault="00513BB5" w:rsidP="00513BB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513BB5" w:rsidRDefault="00513BB5" w:rsidP="00513BB5">
      <w:pPr>
        <w:pStyle w:val="1"/>
      </w:pPr>
      <w:r>
        <w:t>АЛТАЙСКОГО КРАЯ</w:t>
      </w:r>
    </w:p>
    <w:p w:rsidR="00513BB5" w:rsidRDefault="00513BB5" w:rsidP="00513BB5">
      <w:pPr>
        <w:jc w:val="center"/>
        <w:rPr>
          <w:b/>
          <w:bCs/>
          <w:sz w:val="24"/>
        </w:rPr>
      </w:pPr>
    </w:p>
    <w:p w:rsidR="00513BB5" w:rsidRDefault="00513BB5" w:rsidP="00513BB5">
      <w:pPr>
        <w:jc w:val="center"/>
        <w:rPr>
          <w:b/>
          <w:bCs/>
          <w:sz w:val="24"/>
        </w:rPr>
      </w:pPr>
    </w:p>
    <w:p w:rsidR="00513BB5" w:rsidRDefault="00513BB5" w:rsidP="00513BB5">
      <w:pPr>
        <w:pStyle w:val="2"/>
      </w:pPr>
      <w:r>
        <w:t>П О С Т А Н О В Л Е Н И Е</w:t>
      </w:r>
    </w:p>
    <w:p w:rsidR="00513BB5" w:rsidRDefault="00513BB5" w:rsidP="00513BB5">
      <w:pPr>
        <w:jc w:val="center"/>
        <w:rPr>
          <w:b/>
          <w:bCs/>
          <w:sz w:val="28"/>
        </w:rPr>
      </w:pPr>
    </w:p>
    <w:p w:rsidR="00513BB5" w:rsidRDefault="00513BB5" w:rsidP="00513BB5">
      <w:pPr>
        <w:jc w:val="center"/>
        <w:rPr>
          <w:b/>
          <w:bCs/>
          <w:sz w:val="28"/>
        </w:rPr>
      </w:pPr>
    </w:p>
    <w:p w:rsidR="00513BB5" w:rsidRDefault="00B33807" w:rsidP="00513BB5">
      <w:pPr>
        <w:jc w:val="both"/>
      </w:pPr>
      <w:r>
        <w:t xml:space="preserve"> 06</w:t>
      </w:r>
      <w:r w:rsidR="00F17253">
        <w:t xml:space="preserve"> </w:t>
      </w:r>
      <w:r w:rsidR="00710247">
        <w:t>сентября</w:t>
      </w:r>
      <w:r w:rsidR="005C0A79">
        <w:t xml:space="preserve"> </w:t>
      </w:r>
      <w:r w:rsidR="00FF5798">
        <w:t>202</w:t>
      </w:r>
      <w:r w:rsidR="00F17253">
        <w:t>3</w:t>
      </w:r>
      <w:r w:rsidR="00C1491F">
        <w:t xml:space="preserve"> г.  </w:t>
      </w:r>
      <w:r w:rsidR="00C1491F">
        <w:tab/>
      </w:r>
      <w:r w:rsidR="009C3BA0">
        <w:t xml:space="preserve">                         </w:t>
      </w:r>
      <w:r w:rsidR="00985C56">
        <w:tab/>
      </w:r>
      <w:r w:rsidR="00985C56">
        <w:tab/>
      </w:r>
      <w:r w:rsidR="00985C56">
        <w:tab/>
      </w:r>
      <w:r w:rsidR="00985C56">
        <w:tab/>
      </w:r>
      <w:r w:rsidR="000B4289">
        <w:tab/>
      </w:r>
      <w:r w:rsidR="000B22F8">
        <w:t xml:space="preserve">           </w:t>
      </w:r>
      <w:r w:rsidR="00F17253">
        <w:t xml:space="preserve">              </w:t>
      </w:r>
      <w:r w:rsidR="00513BB5">
        <w:t>№</w:t>
      </w:r>
      <w:r>
        <w:t>232</w:t>
      </w:r>
    </w:p>
    <w:p w:rsidR="00513BB5" w:rsidRDefault="00513BB5" w:rsidP="00513BB5">
      <w:pPr>
        <w:jc w:val="center"/>
        <w:rPr>
          <w:sz w:val="22"/>
        </w:rPr>
      </w:pPr>
      <w:r>
        <w:rPr>
          <w:sz w:val="22"/>
        </w:rPr>
        <w:t>с. Бурла</w:t>
      </w:r>
    </w:p>
    <w:p w:rsidR="00F17253" w:rsidRDefault="00F17253" w:rsidP="00F17253">
      <w:r>
        <w:t xml:space="preserve"> </w:t>
      </w:r>
    </w:p>
    <w:p w:rsidR="00F17253" w:rsidRDefault="00F17253" w:rsidP="00F17253"/>
    <w:p w:rsidR="00513BB5" w:rsidRDefault="00F17253" w:rsidP="002010A0">
      <w:pPr>
        <w:pStyle w:val="21"/>
        <w:shd w:val="clear" w:color="auto" w:fill="auto"/>
        <w:spacing w:before="0"/>
        <w:ind w:right="4536"/>
        <w:jc w:val="both"/>
      </w:pPr>
      <w:r>
        <w:t>О внесении</w:t>
      </w:r>
      <w:r w:rsidR="00DB7400">
        <w:t xml:space="preserve"> дополнений и</w:t>
      </w:r>
      <w:r>
        <w:t xml:space="preserve"> изменений в</w:t>
      </w:r>
      <w:r w:rsidRPr="00F17253">
        <w:t xml:space="preserve"> </w:t>
      </w:r>
      <w:r w:rsidR="00DB7400">
        <w:t>муниципальную программу</w:t>
      </w:r>
      <w:r w:rsidR="002010A0">
        <w:t xml:space="preserve"> «</w:t>
      </w:r>
      <w:r>
        <w:t>Комплексное развитие систем коммунальной инфраструктуры Бурлинского</w:t>
      </w:r>
      <w:r w:rsidRPr="00F17253">
        <w:t xml:space="preserve"> </w:t>
      </w:r>
      <w:r>
        <w:t>района на 2021-2025 годы</w:t>
      </w:r>
      <w:r w:rsidR="00DB7400">
        <w:t>» утвержденную постановлением Администрации Бурлинского района от 29.10.2020 №272</w:t>
      </w:r>
    </w:p>
    <w:p w:rsidR="00F17253" w:rsidRPr="00F17253" w:rsidRDefault="00F17253" w:rsidP="00F17253">
      <w:pPr>
        <w:pStyle w:val="21"/>
        <w:shd w:val="clear" w:color="auto" w:fill="auto"/>
        <w:spacing w:before="0"/>
        <w:ind w:right="5046"/>
        <w:jc w:val="both"/>
      </w:pPr>
    </w:p>
    <w:p w:rsidR="00513BB5" w:rsidRPr="00A03437" w:rsidRDefault="00513BB5" w:rsidP="00A03437">
      <w:pPr>
        <w:pStyle w:val="ConsPlusNormal"/>
        <w:ind w:firstLine="540"/>
        <w:jc w:val="both"/>
        <w:rPr>
          <w:sz w:val="26"/>
          <w:szCs w:val="26"/>
        </w:rPr>
      </w:pPr>
      <w:r>
        <w:t xml:space="preserve">     </w:t>
      </w:r>
      <w:r w:rsidRPr="002010A0">
        <w:rPr>
          <w:sz w:val="26"/>
          <w:szCs w:val="26"/>
        </w:rPr>
        <w:t xml:space="preserve">   </w:t>
      </w:r>
      <w:r w:rsidR="002010A0" w:rsidRPr="002010A0">
        <w:rPr>
          <w:sz w:val="26"/>
          <w:szCs w:val="26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на основании решения </w:t>
      </w:r>
      <w:r w:rsidR="0005632A">
        <w:rPr>
          <w:sz w:val="26"/>
          <w:szCs w:val="26"/>
        </w:rPr>
        <w:t>районного Совета народных депутатов</w:t>
      </w:r>
      <w:r w:rsidR="002010A0" w:rsidRPr="002010A0">
        <w:rPr>
          <w:sz w:val="26"/>
          <w:szCs w:val="26"/>
        </w:rPr>
        <w:t xml:space="preserve"> от 2</w:t>
      </w:r>
      <w:r w:rsidR="0005632A">
        <w:rPr>
          <w:sz w:val="26"/>
          <w:szCs w:val="26"/>
        </w:rPr>
        <w:t>5</w:t>
      </w:r>
      <w:r w:rsidR="002010A0" w:rsidRPr="002010A0">
        <w:rPr>
          <w:sz w:val="26"/>
          <w:szCs w:val="26"/>
        </w:rPr>
        <w:t>.0</w:t>
      </w:r>
      <w:r w:rsidR="0005632A">
        <w:rPr>
          <w:sz w:val="26"/>
          <w:szCs w:val="26"/>
        </w:rPr>
        <w:t>4</w:t>
      </w:r>
      <w:r w:rsidR="002010A0" w:rsidRPr="002010A0">
        <w:rPr>
          <w:sz w:val="26"/>
          <w:szCs w:val="26"/>
        </w:rPr>
        <w:t xml:space="preserve">.2023 N </w:t>
      </w:r>
      <w:r w:rsidR="0005632A">
        <w:rPr>
          <w:sz w:val="26"/>
          <w:szCs w:val="26"/>
        </w:rPr>
        <w:t>9</w:t>
      </w:r>
      <w:r w:rsidR="00802C20">
        <w:rPr>
          <w:sz w:val="26"/>
          <w:szCs w:val="26"/>
        </w:rPr>
        <w:t xml:space="preserve"> «О предоставлении субсидий для обеспечения (возмещения) затрат в связи оказания услуг по транспортному обеспечению населения Бурлинского района автомобильным пассажирским транспортом по муниципальным маршрутам с низкой интенсивностью пассажирских потоков»</w:t>
      </w:r>
      <w:r w:rsidR="0005632A">
        <w:rPr>
          <w:sz w:val="26"/>
          <w:szCs w:val="26"/>
        </w:rPr>
        <w:t xml:space="preserve">, </w:t>
      </w:r>
      <w:r w:rsidR="002010A0" w:rsidRPr="002010A0">
        <w:rPr>
          <w:sz w:val="26"/>
          <w:szCs w:val="26"/>
        </w:rPr>
        <w:t xml:space="preserve">Устава </w:t>
      </w:r>
      <w:r w:rsidR="0005632A">
        <w:rPr>
          <w:sz w:val="26"/>
          <w:szCs w:val="26"/>
        </w:rPr>
        <w:t>Бурлинского</w:t>
      </w:r>
      <w:r w:rsidR="002010A0" w:rsidRPr="002010A0">
        <w:rPr>
          <w:sz w:val="26"/>
          <w:szCs w:val="26"/>
        </w:rPr>
        <w:t xml:space="preserve"> </w:t>
      </w:r>
      <w:r w:rsidR="00802C20">
        <w:rPr>
          <w:sz w:val="26"/>
          <w:szCs w:val="26"/>
        </w:rPr>
        <w:t>муниципального района</w:t>
      </w:r>
    </w:p>
    <w:p w:rsidR="00513BB5" w:rsidRDefault="00513BB5" w:rsidP="00513BB5">
      <w:pPr>
        <w:jc w:val="center"/>
      </w:pPr>
      <w:r>
        <w:t>П О С Т А Н О В Л Я  Ю:</w:t>
      </w:r>
    </w:p>
    <w:p w:rsidR="00802C20" w:rsidRPr="00A03437" w:rsidRDefault="00802C20" w:rsidP="00A03437">
      <w:pPr>
        <w:pStyle w:val="ConsPlusNormal"/>
        <w:ind w:firstLine="539"/>
        <w:jc w:val="both"/>
        <w:rPr>
          <w:sz w:val="26"/>
          <w:szCs w:val="26"/>
        </w:rPr>
      </w:pPr>
      <w:r w:rsidRPr="00A03437">
        <w:rPr>
          <w:sz w:val="26"/>
          <w:szCs w:val="26"/>
        </w:rPr>
        <w:t xml:space="preserve">1. Внести </w:t>
      </w:r>
      <w:r w:rsidR="00DB7400">
        <w:rPr>
          <w:sz w:val="26"/>
          <w:szCs w:val="26"/>
        </w:rPr>
        <w:t xml:space="preserve">дополнения и изменения </w:t>
      </w:r>
      <w:r w:rsidRPr="00A03437">
        <w:rPr>
          <w:sz w:val="26"/>
          <w:szCs w:val="26"/>
        </w:rPr>
        <w:t xml:space="preserve">в </w:t>
      </w:r>
      <w:r w:rsidR="00DB7400">
        <w:rPr>
          <w:sz w:val="26"/>
          <w:szCs w:val="26"/>
        </w:rPr>
        <w:t>муниципальную п</w:t>
      </w:r>
      <w:r w:rsidRPr="00A03437">
        <w:rPr>
          <w:sz w:val="26"/>
          <w:szCs w:val="26"/>
        </w:rPr>
        <w:t xml:space="preserve">рограмму </w:t>
      </w:r>
      <w:r w:rsidR="00DB7400">
        <w:rPr>
          <w:sz w:val="26"/>
          <w:szCs w:val="26"/>
        </w:rPr>
        <w:t>«К</w:t>
      </w:r>
      <w:r w:rsidRPr="00A03437">
        <w:rPr>
          <w:sz w:val="26"/>
          <w:szCs w:val="26"/>
        </w:rPr>
        <w:t>омплексно</w:t>
      </w:r>
      <w:r w:rsidR="00DB7400">
        <w:rPr>
          <w:sz w:val="26"/>
          <w:szCs w:val="26"/>
        </w:rPr>
        <w:t>е</w:t>
      </w:r>
      <w:r w:rsidRPr="00A03437">
        <w:rPr>
          <w:sz w:val="26"/>
          <w:szCs w:val="26"/>
        </w:rPr>
        <w:t xml:space="preserve"> развития систем коммунальной инфраструктуры Бурлинского района на 2021-2025 годы</w:t>
      </w:r>
      <w:r w:rsidR="00DB7400">
        <w:rPr>
          <w:sz w:val="26"/>
          <w:szCs w:val="26"/>
        </w:rPr>
        <w:t>»</w:t>
      </w:r>
      <w:r w:rsidRPr="00A03437">
        <w:rPr>
          <w:sz w:val="26"/>
          <w:szCs w:val="26"/>
        </w:rPr>
        <w:t xml:space="preserve">, утвержденную постановлением администрации Бурлинского района от 29.10.2020 № 272, </w:t>
      </w:r>
      <w:r w:rsidR="00DB7400">
        <w:rPr>
          <w:sz w:val="26"/>
          <w:szCs w:val="26"/>
        </w:rPr>
        <w:t>согласно приложению (приложение 1 прилагается).</w:t>
      </w:r>
    </w:p>
    <w:p w:rsidR="00D778EC" w:rsidRPr="00A03437" w:rsidRDefault="00DB7400" w:rsidP="00A03437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02C20" w:rsidRPr="00A03437">
        <w:rPr>
          <w:sz w:val="26"/>
          <w:szCs w:val="26"/>
        </w:rPr>
        <w:t xml:space="preserve">. </w:t>
      </w:r>
      <w:r>
        <w:rPr>
          <w:sz w:val="26"/>
          <w:szCs w:val="26"/>
        </w:rPr>
        <w:t>Приложение 2-3 муниципальной п</w:t>
      </w:r>
      <w:r w:rsidRPr="00A03437">
        <w:rPr>
          <w:sz w:val="26"/>
          <w:szCs w:val="26"/>
        </w:rPr>
        <w:t>рограмм</w:t>
      </w:r>
      <w:r>
        <w:rPr>
          <w:sz w:val="26"/>
          <w:szCs w:val="26"/>
        </w:rPr>
        <w:t>ы</w:t>
      </w:r>
      <w:r w:rsidRPr="00A03437">
        <w:rPr>
          <w:sz w:val="26"/>
          <w:szCs w:val="26"/>
        </w:rPr>
        <w:t xml:space="preserve"> </w:t>
      </w:r>
      <w:r>
        <w:rPr>
          <w:sz w:val="26"/>
          <w:szCs w:val="26"/>
        </w:rPr>
        <w:t>«К</w:t>
      </w:r>
      <w:r w:rsidRPr="00A03437">
        <w:rPr>
          <w:sz w:val="26"/>
          <w:szCs w:val="26"/>
        </w:rPr>
        <w:t>омплексно</w:t>
      </w:r>
      <w:r>
        <w:rPr>
          <w:sz w:val="26"/>
          <w:szCs w:val="26"/>
        </w:rPr>
        <w:t>е</w:t>
      </w:r>
      <w:r w:rsidRPr="00A03437">
        <w:rPr>
          <w:sz w:val="26"/>
          <w:szCs w:val="26"/>
        </w:rPr>
        <w:t xml:space="preserve"> развития систем коммунальной инфраструктуры Бурлинского района на 2021-2025 годы</w:t>
      </w:r>
      <w:r>
        <w:rPr>
          <w:sz w:val="26"/>
          <w:szCs w:val="26"/>
        </w:rPr>
        <w:t>»</w:t>
      </w:r>
      <w:r w:rsidRPr="00A03437">
        <w:rPr>
          <w:sz w:val="26"/>
          <w:szCs w:val="26"/>
        </w:rPr>
        <w:t>, утвержденную постановлением администрации Бурлинского района от 29.10.2020 № 272</w:t>
      </w:r>
      <w:r>
        <w:rPr>
          <w:sz w:val="26"/>
          <w:szCs w:val="26"/>
        </w:rPr>
        <w:t>, считать утратившим силу.</w:t>
      </w:r>
    </w:p>
    <w:p w:rsidR="00D778EC" w:rsidRPr="00A03437" w:rsidRDefault="00DB7400" w:rsidP="00A0343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15CA9" w:rsidRPr="00A03437">
        <w:rPr>
          <w:sz w:val="26"/>
          <w:szCs w:val="26"/>
        </w:rPr>
        <w:t xml:space="preserve">. </w:t>
      </w:r>
      <w:r>
        <w:rPr>
          <w:sz w:val="26"/>
          <w:szCs w:val="26"/>
        </w:rPr>
        <w:t>Приложение 2-3 муниципальной п</w:t>
      </w:r>
      <w:r w:rsidRPr="00A03437">
        <w:rPr>
          <w:sz w:val="26"/>
          <w:szCs w:val="26"/>
        </w:rPr>
        <w:t>рограмм</w:t>
      </w:r>
      <w:r>
        <w:rPr>
          <w:sz w:val="26"/>
          <w:szCs w:val="26"/>
        </w:rPr>
        <w:t>ы</w:t>
      </w:r>
      <w:r w:rsidRPr="00A03437">
        <w:rPr>
          <w:sz w:val="26"/>
          <w:szCs w:val="26"/>
        </w:rPr>
        <w:t xml:space="preserve"> </w:t>
      </w:r>
      <w:r>
        <w:rPr>
          <w:sz w:val="26"/>
          <w:szCs w:val="26"/>
        </w:rPr>
        <w:t>«К</w:t>
      </w:r>
      <w:r w:rsidRPr="00A03437">
        <w:rPr>
          <w:sz w:val="26"/>
          <w:szCs w:val="26"/>
        </w:rPr>
        <w:t>омплексно</w:t>
      </w:r>
      <w:r>
        <w:rPr>
          <w:sz w:val="26"/>
          <w:szCs w:val="26"/>
        </w:rPr>
        <w:t>е</w:t>
      </w:r>
      <w:r w:rsidRPr="00A03437">
        <w:rPr>
          <w:sz w:val="26"/>
          <w:szCs w:val="26"/>
        </w:rPr>
        <w:t xml:space="preserve"> развития систем коммунальной инфраструктуры Бурлинского района на 2021-2025 годы</w:t>
      </w:r>
      <w:r>
        <w:rPr>
          <w:sz w:val="26"/>
          <w:szCs w:val="26"/>
        </w:rPr>
        <w:t>»</w:t>
      </w:r>
      <w:r w:rsidRPr="00A03437">
        <w:rPr>
          <w:sz w:val="26"/>
          <w:szCs w:val="26"/>
        </w:rPr>
        <w:t>, утвержденную постановлением администрации Бурлинского района от 29.10.2020 № 272</w:t>
      </w:r>
      <w:r w:rsidR="00F87D9B">
        <w:rPr>
          <w:sz w:val="26"/>
          <w:szCs w:val="26"/>
        </w:rPr>
        <w:t>, ч</w:t>
      </w:r>
      <w:r>
        <w:rPr>
          <w:sz w:val="26"/>
          <w:szCs w:val="26"/>
        </w:rPr>
        <w:t xml:space="preserve">итать </w:t>
      </w:r>
      <w:r w:rsidR="00F87D9B">
        <w:rPr>
          <w:sz w:val="26"/>
          <w:szCs w:val="26"/>
        </w:rPr>
        <w:t>в новой редакции (приложение 2-3 прилагаются).</w:t>
      </w:r>
    </w:p>
    <w:p w:rsidR="008A55AE" w:rsidRPr="00A03437" w:rsidRDefault="008A55AE" w:rsidP="00A03437">
      <w:pPr>
        <w:pStyle w:val="ConsPlusNormal"/>
        <w:ind w:firstLine="540"/>
        <w:jc w:val="both"/>
        <w:rPr>
          <w:sz w:val="26"/>
          <w:szCs w:val="26"/>
        </w:rPr>
      </w:pPr>
      <w:r w:rsidRPr="00A03437">
        <w:rPr>
          <w:sz w:val="26"/>
          <w:szCs w:val="26"/>
        </w:rPr>
        <w:t xml:space="preserve">2. </w:t>
      </w:r>
      <w:r w:rsidR="00F87D9B">
        <w:rPr>
          <w:sz w:val="26"/>
          <w:szCs w:val="26"/>
        </w:rPr>
        <w:t>Данное постановление обнародовать путем размещения на официальном Интернет-сайте Администрации Бурлинского района.</w:t>
      </w:r>
    </w:p>
    <w:p w:rsidR="00D778EC" w:rsidRPr="00A03437" w:rsidRDefault="008A55AE" w:rsidP="00A03437">
      <w:pPr>
        <w:pStyle w:val="a3"/>
        <w:spacing w:after="0"/>
        <w:ind w:left="0"/>
        <w:jc w:val="both"/>
        <w:rPr>
          <w:szCs w:val="26"/>
        </w:rPr>
      </w:pPr>
      <w:r w:rsidRPr="00A03437">
        <w:rPr>
          <w:szCs w:val="26"/>
        </w:rPr>
        <w:t xml:space="preserve">         </w:t>
      </w:r>
      <w:r w:rsidR="00D778EC" w:rsidRPr="00A03437">
        <w:rPr>
          <w:szCs w:val="26"/>
        </w:rPr>
        <w:t>3.Контроль за исполнением настоящего постановления возложить на заместителя главы Администрации Бурлинского района, начальника управления по экономическому развитию  имущественных и земельных отношениях Пыльцова О.В.</w:t>
      </w:r>
    </w:p>
    <w:p w:rsidR="00D778EC" w:rsidRPr="008B6F27" w:rsidRDefault="00D778EC" w:rsidP="00D778EC">
      <w:pPr>
        <w:pStyle w:val="a3"/>
        <w:spacing w:after="0"/>
        <w:ind w:left="0" w:firstLine="709"/>
        <w:jc w:val="both"/>
        <w:rPr>
          <w:sz w:val="28"/>
          <w:szCs w:val="28"/>
        </w:rPr>
      </w:pPr>
    </w:p>
    <w:p w:rsidR="00D778EC" w:rsidRPr="008B6F27" w:rsidRDefault="00D778EC" w:rsidP="00D778EC">
      <w:pPr>
        <w:jc w:val="both"/>
        <w:rPr>
          <w:sz w:val="28"/>
          <w:szCs w:val="28"/>
        </w:rPr>
      </w:pPr>
    </w:p>
    <w:p w:rsidR="00D778EC" w:rsidRPr="00A03437" w:rsidRDefault="00D778EC" w:rsidP="00A03437">
      <w:pPr>
        <w:sectPr w:rsidR="00D778EC" w:rsidRPr="00A03437" w:rsidSect="00815CA9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  <w:r>
        <w:t xml:space="preserve"> Глава района                                                                                                С.А. Давыденк</w:t>
      </w:r>
      <w:r w:rsidR="00A03437">
        <w:t>о</w:t>
      </w:r>
    </w:p>
    <w:p w:rsidR="00981F02" w:rsidRDefault="00981F02" w:rsidP="00A03437"/>
    <w:p w:rsidR="00981F02" w:rsidRPr="00981F02" w:rsidRDefault="00981F02" w:rsidP="00981F02">
      <w:pPr>
        <w:pStyle w:val="21"/>
        <w:shd w:val="clear" w:color="auto" w:fill="auto"/>
        <w:spacing w:before="0" w:line="240" w:lineRule="auto"/>
        <w:ind w:left="6322" w:right="189"/>
        <w:rPr>
          <w:b w:val="0"/>
          <w:sz w:val="20"/>
          <w:szCs w:val="20"/>
        </w:rPr>
      </w:pPr>
      <w:r w:rsidRPr="00981F02">
        <w:rPr>
          <w:b w:val="0"/>
          <w:color w:val="000000"/>
          <w:sz w:val="20"/>
          <w:szCs w:val="20"/>
          <w:lang w:bidi="ru-RU"/>
        </w:rPr>
        <w:tab/>
        <w:t>Приложение 1</w:t>
      </w:r>
    </w:p>
    <w:p w:rsidR="00981F02" w:rsidRPr="00981F02" w:rsidRDefault="00981F02" w:rsidP="00981F02">
      <w:pPr>
        <w:pStyle w:val="21"/>
        <w:shd w:val="clear" w:color="auto" w:fill="auto"/>
        <w:spacing w:before="0" w:line="240" w:lineRule="auto"/>
        <w:ind w:left="6322"/>
        <w:rPr>
          <w:b w:val="0"/>
          <w:sz w:val="20"/>
          <w:szCs w:val="20"/>
        </w:rPr>
      </w:pPr>
      <w:r w:rsidRPr="00981F02">
        <w:rPr>
          <w:b w:val="0"/>
          <w:color w:val="000000"/>
          <w:sz w:val="20"/>
          <w:szCs w:val="20"/>
          <w:lang w:bidi="ru-RU"/>
        </w:rPr>
        <w:t>к постановлению Администрации</w:t>
      </w:r>
    </w:p>
    <w:p w:rsidR="00981F02" w:rsidRPr="00981F02" w:rsidRDefault="00981F02" w:rsidP="00981F02">
      <w:pPr>
        <w:pStyle w:val="21"/>
        <w:shd w:val="clear" w:color="auto" w:fill="auto"/>
        <w:spacing w:before="0" w:line="240" w:lineRule="auto"/>
        <w:ind w:left="6322"/>
        <w:rPr>
          <w:b w:val="0"/>
          <w:sz w:val="20"/>
          <w:szCs w:val="20"/>
        </w:rPr>
      </w:pPr>
      <w:r w:rsidRPr="00981F02">
        <w:rPr>
          <w:b w:val="0"/>
          <w:color w:val="000000"/>
          <w:sz w:val="20"/>
          <w:szCs w:val="20"/>
          <w:lang w:bidi="ru-RU"/>
        </w:rPr>
        <w:t>Бурлинского района</w:t>
      </w:r>
    </w:p>
    <w:p w:rsidR="00981F02" w:rsidRPr="00981F02" w:rsidRDefault="00981F02" w:rsidP="00981F02">
      <w:pPr>
        <w:pStyle w:val="21"/>
        <w:shd w:val="clear" w:color="auto" w:fill="auto"/>
        <w:spacing w:before="0" w:after="281" w:line="240" w:lineRule="auto"/>
        <w:ind w:left="6322"/>
        <w:rPr>
          <w:b w:val="0"/>
          <w:sz w:val="20"/>
          <w:szCs w:val="20"/>
        </w:rPr>
      </w:pPr>
      <w:r w:rsidRPr="00981F02">
        <w:rPr>
          <w:b w:val="0"/>
          <w:color w:val="000000"/>
          <w:sz w:val="20"/>
          <w:szCs w:val="20"/>
          <w:lang w:bidi="ru-RU"/>
        </w:rPr>
        <w:t xml:space="preserve">от </w:t>
      </w:r>
      <w:r w:rsidR="00E60826">
        <w:rPr>
          <w:rStyle w:val="211pt-2pt"/>
          <w:b/>
          <w:sz w:val="20"/>
          <w:szCs w:val="20"/>
        </w:rPr>
        <w:t xml:space="preserve">  </w:t>
      </w:r>
      <w:r w:rsidR="00335F2B">
        <w:rPr>
          <w:rStyle w:val="211pt-2pt"/>
          <w:b/>
          <w:sz w:val="20"/>
          <w:szCs w:val="20"/>
        </w:rPr>
        <w:t xml:space="preserve">   </w:t>
      </w:r>
      <w:r w:rsidR="00335F2B">
        <w:rPr>
          <w:b w:val="0"/>
          <w:sz w:val="20"/>
          <w:szCs w:val="20"/>
        </w:rPr>
        <w:t>сентября</w:t>
      </w:r>
      <w:r w:rsidRPr="00981F02">
        <w:rPr>
          <w:b w:val="0"/>
          <w:sz w:val="20"/>
          <w:szCs w:val="20"/>
        </w:rPr>
        <w:t xml:space="preserve"> 2023 года №</w:t>
      </w:r>
    </w:p>
    <w:p w:rsidR="00981F02" w:rsidRPr="00981F02" w:rsidRDefault="00981F02" w:rsidP="00981F02">
      <w:pPr>
        <w:pStyle w:val="21"/>
        <w:shd w:val="clear" w:color="auto" w:fill="auto"/>
        <w:spacing w:before="0" w:line="302" w:lineRule="exact"/>
        <w:ind w:left="380" w:firstLine="720"/>
        <w:jc w:val="both"/>
        <w:rPr>
          <w:b w:val="0"/>
        </w:rPr>
      </w:pPr>
      <w:r w:rsidRPr="00981F02">
        <w:rPr>
          <w:b w:val="0"/>
          <w:color w:val="000000"/>
          <w:lang w:bidi="ru-RU"/>
        </w:rPr>
        <w:t>1. Внести в разделы Паспорта муниципальной программы «Комплексное развитие систем коммунальной инфраструктуры Бурлинского района на 2021-2025 годы»: «Зада</w:t>
      </w:r>
      <w:r w:rsidRPr="00981F02">
        <w:rPr>
          <w:b w:val="0"/>
          <w:color w:val="000000"/>
          <w:lang w:bidi="ru-RU"/>
        </w:rPr>
        <w:softHyphen/>
        <w:t>чи программы» и «Объемы финансирования программы» и читать в следующей редак</w:t>
      </w:r>
      <w:r w:rsidRPr="00981F02">
        <w:rPr>
          <w:b w:val="0"/>
          <w:color w:val="000000"/>
          <w:lang w:bidi="ru-RU"/>
        </w:rPr>
        <w:softHyphen/>
        <w:t>ции:</w:t>
      </w:r>
    </w:p>
    <w:tbl>
      <w:tblPr>
        <w:tblW w:w="104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18"/>
        <w:gridCol w:w="7488"/>
      </w:tblGrid>
      <w:tr w:rsidR="00981F02" w:rsidTr="00981F02">
        <w:tblPrEx>
          <w:tblCellMar>
            <w:top w:w="0" w:type="dxa"/>
            <w:bottom w:w="0" w:type="dxa"/>
          </w:tblCellMar>
        </w:tblPrEx>
        <w:trPr>
          <w:trHeight w:hRule="exact" w:val="2722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F02" w:rsidRPr="00981F02" w:rsidRDefault="00981F02" w:rsidP="00981F02">
            <w:pPr>
              <w:pStyle w:val="21"/>
              <w:shd w:val="clear" w:color="auto" w:fill="auto"/>
              <w:spacing w:line="260" w:lineRule="exact"/>
              <w:rPr>
                <w:b w:val="0"/>
              </w:rPr>
            </w:pPr>
            <w:r w:rsidRPr="00981F02">
              <w:rPr>
                <w:b w:val="0"/>
              </w:rPr>
              <w:t>Задачи программы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F02" w:rsidRPr="00981F02" w:rsidRDefault="00981F02" w:rsidP="00981F02">
            <w:pPr>
              <w:pStyle w:val="21"/>
              <w:shd w:val="clear" w:color="auto" w:fill="auto"/>
              <w:spacing w:line="298" w:lineRule="exact"/>
              <w:rPr>
                <w:b w:val="0"/>
              </w:rPr>
            </w:pPr>
            <w:r w:rsidRPr="00981F02">
              <w:rPr>
                <w:b w:val="0"/>
              </w:rPr>
              <w:t>Снижение тепловых потерь в системе теплоснабжения, сниже</w:t>
            </w:r>
            <w:r w:rsidRPr="00981F02">
              <w:rPr>
                <w:b w:val="0"/>
              </w:rPr>
              <w:softHyphen/>
              <w:t>ние потребления энергоресурсов предприятиями ЖКХ; снижение аварийности в системе водоснабжения, сокращение потерь в водопроводных сетях, снижение потребления энергоре</w:t>
            </w:r>
            <w:r w:rsidRPr="00981F02">
              <w:rPr>
                <w:b w:val="0"/>
              </w:rPr>
              <w:softHyphen/>
              <w:t>сурсов предприятиями ЖКХ;</w:t>
            </w:r>
          </w:p>
          <w:p w:rsidR="00981F02" w:rsidRPr="00981F02" w:rsidRDefault="00981F02" w:rsidP="00981F02">
            <w:pPr>
              <w:pStyle w:val="21"/>
              <w:shd w:val="clear" w:color="auto" w:fill="auto"/>
              <w:spacing w:line="298" w:lineRule="exact"/>
              <w:rPr>
                <w:b w:val="0"/>
              </w:rPr>
            </w:pPr>
            <w:r w:rsidRPr="00981F02">
              <w:rPr>
                <w:b w:val="0"/>
              </w:rPr>
              <w:t>обеспечение населения регулярным транспортным обслужива</w:t>
            </w:r>
            <w:r w:rsidRPr="00981F02">
              <w:rPr>
                <w:b w:val="0"/>
              </w:rPr>
              <w:softHyphen/>
              <w:t>нием;</w:t>
            </w:r>
          </w:p>
          <w:p w:rsidR="00981F02" w:rsidRPr="00981F02" w:rsidRDefault="00981F02" w:rsidP="00981F02">
            <w:pPr>
              <w:pStyle w:val="21"/>
              <w:shd w:val="clear" w:color="auto" w:fill="auto"/>
              <w:spacing w:line="298" w:lineRule="exact"/>
              <w:rPr>
                <w:b w:val="0"/>
              </w:rPr>
            </w:pPr>
            <w:r w:rsidRPr="00981F02">
              <w:rPr>
                <w:b w:val="0"/>
              </w:rPr>
              <w:t>организация обращения с ТКО, ликвидация объектов накоплен</w:t>
            </w:r>
            <w:r w:rsidRPr="00981F02">
              <w:rPr>
                <w:b w:val="0"/>
              </w:rPr>
              <w:softHyphen/>
              <w:t>ного экологического вреда</w:t>
            </w:r>
          </w:p>
        </w:tc>
      </w:tr>
      <w:tr w:rsidR="00981F02" w:rsidTr="00981F02">
        <w:tblPrEx>
          <w:tblCellMar>
            <w:top w:w="0" w:type="dxa"/>
            <w:bottom w:w="0" w:type="dxa"/>
          </w:tblCellMar>
        </w:tblPrEx>
        <w:trPr>
          <w:trHeight w:hRule="exact" w:val="9034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F02" w:rsidRPr="00981F02" w:rsidRDefault="00981F02" w:rsidP="00981F02">
            <w:pPr>
              <w:pStyle w:val="21"/>
              <w:shd w:val="clear" w:color="auto" w:fill="auto"/>
              <w:spacing w:line="307" w:lineRule="exact"/>
              <w:rPr>
                <w:b w:val="0"/>
              </w:rPr>
            </w:pPr>
            <w:r w:rsidRPr="00981F02">
              <w:rPr>
                <w:b w:val="0"/>
              </w:rPr>
              <w:t>Объемы финансирова</w:t>
            </w:r>
            <w:r w:rsidRPr="00981F02">
              <w:rPr>
                <w:b w:val="0"/>
              </w:rPr>
              <w:softHyphen/>
              <w:t>ния программы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F02" w:rsidRPr="00981F02" w:rsidRDefault="00981F02" w:rsidP="00981F02">
            <w:pPr>
              <w:pStyle w:val="21"/>
              <w:shd w:val="clear" w:color="auto" w:fill="auto"/>
              <w:spacing w:line="298" w:lineRule="exact"/>
              <w:rPr>
                <w:b w:val="0"/>
              </w:rPr>
            </w:pPr>
            <w:r w:rsidRPr="00981F02">
              <w:rPr>
                <w:b w:val="0"/>
              </w:rPr>
              <w:t>Общий объем средств, направляемых на реализацию програм</w:t>
            </w:r>
            <w:r w:rsidRPr="00981F02">
              <w:rPr>
                <w:b w:val="0"/>
              </w:rPr>
              <w:softHyphen/>
              <w:t>мы: 168</w:t>
            </w:r>
            <w:r w:rsidR="00335F2B">
              <w:rPr>
                <w:b w:val="0"/>
              </w:rPr>
              <w:t>410</w:t>
            </w:r>
            <w:r w:rsidRPr="00981F02">
              <w:rPr>
                <w:b w:val="0"/>
              </w:rPr>
              <w:t>5,216 тыс. руб., в том числе по годам: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- 51147,06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590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- 23679,85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- 30</w:t>
            </w:r>
            <w:r w:rsidR="00FF1518">
              <w:rPr>
                <w:b w:val="0"/>
              </w:rPr>
              <w:t>47</w:t>
            </w:r>
            <w:r w:rsidRPr="00981F02">
              <w:rPr>
                <w:b w:val="0"/>
              </w:rPr>
              <w:t>7,3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- 32554,5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- 30536,5 тыс. руб.,</w:t>
            </w:r>
          </w:p>
          <w:p w:rsidR="00981F02" w:rsidRPr="00981F02" w:rsidRDefault="00981F02" w:rsidP="00981F02">
            <w:pPr>
              <w:pStyle w:val="21"/>
              <w:shd w:val="clear" w:color="auto" w:fill="auto"/>
              <w:spacing w:line="298" w:lineRule="exact"/>
              <w:rPr>
                <w:b w:val="0"/>
              </w:rPr>
            </w:pPr>
            <w:r w:rsidRPr="00981F02">
              <w:rPr>
                <w:b w:val="0"/>
              </w:rPr>
              <w:t>в том числе за счет средств краевого бюджета: 160944,9 тыс. руб.,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590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- 49896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- 22593,6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590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- 28619,3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- 30917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590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год-28919 тыс. руб.,</w:t>
            </w:r>
          </w:p>
          <w:p w:rsidR="00981F02" w:rsidRPr="00981F02" w:rsidRDefault="00981F02" w:rsidP="00981F02">
            <w:pPr>
              <w:pStyle w:val="21"/>
              <w:shd w:val="clear" w:color="auto" w:fill="auto"/>
              <w:spacing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за счет средств местного бюджета: 5</w:t>
            </w:r>
            <w:r w:rsidR="00335F2B">
              <w:rPr>
                <w:b w:val="0"/>
              </w:rPr>
              <w:t>350</w:t>
            </w:r>
            <w:r w:rsidRPr="00981F02">
              <w:rPr>
                <w:b w:val="0"/>
              </w:rPr>
              <w:t>,316 тыс. руб.,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595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- 901,06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год-716,256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590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- 1</w:t>
            </w:r>
            <w:r w:rsidR="00335F2B">
              <w:rPr>
                <w:b w:val="0"/>
              </w:rPr>
              <w:t>49</w:t>
            </w:r>
            <w:r w:rsidR="00FF1518">
              <w:rPr>
                <w:b w:val="0"/>
              </w:rPr>
              <w:t>7</w:t>
            </w:r>
            <w:r w:rsidRPr="00981F02">
              <w:rPr>
                <w:b w:val="0"/>
              </w:rPr>
              <w:t xml:space="preserve">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- 1127,5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595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- 1107,5 тыс. руб.,</w:t>
            </w:r>
          </w:p>
          <w:p w:rsidR="00981F02" w:rsidRPr="00981F02" w:rsidRDefault="00981F02" w:rsidP="00981F02">
            <w:pPr>
              <w:pStyle w:val="21"/>
              <w:shd w:val="clear" w:color="auto" w:fill="auto"/>
              <w:spacing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за счет средств бюджетов сельсоветов: 450 тыс. руб.: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595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- 90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- 90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- 90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590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- 90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- 90 тыс. руб.,</w:t>
            </w:r>
          </w:p>
          <w:p w:rsidR="00981F02" w:rsidRPr="00981F02" w:rsidRDefault="00981F02" w:rsidP="00981F02">
            <w:pPr>
              <w:pStyle w:val="21"/>
              <w:shd w:val="clear" w:color="auto" w:fill="auto"/>
              <w:spacing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за счет внебюджетных источников: 1800 тыс. руб.: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- 260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- 280 тыс. руб.;</w:t>
            </w:r>
          </w:p>
          <w:p w:rsidR="00981F02" w:rsidRPr="00981F02" w:rsidRDefault="00981F02" w:rsidP="00981F02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  <w:rPr>
                <w:b w:val="0"/>
              </w:rPr>
            </w:pPr>
            <w:r w:rsidRPr="00981F02">
              <w:rPr>
                <w:b w:val="0"/>
              </w:rPr>
              <w:t>год - 420 тыс. руб.;</w:t>
            </w:r>
          </w:p>
        </w:tc>
      </w:tr>
    </w:tbl>
    <w:p w:rsidR="00981F02" w:rsidRPr="00981F02" w:rsidRDefault="00981F02" w:rsidP="00981F02">
      <w:pPr>
        <w:pStyle w:val="21"/>
        <w:numPr>
          <w:ilvl w:val="0"/>
          <w:numId w:val="11"/>
        </w:numPr>
        <w:shd w:val="clear" w:color="auto" w:fill="auto"/>
        <w:tabs>
          <w:tab w:val="left" w:pos="3792"/>
        </w:tabs>
        <w:spacing w:before="0" w:line="240" w:lineRule="auto"/>
        <w:ind w:left="3101"/>
        <w:jc w:val="both"/>
        <w:rPr>
          <w:b w:val="0"/>
        </w:rPr>
      </w:pPr>
      <w:r w:rsidRPr="00981F02">
        <w:rPr>
          <w:b w:val="0"/>
          <w:color w:val="000000"/>
          <w:lang w:bidi="ru-RU"/>
        </w:rPr>
        <w:lastRenderedPageBreak/>
        <w:t>год - 420 тыс. руб.;</w:t>
      </w:r>
    </w:p>
    <w:p w:rsidR="00981F02" w:rsidRPr="00981F02" w:rsidRDefault="00981F02" w:rsidP="00981F02">
      <w:pPr>
        <w:pStyle w:val="21"/>
        <w:numPr>
          <w:ilvl w:val="0"/>
          <w:numId w:val="11"/>
        </w:numPr>
        <w:shd w:val="clear" w:color="auto" w:fill="auto"/>
        <w:tabs>
          <w:tab w:val="left" w:pos="3792"/>
        </w:tabs>
        <w:spacing w:before="0" w:line="240" w:lineRule="auto"/>
        <w:ind w:left="3101"/>
        <w:jc w:val="both"/>
        <w:rPr>
          <w:b w:val="0"/>
        </w:rPr>
      </w:pPr>
      <w:r w:rsidRPr="00981F02">
        <w:rPr>
          <w:b w:val="0"/>
          <w:color w:val="000000"/>
          <w:lang w:bidi="ru-RU"/>
        </w:rPr>
        <w:t>год - 420 тыс. руб.</w:t>
      </w:r>
    </w:p>
    <w:p w:rsidR="00981F02" w:rsidRDefault="00981F02" w:rsidP="00981F02">
      <w:pPr>
        <w:pStyle w:val="21"/>
        <w:shd w:val="clear" w:color="auto" w:fill="auto"/>
        <w:tabs>
          <w:tab w:val="left" w:leader="underscore" w:pos="10377"/>
        </w:tabs>
        <w:spacing w:before="0" w:line="240" w:lineRule="auto"/>
        <w:ind w:left="3101"/>
        <w:jc w:val="both"/>
      </w:pPr>
      <w:r w:rsidRPr="00981F02">
        <w:rPr>
          <w:b w:val="0"/>
          <w:color w:val="000000"/>
          <w:lang w:bidi="ru-RU"/>
        </w:rPr>
        <w:t>Объемы финансирования п</w:t>
      </w:r>
      <w:r w:rsidR="00335F2B">
        <w:rPr>
          <w:b w:val="0"/>
          <w:color w:val="000000"/>
          <w:lang w:bidi="ru-RU"/>
        </w:rPr>
        <w:t>одлежат ежегодному уточнению ис</w:t>
      </w:r>
      <w:r w:rsidRPr="00981F02">
        <w:rPr>
          <w:b w:val="0"/>
          <w:color w:val="000000"/>
          <w:lang w:bidi="ru-RU"/>
        </w:rPr>
        <w:t>ходя из возможностей краевого и местного бюджетов.</w:t>
      </w:r>
      <w:r>
        <w:rPr>
          <w:color w:val="000000"/>
          <w:lang w:bidi="ru-RU"/>
        </w:rPr>
        <w:tab/>
      </w:r>
    </w:p>
    <w:p w:rsidR="00BD08FF" w:rsidRDefault="00335F2B" w:rsidP="00BD08FF">
      <w:pPr>
        <w:pStyle w:val="21"/>
        <w:shd w:val="clear" w:color="auto" w:fill="auto"/>
        <w:spacing w:before="0" w:line="298" w:lineRule="exact"/>
        <w:ind w:left="460" w:firstLine="700"/>
        <w:jc w:val="lef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2.Приложение 2 «Мероприятия муниципальной программы «Комплексное развитие</w:t>
      </w:r>
      <w:r w:rsidR="00FB5849">
        <w:rPr>
          <w:b w:val="0"/>
          <w:color w:val="000000"/>
          <w:lang w:bidi="ru-RU"/>
        </w:rPr>
        <w:t xml:space="preserve"> </w:t>
      </w:r>
      <w:r w:rsidR="00BD08FF">
        <w:rPr>
          <w:b w:val="0"/>
          <w:color w:val="000000"/>
          <w:lang w:bidi="ru-RU"/>
        </w:rPr>
        <w:t xml:space="preserve">коммунальной инфраструктуры Бурлинского района на 2021-2025 годы» задача 1, пункт 1.3 дополнить </w:t>
      </w:r>
      <w:r w:rsidR="008E0F62">
        <w:rPr>
          <w:rStyle w:val="212pt"/>
        </w:rPr>
        <w:t>Подключение абонентов к новой теплопроводной сети в с.Михайловка</w:t>
      </w:r>
    </w:p>
    <w:p w:rsidR="00FF1518" w:rsidRPr="00FF1518" w:rsidRDefault="00FF1518" w:rsidP="00FF1518">
      <w:pPr>
        <w:pStyle w:val="21"/>
        <w:shd w:val="clear" w:color="auto" w:fill="auto"/>
        <w:spacing w:before="0" w:line="298" w:lineRule="exact"/>
        <w:ind w:left="460" w:firstLine="700"/>
        <w:rPr>
          <w:b w:val="0"/>
        </w:rPr>
      </w:pPr>
      <w:r w:rsidRPr="00FF1518">
        <w:rPr>
          <w:b w:val="0"/>
        </w:rPr>
        <w:t>реали</w:t>
      </w:r>
      <w:r w:rsidRPr="00FF1518">
        <w:rPr>
          <w:b w:val="0"/>
        </w:rPr>
        <w:softHyphen/>
        <w:t>зации муниципально</w:t>
      </w:r>
      <w:r w:rsidR="00335F2B">
        <w:rPr>
          <w:b w:val="0"/>
        </w:rPr>
        <w:t>й программы» число «</w:t>
      </w:r>
      <w:r w:rsidR="00335F2B" w:rsidRPr="00981F02">
        <w:rPr>
          <w:b w:val="0"/>
        </w:rPr>
        <w:t>168</w:t>
      </w:r>
      <w:r w:rsidR="00335F2B">
        <w:rPr>
          <w:b w:val="0"/>
        </w:rPr>
        <w:t>395</w:t>
      </w:r>
      <w:r w:rsidR="00335F2B" w:rsidRPr="00981F02">
        <w:rPr>
          <w:b w:val="0"/>
        </w:rPr>
        <w:t>5,216</w:t>
      </w:r>
      <w:r w:rsidRPr="00FF1518">
        <w:rPr>
          <w:b w:val="0"/>
        </w:rPr>
        <w:t>» заменить на «</w:t>
      </w:r>
      <w:r w:rsidR="00335F2B" w:rsidRPr="00981F02">
        <w:rPr>
          <w:b w:val="0"/>
        </w:rPr>
        <w:t>168</w:t>
      </w:r>
      <w:r w:rsidR="00335F2B">
        <w:rPr>
          <w:b w:val="0"/>
        </w:rPr>
        <w:t>410</w:t>
      </w:r>
      <w:r w:rsidR="00335F2B" w:rsidRPr="00981F02">
        <w:rPr>
          <w:b w:val="0"/>
        </w:rPr>
        <w:t>5,216</w:t>
      </w:r>
      <w:r w:rsidRPr="00FF1518">
        <w:rPr>
          <w:b w:val="0"/>
        </w:rPr>
        <w:t>».</w:t>
      </w:r>
    </w:p>
    <w:p w:rsidR="008E0F62" w:rsidRDefault="008E0F62" w:rsidP="005F5745">
      <w:pPr>
        <w:pStyle w:val="24"/>
        <w:shd w:val="clear" w:color="auto" w:fill="auto"/>
        <w:spacing w:before="0"/>
        <w:ind w:firstLine="680"/>
      </w:pPr>
      <w:r>
        <w:rPr>
          <w:sz w:val="20"/>
          <w:szCs w:val="20"/>
        </w:rPr>
        <w:tab/>
      </w:r>
      <w:bookmarkStart w:id="0" w:name="bookmark5"/>
      <w:r>
        <w:t>Объем финансовых ресурсов, необходимых для реализации муниципальной программы «Комплексное развитие систем коммунальной инфраструктуры</w:t>
      </w:r>
      <w:bookmarkEnd w:id="0"/>
      <w:r>
        <w:t xml:space="preserve"> Бурлинского района на 2021-2025 годы»</w:t>
      </w:r>
    </w:p>
    <w:tbl>
      <w:tblPr>
        <w:tblW w:w="11057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20"/>
        <w:gridCol w:w="1275"/>
        <w:gridCol w:w="1418"/>
        <w:gridCol w:w="1417"/>
        <w:gridCol w:w="1276"/>
        <w:gridCol w:w="1134"/>
        <w:gridCol w:w="1417"/>
      </w:tblGrid>
      <w:tr w:rsidR="008E0F62" w:rsidTr="005F5745">
        <w:trPr>
          <w:trHeight w:hRule="exact" w:val="586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Источники и направления расходов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Сумма расходов, тыс. рублей</w:t>
            </w:r>
          </w:p>
        </w:tc>
      </w:tr>
      <w:tr w:rsidR="005F5745" w:rsidTr="005F5745">
        <w:trPr>
          <w:trHeight w:hRule="exact" w:val="408"/>
        </w:trPr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5F5745" w:rsidP="005F5745">
            <w:pPr>
              <w:pStyle w:val="90"/>
              <w:shd w:val="clear" w:color="auto" w:fill="auto"/>
              <w:spacing w:after="0" w:line="260" w:lineRule="exact"/>
              <w:ind w:right="983"/>
            </w:pPr>
            <w:r>
              <w:rPr>
                <w:rStyle w:val="9TimesNewRoman13pt"/>
                <w:rFonts w:eastAsia="Impac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всего</w:t>
            </w:r>
          </w:p>
        </w:tc>
      </w:tr>
      <w:tr w:rsidR="005F5745" w:rsidTr="005F5745">
        <w:trPr>
          <w:trHeight w:hRule="exact" w:val="26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"/>
                <w:rFonts w:eastAsia="Impact"/>
              </w:rPr>
              <w:t>7</w:t>
            </w:r>
          </w:p>
        </w:tc>
      </w:tr>
      <w:tr w:rsidR="005F5745" w:rsidTr="005F5745">
        <w:trPr>
          <w:trHeight w:hRule="exact" w:val="6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  <w:jc w:val="left"/>
            </w:pPr>
            <w:r>
              <w:rPr>
                <w:rStyle w:val="9TimesNewRoman13pt0"/>
                <w:rFonts w:eastAsia="Impact"/>
              </w:rPr>
              <w:t>Всего финансовых затрат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9TimesNewRoman13pt0"/>
                <w:rFonts w:eastAsia="Impact"/>
              </w:rPr>
              <w:t>51147,06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23679,856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30477,3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32226,5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  <w:ind w:left="400"/>
              <w:jc w:val="left"/>
            </w:pPr>
            <w:r>
              <w:rPr>
                <w:rStyle w:val="9TimesNewRoman13pt0"/>
                <w:rFonts w:eastAsia="Impact"/>
              </w:rPr>
              <w:t>30208,5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9TimesNewRoman13pt0"/>
                <w:rFonts w:eastAsia="Impact"/>
              </w:rPr>
              <w:t>1684105,216</w:t>
            </w:r>
          </w:p>
        </w:tc>
      </w:tr>
      <w:tr w:rsidR="005F5745" w:rsidTr="005F5745">
        <w:trPr>
          <w:trHeight w:hRule="exact" w:val="85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  <w:jc w:val="left"/>
            </w:pPr>
            <w:r>
              <w:rPr>
                <w:rStyle w:val="9TimesNewRoman13pt0"/>
                <w:rFonts w:eastAsia="Impact"/>
              </w:rPr>
              <w:t>из краевого бюджета (на условиях софинансирования)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49896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22593,6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28619,3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30917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28919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160944,9</w:t>
            </w:r>
          </w:p>
        </w:tc>
      </w:tr>
      <w:tr w:rsidR="005F5745" w:rsidTr="005F5745">
        <w:trPr>
          <w:trHeight w:hRule="exact" w:val="71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  <w:jc w:val="left"/>
            </w:pPr>
            <w:r>
              <w:rPr>
                <w:rStyle w:val="9TimesNewRoman13pt0"/>
                <w:rFonts w:eastAsia="Impact"/>
              </w:rPr>
              <w:t>из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901,06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716,256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1497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  <w:rPr>
                <w:rStyle w:val="9TimesNewRoman13pt0"/>
                <w:rFonts w:eastAsia="Impact"/>
              </w:rPr>
            </w:pPr>
            <w:r>
              <w:rPr>
                <w:rStyle w:val="9TimesNewRoman13pt0"/>
                <w:rFonts w:eastAsia="Impact"/>
              </w:rPr>
              <w:t>7217,316</w:t>
            </w:r>
          </w:p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</w:p>
        </w:tc>
      </w:tr>
      <w:tr w:rsidR="005F5745" w:rsidTr="005F5745">
        <w:trPr>
          <w:trHeight w:hRule="exact" w:val="65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  <w:jc w:val="left"/>
            </w:pPr>
            <w:r>
              <w:rPr>
                <w:rStyle w:val="9TimesNewRoman13pt0"/>
                <w:rFonts w:eastAsia="Impact"/>
              </w:rPr>
              <w:t>из бюджетов сельсоветов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450</w:t>
            </w:r>
          </w:p>
        </w:tc>
      </w:tr>
      <w:tr w:rsidR="005F5745" w:rsidTr="005F5745">
        <w:trPr>
          <w:trHeight w:hRule="exact" w:val="58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  <w:jc w:val="left"/>
            </w:pPr>
            <w:r>
              <w:rPr>
                <w:rStyle w:val="9TimesNewRoman13pt0"/>
                <w:rFonts w:eastAsia="Impact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F62" w:rsidRDefault="008E0F62" w:rsidP="00134609">
            <w:pPr>
              <w:pStyle w:val="90"/>
              <w:shd w:val="clear" w:color="auto" w:fill="auto"/>
              <w:spacing w:after="0" w:line="260" w:lineRule="exact"/>
            </w:pPr>
            <w:r>
              <w:rPr>
                <w:rStyle w:val="9TimesNewRoman13pt0"/>
                <w:rFonts w:eastAsia="Impact"/>
              </w:rPr>
              <w:t>1800</w:t>
            </w:r>
          </w:p>
        </w:tc>
      </w:tr>
    </w:tbl>
    <w:p w:rsidR="00586064" w:rsidRPr="00981F02" w:rsidRDefault="00981F02" w:rsidP="00981F02">
      <w:pPr>
        <w:tabs>
          <w:tab w:val="left" w:pos="7857"/>
        </w:tabs>
        <w:rPr>
          <w:sz w:val="18"/>
          <w:szCs w:val="18"/>
        </w:rPr>
      </w:pPr>
      <w:r>
        <w:tab/>
      </w:r>
    </w:p>
    <w:sectPr w:rsidR="00586064" w:rsidRPr="00981F02" w:rsidSect="001702D3">
      <w:pgSz w:w="11906" w:h="16838"/>
      <w:pgMar w:top="1135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09D" w:rsidRDefault="0015709D" w:rsidP="00981F02">
      <w:r>
        <w:separator/>
      </w:r>
    </w:p>
  </w:endnote>
  <w:endnote w:type="continuationSeparator" w:id="0">
    <w:p w:rsidR="0015709D" w:rsidRDefault="0015709D" w:rsidP="00981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09D" w:rsidRDefault="0015709D" w:rsidP="00981F02">
      <w:r>
        <w:separator/>
      </w:r>
    </w:p>
  </w:footnote>
  <w:footnote w:type="continuationSeparator" w:id="0">
    <w:p w:rsidR="0015709D" w:rsidRDefault="0015709D" w:rsidP="00981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520A"/>
    <w:multiLevelType w:val="multilevel"/>
    <w:tmpl w:val="1890BC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2037D"/>
    <w:multiLevelType w:val="multilevel"/>
    <w:tmpl w:val="5AB07A1C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12F14"/>
    <w:multiLevelType w:val="multilevel"/>
    <w:tmpl w:val="7F9874E6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BD5120"/>
    <w:multiLevelType w:val="multilevel"/>
    <w:tmpl w:val="1F5EB1D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A163E"/>
    <w:multiLevelType w:val="multilevel"/>
    <w:tmpl w:val="0D54AEE0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B21B96"/>
    <w:multiLevelType w:val="multilevel"/>
    <w:tmpl w:val="E13C5078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577CE7"/>
    <w:multiLevelType w:val="multilevel"/>
    <w:tmpl w:val="13589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E37CDC"/>
    <w:multiLevelType w:val="multilevel"/>
    <w:tmpl w:val="A4DC3C3C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E93FF2"/>
    <w:multiLevelType w:val="multilevel"/>
    <w:tmpl w:val="C2D62E8C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AD79F8"/>
    <w:multiLevelType w:val="multilevel"/>
    <w:tmpl w:val="FA9A8326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B854DA"/>
    <w:multiLevelType w:val="multilevel"/>
    <w:tmpl w:val="EA2A02CE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D3585A"/>
    <w:multiLevelType w:val="multilevel"/>
    <w:tmpl w:val="EC900A62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ED43F5"/>
    <w:multiLevelType w:val="multilevel"/>
    <w:tmpl w:val="82BE47A6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044BB2"/>
    <w:multiLevelType w:val="multilevel"/>
    <w:tmpl w:val="4DEE3130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10"/>
  </w:num>
  <w:num w:numId="9">
    <w:abstractNumId w:val="12"/>
  </w:num>
  <w:num w:numId="10">
    <w:abstractNumId w:val="4"/>
  </w:num>
  <w:num w:numId="11">
    <w:abstractNumId w:val="8"/>
  </w:num>
  <w:num w:numId="12">
    <w:abstractNumId w:val="0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BB5"/>
    <w:rsid w:val="00040740"/>
    <w:rsid w:val="00050340"/>
    <w:rsid w:val="000528A3"/>
    <w:rsid w:val="0005632A"/>
    <w:rsid w:val="00092641"/>
    <w:rsid w:val="000A2B77"/>
    <w:rsid w:val="000B22F8"/>
    <w:rsid w:val="000B4289"/>
    <w:rsid w:val="000B573D"/>
    <w:rsid w:val="001201F4"/>
    <w:rsid w:val="00134609"/>
    <w:rsid w:val="0015709D"/>
    <w:rsid w:val="001702D3"/>
    <w:rsid w:val="001945F4"/>
    <w:rsid w:val="001B7C14"/>
    <w:rsid w:val="002010A0"/>
    <w:rsid w:val="00242FF2"/>
    <w:rsid w:val="00260F41"/>
    <w:rsid w:val="00267E42"/>
    <w:rsid w:val="002814C9"/>
    <w:rsid w:val="002964C1"/>
    <w:rsid w:val="002E0C11"/>
    <w:rsid w:val="002E5911"/>
    <w:rsid w:val="00314DAE"/>
    <w:rsid w:val="00322E04"/>
    <w:rsid w:val="00335F2B"/>
    <w:rsid w:val="00344775"/>
    <w:rsid w:val="0036580F"/>
    <w:rsid w:val="003B412B"/>
    <w:rsid w:val="003B5273"/>
    <w:rsid w:val="0047722F"/>
    <w:rsid w:val="004A1273"/>
    <w:rsid w:val="00513BB5"/>
    <w:rsid w:val="00523D1E"/>
    <w:rsid w:val="00540FB2"/>
    <w:rsid w:val="00551138"/>
    <w:rsid w:val="00551B11"/>
    <w:rsid w:val="00586064"/>
    <w:rsid w:val="005A4D2B"/>
    <w:rsid w:val="005B6CCE"/>
    <w:rsid w:val="005C0A79"/>
    <w:rsid w:val="005D4821"/>
    <w:rsid w:val="005F5745"/>
    <w:rsid w:val="00613FE9"/>
    <w:rsid w:val="00630E28"/>
    <w:rsid w:val="006562CC"/>
    <w:rsid w:val="00661CDB"/>
    <w:rsid w:val="00672F70"/>
    <w:rsid w:val="006A178D"/>
    <w:rsid w:val="0070399C"/>
    <w:rsid w:val="00710247"/>
    <w:rsid w:val="00722A42"/>
    <w:rsid w:val="0072373A"/>
    <w:rsid w:val="00767D4A"/>
    <w:rsid w:val="007A35F0"/>
    <w:rsid w:val="00802C20"/>
    <w:rsid w:val="00815CA9"/>
    <w:rsid w:val="008245DC"/>
    <w:rsid w:val="00845CC2"/>
    <w:rsid w:val="008461F4"/>
    <w:rsid w:val="008555C9"/>
    <w:rsid w:val="00887753"/>
    <w:rsid w:val="008A55AE"/>
    <w:rsid w:val="008C39AE"/>
    <w:rsid w:val="008E0F62"/>
    <w:rsid w:val="008E6C1A"/>
    <w:rsid w:val="00900984"/>
    <w:rsid w:val="0092665A"/>
    <w:rsid w:val="00941D90"/>
    <w:rsid w:val="009704A9"/>
    <w:rsid w:val="00981F02"/>
    <w:rsid w:val="00985C56"/>
    <w:rsid w:val="009C3BA0"/>
    <w:rsid w:val="00A03437"/>
    <w:rsid w:val="00A33E79"/>
    <w:rsid w:val="00AA68F3"/>
    <w:rsid w:val="00AD2F59"/>
    <w:rsid w:val="00AD5D9B"/>
    <w:rsid w:val="00B33807"/>
    <w:rsid w:val="00B825DD"/>
    <w:rsid w:val="00B86453"/>
    <w:rsid w:val="00BB4D4E"/>
    <w:rsid w:val="00BD08FF"/>
    <w:rsid w:val="00C03C61"/>
    <w:rsid w:val="00C1491F"/>
    <w:rsid w:val="00C20065"/>
    <w:rsid w:val="00C3610E"/>
    <w:rsid w:val="00C82614"/>
    <w:rsid w:val="00CE791E"/>
    <w:rsid w:val="00D01136"/>
    <w:rsid w:val="00D070F8"/>
    <w:rsid w:val="00D11203"/>
    <w:rsid w:val="00D31913"/>
    <w:rsid w:val="00D778EC"/>
    <w:rsid w:val="00D934D8"/>
    <w:rsid w:val="00DB7400"/>
    <w:rsid w:val="00DE2A2B"/>
    <w:rsid w:val="00E110DB"/>
    <w:rsid w:val="00E60826"/>
    <w:rsid w:val="00E96E66"/>
    <w:rsid w:val="00EB483D"/>
    <w:rsid w:val="00ED3B4E"/>
    <w:rsid w:val="00EE35E8"/>
    <w:rsid w:val="00F17253"/>
    <w:rsid w:val="00F61B12"/>
    <w:rsid w:val="00F66ACE"/>
    <w:rsid w:val="00F87D9B"/>
    <w:rsid w:val="00FB5849"/>
    <w:rsid w:val="00FC067E"/>
    <w:rsid w:val="00FE7504"/>
    <w:rsid w:val="00FF1518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BB5"/>
    <w:rPr>
      <w:sz w:val="26"/>
      <w:szCs w:val="24"/>
    </w:rPr>
  </w:style>
  <w:style w:type="paragraph" w:styleId="1">
    <w:name w:val="heading 1"/>
    <w:basedOn w:val="a"/>
    <w:next w:val="a"/>
    <w:qFormat/>
    <w:rsid w:val="00513BB5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513BB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513BB5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513BB5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586064"/>
    <w:rPr>
      <w:sz w:val="26"/>
      <w:szCs w:val="24"/>
    </w:rPr>
  </w:style>
  <w:style w:type="paragraph" w:styleId="a5">
    <w:name w:val="Body Text"/>
    <w:basedOn w:val="a"/>
    <w:link w:val="a6"/>
    <w:rsid w:val="00722A42"/>
    <w:pPr>
      <w:spacing w:after="120"/>
    </w:pPr>
  </w:style>
  <w:style w:type="character" w:customStyle="1" w:styleId="a6">
    <w:name w:val="Основной текст Знак"/>
    <w:link w:val="a5"/>
    <w:rsid w:val="00722A42"/>
    <w:rPr>
      <w:sz w:val="26"/>
      <w:szCs w:val="24"/>
    </w:rPr>
  </w:style>
  <w:style w:type="character" w:customStyle="1" w:styleId="20">
    <w:name w:val="Основной текст (2)_"/>
    <w:link w:val="21"/>
    <w:rsid w:val="00F17253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17253"/>
    <w:pPr>
      <w:widowControl w:val="0"/>
      <w:shd w:val="clear" w:color="auto" w:fill="FFFFFF"/>
      <w:spacing w:before="600" w:line="322" w:lineRule="exact"/>
      <w:jc w:val="center"/>
    </w:pPr>
    <w:rPr>
      <w:b/>
      <w:bCs/>
      <w:szCs w:val="26"/>
    </w:rPr>
  </w:style>
  <w:style w:type="paragraph" w:customStyle="1" w:styleId="ConsPlusNormal">
    <w:name w:val="ConsPlusNormal"/>
    <w:rsid w:val="002010A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(2) + Не полужирный"/>
    <w:rsid w:val="00672F70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полужирный"/>
    <w:rsid w:val="00815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7">
    <w:name w:val="header"/>
    <w:basedOn w:val="a"/>
    <w:link w:val="a8"/>
    <w:rsid w:val="00981F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81F02"/>
    <w:rPr>
      <w:sz w:val="26"/>
      <w:szCs w:val="24"/>
    </w:rPr>
  </w:style>
  <w:style w:type="paragraph" w:styleId="a9">
    <w:name w:val="footer"/>
    <w:basedOn w:val="a"/>
    <w:link w:val="aa"/>
    <w:rsid w:val="00981F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81F02"/>
    <w:rPr>
      <w:sz w:val="26"/>
      <w:szCs w:val="24"/>
    </w:rPr>
  </w:style>
  <w:style w:type="character" w:customStyle="1" w:styleId="211pt-2pt">
    <w:name w:val="Основной текст (2) + 11 pt;Курсив;Интервал -2 pt"/>
    <w:rsid w:val="00981F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Заголовок №2_"/>
    <w:link w:val="24"/>
    <w:rsid w:val="008E0F62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8E0F62"/>
    <w:pPr>
      <w:widowControl w:val="0"/>
      <w:shd w:val="clear" w:color="auto" w:fill="FFFFFF"/>
      <w:spacing w:before="540" w:line="293" w:lineRule="exact"/>
      <w:ind w:firstLine="1640"/>
      <w:outlineLvl w:val="1"/>
    </w:pPr>
    <w:rPr>
      <w:b/>
      <w:bCs/>
      <w:szCs w:val="26"/>
    </w:rPr>
  </w:style>
  <w:style w:type="character" w:customStyle="1" w:styleId="9">
    <w:name w:val="Основной текст (9)_"/>
    <w:link w:val="90"/>
    <w:rsid w:val="008E0F62"/>
    <w:rPr>
      <w:rFonts w:ascii="Impact" w:eastAsia="Impact" w:hAnsi="Impact" w:cs="Impact"/>
      <w:sz w:val="40"/>
      <w:szCs w:val="40"/>
      <w:shd w:val="clear" w:color="auto" w:fill="FFFFFF"/>
    </w:rPr>
  </w:style>
  <w:style w:type="character" w:customStyle="1" w:styleId="9TimesNewRoman13pt">
    <w:name w:val="Основной текст (9) + Times New Roman;13 pt;Полужирный"/>
    <w:rsid w:val="008E0F6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TimesNewRoman13pt0">
    <w:name w:val="Основной текст (9) + Times New Roman;13 pt"/>
    <w:rsid w:val="008E0F6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8E0F62"/>
    <w:pPr>
      <w:widowControl w:val="0"/>
      <w:shd w:val="clear" w:color="auto" w:fill="FFFFFF"/>
      <w:spacing w:after="720" w:line="0" w:lineRule="atLeast"/>
      <w:jc w:val="center"/>
    </w:pPr>
    <w:rPr>
      <w:rFonts w:ascii="Impact" w:eastAsia="Impact" w:hAnsi="Impact" w:cs="Impact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bbb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Elena</dc:creator>
  <cp:keywords/>
  <dc:description/>
  <cp:lastModifiedBy>Admin</cp:lastModifiedBy>
  <cp:revision>2</cp:revision>
  <cp:lastPrinted>2023-09-06T04:50:00Z</cp:lastPrinted>
  <dcterms:created xsi:type="dcterms:W3CDTF">2023-09-27T08:11:00Z</dcterms:created>
  <dcterms:modified xsi:type="dcterms:W3CDTF">2023-09-27T08:11:00Z</dcterms:modified>
</cp:coreProperties>
</file>