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C9" w:rsidRPr="00C0658E" w:rsidRDefault="009C73C9" w:rsidP="009C73C9">
      <w:pPr>
        <w:pStyle w:val="a4"/>
        <w:jc w:val="center"/>
        <w:rPr>
          <w:b/>
          <w:bCs/>
        </w:rPr>
      </w:pPr>
      <w:r w:rsidRPr="00C0658E">
        <w:rPr>
          <w:b/>
          <w:bCs/>
        </w:rPr>
        <w:t>РОССЙЙСКАЯ ФЕДЕРАЦИЯ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АДМИНИСТРАЦИЯ БУ</w:t>
      </w:r>
      <w:r w:rsidRPr="00C0658E">
        <w:rPr>
          <w:b/>
        </w:rPr>
        <w:t>Р</w:t>
      </w:r>
      <w:r w:rsidRPr="00C0658E">
        <w:rPr>
          <w:b/>
        </w:rPr>
        <w:t>ЛИНСКОГО РАЙОНА</w:t>
      </w:r>
    </w:p>
    <w:p w:rsidR="009C73C9" w:rsidRPr="00C0658E" w:rsidRDefault="009C73C9" w:rsidP="009C73C9">
      <w:pPr>
        <w:jc w:val="center"/>
        <w:rPr>
          <w:b/>
        </w:rPr>
      </w:pPr>
      <w:r w:rsidRPr="00C0658E">
        <w:rPr>
          <w:b/>
        </w:rPr>
        <w:t>АЛТАЙСКОГО КРАЯ</w:t>
      </w:r>
    </w:p>
    <w:p w:rsidR="009C73C9" w:rsidRDefault="009C73C9" w:rsidP="009C73C9">
      <w:pPr>
        <w:jc w:val="center"/>
        <w:rPr>
          <w:b/>
        </w:rPr>
      </w:pPr>
    </w:p>
    <w:p w:rsidR="001A2CE9" w:rsidRDefault="001A2CE9" w:rsidP="009C73C9">
      <w:pPr>
        <w:jc w:val="center"/>
        <w:rPr>
          <w:b/>
        </w:rPr>
      </w:pPr>
    </w:p>
    <w:p w:rsidR="001A2CE9" w:rsidRPr="00C0658E" w:rsidRDefault="001A2CE9" w:rsidP="009C73C9">
      <w:pPr>
        <w:jc w:val="center"/>
        <w:rPr>
          <w:b/>
        </w:rPr>
      </w:pPr>
    </w:p>
    <w:p w:rsidR="009C73C9" w:rsidRPr="00C0658E" w:rsidRDefault="009C73C9" w:rsidP="009C73C9">
      <w:pPr>
        <w:pStyle w:val="1"/>
        <w:jc w:val="center"/>
        <w:rPr>
          <w:szCs w:val="28"/>
        </w:rPr>
      </w:pPr>
      <w:r w:rsidRPr="00C0658E">
        <w:rPr>
          <w:szCs w:val="28"/>
        </w:rPr>
        <w:t xml:space="preserve">П О С Т А Н О В Л </w:t>
      </w:r>
      <w:r w:rsidRPr="00C0658E">
        <w:rPr>
          <w:szCs w:val="28"/>
        </w:rPr>
        <w:t>Е</w:t>
      </w:r>
      <w:r w:rsidRPr="00C0658E">
        <w:rPr>
          <w:szCs w:val="28"/>
        </w:rPr>
        <w:t xml:space="preserve"> Н И Е</w:t>
      </w:r>
    </w:p>
    <w:p w:rsidR="009C73C9" w:rsidRDefault="009C73C9" w:rsidP="009C73C9">
      <w:pPr>
        <w:jc w:val="center"/>
        <w:rPr>
          <w:b/>
          <w:sz w:val="28"/>
          <w:szCs w:val="28"/>
        </w:rPr>
      </w:pPr>
    </w:p>
    <w:p w:rsidR="00913BB0" w:rsidRDefault="00A43C2B" w:rsidP="00913BB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13 </w:t>
      </w:r>
      <w:r w:rsidR="00901585">
        <w:rPr>
          <w:sz w:val="26"/>
          <w:szCs w:val="26"/>
        </w:rPr>
        <w:t>октября</w:t>
      </w:r>
      <w:r w:rsidR="00824A39">
        <w:rPr>
          <w:sz w:val="26"/>
          <w:szCs w:val="26"/>
        </w:rPr>
        <w:t xml:space="preserve"> </w:t>
      </w:r>
      <w:r w:rsidR="009C73C9" w:rsidRPr="00F50B0D">
        <w:rPr>
          <w:sz w:val="26"/>
          <w:szCs w:val="26"/>
        </w:rPr>
        <w:t>20</w:t>
      </w:r>
      <w:r w:rsidR="0099593A">
        <w:rPr>
          <w:sz w:val="26"/>
          <w:szCs w:val="26"/>
        </w:rPr>
        <w:t>20</w:t>
      </w:r>
      <w:r w:rsidR="009C73C9" w:rsidRPr="00F50B0D">
        <w:rPr>
          <w:sz w:val="26"/>
          <w:szCs w:val="26"/>
        </w:rPr>
        <w:t xml:space="preserve"> г</w:t>
      </w:r>
      <w:r w:rsidR="00D749B1">
        <w:rPr>
          <w:sz w:val="26"/>
          <w:szCs w:val="26"/>
        </w:rPr>
        <w:t>ода</w:t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C73C9" w:rsidRPr="00F50B0D">
        <w:rPr>
          <w:sz w:val="26"/>
          <w:szCs w:val="26"/>
        </w:rPr>
        <w:tab/>
      </w:r>
      <w:r w:rsidR="00913BB0">
        <w:rPr>
          <w:sz w:val="26"/>
          <w:szCs w:val="26"/>
        </w:rPr>
        <w:t xml:space="preserve">                       </w:t>
      </w:r>
      <w:r w:rsidR="009C73C9" w:rsidRPr="00F50B0D">
        <w:rPr>
          <w:sz w:val="26"/>
          <w:szCs w:val="26"/>
        </w:rPr>
        <w:t xml:space="preserve">    </w:t>
      </w:r>
      <w:r w:rsidR="004E178D">
        <w:rPr>
          <w:sz w:val="26"/>
          <w:szCs w:val="26"/>
        </w:rPr>
        <w:t xml:space="preserve">             </w:t>
      </w:r>
      <w:r w:rsidR="009C73C9" w:rsidRPr="00F50B0D">
        <w:rPr>
          <w:sz w:val="26"/>
          <w:szCs w:val="26"/>
        </w:rPr>
        <w:t xml:space="preserve"> </w:t>
      </w:r>
      <w:r w:rsidR="001D71AD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 xml:space="preserve"> </w:t>
      </w:r>
      <w:r w:rsidR="00901585">
        <w:rPr>
          <w:sz w:val="26"/>
          <w:szCs w:val="26"/>
        </w:rPr>
        <w:t xml:space="preserve">                </w:t>
      </w:r>
      <w:r w:rsidR="00D749B1">
        <w:rPr>
          <w:sz w:val="26"/>
          <w:szCs w:val="26"/>
        </w:rPr>
        <w:t xml:space="preserve">   </w:t>
      </w:r>
      <w:r w:rsidR="009C73C9" w:rsidRPr="00F50B0D">
        <w:rPr>
          <w:sz w:val="26"/>
          <w:szCs w:val="26"/>
        </w:rPr>
        <w:t>№</w:t>
      </w:r>
      <w:r w:rsidR="00A63B04">
        <w:rPr>
          <w:sz w:val="26"/>
          <w:szCs w:val="26"/>
        </w:rPr>
        <w:t xml:space="preserve"> </w:t>
      </w:r>
      <w:r>
        <w:rPr>
          <w:sz w:val="26"/>
          <w:szCs w:val="26"/>
        </w:rPr>
        <w:t>253</w:t>
      </w:r>
    </w:p>
    <w:p w:rsidR="009C73C9" w:rsidRDefault="00913BB0" w:rsidP="00913BB0">
      <w:pPr>
        <w:jc w:val="center"/>
        <w:rPr>
          <w:sz w:val="22"/>
        </w:rPr>
      </w:pPr>
      <w:r>
        <w:rPr>
          <w:sz w:val="22"/>
        </w:rPr>
        <w:t>с. Бурла</w:t>
      </w:r>
    </w:p>
    <w:p w:rsidR="009C73C9" w:rsidRDefault="009C73C9" w:rsidP="009C73C9">
      <w:pPr>
        <w:jc w:val="center"/>
        <w:rPr>
          <w:sz w:val="22"/>
        </w:rPr>
      </w:pPr>
    </w:p>
    <w:p w:rsidR="001A2CE9" w:rsidRDefault="009C73C9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C0658E">
        <w:rPr>
          <w:rFonts w:ascii="Times New Roman" w:hAnsi="Times New Roman"/>
          <w:bCs/>
          <w:sz w:val="28"/>
          <w:szCs w:val="28"/>
        </w:rPr>
        <w:t>Об утверждении</w:t>
      </w:r>
      <w:r w:rsidRPr="00C0658E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C0658E">
        <w:rPr>
          <w:rFonts w:ascii="Times New Roman" w:hAnsi="Times New Roman"/>
          <w:color w:val="000000"/>
          <w:sz w:val="28"/>
          <w:szCs w:val="28"/>
        </w:rPr>
        <w:t xml:space="preserve">муниципальной  </w:t>
      </w:r>
    </w:p>
    <w:p w:rsidR="001A2CE9" w:rsidRDefault="009613E2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9C73C9" w:rsidRPr="00C0658E">
        <w:rPr>
          <w:rFonts w:ascii="Times New Roman" w:hAnsi="Times New Roman"/>
          <w:color w:val="000000"/>
          <w:sz w:val="28"/>
          <w:szCs w:val="28"/>
        </w:rPr>
        <w:t>рограммы «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9C73C9" w:rsidRPr="00C0658E">
        <w:rPr>
          <w:rFonts w:ascii="Times New Roman" w:hAnsi="Times New Roman"/>
          <w:color w:val="000000"/>
          <w:sz w:val="28"/>
          <w:szCs w:val="28"/>
        </w:rPr>
        <w:t xml:space="preserve">чет </w:t>
      </w:r>
      <w:r>
        <w:rPr>
          <w:rFonts w:ascii="Times New Roman" w:hAnsi="Times New Roman"/>
          <w:color w:val="000000"/>
          <w:sz w:val="28"/>
          <w:szCs w:val="28"/>
        </w:rPr>
        <w:t xml:space="preserve">и рациональное </w:t>
      </w:r>
    </w:p>
    <w:p w:rsidR="001A2CE9" w:rsidRDefault="009613E2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использование </w:t>
      </w:r>
      <w:r w:rsidR="00A56183" w:rsidRPr="00C0658E">
        <w:rPr>
          <w:rFonts w:ascii="Times New Roman" w:hAnsi="Times New Roman"/>
          <w:color w:val="000000"/>
          <w:sz w:val="28"/>
          <w:szCs w:val="28"/>
        </w:rPr>
        <w:t>земельных участков</w:t>
      </w:r>
      <w:r w:rsidR="009C73C9" w:rsidRPr="00C0658E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1A2CE9" w:rsidRDefault="009C73C9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C0658E">
        <w:rPr>
          <w:rFonts w:ascii="Times New Roman" w:hAnsi="Times New Roman"/>
          <w:color w:val="000000"/>
          <w:sz w:val="28"/>
          <w:szCs w:val="28"/>
        </w:rPr>
        <w:t>находящихся</w:t>
      </w:r>
      <w:r w:rsidR="00DB1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58E">
        <w:rPr>
          <w:rFonts w:ascii="Times New Roman" w:hAnsi="Times New Roman"/>
          <w:color w:val="000000"/>
          <w:sz w:val="28"/>
          <w:szCs w:val="28"/>
        </w:rPr>
        <w:t xml:space="preserve">в собственности </w:t>
      </w:r>
    </w:p>
    <w:p w:rsidR="001A2CE9" w:rsidRDefault="009C73C9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C0658E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1A2CE9" w:rsidRDefault="009C73C9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C0658E">
        <w:rPr>
          <w:rFonts w:ascii="Times New Roman" w:hAnsi="Times New Roman"/>
          <w:color w:val="000000"/>
          <w:sz w:val="28"/>
          <w:szCs w:val="28"/>
        </w:rPr>
        <w:t xml:space="preserve">Бурлинский район Алтайского </w:t>
      </w:r>
    </w:p>
    <w:p w:rsidR="009C73C9" w:rsidRPr="00C0658E" w:rsidRDefault="009C73C9" w:rsidP="009C73C9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C0658E">
        <w:rPr>
          <w:rFonts w:ascii="Times New Roman" w:hAnsi="Times New Roman"/>
          <w:color w:val="000000"/>
          <w:sz w:val="28"/>
          <w:szCs w:val="28"/>
        </w:rPr>
        <w:t>края на 20</w:t>
      </w:r>
      <w:r w:rsidR="0099593A">
        <w:rPr>
          <w:rFonts w:ascii="Times New Roman" w:hAnsi="Times New Roman"/>
          <w:color w:val="000000"/>
          <w:sz w:val="28"/>
          <w:szCs w:val="28"/>
        </w:rPr>
        <w:t>21</w:t>
      </w:r>
      <w:r w:rsidR="00FF2025" w:rsidRPr="00C0658E">
        <w:rPr>
          <w:rFonts w:ascii="Times New Roman" w:hAnsi="Times New Roman"/>
          <w:color w:val="000000"/>
          <w:sz w:val="28"/>
          <w:szCs w:val="28"/>
        </w:rPr>
        <w:t>-20</w:t>
      </w:r>
      <w:r w:rsidR="0080020E">
        <w:rPr>
          <w:rFonts w:ascii="Times New Roman" w:hAnsi="Times New Roman"/>
          <w:color w:val="000000"/>
          <w:sz w:val="28"/>
          <w:szCs w:val="28"/>
        </w:rPr>
        <w:t>2</w:t>
      </w:r>
      <w:r w:rsidR="0099593A">
        <w:rPr>
          <w:rFonts w:ascii="Times New Roman" w:hAnsi="Times New Roman"/>
          <w:color w:val="000000"/>
          <w:sz w:val="28"/>
          <w:szCs w:val="28"/>
        </w:rPr>
        <w:t>5</w:t>
      </w:r>
      <w:r w:rsidR="00FF2025" w:rsidRPr="00C065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58E">
        <w:rPr>
          <w:rFonts w:ascii="Times New Roman" w:hAnsi="Times New Roman"/>
          <w:color w:val="000000"/>
          <w:sz w:val="28"/>
          <w:szCs w:val="28"/>
        </w:rPr>
        <w:t>год</w:t>
      </w:r>
      <w:r w:rsidR="00FF2025" w:rsidRPr="00C0658E">
        <w:rPr>
          <w:rFonts w:ascii="Times New Roman" w:hAnsi="Times New Roman"/>
          <w:color w:val="000000"/>
          <w:sz w:val="28"/>
          <w:szCs w:val="28"/>
        </w:rPr>
        <w:t>ы</w:t>
      </w:r>
      <w:r w:rsidRPr="00C0658E">
        <w:rPr>
          <w:rFonts w:ascii="Times New Roman" w:hAnsi="Times New Roman"/>
          <w:color w:val="000000"/>
          <w:sz w:val="28"/>
          <w:szCs w:val="28"/>
        </w:rPr>
        <w:t>»</w:t>
      </w:r>
    </w:p>
    <w:p w:rsidR="009C73C9" w:rsidRDefault="009C73C9" w:rsidP="009C73C9">
      <w:pPr>
        <w:rPr>
          <w:b/>
          <w:bCs/>
          <w:sz w:val="28"/>
          <w:szCs w:val="28"/>
        </w:rPr>
      </w:pPr>
    </w:p>
    <w:p w:rsidR="001A2CE9" w:rsidRPr="00901585" w:rsidRDefault="009613E2" w:rsidP="00901585">
      <w:pPr>
        <w:ind w:firstLine="708"/>
        <w:jc w:val="both"/>
        <w:rPr>
          <w:sz w:val="26"/>
          <w:szCs w:val="26"/>
        </w:rPr>
      </w:pPr>
      <w:r w:rsidRPr="00901585">
        <w:rPr>
          <w:sz w:val="26"/>
          <w:szCs w:val="26"/>
        </w:rPr>
        <w:t>В целях обеспечени</w:t>
      </w:r>
      <w:r w:rsidR="004E178D" w:rsidRPr="00901585">
        <w:rPr>
          <w:sz w:val="26"/>
          <w:szCs w:val="26"/>
        </w:rPr>
        <w:t>я</w:t>
      </w:r>
      <w:r w:rsidRPr="00901585">
        <w:rPr>
          <w:sz w:val="26"/>
          <w:szCs w:val="26"/>
        </w:rPr>
        <w:t xml:space="preserve"> рационального использования земельных участков, а также вовлечения их в хозяйственный оборот, обеспечения реализации органами местного с</w:t>
      </w:r>
      <w:r w:rsidRPr="00901585">
        <w:rPr>
          <w:sz w:val="26"/>
          <w:szCs w:val="26"/>
        </w:rPr>
        <w:t>а</w:t>
      </w:r>
      <w:r w:rsidRPr="00901585">
        <w:rPr>
          <w:sz w:val="26"/>
          <w:szCs w:val="26"/>
        </w:rPr>
        <w:t>моуправления их полномочий, в</w:t>
      </w:r>
      <w:r w:rsidRPr="00901585">
        <w:rPr>
          <w:color w:val="000000"/>
          <w:sz w:val="26"/>
          <w:szCs w:val="26"/>
        </w:rPr>
        <w:t xml:space="preserve"> соответствии с Федеральным законом от 06 октября 2003 года № 131-ФЗ «Об общих принципах организации местного самоуправления в Ро</w:t>
      </w:r>
      <w:r w:rsidRPr="00901585">
        <w:rPr>
          <w:color w:val="000000"/>
          <w:sz w:val="26"/>
          <w:szCs w:val="26"/>
        </w:rPr>
        <w:t>с</w:t>
      </w:r>
      <w:r w:rsidRPr="00901585">
        <w:rPr>
          <w:color w:val="000000"/>
          <w:sz w:val="26"/>
          <w:szCs w:val="26"/>
        </w:rPr>
        <w:t>сийской Федерации», Уставом муниципального образования Бурлинский район Алта</w:t>
      </w:r>
      <w:r w:rsidRPr="00901585">
        <w:rPr>
          <w:color w:val="000000"/>
          <w:sz w:val="26"/>
          <w:szCs w:val="26"/>
        </w:rPr>
        <w:t>й</w:t>
      </w:r>
      <w:r w:rsidRPr="00901585">
        <w:rPr>
          <w:color w:val="000000"/>
          <w:sz w:val="26"/>
          <w:szCs w:val="26"/>
        </w:rPr>
        <w:t>ского края</w:t>
      </w:r>
      <w:r w:rsidR="009C73C9" w:rsidRPr="00901585">
        <w:rPr>
          <w:color w:val="000000"/>
          <w:sz w:val="26"/>
          <w:szCs w:val="26"/>
        </w:rPr>
        <w:t xml:space="preserve">, </w:t>
      </w:r>
      <w:r w:rsidR="00901585" w:rsidRPr="00901585">
        <w:rPr>
          <w:sz w:val="26"/>
          <w:szCs w:val="26"/>
        </w:rPr>
        <w:t>Стратегией социально-экономического развития муниципального образов</w:t>
      </w:r>
      <w:r w:rsidR="00901585" w:rsidRPr="00901585">
        <w:rPr>
          <w:sz w:val="26"/>
          <w:szCs w:val="26"/>
        </w:rPr>
        <w:t>а</w:t>
      </w:r>
      <w:r w:rsidR="00901585" w:rsidRPr="00901585">
        <w:rPr>
          <w:sz w:val="26"/>
          <w:szCs w:val="26"/>
        </w:rPr>
        <w:t>ния Бурлинский район Алтайского края до 2035 года, на основании постановления А</w:t>
      </w:r>
      <w:r w:rsidR="00901585" w:rsidRPr="00901585">
        <w:rPr>
          <w:sz w:val="26"/>
          <w:szCs w:val="26"/>
        </w:rPr>
        <w:t>д</w:t>
      </w:r>
      <w:r w:rsidR="00901585" w:rsidRPr="00901585">
        <w:rPr>
          <w:sz w:val="26"/>
          <w:szCs w:val="26"/>
        </w:rPr>
        <w:t>министрации Бурлинского района от 28.02.2018 № 31 «Об утверждении Порядка разр</w:t>
      </w:r>
      <w:r w:rsidR="00901585" w:rsidRPr="00901585">
        <w:rPr>
          <w:sz w:val="26"/>
          <w:szCs w:val="26"/>
        </w:rPr>
        <w:t>а</w:t>
      </w:r>
      <w:r w:rsidR="00901585" w:rsidRPr="00901585">
        <w:rPr>
          <w:sz w:val="26"/>
          <w:szCs w:val="26"/>
        </w:rPr>
        <w:t>ботки, реализации и оценки эффективности муниципальных программ мун</w:t>
      </w:r>
      <w:r w:rsidR="00901585" w:rsidRPr="00901585">
        <w:rPr>
          <w:sz w:val="26"/>
          <w:szCs w:val="26"/>
        </w:rPr>
        <w:t>и</w:t>
      </w:r>
      <w:r w:rsidR="00901585" w:rsidRPr="00901585">
        <w:rPr>
          <w:sz w:val="26"/>
          <w:szCs w:val="26"/>
        </w:rPr>
        <w:t xml:space="preserve">ципального образования </w:t>
      </w:r>
      <w:smartTag w:uri="urn:schemas-microsoft-com:office:smarttags" w:element="PersonName">
        <w:r w:rsidR="00901585" w:rsidRPr="00901585">
          <w:rPr>
            <w:sz w:val="26"/>
            <w:szCs w:val="26"/>
          </w:rPr>
          <w:t>Бурлинский район</w:t>
        </w:r>
      </w:smartTag>
      <w:r w:rsidR="00901585" w:rsidRPr="00901585">
        <w:rPr>
          <w:sz w:val="26"/>
          <w:szCs w:val="26"/>
        </w:rPr>
        <w:t xml:space="preserve"> А</w:t>
      </w:r>
      <w:r w:rsidR="00901585" w:rsidRPr="00901585">
        <w:rPr>
          <w:sz w:val="26"/>
          <w:szCs w:val="26"/>
        </w:rPr>
        <w:t>л</w:t>
      </w:r>
      <w:r w:rsidR="00901585" w:rsidRPr="00901585">
        <w:rPr>
          <w:sz w:val="26"/>
          <w:szCs w:val="26"/>
        </w:rPr>
        <w:t>тайского края»,</w:t>
      </w:r>
    </w:p>
    <w:p w:rsidR="009C73C9" w:rsidRPr="00901585" w:rsidRDefault="009C73C9" w:rsidP="009C73C9">
      <w:pPr>
        <w:pStyle w:val="a4"/>
        <w:ind w:right="201"/>
        <w:jc w:val="center"/>
        <w:rPr>
          <w:sz w:val="26"/>
          <w:szCs w:val="26"/>
        </w:rPr>
      </w:pPr>
      <w:r w:rsidRPr="00901585">
        <w:rPr>
          <w:sz w:val="26"/>
          <w:szCs w:val="26"/>
        </w:rPr>
        <w:t>П О С Т А Н О В Л Я Ю:</w:t>
      </w:r>
    </w:p>
    <w:p w:rsidR="009C73C9" w:rsidRPr="00901585" w:rsidRDefault="009C73C9" w:rsidP="009C73C9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901585">
        <w:rPr>
          <w:rFonts w:ascii="Times New Roman" w:hAnsi="Times New Roman"/>
          <w:b w:val="0"/>
          <w:sz w:val="26"/>
          <w:szCs w:val="26"/>
        </w:rPr>
        <w:t xml:space="preserve">1. Утвердить муниципальную </w:t>
      </w:r>
      <w:r w:rsidR="009613E2" w:rsidRPr="00901585">
        <w:rPr>
          <w:rFonts w:ascii="Times New Roman" w:hAnsi="Times New Roman"/>
          <w:b w:val="0"/>
          <w:sz w:val="26"/>
          <w:szCs w:val="26"/>
        </w:rPr>
        <w:t>п</w:t>
      </w:r>
      <w:r w:rsidRPr="00901585">
        <w:rPr>
          <w:rFonts w:ascii="Times New Roman" w:hAnsi="Times New Roman"/>
          <w:b w:val="0"/>
          <w:sz w:val="26"/>
          <w:szCs w:val="26"/>
        </w:rPr>
        <w:t>рограмму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 xml:space="preserve"> «</w:t>
      </w:r>
      <w:r w:rsidR="009613E2" w:rsidRPr="00901585">
        <w:rPr>
          <w:rFonts w:ascii="Times New Roman" w:hAnsi="Times New Roman"/>
          <w:b w:val="0"/>
          <w:color w:val="000000"/>
          <w:sz w:val="26"/>
          <w:szCs w:val="26"/>
        </w:rPr>
        <w:t xml:space="preserve">Учет и рациональное использование </w:t>
      </w:r>
      <w:r w:rsidR="00A56183" w:rsidRPr="00901585">
        <w:rPr>
          <w:rFonts w:ascii="Times New Roman" w:hAnsi="Times New Roman"/>
          <w:b w:val="0"/>
          <w:color w:val="000000"/>
          <w:sz w:val="26"/>
          <w:szCs w:val="26"/>
        </w:rPr>
        <w:t>з</w:t>
      </w:r>
      <w:r w:rsidR="00A56183" w:rsidRPr="00901585">
        <w:rPr>
          <w:rFonts w:ascii="Times New Roman" w:hAnsi="Times New Roman"/>
          <w:b w:val="0"/>
          <w:color w:val="000000"/>
          <w:sz w:val="26"/>
          <w:szCs w:val="26"/>
        </w:rPr>
        <w:t>е</w:t>
      </w:r>
      <w:r w:rsidR="00A56183" w:rsidRPr="00901585">
        <w:rPr>
          <w:rFonts w:ascii="Times New Roman" w:hAnsi="Times New Roman"/>
          <w:b w:val="0"/>
          <w:color w:val="000000"/>
          <w:sz w:val="26"/>
          <w:szCs w:val="26"/>
        </w:rPr>
        <w:t>мельных участков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, находящихся в собственности муниципального образования Бурли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н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ский район Алтайского края на 20</w:t>
      </w:r>
      <w:r w:rsidR="0099593A" w:rsidRPr="00901585">
        <w:rPr>
          <w:rFonts w:ascii="Times New Roman" w:hAnsi="Times New Roman"/>
          <w:b w:val="0"/>
          <w:color w:val="000000"/>
          <w:sz w:val="26"/>
          <w:szCs w:val="26"/>
        </w:rPr>
        <w:t>21</w:t>
      </w:r>
      <w:r w:rsidR="00C0658E" w:rsidRPr="00901585">
        <w:rPr>
          <w:rFonts w:ascii="Times New Roman" w:hAnsi="Times New Roman"/>
          <w:b w:val="0"/>
          <w:color w:val="000000"/>
          <w:sz w:val="26"/>
          <w:szCs w:val="26"/>
        </w:rPr>
        <w:t>-20</w:t>
      </w:r>
      <w:r w:rsidR="0080020E" w:rsidRPr="00901585">
        <w:rPr>
          <w:rFonts w:ascii="Times New Roman" w:hAnsi="Times New Roman"/>
          <w:b w:val="0"/>
          <w:color w:val="000000"/>
          <w:sz w:val="26"/>
          <w:szCs w:val="26"/>
        </w:rPr>
        <w:t>2</w:t>
      </w:r>
      <w:r w:rsidR="0099593A" w:rsidRPr="00901585">
        <w:rPr>
          <w:rFonts w:ascii="Times New Roman" w:hAnsi="Times New Roman"/>
          <w:b w:val="0"/>
          <w:color w:val="000000"/>
          <w:sz w:val="26"/>
          <w:szCs w:val="26"/>
        </w:rPr>
        <w:t>5</w:t>
      </w:r>
      <w:r w:rsidR="00A56183" w:rsidRPr="00901585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год</w:t>
      </w:r>
      <w:r w:rsidR="00D749B1" w:rsidRPr="00901585">
        <w:rPr>
          <w:rFonts w:ascii="Times New Roman" w:hAnsi="Times New Roman"/>
          <w:b w:val="0"/>
          <w:color w:val="000000"/>
          <w:sz w:val="26"/>
          <w:szCs w:val="26"/>
        </w:rPr>
        <w:t>ы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» (прилагае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т</w:t>
      </w:r>
      <w:r w:rsidRPr="00901585">
        <w:rPr>
          <w:rFonts w:ascii="Times New Roman" w:hAnsi="Times New Roman"/>
          <w:b w:val="0"/>
          <w:color w:val="000000"/>
          <w:sz w:val="26"/>
          <w:szCs w:val="26"/>
        </w:rPr>
        <w:t>ся).</w:t>
      </w:r>
    </w:p>
    <w:p w:rsidR="00901585" w:rsidRPr="003A7000" w:rsidRDefault="00D96911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>2. Постановлени</w:t>
      </w:r>
      <w:r w:rsidR="00901585" w:rsidRPr="003A7000">
        <w:rPr>
          <w:rFonts w:ascii="Times New Roman" w:hAnsi="Times New Roman"/>
          <w:b w:val="0"/>
          <w:sz w:val="26"/>
          <w:szCs w:val="26"/>
        </w:rPr>
        <w:t>я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Администрации Бурлинского района</w:t>
      </w:r>
      <w:r w:rsidR="00901585" w:rsidRPr="003A7000">
        <w:rPr>
          <w:rFonts w:ascii="Times New Roman" w:hAnsi="Times New Roman"/>
          <w:b w:val="0"/>
          <w:sz w:val="26"/>
          <w:szCs w:val="26"/>
        </w:rPr>
        <w:t>: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901585" w:rsidRPr="003A7000" w:rsidRDefault="00D96911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99593A" w:rsidRPr="003A7000">
        <w:rPr>
          <w:rFonts w:ascii="Times New Roman" w:hAnsi="Times New Roman"/>
          <w:b w:val="0"/>
          <w:sz w:val="26"/>
          <w:szCs w:val="26"/>
        </w:rPr>
        <w:t>10 ноября</w:t>
      </w:r>
      <w:r w:rsidR="001A2CE9" w:rsidRPr="003A7000">
        <w:rPr>
          <w:rFonts w:ascii="Times New Roman" w:hAnsi="Times New Roman"/>
          <w:b w:val="0"/>
          <w:sz w:val="26"/>
          <w:szCs w:val="26"/>
        </w:rPr>
        <w:t xml:space="preserve"> </w:t>
      </w:r>
      <w:r w:rsidRPr="003A7000">
        <w:rPr>
          <w:rFonts w:ascii="Times New Roman" w:hAnsi="Times New Roman"/>
          <w:b w:val="0"/>
          <w:sz w:val="26"/>
          <w:szCs w:val="26"/>
        </w:rPr>
        <w:t>201</w:t>
      </w:r>
      <w:r w:rsidR="0099593A" w:rsidRPr="003A7000">
        <w:rPr>
          <w:rFonts w:ascii="Times New Roman" w:hAnsi="Times New Roman"/>
          <w:b w:val="0"/>
          <w:sz w:val="26"/>
          <w:szCs w:val="26"/>
        </w:rPr>
        <w:t>4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99593A" w:rsidRPr="003A7000">
        <w:rPr>
          <w:rFonts w:ascii="Times New Roman" w:hAnsi="Times New Roman"/>
          <w:b w:val="0"/>
          <w:sz w:val="26"/>
          <w:szCs w:val="26"/>
        </w:rPr>
        <w:t>296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«Об утверждении муниципальной </w:t>
      </w:r>
      <w:r w:rsidR="00940F34" w:rsidRPr="003A7000">
        <w:rPr>
          <w:rFonts w:ascii="Times New Roman" w:hAnsi="Times New Roman"/>
          <w:b w:val="0"/>
          <w:sz w:val="26"/>
          <w:szCs w:val="26"/>
        </w:rPr>
        <w:t>п</w:t>
      </w:r>
      <w:r w:rsidRPr="003A7000">
        <w:rPr>
          <w:rFonts w:ascii="Times New Roman" w:hAnsi="Times New Roman"/>
          <w:b w:val="0"/>
          <w:sz w:val="26"/>
          <w:szCs w:val="26"/>
        </w:rPr>
        <w:t>рограммы «</w:t>
      </w:r>
      <w:r w:rsidR="0099593A" w:rsidRPr="003A7000">
        <w:rPr>
          <w:rFonts w:ascii="Times New Roman" w:hAnsi="Times New Roman"/>
          <w:b w:val="0"/>
          <w:sz w:val="26"/>
          <w:szCs w:val="26"/>
        </w:rPr>
        <w:t>Учет и рациональное использование земельных участков, находящихся в собственности мун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и</w:t>
      </w:r>
      <w:r w:rsidR="0099593A" w:rsidRPr="003A7000">
        <w:rPr>
          <w:rFonts w:ascii="Times New Roman" w:hAnsi="Times New Roman"/>
          <w:b w:val="0"/>
          <w:sz w:val="26"/>
          <w:szCs w:val="26"/>
        </w:rPr>
        <w:t>ципального образования Бурлинс</w:t>
      </w:r>
      <w:r w:rsidR="00532135" w:rsidRPr="003A7000">
        <w:rPr>
          <w:rFonts w:ascii="Times New Roman" w:hAnsi="Times New Roman"/>
          <w:b w:val="0"/>
          <w:sz w:val="26"/>
          <w:szCs w:val="26"/>
        </w:rPr>
        <w:t>кий район Алтайского края на 2015</w:t>
      </w:r>
      <w:r w:rsidR="0099593A" w:rsidRPr="003A7000">
        <w:rPr>
          <w:rFonts w:ascii="Times New Roman" w:hAnsi="Times New Roman"/>
          <w:b w:val="0"/>
          <w:sz w:val="26"/>
          <w:szCs w:val="26"/>
        </w:rPr>
        <w:t>-20</w:t>
      </w:r>
      <w:r w:rsidR="00532135" w:rsidRPr="003A7000">
        <w:rPr>
          <w:rFonts w:ascii="Times New Roman" w:hAnsi="Times New Roman"/>
          <w:b w:val="0"/>
          <w:sz w:val="26"/>
          <w:szCs w:val="26"/>
        </w:rPr>
        <w:t>20</w:t>
      </w:r>
      <w:r w:rsidR="0099593A" w:rsidRPr="003A7000">
        <w:rPr>
          <w:rFonts w:ascii="Times New Roman" w:hAnsi="Times New Roman"/>
          <w:b w:val="0"/>
          <w:sz w:val="26"/>
          <w:szCs w:val="26"/>
        </w:rPr>
        <w:t xml:space="preserve"> г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о</w:t>
      </w:r>
      <w:r w:rsidR="0099593A" w:rsidRPr="003A7000">
        <w:rPr>
          <w:rFonts w:ascii="Times New Roman" w:hAnsi="Times New Roman"/>
          <w:b w:val="0"/>
          <w:sz w:val="26"/>
          <w:szCs w:val="26"/>
        </w:rPr>
        <w:t>ды</w:t>
      </w:r>
      <w:r w:rsidRPr="003A7000">
        <w:rPr>
          <w:rFonts w:ascii="Times New Roman" w:hAnsi="Times New Roman"/>
          <w:b w:val="0"/>
          <w:sz w:val="26"/>
          <w:szCs w:val="26"/>
        </w:rPr>
        <w:t>»</w:t>
      </w:r>
      <w:r w:rsidR="00901585" w:rsidRPr="003A7000">
        <w:rPr>
          <w:rFonts w:ascii="Times New Roman" w:hAnsi="Times New Roman"/>
          <w:b w:val="0"/>
          <w:sz w:val="26"/>
          <w:szCs w:val="26"/>
        </w:rPr>
        <w:t>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>от 12 мая 2015 года №135 «О внесении изменений в постановление Администр</w:t>
      </w:r>
      <w:r w:rsidRPr="003A7000">
        <w:rPr>
          <w:rFonts w:ascii="Times New Roman" w:hAnsi="Times New Roman"/>
          <w:b w:val="0"/>
          <w:sz w:val="26"/>
          <w:szCs w:val="26"/>
        </w:rPr>
        <w:t>а</w:t>
      </w:r>
      <w:r w:rsidRPr="003A7000">
        <w:rPr>
          <w:rFonts w:ascii="Times New Roman" w:hAnsi="Times New Roman"/>
          <w:b w:val="0"/>
          <w:sz w:val="26"/>
          <w:szCs w:val="26"/>
        </w:rPr>
        <w:t>ции района от 10 ноября 2014 года №296 «Об утверждении муниципальной программы «Учет и рациональное использование земельных участков, находящихся в собственности муниципального образования Бурлинский район Алтайского края на 2015-2020 г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ды»»;</w:t>
      </w:r>
    </w:p>
    <w:p w:rsidR="00FC28AF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  от 19 января 2016 года №07 «О внесении изменений в постановление Админис</w:t>
      </w:r>
      <w:r w:rsidRPr="003A7000">
        <w:rPr>
          <w:rFonts w:ascii="Times New Roman" w:hAnsi="Times New Roman"/>
          <w:b w:val="0"/>
          <w:sz w:val="26"/>
          <w:szCs w:val="26"/>
        </w:rPr>
        <w:t>т</w:t>
      </w:r>
      <w:r w:rsidRPr="003A7000">
        <w:rPr>
          <w:rFonts w:ascii="Times New Roman" w:hAnsi="Times New Roman"/>
          <w:b w:val="0"/>
          <w:sz w:val="26"/>
          <w:szCs w:val="26"/>
        </w:rPr>
        <w:t>рации района от 10 ноября 2014 года №296 «Об утверждении муниципальной пр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граммы «Учет и рациональное использование земельных участков, находящихся в собс</w:t>
      </w:r>
      <w:r w:rsidRPr="003A7000">
        <w:rPr>
          <w:rFonts w:ascii="Times New Roman" w:hAnsi="Times New Roman"/>
          <w:b w:val="0"/>
          <w:sz w:val="26"/>
          <w:szCs w:val="26"/>
        </w:rPr>
        <w:t>т</w:t>
      </w:r>
      <w:r w:rsidRPr="003A7000">
        <w:rPr>
          <w:rFonts w:ascii="Times New Roman" w:hAnsi="Times New Roman"/>
          <w:b w:val="0"/>
          <w:sz w:val="26"/>
          <w:szCs w:val="26"/>
        </w:rPr>
        <w:t>венности муниципального образования Бурлинский район Алтайского края на 2015-2020 г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ды»»;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>от 08 февраля 2017 года №31 «О внесении изменений в постановление Админис</w:t>
      </w:r>
      <w:r w:rsidRPr="003A7000">
        <w:rPr>
          <w:rFonts w:ascii="Times New Roman" w:hAnsi="Times New Roman"/>
          <w:b w:val="0"/>
          <w:sz w:val="26"/>
          <w:szCs w:val="26"/>
        </w:rPr>
        <w:t>т</w:t>
      </w:r>
      <w:r w:rsidRPr="003A7000">
        <w:rPr>
          <w:rFonts w:ascii="Times New Roman" w:hAnsi="Times New Roman"/>
          <w:b w:val="0"/>
          <w:sz w:val="26"/>
          <w:szCs w:val="26"/>
        </w:rPr>
        <w:t>рации района от 10 ноября 2014 года №296 «Об утверждении муниципальной пр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граммы «Учет и рациональное использование земельных участков, находящихся в собс</w:t>
      </w:r>
      <w:r w:rsidRPr="003A7000">
        <w:rPr>
          <w:rFonts w:ascii="Times New Roman" w:hAnsi="Times New Roman"/>
          <w:b w:val="0"/>
          <w:sz w:val="26"/>
          <w:szCs w:val="26"/>
        </w:rPr>
        <w:t>т</w:t>
      </w:r>
      <w:r w:rsidRPr="003A7000">
        <w:rPr>
          <w:rFonts w:ascii="Times New Roman" w:hAnsi="Times New Roman"/>
          <w:b w:val="0"/>
          <w:sz w:val="26"/>
          <w:szCs w:val="26"/>
        </w:rPr>
        <w:t>венности муниципального образования Бурлинский район Алтайского края на 2015-2020 г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ды»»;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lastRenderedPageBreak/>
        <w:t>от 20 марта 2018 года №52 «О внесении изменений в постановление Администр</w:t>
      </w:r>
      <w:r w:rsidRPr="003A7000">
        <w:rPr>
          <w:rFonts w:ascii="Times New Roman" w:hAnsi="Times New Roman"/>
          <w:b w:val="0"/>
          <w:sz w:val="26"/>
          <w:szCs w:val="26"/>
        </w:rPr>
        <w:t>а</w:t>
      </w:r>
      <w:r w:rsidRPr="003A7000">
        <w:rPr>
          <w:rFonts w:ascii="Times New Roman" w:hAnsi="Times New Roman"/>
          <w:b w:val="0"/>
          <w:sz w:val="26"/>
          <w:szCs w:val="26"/>
        </w:rPr>
        <w:t>ции района от 10 ноября 2014 года №296 «Об утверждении муниципальной пр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граммы «Учет и рациональное использование земельных участков, находящихся в собс</w:t>
      </w:r>
      <w:r w:rsidRPr="003A7000">
        <w:rPr>
          <w:rFonts w:ascii="Times New Roman" w:hAnsi="Times New Roman"/>
          <w:b w:val="0"/>
          <w:sz w:val="26"/>
          <w:szCs w:val="26"/>
        </w:rPr>
        <w:t>т</w:t>
      </w:r>
      <w:r w:rsidRPr="003A7000">
        <w:rPr>
          <w:rFonts w:ascii="Times New Roman" w:hAnsi="Times New Roman"/>
          <w:b w:val="0"/>
          <w:sz w:val="26"/>
          <w:szCs w:val="26"/>
        </w:rPr>
        <w:t>венности муниципального образования Бурлинский район Алтайского края на 2015-2020 г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ды»»;</w:t>
      </w:r>
    </w:p>
    <w:p w:rsidR="00532135" w:rsidRPr="003A7000" w:rsidRDefault="00532135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от </w:t>
      </w:r>
      <w:r w:rsidR="003A7000" w:rsidRPr="003A7000">
        <w:rPr>
          <w:rFonts w:ascii="Times New Roman" w:hAnsi="Times New Roman"/>
          <w:b w:val="0"/>
          <w:sz w:val="26"/>
          <w:szCs w:val="26"/>
        </w:rPr>
        <w:t>06 февраля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20</w:t>
      </w:r>
      <w:r w:rsidR="003A7000" w:rsidRPr="003A7000">
        <w:rPr>
          <w:rFonts w:ascii="Times New Roman" w:hAnsi="Times New Roman"/>
          <w:b w:val="0"/>
          <w:sz w:val="26"/>
          <w:szCs w:val="26"/>
        </w:rPr>
        <w:t>20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 №</w:t>
      </w:r>
      <w:r w:rsidR="003A7000" w:rsidRPr="003A7000">
        <w:rPr>
          <w:rFonts w:ascii="Times New Roman" w:hAnsi="Times New Roman"/>
          <w:b w:val="0"/>
          <w:sz w:val="26"/>
          <w:szCs w:val="26"/>
        </w:rPr>
        <w:t>33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«О внесении изменений в постановление Админис</w:t>
      </w:r>
      <w:r w:rsidRPr="003A7000">
        <w:rPr>
          <w:rFonts w:ascii="Times New Roman" w:hAnsi="Times New Roman"/>
          <w:b w:val="0"/>
          <w:sz w:val="26"/>
          <w:szCs w:val="26"/>
        </w:rPr>
        <w:t>т</w:t>
      </w:r>
      <w:r w:rsidRPr="003A7000">
        <w:rPr>
          <w:rFonts w:ascii="Times New Roman" w:hAnsi="Times New Roman"/>
          <w:b w:val="0"/>
          <w:sz w:val="26"/>
          <w:szCs w:val="26"/>
        </w:rPr>
        <w:t>рации района от 10 ноября 2014 года №296 «Об утверждении муниципальной пр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граммы «Учет и рациональное использование земельных участков, находящихся в собс</w:t>
      </w:r>
      <w:r w:rsidRPr="003A7000">
        <w:rPr>
          <w:rFonts w:ascii="Times New Roman" w:hAnsi="Times New Roman"/>
          <w:b w:val="0"/>
          <w:sz w:val="26"/>
          <w:szCs w:val="26"/>
        </w:rPr>
        <w:t>т</w:t>
      </w:r>
      <w:r w:rsidRPr="003A7000">
        <w:rPr>
          <w:rFonts w:ascii="Times New Roman" w:hAnsi="Times New Roman"/>
          <w:b w:val="0"/>
          <w:sz w:val="26"/>
          <w:szCs w:val="26"/>
        </w:rPr>
        <w:t>венности муниципального образования Бурлинский район Алтайского края на 2015-2020 г</w:t>
      </w:r>
      <w:r w:rsidRPr="003A7000">
        <w:rPr>
          <w:rFonts w:ascii="Times New Roman" w:hAnsi="Times New Roman"/>
          <w:b w:val="0"/>
          <w:sz w:val="26"/>
          <w:szCs w:val="26"/>
        </w:rPr>
        <w:t>о</w:t>
      </w:r>
      <w:r w:rsidRPr="003A7000">
        <w:rPr>
          <w:rFonts w:ascii="Times New Roman" w:hAnsi="Times New Roman"/>
          <w:b w:val="0"/>
          <w:sz w:val="26"/>
          <w:szCs w:val="26"/>
        </w:rPr>
        <w:t>ды»»;</w:t>
      </w:r>
    </w:p>
    <w:p w:rsidR="00D96911" w:rsidRPr="003A7000" w:rsidRDefault="001A2CE9" w:rsidP="009C73C9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A7000">
        <w:rPr>
          <w:rFonts w:ascii="Times New Roman" w:hAnsi="Times New Roman"/>
          <w:b w:val="0"/>
          <w:sz w:val="26"/>
          <w:szCs w:val="26"/>
        </w:rPr>
        <w:t xml:space="preserve"> считать утратившим силу с 01 я</w:t>
      </w:r>
      <w:r w:rsidRPr="003A7000">
        <w:rPr>
          <w:rFonts w:ascii="Times New Roman" w:hAnsi="Times New Roman"/>
          <w:b w:val="0"/>
          <w:sz w:val="26"/>
          <w:szCs w:val="26"/>
        </w:rPr>
        <w:t>н</w:t>
      </w:r>
      <w:r w:rsidRPr="003A7000">
        <w:rPr>
          <w:rFonts w:ascii="Times New Roman" w:hAnsi="Times New Roman"/>
          <w:b w:val="0"/>
          <w:sz w:val="26"/>
          <w:szCs w:val="26"/>
        </w:rPr>
        <w:t>варя 20</w:t>
      </w:r>
      <w:r w:rsidR="0099593A" w:rsidRPr="003A7000">
        <w:rPr>
          <w:rFonts w:ascii="Times New Roman" w:hAnsi="Times New Roman"/>
          <w:b w:val="0"/>
          <w:sz w:val="26"/>
          <w:szCs w:val="26"/>
        </w:rPr>
        <w:t>21</w:t>
      </w:r>
      <w:r w:rsidRPr="003A7000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A22A66" w:rsidRPr="00901585" w:rsidRDefault="00824A39" w:rsidP="00A22A66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A22A66">
        <w:rPr>
          <w:rFonts w:ascii="Times New Roman" w:hAnsi="Times New Roman"/>
          <w:b w:val="0"/>
          <w:sz w:val="26"/>
          <w:szCs w:val="26"/>
        </w:rPr>
        <w:t>3</w:t>
      </w:r>
      <w:r w:rsidR="009C73C9" w:rsidRPr="00A22A66">
        <w:rPr>
          <w:rFonts w:ascii="Times New Roman" w:hAnsi="Times New Roman"/>
          <w:b w:val="0"/>
          <w:sz w:val="26"/>
          <w:szCs w:val="26"/>
        </w:rPr>
        <w:t>.</w:t>
      </w:r>
      <w:r w:rsidR="009C73C9" w:rsidRPr="00901585">
        <w:rPr>
          <w:sz w:val="26"/>
          <w:szCs w:val="26"/>
        </w:rPr>
        <w:t xml:space="preserve"> </w:t>
      </w:r>
      <w:r w:rsidR="00A22A66">
        <w:rPr>
          <w:rFonts w:ascii="Times New Roman" w:hAnsi="Times New Roman"/>
          <w:b w:val="0"/>
          <w:color w:val="000000"/>
          <w:sz w:val="26"/>
          <w:szCs w:val="26"/>
        </w:rPr>
        <w:t>Данное постановление обнародовать путем размещения на официальном Инте</w:t>
      </w:r>
      <w:r w:rsidR="00A22A66">
        <w:rPr>
          <w:rFonts w:ascii="Times New Roman" w:hAnsi="Times New Roman"/>
          <w:b w:val="0"/>
          <w:color w:val="000000"/>
          <w:sz w:val="26"/>
          <w:szCs w:val="26"/>
        </w:rPr>
        <w:t>р</w:t>
      </w:r>
      <w:r w:rsidR="00A22A66">
        <w:rPr>
          <w:rFonts w:ascii="Times New Roman" w:hAnsi="Times New Roman"/>
          <w:b w:val="0"/>
          <w:color w:val="000000"/>
          <w:sz w:val="26"/>
          <w:szCs w:val="26"/>
        </w:rPr>
        <w:t xml:space="preserve">нет-сайте </w:t>
      </w:r>
      <w:r w:rsidR="00A22A66" w:rsidRPr="00901585">
        <w:rPr>
          <w:rFonts w:ascii="Times New Roman" w:hAnsi="Times New Roman"/>
          <w:b w:val="0"/>
          <w:color w:val="000000"/>
          <w:sz w:val="26"/>
          <w:szCs w:val="26"/>
        </w:rPr>
        <w:t>Администрации Бурлинского района Алтайского края</w:t>
      </w:r>
      <w:r w:rsidR="00A22A66">
        <w:rPr>
          <w:rFonts w:ascii="Times New Roman" w:hAnsi="Times New Roman"/>
          <w:b w:val="0"/>
          <w:color w:val="000000"/>
          <w:sz w:val="26"/>
          <w:szCs w:val="26"/>
        </w:rPr>
        <w:t>.</w:t>
      </w:r>
    </w:p>
    <w:p w:rsidR="009C73C9" w:rsidRPr="00901585" w:rsidRDefault="00A22A66" w:rsidP="009C73C9">
      <w:pPr>
        <w:pStyle w:val="a4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C73C9" w:rsidRPr="00901585">
        <w:rPr>
          <w:sz w:val="26"/>
          <w:szCs w:val="26"/>
        </w:rPr>
        <w:t>Контроль за исполнением настоящего постановления</w:t>
      </w:r>
      <w:r w:rsidR="009C73C9" w:rsidRPr="00901585">
        <w:rPr>
          <w:color w:val="000000"/>
          <w:sz w:val="26"/>
          <w:szCs w:val="26"/>
        </w:rPr>
        <w:t xml:space="preserve"> </w:t>
      </w:r>
      <w:r w:rsidR="009C73C9" w:rsidRPr="00901585">
        <w:rPr>
          <w:sz w:val="26"/>
          <w:szCs w:val="26"/>
        </w:rPr>
        <w:t xml:space="preserve">возложить на Управление по экономическому развитию, имущественным и земельным отношениям </w:t>
      </w:r>
      <w:r w:rsidR="00C0658E" w:rsidRPr="00901585">
        <w:rPr>
          <w:sz w:val="26"/>
          <w:szCs w:val="26"/>
        </w:rPr>
        <w:t>А</w:t>
      </w:r>
      <w:r w:rsidR="009C73C9" w:rsidRPr="00901585">
        <w:rPr>
          <w:sz w:val="26"/>
          <w:szCs w:val="26"/>
        </w:rPr>
        <w:t>дминистр</w:t>
      </w:r>
      <w:r w:rsidR="009C73C9" w:rsidRPr="00901585">
        <w:rPr>
          <w:sz w:val="26"/>
          <w:szCs w:val="26"/>
        </w:rPr>
        <w:t>а</w:t>
      </w:r>
      <w:r w:rsidR="009C73C9" w:rsidRPr="00901585">
        <w:rPr>
          <w:sz w:val="26"/>
          <w:szCs w:val="26"/>
        </w:rPr>
        <w:t>ции ра</w:t>
      </w:r>
      <w:r w:rsidR="009C73C9" w:rsidRPr="00901585">
        <w:rPr>
          <w:sz w:val="26"/>
          <w:szCs w:val="26"/>
        </w:rPr>
        <w:t>й</w:t>
      </w:r>
      <w:r w:rsidR="009C73C9" w:rsidRPr="00901585">
        <w:rPr>
          <w:sz w:val="26"/>
          <w:szCs w:val="26"/>
        </w:rPr>
        <w:t xml:space="preserve">она (Пыльцов О.В.). </w:t>
      </w:r>
    </w:p>
    <w:p w:rsidR="009C73C9" w:rsidRPr="00901585" w:rsidRDefault="009C73C9" w:rsidP="009C73C9">
      <w:pPr>
        <w:pStyle w:val="a4"/>
        <w:ind w:right="201"/>
        <w:rPr>
          <w:sz w:val="26"/>
          <w:szCs w:val="26"/>
        </w:rPr>
      </w:pPr>
    </w:p>
    <w:p w:rsidR="001A2CE9" w:rsidRPr="00901585" w:rsidRDefault="001A2CE9" w:rsidP="009C73C9">
      <w:pPr>
        <w:pStyle w:val="a4"/>
        <w:ind w:right="201"/>
        <w:rPr>
          <w:sz w:val="26"/>
          <w:szCs w:val="26"/>
        </w:rPr>
      </w:pPr>
    </w:p>
    <w:p w:rsidR="009C73C9" w:rsidRPr="00901585" w:rsidRDefault="009C73C9" w:rsidP="009C73C9">
      <w:pPr>
        <w:pStyle w:val="a4"/>
        <w:ind w:right="201"/>
        <w:rPr>
          <w:sz w:val="26"/>
          <w:szCs w:val="26"/>
        </w:rPr>
      </w:pPr>
      <w:r w:rsidRPr="00901585">
        <w:rPr>
          <w:sz w:val="26"/>
          <w:szCs w:val="26"/>
        </w:rPr>
        <w:t xml:space="preserve">Глава района         </w:t>
      </w:r>
      <w:r w:rsidRPr="00901585">
        <w:rPr>
          <w:sz w:val="26"/>
          <w:szCs w:val="26"/>
        </w:rPr>
        <w:tab/>
        <w:t xml:space="preserve">                            </w:t>
      </w:r>
      <w:r w:rsidR="00F605CD" w:rsidRPr="00901585">
        <w:rPr>
          <w:sz w:val="26"/>
          <w:szCs w:val="26"/>
        </w:rPr>
        <w:t xml:space="preserve">                          </w:t>
      </w:r>
      <w:r w:rsidRPr="00901585">
        <w:rPr>
          <w:sz w:val="26"/>
          <w:szCs w:val="26"/>
        </w:rPr>
        <w:t xml:space="preserve"> </w:t>
      </w:r>
      <w:r w:rsidR="0099593A" w:rsidRPr="00901585">
        <w:rPr>
          <w:sz w:val="26"/>
          <w:szCs w:val="26"/>
        </w:rPr>
        <w:t xml:space="preserve">                  </w:t>
      </w:r>
      <w:r w:rsidR="00901585">
        <w:rPr>
          <w:sz w:val="26"/>
          <w:szCs w:val="26"/>
        </w:rPr>
        <w:t xml:space="preserve">                </w:t>
      </w:r>
      <w:r w:rsidR="0099593A" w:rsidRPr="00901585">
        <w:rPr>
          <w:sz w:val="26"/>
          <w:szCs w:val="26"/>
        </w:rPr>
        <w:t xml:space="preserve">  </w:t>
      </w:r>
      <w:r w:rsidRPr="00901585">
        <w:rPr>
          <w:sz w:val="26"/>
          <w:szCs w:val="26"/>
        </w:rPr>
        <w:t>С.А. Давыде</w:t>
      </w:r>
      <w:r w:rsidRPr="00901585">
        <w:rPr>
          <w:sz w:val="26"/>
          <w:szCs w:val="26"/>
        </w:rPr>
        <w:t>н</w:t>
      </w:r>
      <w:r w:rsidRPr="00901585">
        <w:rPr>
          <w:sz w:val="26"/>
          <w:szCs w:val="26"/>
        </w:rPr>
        <w:t>ко</w:t>
      </w:r>
    </w:p>
    <w:p w:rsidR="002D10F4" w:rsidRPr="00901585" w:rsidRDefault="002D10F4" w:rsidP="009C73C9">
      <w:pPr>
        <w:pStyle w:val="a4"/>
        <w:ind w:right="201"/>
        <w:rPr>
          <w:sz w:val="26"/>
          <w:szCs w:val="26"/>
        </w:rPr>
      </w:pPr>
    </w:p>
    <w:p w:rsidR="001A2CE9" w:rsidRPr="00901585" w:rsidRDefault="001A2CE9" w:rsidP="009C73C9">
      <w:pPr>
        <w:pStyle w:val="a4"/>
        <w:ind w:right="201"/>
        <w:rPr>
          <w:sz w:val="26"/>
          <w:szCs w:val="26"/>
        </w:rPr>
      </w:pPr>
    </w:p>
    <w:p w:rsidR="001A2CE9" w:rsidRPr="00824A39" w:rsidRDefault="001A2CE9" w:rsidP="009C73C9">
      <w:pPr>
        <w:pStyle w:val="a4"/>
        <w:ind w:right="201"/>
        <w:rPr>
          <w:sz w:val="27"/>
          <w:szCs w:val="27"/>
        </w:rPr>
      </w:pPr>
    </w:p>
    <w:p w:rsidR="009C73C9" w:rsidRPr="00824A39" w:rsidRDefault="00901585" w:rsidP="009C73C9">
      <w:pPr>
        <w:pStyle w:val="a4"/>
        <w:ind w:right="201"/>
        <w:rPr>
          <w:sz w:val="27"/>
          <w:szCs w:val="27"/>
        </w:rPr>
      </w:pPr>
      <w:r w:rsidRPr="00824A39">
        <w:rPr>
          <w:sz w:val="27"/>
          <w:szCs w:val="27"/>
        </w:rPr>
        <w:t>СОГЛАСОВАНО: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Заместитель главы </w:t>
      </w:r>
      <w:r w:rsidR="00C0658E" w:rsidRPr="00824A39">
        <w:rPr>
          <w:b w:val="0"/>
          <w:sz w:val="27"/>
          <w:szCs w:val="27"/>
        </w:rPr>
        <w:t>А</w:t>
      </w:r>
      <w:r w:rsidRPr="00824A39">
        <w:rPr>
          <w:b w:val="0"/>
          <w:sz w:val="27"/>
          <w:szCs w:val="27"/>
        </w:rPr>
        <w:t>дминистрации района,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начальник </w:t>
      </w:r>
      <w:r w:rsidR="00A56183" w:rsidRPr="00824A39">
        <w:rPr>
          <w:b w:val="0"/>
          <w:sz w:val="27"/>
          <w:szCs w:val="27"/>
        </w:rPr>
        <w:t>У</w:t>
      </w:r>
      <w:r w:rsidRPr="00824A39">
        <w:rPr>
          <w:b w:val="0"/>
          <w:sz w:val="27"/>
          <w:szCs w:val="27"/>
        </w:rPr>
        <w:t xml:space="preserve">правления по экономическому 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>развитию, имущественным и земельным</w:t>
      </w:r>
    </w:p>
    <w:p w:rsidR="009C73C9" w:rsidRPr="00824A39" w:rsidRDefault="009C73C9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отношениям </w:t>
      </w:r>
      <w:r w:rsidR="00C0658E" w:rsidRPr="00824A39">
        <w:rPr>
          <w:b w:val="0"/>
          <w:sz w:val="27"/>
          <w:szCs w:val="27"/>
        </w:rPr>
        <w:t>А</w:t>
      </w:r>
      <w:r w:rsidRPr="00824A39">
        <w:rPr>
          <w:b w:val="0"/>
          <w:sz w:val="27"/>
          <w:szCs w:val="27"/>
        </w:rPr>
        <w:t>дминистрации района</w:t>
      </w:r>
    </w:p>
    <w:p w:rsidR="009C73C9" w:rsidRPr="00824A39" w:rsidRDefault="00C0658E" w:rsidP="009C73C9">
      <w:pPr>
        <w:pStyle w:val="a5"/>
        <w:ind w:right="201"/>
        <w:jc w:val="both"/>
        <w:rPr>
          <w:b w:val="0"/>
          <w:sz w:val="27"/>
          <w:szCs w:val="27"/>
        </w:rPr>
      </w:pPr>
      <w:r w:rsidRPr="00824A39">
        <w:rPr>
          <w:b w:val="0"/>
          <w:sz w:val="27"/>
          <w:szCs w:val="27"/>
        </w:rPr>
        <w:t xml:space="preserve">                                       </w:t>
      </w:r>
      <w:r w:rsidR="009C73C9" w:rsidRPr="00824A39">
        <w:rPr>
          <w:b w:val="0"/>
          <w:sz w:val="27"/>
          <w:szCs w:val="27"/>
        </w:rPr>
        <w:t>О.В.</w:t>
      </w:r>
      <w:r w:rsidR="00D82C7E" w:rsidRPr="00824A39">
        <w:rPr>
          <w:b w:val="0"/>
          <w:sz w:val="27"/>
          <w:szCs w:val="27"/>
        </w:rPr>
        <w:t xml:space="preserve"> Пыльцов</w:t>
      </w: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D82C7E" w:rsidRPr="00824A39" w:rsidRDefault="009C73C9" w:rsidP="009C73C9">
      <w:pPr>
        <w:pStyle w:val="a4"/>
        <w:ind w:right="201"/>
        <w:rPr>
          <w:sz w:val="27"/>
          <w:szCs w:val="27"/>
        </w:rPr>
      </w:pPr>
      <w:r w:rsidRPr="00824A39">
        <w:rPr>
          <w:sz w:val="27"/>
          <w:szCs w:val="27"/>
        </w:rPr>
        <w:t xml:space="preserve">Начальник контрольно-правового </w:t>
      </w:r>
    </w:p>
    <w:p w:rsidR="009C73C9" w:rsidRPr="00824A39" w:rsidRDefault="00D82C7E" w:rsidP="009C73C9">
      <w:pPr>
        <w:pStyle w:val="a4"/>
        <w:ind w:right="201"/>
        <w:rPr>
          <w:sz w:val="27"/>
          <w:szCs w:val="27"/>
        </w:rPr>
      </w:pPr>
      <w:r w:rsidRPr="00824A39">
        <w:rPr>
          <w:sz w:val="27"/>
          <w:szCs w:val="27"/>
        </w:rPr>
        <w:t>о</w:t>
      </w:r>
      <w:r w:rsidR="009C73C9" w:rsidRPr="00824A39">
        <w:rPr>
          <w:sz w:val="27"/>
          <w:szCs w:val="27"/>
        </w:rPr>
        <w:t>тдела</w:t>
      </w:r>
      <w:r w:rsidRPr="00824A39">
        <w:rPr>
          <w:sz w:val="27"/>
          <w:szCs w:val="27"/>
        </w:rPr>
        <w:t xml:space="preserve"> </w:t>
      </w:r>
      <w:r w:rsidR="00C0658E" w:rsidRPr="00824A39">
        <w:rPr>
          <w:sz w:val="27"/>
          <w:szCs w:val="27"/>
        </w:rPr>
        <w:t>А</w:t>
      </w:r>
      <w:r w:rsidR="009C73C9" w:rsidRPr="00824A39">
        <w:rPr>
          <w:sz w:val="27"/>
          <w:szCs w:val="27"/>
        </w:rPr>
        <w:t>дминистрации района</w:t>
      </w:r>
    </w:p>
    <w:p w:rsidR="00A56183" w:rsidRDefault="00C0658E" w:rsidP="009C73C9">
      <w:pPr>
        <w:pStyle w:val="a4"/>
        <w:ind w:right="201"/>
        <w:rPr>
          <w:sz w:val="27"/>
          <w:szCs w:val="27"/>
        </w:rPr>
      </w:pPr>
      <w:r w:rsidRPr="00824A39">
        <w:rPr>
          <w:sz w:val="27"/>
          <w:szCs w:val="27"/>
        </w:rPr>
        <w:t xml:space="preserve">                                         </w:t>
      </w:r>
      <w:r w:rsidR="009C73C9" w:rsidRPr="00824A39">
        <w:rPr>
          <w:sz w:val="27"/>
          <w:szCs w:val="27"/>
        </w:rPr>
        <w:t xml:space="preserve"> </w:t>
      </w:r>
      <w:r w:rsidR="0099593A">
        <w:rPr>
          <w:sz w:val="27"/>
          <w:szCs w:val="27"/>
        </w:rPr>
        <w:t>Т.А. Ломаная</w:t>
      </w: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3A7000" w:rsidRDefault="003A7000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01585" w:rsidRDefault="00901585" w:rsidP="009C73C9">
      <w:pPr>
        <w:pStyle w:val="a4"/>
        <w:ind w:right="201"/>
        <w:rPr>
          <w:sz w:val="27"/>
          <w:szCs w:val="27"/>
        </w:rPr>
      </w:pPr>
    </w:p>
    <w:p w:rsidR="00901585" w:rsidRPr="00A36AA7" w:rsidRDefault="003A7000" w:rsidP="009C73C9">
      <w:pPr>
        <w:pStyle w:val="a4"/>
        <w:ind w:right="201"/>
      </w:pPr>
      <w:r w:rsidRPr="00A36AA7">
        <w:t>Исп. Шинкарюк Н.В.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9C73C9" w:rsidRPr="00DC64F6" w:rsidTr="00DC64F6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DC64F6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9C73C9" w:rsidRPr="00DC64F6" w:rsidRDefault="009C73C9" w:rsidP="00DC64F6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01585" w:rsidRDefault="00901585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Приложение </w:t>
            </w:r>
          </w:p>
          <w:p w:rsidR="00901585" w:rsidRDefault="00901585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</w:p>
          <w:p w:rsidR="009C73C9" w:rsidRPr="00DC64F6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УТВЕРЖДЕН</w:t>
            </w:r>
            <w:r w:rsidR="002D10F4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О</w:t>
            </w:r>
          </w:p>
          <w:p w:rsidR="009C73C9" w:rsidRPr="00DC64F6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постановлением </w:t>
            </w:r>
            <w:r w:rsidR="00F175D5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</w:t>
            </w: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дминистрации </w:t>
            </w:r>
          </w:p>
          <w:p w:rsidR="004E178D" w:rsidRPr="00DC64F6" w:rsidRDefault="009C73C9" w:rsidP="00DC64F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Бурлинского района</w:t>
            </w:r>
            <w:r w:rsidR="002B28D5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9C73C9" w:rsidRPr="00DC64F6" w:rsidRDefault="009C73C9" w:rsidP="0099593A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от</w:t>
            </w:r>
            <w:r w:rsidR="00903A05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___ </w:t>
            </w:r>
            <w:r w:rsidR="004E178D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_________</w:t>
            </w: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20</w:t>
            </w:r>
            <w:r w:rsidR="0099593A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20</w:t>
            </w: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г</w:t>
            </w: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о</w:t>
            </w: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да </w:t>
            </w:r>
            <w:r w:rsidR="004E178D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№ </w:t>
            </w:r>
            <w:r w:rsidR="00903A05" w:rsidRPr="00DC64F6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___</w:t>
            </w:r>
          </w:p>
        </w:tc>
      </w:tr>
    </w:tbl>
    <w:p w:rsidR="00903A05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FC28AF" w:rsidRPr="008D2408" w:rsidRDefault="00FC28AF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201725" w:rsidRPr="00901585" w:rsidRDefault="00201725" w:rsidP="009C73C9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901585">
        <w:rPr>
          <w:rFonts w:ascii="Times New Roman" w:hAnsi="Times New Roman"/>
          <w:sz w:val="26"/>
          <w:szCs w:val="26"/>
        </w:rPr>
        <w:t>МУНИЦИПАЛЬНАЯ  ПРОГРАММА</w:t>
      </w:r>
    </w:p>
    <w:p w:rsidR="00901585" w:rsidRDefault="00201725" w:rsidP="009C73C9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901585">
        <w:rPr>
          <w:rFonts w:ascii="Times New Roman" w:hAnsi="Times New Roman"/>
          <w:color w:val="000000"/>
          <w:sz w:val="26"/>
          <w:szCs w:val="26"/>
        </w:rPr>
        <w:t>«</w:t>
      </w:r>
      <w:r w:rsidR="009613E2" w:rsidRPr="00901585">
        <w:rPr>
          <w:rFonts w:ascii="Times New Roman" w:hAnsi="Times New Roman"/>
          <w:color w:val="000000"/>
          <w:sz w:val="26"/>
          <w:szCs w:val="26"/>
        </w:rPr>
        <w:t>У</w:t>
      </w:r>
      <w:r w:rsidR="00A56183" w:rsidRPr="00901585">
        <w:rPr>
          <w:rFonts w:ascii="Times New Roman" w:hAnsi="Times New Roman"/>
          <w:color w:val="000000"/>
          <w:sz w:val="26"/>
          <w:szCs w:val="26"/>
        </w:rPr>
        <w:t>чет</w:t>
      </w:r>
      <w:r w:rsidR="009613E2" w:rsidRPr="00901585">
        <w:rPr>
          <w:rFonts w:ascii="Times New Roman" w:hAnsi="Times New Roman"/>
          <w:color w:val="000000"/>
          <w:sz w:val="26"/>
          <w:szCs w:val="26"/>
        </w:rPr>
        <w:t xml:space="preserve"> и рациональное использование </w:t>
      </w:r>
      <w:r w:rsidR="00A56183" w:rsidRPr="00901585">
        <w:rPr>
          <w:rFonts w:ascii="Times New Roman" w:hAnsi="Times New Roman"/>
          <w:color w:val="000000"/>
          <w:sz w:val="26"/>
          <w:szCs w:val="26"/>
        </w:rPr>
        <w:t>земельных участков</w:t>
      </w:r>
      <w:r w:rsidR="002D10F4" w:rsidRPr="00901585">
        <w:rPr>
          <w:rFonts w:ascii="Times New Roman" w:hAnsi="Times New Roman"/>
          <w:color w:val="000000"/>
          <w:sz w:val="26"/>
          <w:szCs w:val="26"/>
        </w:rPr>
        <w:t xml:space="preserve">, находящихся </w:t>
      </w:r>
    </w:p>
    <w:p w:rsidR="002D10F4" w:rsidRPr="00901585" w:rsidRDefault="002D10F4" w:rsidP="00901585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901585">
        <w:rPr>
          <w:rFonts w:ascii="Times New Roman" w:hAnsi="Times New Roman"/>
          <w:color w:val="000000"/>
          <w:sz w:val="26"/>
          <w:szCs w:val="26"/>
        </w:rPr>
        <w:t>в собственности муниципального образ</w:t>
      </w:r>
      <w:r w:rsidRPr="00901585">
        <w:rPr>
          <w:rFonts w:ascii="Times New Roman" w:hAnsi="Times New Roman"/>
          <w:color w:val="000000"/>
          <w:sz w:val="26"/>
          <w:szCs w:val="26"/>
        </w:rPr>
        <w:t>о</w:t>
      </w:r>
      <w:r w:rsidRPr="00901585">
        <w:rPr>
          <w:rFonts w:ascii="Times New Roman" w:hAnsi="Times New Roman"/>
          <w:color w:val="000000"/>
          <w:sz w:val="26"/>
          <w:szCs w:val="26"/>
        </w:rPr>
        <w:t xml:space="preserve">вания Бурлинский район Алтайского края </w:t>
      </w:r>
    </w:p>
    <w:p w:rsidR="00903A05" w:rsidRPr="00901585" w:rsidRDefault="002D10F4" w:rsidP="009C73C9">
      <w:pPr>
        <w:pStyle w:val="Heading"/>
        <w:jc w:val="center"/>
        <w:rPr>
          <w:rFonts w:ascii="Times New Roman" w:hAnsi="Times New Roman"/>
          <w:color w:val="000000"/>
          <w:sz w:val="26"/>
          <w:szCs w:val="26"/>
        </w:rPr>
      </w:pPr>
      <w:r w:rsidRPr="00901585">
        <w:rPr>
          <w:rFonts w:ascii="Times New Roman" w:hAnsi="Times New Roman"/>
          <w:color w:val="000000"/>
          <w:sz w:val="26"/>
          <w:szCs w:val="26"/>
        </w:rPr>
        <w:t>на 20</w:t>
      </w:r>
      <w:r w:rsidR="0099593A" w:rsidRPr="00901585">
        <w:rPr>
          <w:rFonts w:ascii="Times New Roman" w:hAnsi="Times New Roman"/>
          <w:color w:val="000000"/>
          <w:sz w:val="26"/>
          <w:szCs w:val="26"/>
        </w:rPr>
        <w:t>21</w:t>
      </w:r>
      <w:r w:rsidR="00901585">
        <w:rPr>
          <w:rFonts w:ascii="Times New Roman" w:hAnsi="Times New Roman"/>
          <w:color w:val="000000"/>
          <w:sz w:val="26"/>
          <w:szCs w:val="26"/>
        </w:rPr>
        <w:t>-</w:t>
      </w:r>
      <w:r w:rsidR="00F175D5" w:rsidRPr="00901585">
        <w:rPr>
          <w:rFonts w:ascii="Times New Roman" w:hAnsi="Times New Roman"/>
          <w:color w:val="000000"/>
          <w:sz w:val="26"/>
          <w:szCs w:val="26"/>
        </w:rPr>
        <w:t>20</w:t>
      </w:r>
      <w:r w:rsidR="0080020E" w:rsidRPr="00901585">
        <w:rPr>
          <w:rFonts w:ascii="Times New Roman" w:hAnsi="Times New Roman"/>
          <w:color w:val="000000"/>
          <w:sz w:val="26"/>
          <w:szCs w:val="26"/>
        </w:rPr>
        <w:t>2</w:t>
      </w:r>
      <w:r w:rsidR="0099593A" w:rsidRPr="00901585">
        <w:rPr>
          <w:rFonts w:ascii="Times New Roman" w:hAnsi="Times New Roman"/>
          <w:color w:val="000000"/>
          <w:sz w:val="26"/>
          <w:szCs w:val="26"/>
        </w:rPr>
        <w:t>5</w:t>
      </w:r>
      <w:r w:rsidRPr="00901585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F175D5" w:rsidRPr="00901585">
        <w:rPr>
          <w:rFonts w:ascii="Times New Roman" w:hAnsi="Times New Roman"/>
          <w:color w:val="000000"/>
          <w:sz w:val="26"/>
          <w:szCs w:val="26"/>
        </w:rPr>
        <w:t>ы</w:t>
      </w:r>
      <w:r w:rsidR="00201725" w:rsidRPr="00901585">
        <w:rPr>
          <w:rFonts w:ascii="Times New Roman" w:hAnsi="Times New Roman"/>
          <w:color w:val="000000"/>
          <w:sz w:val="26"/>
          <w:szCs w:val="26"/>
        </w:rPr>
        <w:t>»</w:t>
      </w:r>
    </w:p>
    <w:p w:rsidR="00903A05" w:rsidRPr="008D2408" w:rsidRDefault="00903A05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9C73C9" w:rsidRPr="008D2408" w:rsidRDefault="009C73C9" w:rsidP="009C73C9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8D2408">
        <w:rPr>
          <w:rFonts w:ascii="Times New Roman" w:hAnsi="Times New Roman"/>
          <w:b w:val="0"/>
          <w:color w:val="000000"/>
          <w:sz w:val="26"/>
          <w:szCs w:val="26"/>
        </w:rPr>
        <w:t>ПАСПОРТ</w:t>
      </w:r>
      <w:r w:rsidR="00201725" w:rsidRPr="008D2408">
        <w:rPr>
          <w:rFonts w:ascii="Times New Roman" w:hAnsi="Times New Roman"/>
          <w:b w:val="0"/>
          <w:color w:val="000000"/>
          <w:sz w:val="26"/>
          <w:szCs w:val="26"/>
        </w:rPr>
        <w:t xml:space="preserve">    ПРОГРАММЫ</w:t>
      </w:r>
      <w:r w:rsidRPr="008D2408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D749B1" w:rsidRPr="008D2408" w:rsidRDefault="00D749B1" w:rsidP="00D749B1">
      <w:pPr>
        <w:pStyle w:val="Heading"/>
        <w:rPr>
          <w:rFonts w:ascii="Times New Roman" w:hAnsi="Times New Roman"/>
          <w:b w:val="0"/>
          <w:color w:val="000000"/>
          <w:sz w:val="26"/>
          <w:szCs w:val="2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252"/>
      </w:tblGrid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252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Управление по экономическому развитию, имущес</w:t>
            </w:r>
            <w:r w:rsidRPr="00901585">
              <w:rPr>
                <w:color w:val="000000"/>
                <w:sz w:val="26"/>
                <w:szCs w:val="26"/>
              </w:rPr>
              <w:t>т</w:t>
            </w:r>
            <w:r w:rsidRPr="00901585">
              <w:rPr>
                <w:color w:val="000000"/>
                <w:sz w:val="26"/>
                <w:szCs w:val="26"/>
              </w:rPr>
              <w:t>венным и земельным отношениям Администрации Бурлинского района Алта</w:t>
            </w:r>
            <w:r w:rsidRPr="00901585">
              <w:rPr>
                <w:color w:val="000000"/>
                <w:sz w:val="26"/>
                <w:szCs w:val="26"/>
              </w:rPr>
              <w:t>й</w:t>
            </w:r>
            <w:r w:rsidRPr="00901585">
              <w:rPr>
                <w:color w:val="000000"/>
                <w:sz w:val="26"/>
                <w:szCs w:val="26"/>
              </w:rPr>
              <w:t>ского края</w:t>
            </w:r>
          </w:p>
        </w:tc>
      </w:tr>
      <w:tr w:rsidR="00C129DB" w:rsidRPr="00901585" w:rsidTr="00901585">
        <w:tc>
          <w:tcPr>
            <w:tcW w:w="3936" w:type="dxa"/>
          </w:tcPr>
          <w:p w:rsidR="00C129DB" w:rsidRPr="00901585" w:rsidRDefault="00C129DB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252" w:type="dxa"/>
          </w:tcPr>
          <w:p w:rsidR="00C129DB" w:rsidRPr="00901585" w:rsidRDefault="00A22A66" w:rsidP="00DC64F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C129DB" w:rsidRPr="00901585" w:rsidTr="00901585">
        <w:tc>
          <w:tcPr>
            <w:tcW w:w="3936" w:type="dxa"/>
          </w:tcPr>
          <w:p w:rsidR="00C129DB" w:rsidRPr="00901585" w:rsidRDefault="00C129DB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252" w:type="dxa"/>
          </w:tcPr>
          <w:p w:rsidR="00C129DB" w:rsidRPr="00901585" w:rsidRDefault="00C129DB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Управление по экономическому развитию, имущес</w:t>
            </w:r>
            <w:r w:rsidRPr="00901585">
              <w:rPr>
                <w:sz w:val="26"/>
                <w:szCs w:val="26"/>
              </w:rPr>
              <w:t>т</w:t>
            </w:r>
            <w:r w:rsidRPr="00901585">
              <w:rPr>
                <w:sz w:val="26"/>
                <w:szCs w:val="26"/>
              </w:rPr>
              <w:t>венным и земельным отношениям Администрации Бурлинского района Алта</w:t>
            </w:r>
            <w:r w:rsidRPr="00901585">
              <w:rPr>
                <w:sz w:val="26"/>
                <w:szCs w:val="26"/>
              </w:rPr>
              <w:t>й</w:t>
            </w:r>
            <w:r w:rsidRPr="00901585">
              <w:rPr>
                <w:sz w:val="26"/>
                <w:szCs w:val="26"/>
              </w:rPr>
              <w:t>ского края</w:t>
            </w:r>
          </w:p>
        </w:tc>
      </w:tr>
      <w:tr w:rsidR="00C129DB" w:rsidRPr="00901585" w:rsidTr="00901585">
        <w:tc>
          <w:tcPr>
            <w:tcW w:w="3936" w:type="dxa"/>
          </w:tcPr>
          <w:p w:rsidR="00C129DB" w:rsidRPr="00901585" w:rsidRDefault="00C129DB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Программно-целевые инстр</w:t>
            </w:r>
            <w:r w:rsidRPr="00901585">
              <w:rPr>
                <w:sz w:val="26"/>
                <w:szCs w:val="26"/>
              </w:rPr>
              <w:t>у</w:t>
            </w:r>
            <w:r w:rsidRPr="00901585">
              <w:rPr>
                <w:sz w:val="26"/>
                <w:szCs w:val="26"/>
              </w:rPr>
              <w:t>менты програ</w:t>
            </w:r>
            <w:r w:rsidRPr="00901585">
              <w:rPr>
                <w:sz w:val="26"/>
                <w:szCs w:val="26"/>
              </w:rPr>
              <w:t>м</w:t>
            </w:r>
            <w:r w:rsidRPr="00901585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C129DB" w:rsidRPr="00901585" w:rsidRDefault="00E66C4C" w:rsidP="00FC28AF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Земельный кодекс Российской Федерации</w:t>
            </w:r>
            <w:r w:rsidR="00335965" w:rsidRPr="00901585">
              <w:rPr>
                <w:sz w:val="26"/>
                <w:szCs w:val="26"/>
              </w:rPr>
              <w:t xml:space="preserve">, </w:t>
            </w:r>
            <w:r w:rsidR="00FC28AF" w:rsidRPr="00940F34">
              <w:rPr>
                <w:sz w:val="26"/>
                <w:szCs w:val="26"/>
              </w:rPr>
              <w:t>Федерал</w:t>
            </w:r>
            <w:r w:rsidR="00FC28AF" w:rsidRPr="00940F34">
              <w:rPr>
                <w:sz w:val="26"/>
                <w:szCs w:val="26"/>
              </w:rPr>
              <w:t>ь</w:t>
            </w:r>
            <w:r w:rsidR="00FC28AF" w:rsidRPr="00940F34">
              <w:rPr>
                <w:sz w:val="26"/>
                <w:szCs w:val="26"/>
              </w:rPr>
              <w:t>н</w:t>
            </w:r>
            <w:r w:rsidR="00FC28AF">
              <w:rPr>
                <w:sz w:val="26"/>
                <w:szCs w:val="26"/>
              </w:rPr>
              <w:t>ый</w:t>
            </w:r>
            <w:r w:rsidR="00FC28AF" w:rsidRPr="00940F34">
              <w:rPr>
                <w:sz w:val="26"/>
                <w:szCs w:val="26"/>
              </w:rPr>
              <w:t xml:space="preserve"> закон от 13 июля 2015 года  № 218-ФЗ «О гос</w:t>
            </w:r>
            <w:r w:rsidR="00FC28AF" w:rsidRPr="00940F34">
              <w:rPr>
                <w:sz w:val="26"/>
                <w:szCs w:val="26"/>
              </w:rPr>
              <w:t>у</w:t>
            </w:r>
            <w:r w:rsidR="00FC28AF" w:rsidRPr="00940F34">
              <w:rPr>
                <w:sz w:val="26"/>
                <w:szCs w:val="26"/>
              </w:rPr>
              <w:t>дарственной регистрации недвижимости»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Цел</w:t>
            </w:r>
            <w:r w:rsidR="00101C0C" w:rsidRPr="00901585">
              <w:rPr>
                <w:sz w:val="26"/>
                <w:szCs w:val="26"/>
              </w:rPr>
              <w:t>ь</w:t>
            </w:r>
            <w:r w:rsidRPr="00901585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252" w:type="dxa"/>
          </w:tcPr>
          <w:p w:rsidR="0080020E" w:rsidRPr="00901585" w:rsidRDefault="00901585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беспечение рационального использования земел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ных участков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252" w:type="dxa"/>
          </w:tcPr>
          <w:p w:rsidR="0080020E" w:rsidRPr="00901585" w:rsidRDefault="00901585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формление прав собственности и соотве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ствующей документации на земельные уч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стки для реализации управленческих функций органов местного сам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0020E" w:rsidRPr="00901585">
              <w:rPr>
                <w:rFonts w:ascii="Times New Roman" w:hAnsi="Times New Roman" w:cs="Times New Roman"/>
                <w:sz w:val="26"/>
                <w:szCs w:val="26"/>
              </w:rPr>
              <w:t>управления;</w:t>
            </w:r>
          </w:p>
          <w:p w:rsidR="0080020E" w:rsidRPr="00901585" w:rsidRDefault="0080020E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1585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кадастровых межевых работ в отношении земельных участков, государс</w:t>
            </w:r>
            <w:r w:rsidRPr="00901585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901585">
              <w:rPr>
                <w:rFonts w:ascii="Times New Roman" w:hAnsi="Times New Roman" w:cs="Times New Roman"/>
                <w:bCs/>
                <w:sz w:val="26"/>
                <w:szCs w:val="26"/>
              </w:rPr>
              <w:t>венная  собственность на которые  не  разграничена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, публикация в СМИ и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формационных сообщ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51ED5" w:rsidRPr="00901585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Pr="00901585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spacing w:line="283" w:lineRule="exact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Целевые индикаторы и показ</w:t>
            </w:r>
            <w:r w:rsidRPr="00901585">
              <w:rPr>
                <w:sz w:val="26"/>
                <w:szCs w:val="26"/>
              </w:rPr>
              <w:t>а</w:t>
            </w:r>
            <w:r w:rsidRPr="00901585">
              <w:rPr>
                <w:sz w:val="26"/>
                <w:szCs w:val="26"/>
              </w:rPr>
              <w:t>тели програ</w:t>
            </w:r>
            <w:r w:rsidRPr="00901585">
              <w:rPr>
                <w:sz w:val="26"/>
                <w:szCs w:val="26"/>
              </w:rPr>
              <w:t>м</w:t>
            </w:r>
            <w:r w:rsidRPr="00901585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80020E" w:rsidRPr="00901585" w:rsidRDefault="00FC28AF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28AF">
              <w:rPr>
                <w:sz w:val="26"/>
                <w:szCs w:val="26"/>
              </w:rPr>
              <w:t>Коэффициент регистрации права муниципальной собственности на земельные участки (отношение п</w:t>
            </w:r>
            <w:r w:rsidRPr="00FC28AF">
              <w:rPr>
                <w:sz w:val="26"/>
                <w:szCs w:val="26"/>
              </w:rPr>
              <w:t>о</w:t>
            </w:r>
            <w:r w:rsidRPr="00FC28AF">
              <w:rPr>
                <w:sz w:val="26"/>
                <w:szCs w:val="26"/>
              </w:rPr>
              <w:t>ставле</w:t>
            </w:r>
            <w:r w:rsidRPr="00FC28AF">
              <w:rPr>
                <w:sz w:val="26"/>
                <w:szCs w:val="26"/>
              </w:rPr>
              <w:t>н</w:t>
            </w:r>
            <w:r w:rsidRPr="00FC28AF">
              <w:rPr>
                <w:sz w:val="26"/>
                <w:szCs w:val="26"/>
              </w:rPr>
              <w:t xml:space="preserve">ных на </w:t>
            </w:r>
            <w:r>
              <w:rPr>
                <w:sz w:val="26"/>
                <w:szCs w:val="26"/>
              </w:rPr>
              <w:t xml:space="preserve">кадастровый </w:t>
            </w:r>
            <w:r w:rsidRPr="00FC28AF">
              <w:rPr>
                <w:sz w:val="26"/>
                <w:szCs w:val="26"/>
              </w:rPr>
              <w:t>учет к имеющимся)</w:t>
            </w:r>
          </w:p>
        </w:tc>
      </w:tr>
      <w:tr w:rsidR="003E0EEB" w:rsidRPr="00901585" w:rsidTr="00901585">
        <w:tc>
          <w:tcPr>
            <w:tcW w:w="3936" w:type="dxa"/>
          </w:tcPr>
          <w:p w:rsidR="003E0EEB" w:rsidRPr="00B0746D" w:rsidRDefault="003E0EEB" w:rsidP="0053628B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Срок реализации пр</w:t>
            </w:r>
            <w:r w:rsidRPr="00B0746D">
              <w:rPr>
                <w:sz w:val="26"/>
                <w:szCs w:val="26"/>
              </w:rPr>
              <w:t>о</w:t>
            </w:r>
            <w:r w:rsidRPr="00B0746D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3E0EEB" w:rsidRPr="00B0746D" w:rsidRDefault="003E0EEB" w:rsidP="0053628B">
            <w:pPr>
              <w:jc w:val="both"/>
              <w:rPr>
                <w:sz w:val="26"/>
                <w:szCs w:val="26"/>
              </w:rPr>
            </w:pPr>
            <w:r w:rsidRPr="00B0746D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B0746D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 w:rsidRPr="00B0746D">
              <w:rPr>
                <w:sz w:val="26"/>
                <w:szCs w:val="26"/>
              </w:rPr>
              <w:t xml:space="preserve"> гг.</w:t>
            </w:r>
            <w:r>
              <w:rPr>
                <w:sz w:val="26"/>
                <w:szCs w:val="26"/>
              </w:rPr>
              <w:t xml:space="preserve"> без деления на этапы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901585" w:rsidRDefault="0080020E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901585">
              <w:rPr>
                <w:sz w:val="26"/>
                <w:szCs w:val="26"/>
              </w:rPr>
              <w:t>Объемы финансирования пр</w:t>
            </w:r>
            <w:r w:rsidRPr="00901585">
              <w:rPr>
                <w:sz w:val="26"/>
                <w:szCs w:val="26"/>
              </w:rPr>
              <w:t>о</w:t>
            </w:r>
            <w:r w:rsidRPr="00901585">
              <w:rPr>
                <w:sz w:val="26"/>
                <w:szCs w:val="26"/>
              </w:rPr>
              <w:t>граммы</w:t>
            </w:r>
          </w:p>
        </w:tc>
        <w:tc>
          <w:tcPr>
            <w:tcW w:w="6252" w:type="dxa"/>
          </w:tcPr>
          <w:p w:rsidR="0080020E" w:rsidRPr="00901585" w:rsidRDefault="0080020E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 xml:space="preserve">Из средств </w:t>
            </w:r>
            <w:r w:rsidR="00A36AA7">
              <w:rPr>
                <w:color w:val="000000"/>
                <w:sz w:val="26"/>
                <w:szCs w:val="26"/>
              </w:rPr>
              <w:t>местного</w:t>
            </w:r>
            <w:r w:rsidRPr="00901585">
              <w:rPr>
                <w:color w:val="000000"/>
                <w:sz w:val="26"/>
                <w:szCs w:val="26"/>
              </w:rPr>
              <w:t xml:space="preserve"> бюджета, всего </w:t>
            </w:r>
            <w:r w:rsidR="0099593A" w:rsidRPr="00901585">
              <w:rPr>
                <w:color w:val="000000"/>
                <w:sz w:val="26"/>
                <w:szCs w:val="26"/>
              </w:rPr>
              <w:t>5</w:t>
            </w:r>
            <w:r w:rsidRPr="00901585">
              <w:rPr>
                <w:color w:val="000000"/>
                <w:sz w:val="26"/>
                <w:szCs w:val="26"/>
              </w:rPr>
              <w:t>00 тыс. руб.                      в т.ч. по годам:</w:t>
            </w:r>
          </w:p>
          <w:p w:rsidR="0080020E" w:rsidRPr="00901585" w:rsidRDefault="0080020E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</w:t>
            </w:r>
            <w:r w:rsidR="0099593A" w:rsidRPr="00901585">
              <w:rPr>
                <w:color w:val="000000"/>
                <w:sz w:val="26"/>
                <w:szCs w:val="26"/>
              </w:rPr>
              <w:t>21</w:t>
            </w:r>
            <w:r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  <w:p w:rsidR="0080020E" w:rsidRPr="00901585" w:rsidRDefault="0080020E" w:rsidP="00DC64F6">
            <w:pPr>
              <w:jc w:val="both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</w:t>
            </w:r>
            <w:r w:rsidR="0099593A" w:rsidRPr="00901585">
              <w:rPr>
                <w:color w:val="000000"/>
                <w:sz w:val="26"/>
                <w:szCs w:val="26"/>
              </w:rPr>
              <w:t>22</w:t>
            </w:r>
            <w:r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  <w:p w:rsidR="0080020E" w:rsidRPr="00901585" w:rsidRDefault="0099593A" w:rsidP="00DC64F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2023</w:t>
            </w:r>
            <w:r w:rsidR="0080020E"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  <w:p w:rsidR="0080020E" w:rsidRPr="00901585" w:rsidRDefault="0099593A" w:rsidP="00DC64F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 xml:space="preserve">2024 </w:t>
            </w:r>
            <w:r w:rsidR="0080020E" w:rsidRPr="00901585">
              <w:rPr>
                <w:color w:val="000000"/>
                <w:sz w:val="26"/>
                <w:szCs w:val="26"/>
              </w:rPr>
              <w:t>г. – 100 тыс. руб.</w:t>
            </w:r>
          </w:p>
          <w:p w:rsidR="0080020E" w:rsidRPr="00901585" w:rsidRDefault="0099593A" w:rsidP="00DC64F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01585">
              <w:rPr>
                <w:color w:val="000000"/>
                <w:sz w:val="26"/>
                <w:szCs w:val="26"/>
              </w:rPr>
              <w:t>2025</w:t>
            </w:r>
            <w:r w:rsidR="0080020E" w:rsidRPr="00901585">
              <w:rPr>
                <w:color w:val="000000"/>
                <w:sz w:val="26"/>
                <w:szCs w:val="26"/>
              </w:rPr>
              <w:t xml:space="preserve"> г. – 100 тыс. руб.</w:t>
            </w:r>
          </w:p>
        </w:tc>
      </w:tr>
      <w:tr w:rsidR="0080020E" w:rsidRPr="00901585" w:rsidTr="00901585">
        <w:tc>
          <w:tcPr>
            <w:tcW w:w="3936" w:type="dxa"/>
          </w:tcPr>
          <w:p w:rsidR="0080020E" w:rsidRPr="00FC28AF" w:rsidRDefault="0080020E" w:rsidP="00DC64F6">
            <w:pPr>
              <w:shd w:val="clear" w:color="auto" w:fill="FFFFFF"/>
              <w:spacing w:line="278" w:lineRule="exact"/>
              <w:rPr>
                <w:sz w:val="26"/>
                <w:szCs w:val="26"/>
              </w:rPr>
            </w:pPr>
            <w:r w:rsidRPr="00FC28AF">
              <w:rPr>
                <w:sz w:val="26"/>
                <w:szCs w:val="26"/>
              </w:rPr>
              <w:t>Ожидаемые результаты реализ</w:t>
            </w:r>
            <w:r w:rsidRPr="00FC28AF">
              <w:rPr>
                <w:sz w:val="26"/>
                <w:szCs w:val="26"/>
              </w:rPr>
              <w:t>а</w:t>
            </w:r>
            <w:r w:rsidRPr="00FC28AF">
              <w:rPr>
                <w:sz w:val="26"/>
                <w:szCs w:val="26"/>
              </w:rPr>
              <w:t>ции програ</w:t>
            </w:r>
            <w:r w:rsidRPr="00FC28AF">
              <w:rPr>
                <w:sz w:val="26"/>
                <w:szCs w:val="26"/>
              </w:rPr>
              <w:t>м</w:t>
            </w:r>
            <w:r w:rsidRPr="00FC28AF">
              <w:rPr>
                <w:sz w:val="26"/>
                <w:szCs w:val="26"/>
              </w:rPr>
              <w:t>мы</w:t>
            </w:r>
          </w:p>
        </w:tc>
        <w:tc>
          <w:tcPr>
            <w:tcW w:w="6252" w:type="dxa"/>
          </w:tcPr>
          <w:p w:rsidR="0080020E" w:rsidRPr="00901585" w:rsidRDefault="00B92EB7" w:rsidP="00901585">
            <w:pPr>
              <w:pStyle w:val="ab"/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2025 году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постановки на государс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>венный кадастровый учет земельных уч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877BD">
              <w:rPr>
                <w:rFonts w:ascii="Times New Roman" w:hAnsi="Times New Roman" w:cs="Times New Roman"/>
                <w:sz w:val="26"/>
                <w:szCs w:val="26"/>
              </w:rPr>
              <w:t>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90%.</w:t>
            </w:r>
          </w:p>
        </w:tc>
      </w:tr>
    </w:tbl>
    <w:p w:rsidR="003A7000" w:rsidRDefault="003A7000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B92EB7" w:rsidRDefault="00B92EB7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B92EB7" w:rsidRDefault="00B92EB7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9C73C9" w:rsidRPr="008D2408" w:rsidRDefault="00215BFB" w:rsidP="00215BFB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8D2408">
        <w:rPr>
          <w:rFonts w:ascii="Times New Roman" w:hAnsi="Times New Roman"/>
          <w:sz w:val="26"/>
          <w:szCs w:val="26"/>
        </w:rPr>
        <w:t>1.</w:t>
      </w:r>
      <w:r w:rsidR="006D6219" w:rsidRPr="008D2408">
        <w:rPr>
          <w:rFonts w:ascii="Times New Roman" w:hAnsi="Times New Roman"/>
          <w:sz w:val="26"/>
          <w:szCs w:val="26"/>
        </w:rPr>
        <w:t>Общая характеристика сферы реализации муниципальной программы</w:t>
      </w:r>
    </w:p>
    <w:p w:rsidR="007050E3" w:rsidRPr="008D2408" w:rsidRDefault="007050E3" w:rsidP="00F90763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40F34">
        <w:rPr>
          <w:sz w:val="26"/>
          <w:szCs w:val="26"/>
        </w:rPr>
        <w:t xml:space="preserve">В связи со вступлением в силу Федерального закона от </w:t>
      </w:r>
      <w:r w:rsidR="0099593A" w:rsidRPr="00940F34">
        <w:rPr>
          <w:sz w:val="26"/>
          <w:szCs w:val="26"/>
        </w:rPr>
        <w:t>13</w:t>
      </w:r>
      <w:r w:rsidRPr="00940F34">
        <w:rPr>
          <w:sz w:val="26"/>
          <w:szCs w:val="26"/>
        </w:rPr>
        <w:t xml:space="preserve"> июля </w:t>
      </w:r>
      <w:r w:rsidR="0099593A" w:rsidRPr="00940F34">
        <w:rPr>
          <w:sz w:val="26"/>
          <w:szCs w:val="26"/>
        </w:rPr>
        <w:t>2015</w:t>
      </w:r>
      <w:r w:rsidRPr="00940F34">
        <w:rPr>
          <w:sz w:val="26"/>
          <w:szCs w:val="26"/>
        </w:rPr>
        <w:t xml:space="preserve"> года  № </w:t>
      </w:r>
      <w:r w:rsidR="0099593A" w:rsidRPr="00940F34">
        <w:rPr>
          <w:sz w:val="26"/>
          <w:szCs w:val="26"/>
        </w:rPr>
        <w:t>218</w:t>
      </w:r>
      <w:r w:rsidRPr="00940F34">
        <w:rPr>
          <w:sz w:val="26"/>
          <w:szCs w:val="26"/>
        </w:rPr>
        <w:t>-ФЗ «О государственной регистрации недвижимо</w:t>
      </w:r>
      <w:r w:rsidR="00E90635" w:rsidRPr="00940F34">
        <w:rPr>
          <w:sz w:val="26"/>
          <w:szCs w:val="26"/>
        </w:rPr>
        <w:t>сти</w:t>
      </w:r>
      <w:r w:rsidRPr="00940F34">
        <w:rPr>
          <w:sz w:val="26"/>
          <w:szCs w:val="26"/>
        </w:rPr>
        <w:t>»</w:t>
      </w:r>
      <w:r w:rsidRPr="008D2408">
        <w:rPr>
          <w:sz w:val="26"/>
          <w:szCs w:val="26"/>
        </w:rPr>
        <w:t xml:space="preserve"> непрерывно проводится раб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>та по государственной регистрации права муниципальной собственности района на объе</w:t>
      </w:r>
      <w:r w:rsidRPr="008D2408">
        <w:rPr>
          <w:sz w:val="26"/>
          <w:szCs w:val="26"/>
        </w:rPr>
        <w:t>к</w:t>
      </w:r>
      <w:r w:rsidRPr="008D2408">
        <w:rPr>
          <w:sz w:val="26"/>
          <w:szCs w:val="26"/>
        </w:rPr>
        <w:t>ты недвижимости, включая земельные участки.</w:t>
      </w:r>
    </w:p>
    <w:p w:rsidR="007050E3" w:rsidRDefault="007050E3" w:rsidP="00F90763">
      <w:pPr>
        <w:tabs>
          <w:tab w:val="left" w:pos="0"/>
        </w:tabs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последние годы прослеживается тенденция увеличения количество земельных участков, предоставляемых в аренду, в собственность, выкупаемых в собственность. Это связано с увеличением количества формируемых земельных участков под объект</w:t>
      </w:r>
      <w:r w:rsidRPr="008D2408">
        <w:rPr>
          <w:sz w:val="26"/>
          <w:szCs w:val="26"/>
        </w:rPr>
        <w:t>а</w:t>
      </w:r>
      <w:r w:rsidRPr="008D2408">
        <w:rPr>
          <w:sz w:val="26"/>
          <w:szCs w:val="26"/>
        </w:rPr>
        <w:t>ми недвижимости и регистрацией на них права собственности.</w:t>
      </w:r>
    </w:p>
    <w:p w:rsidR="00B5489C" w:rsidRPr="00B5489C" w:rsidRDefault="00820522" w:rsidP="00B548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</w:t>
      </w:r>
      <w:r w:rsidR="007050E3" w:rsidRPr="008D2408">
        <w:rPr>
          <w:sz w:val="26"/>
          <w:szCs w:val="26"/>
        </w:rPr>
        <w:t xml:space="preserve"> соответствии с</w:t>
      </w:r>
      <w:r w:rsidR="00862F98" w:rsidRPr="008D2408">
        <w:rPr>
          <w:sz w:val="26"/>
          <w:szCs w:val="26"/>
        </w:rPr>
        <w:t xml:space="preserve"> </w:t>
      </w:r>
      <w:r w:rsidR="00FC28AF">
        <w:rPr>
          <w:sz w:val="26"/>
          <w:szCs w:val="26"/>
        </w:rPr>
        <w:t xml:space="preserve">пунктом 2 статьи 6 </w:t>
      </w:r>
      <w:r w:rsidR="00862F98" w:rsidRPr="00940F34">
        <w:rPr>
          <w:sz w:val="26"/>
          <w:szCs w:val="26"/>
        </w:rPr>
        <w:t>Закон</w:t>
      </w:r>
      <w:r w:rsidR="00FC28AF">
        <w:rPr>
          <w:sz w:val="26"/>
          <w:szCs w:val="26"/>
        </w:rPr>
        <w:t>а</w:t>
      </w:r>
      <w:r w:rsidR="00862F98" w:rsidRPr="00940F34">
        <w:rPr>
          <w:sz w:val="26"/>
          <w:szCs w:val="26"/>
        </w:rPr>
        <w:t xml:space="preserve"> Алтайского края от </w:t>
      </w:r>
      <w:r w:rsidR="00E90635" w:rsidRPr="00940F34">
        <w:rPr>
          <w:sz w:val="26"/>
          <w:szCs w:val="26"/>
        </w:rPr>
        <w:t>09.11.2015</w:t>
      </w:r>
      <w:r w:rsidR="00862F98" w:rsidRPr="00940F34">
        <w:rPr>
          <w:sz w:val="26"/>
          <w:szCs w:val="26"/>
        </w:rPr>
        <w:t xml:space="preserve"> года</w:t>
      </w:r>
      <w:r w:rsidR="00B5489C">
        <w:rPr>
          <w:sz w:val="26"/>
          <w:szCs w:val="26"/>
        </w:rPr>
        <w:t xml:space="preserve"> </w:t>
      </w:r>
      <w:r w:rsidR="00862F98" w:rsidRPr="00940F34">
        <w:rPr>
          <w:sz w:val="26"/>
          <w:szCs w:val="26"/>
        </w:rPr>
        <w:t>№</w:t>
      </w:r>
      <w:r w:rsidR="00B93577" w:rsidRPr="00940F34">
        <w:rPr>
          <w:sz w:val="26"/>
          <w:szCs w:val="26"/>
        </w:rPr>
        <w:t xml:space="preserve"> </w:t>
      </w:r>
      <w:r w:rsidR="00E90635" w:rsidRPr="00940F34">
        <w:rPr>
          <w:sz w:val="26"/>
          <w:szCs w:val="26"/>
        </w:rPr>
        <w:t>9</w:t>
      </w:r>
      <w:r w:rsidR="00862F98" w:rsidRPr="00940F34">
        <w:rPr>
          <w:sz w:val="26"/>
          <w:szCs w:val="26"/>
        </w:rPr>
        <w:t>8-ЗС «О бесплатном предоставлении в собственность земельных участков»</w:t>
      </w:r>
      <w:r w:rsidR="00862F98" w:rsidRPr="00E90635">
        <w:rPr>
          <w:sz w:val="26"/>
          <w:szCs w:val="26"/>
        </w:rPr>
        <w:t xml:space="preserve"> </w:t>
      </w:r>
      <w:r w:rsidR="00E90635" w:rsidRPr="00E90635">
        <w:rPr>
          <w:sz w:val="26"/>
          <w:szCs w:val="26"/>
        </w:rPr>
        <w:t>в</w:t>
      </w:r>
      <w:r w:rsidR="00E90635" w:rsidRPr="00E90635">
        <w:rPr>
          <w:b/>
          <w:sz w:val="26"/>
          <w:szCs w:val="26"/>
        </w:rPr>
        <w:t xml:space="preserve"> </w:t>
      </w:r>
      <w:r w:rsidR="00E90635" w:rsidRPr="00E90635">
        <w:rPr>
          <w:sz w:val="26"/>
          <w:szCs w:val="26"/>
        </w:rPr>
        <w:t>случае о</w:t>
      </w:r>
      <w:r w:rsidR="00E90635" w:rsidRPr="00E90635">
        <w:rPr>
          <w:sz w:val="26"/>
          <w:szCs w:val="26"/>
        </w:rPr>
        <w:t>т</w:t>
      </w:r>
      <w:r w:rsidR="00E90635" w:rsidRPr="00E90635">
        <w:rPr>
          <w:sz w:val="26"/>
          <w:szCs w:val="26"/>
        </w:rPr>
        <w:t>су</w:t>
      </w:r>
      <w:r w:rsidR="00E90635" w:rsidRPr="00E90635">
        <w:rPr>
          <w:sz w:val="26"/>
          <w:szCs w:val="26"/>
        </w:rPr>
        <w:t>т</w:t>
      </w:r>
      <w:r w:rsidR="00E90635" w:rsidRPr="00E90635">
        <w:rPr>
          <w:sz w:val="26"/>
          <w:szCs w:val="26"/>
        </w:rPr>
        <w:t xml:space="preserve">ствия на территории муниципального образования свободных от прав третьих лиц и прошедших государственный кадастровый учет земельных участков орган местного </w:t>
      </w:r>
      <w:r w:rsidR="00E90635" w:rsidRPr="00B5489C">
        <w:rPr>
          <w:sz w:val="26"/>
          <w:szCs w:val="26"/>
        </w:rPr>
        <w:t>с</w:t>
      </w:r>
      <w:r w:rsidR="00E90635" w:rsidRPr="00B5489C">
        <w:rPr>
          <w:sz w:val="26"/>
          <w:szCs w:val="26"/>
        </w:rPr>
        <w:t>а</w:t>
      </w:r>
      <w:r w:rsidR="00E90635" w:rsidRPr="00B5489C">
        <w:rPr>
          <w:sz w:val="26"/>
          <w:szCs w:val="26"/>
        </w:rPr>
        <w:t xml:space="preserve">моуправления </w:t>
      </w:r>
      <w:r w:rsidR="00B5489C" w:rsidRPr="00B5489C">
        <w:rPr>
          <w:sz w:val="26"/>
          <w:szCs w:val="26"/>
        </w:rPr>
        <w:t>в срок не более чем 12 месяцев с момента утверждения перечней земел</w:t>
      </w:r>
      <w:r w:rsidR="00B5489C" w:rsidRPr="00B5489C">
        <w:rPr>
          <w:sz w:val="26"/>
          <w:szCs w:val="26"/>
        </w:rPr>
        <w:t>ь</w:t>
      </w:r>
      <w:r w:rsidR="00B5489C" w:rsidRPr="00B5489C">
        <w:rPr>
          <w:sz w:val="26"/>
          <w:szCs w:val="26"/>
        </w:rPr>
        <w:t xml:space="preserve">ных участков, указанных в </w:t>
      </w:r>
      <w:hyperlink r:id="rId7" w:history="1">
        <w:r w:rsidR="00B5489C" w:rsidRPr="00B5489C">
          <w:rPr>
            <w:sz w:val="26"/>
            <w:szCs w:val="26"/>
          </w:rPr>
          <w:t>части 3 статьи 8</w:t>
        </w:r>
      </w:hyperlink>
      <w:r w:rsidR="00B5489C" w:rsidRPr="00B5489C">
        <w:rPr>
          <w:sz w:val="26"/>
          <w:szCs w:val="26"/>
        </w:rPr>
        <w:t xml:space="preserve"> настоящего Закона, проводит следующие р</w:t>
      </w:r>
      <w:r w:rsidR="00B5489C" w:rsidRPr="00B5489C">
        <w:rPr>
          <w:sz w:val="26"/>
          <w:szCs w:val="26"/>
        </w:rPr>
        <w:t>а</w:t>
      </w:r>
      <w:r w:rsidR="00B5489C" w:rsidRPr="00B5489C">
        <w:rPr>
          <w:sz w:val="26"/>
          <w:szCs w:val="26"/>
        </w:rPr>
        <w:t>боты по образованию земельных участков, включенных в такие пере</w:t>
      </w:r>
      <w:r w:rsidR="00B5489C" w:rsidRPr="00B5489C">
        <w:rPr>
          <w:sz w:val="26"/>
          <w:szCs w:val="26"/>
        </w:rPr>
        <w:t>ч</w:t>
      </w:r>
      <w:r w:rsidR="00B5489C" w:rsidRPr="00B5489C">
        <w:rPr>
          <w:sz w:val="26"/>
          <w:szCs w:val="26"/>
        </w:rPr>
        <w:t>ни:</w:t>
      </w:r>
    </w:p>
    <w:p w:rsidR="00E90635" w:rsidRPr="00FC28AF" w:rsidRDefault="00E90635" w:rsidP="00E90635">
      <w:pPr>
        <w:ind w:firstLine="708"/>
        <w:jc w:val="both"/>
        <w:rPr>
          <w:sz w:val="26"/>
          <w:szCs w:val="26"/>
        </w:rPr>
      </w:pPr>
      <w:r w:rsidRPr="00FC28AF">
        <w:rPr>
          <w:sz w:val="26"/>
          <w:szCs w:val="26"/>
        </w:rPr>
        <w:t>1) подготовка схемы расположения земельного участка на кадастровом плане те</w:t>
      </w:r>
      <w:r w:rsidRPr="00FC28AF">
        <w:rPr>
          <w:sz w:val="26"/>
          <w:szCs w:val="26"/>
        </w:rPr>
        <w:t>р</w:t>
      </w:r>
      <w:r w:rsidRPr="00FC28AF">
        <w:rPr>
          <w:sz w:val="26"/>
          <w:szCs w:val="26"/>
        </w:rPr>
        <w:t>ритории;</w:t>
      </w:r>
    </w:p>
    <w:p w:rsidR="00E90635" w:rsidRPr="00FC28AF" w:rsidRDefault="00B5489C" w:rsidP="00E90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90635" w:rsidRPr="00FC28AF">
        <w:rPr>
          <w:sz w:val="26"/>
          <w:szCs w:val="26"/>
        </w:rPr>
        <w:t>) выполнение в отношении земельного участка в соответствии с требованиями, установленными Федеральным законом, работ, в ходе которых обеспечиваются подг</w:t>
      </w:r>
      <w:r w:rsidR="00E90635" w:rsidRPr="00FC28AF">
        <w:rPr>
          <w:sz w:val="26"/>
          <w:szCs w:val="26"/>
        </w:rPr>
        <w:t>о</w:t>
      </w:r>
      <w:r w:rsidR="00E90635" w:rsidRPr="00FC28AF">
        <w:rPr>
          <w:sz w:val="26"/>
          <w:szCs w:val="26"/>
        </w:rPr>
        <w:t>товка документов, содержащих необходимые для осуществления государственного кад</w:t>
      </w:r>
      <w:r w:rsidR="00E90635" w:rsidRPr="00FC28AF">
        <w:rPr>
          <w:sz w:val="26"/>
          <w:szCs w:val="26"/>
        </w:rPr>
        <w:t>а</w:t>
      </w:r>
      <w:r w:rsidR="00E90635" w:rsidRPr="00FC28AF">
        <w:rPr>
          <w:sz w:val="26"/>
          <w:szCs w:val="26"/>
        </w:rPr>
        <w:t>стрового учета сведения о таком земельном участке, постановка на государственный к</w:t>
      </w:r>
      <w:r w:rsidR="00E90635" w:rsidRPr="00FC28AF">
        <w:rPr>
          <w:sz w:val="26"/>
          <w:szCs w:val="26"/>
        </w:rPr>
        <w:t>а</w:t>
      </w:r>
      <w:r w:rsidR="00E90635" w:rsidRPr="00FC28AF">
        <w:rPr>
          <w:sz w:val="26"/>
          <w:szCs w:val="26"/>
        </w:rPr>
        <w:t>дастровый учет этого земельного уч</w:t>
      </w:r>
      <w:r w:rsidR="00E90635" w:rsidRPr="00FC28AF">
        <w:rPr>
          <w:sz w:val="26"/>
          <w:szCs w:val="26"/>
        </w:rPr>
        <w:t>а</w:t>
      </w:r>
      <w:r w:rsidR="00E90635" w:rsidRPr="00FC28AF">
        <w:rPr>
          <w:sz w:val="26"/>
          <w:szCs w:val="26"/>
        </w:rPr>
        <w:t>стка;</w:t>
      </w:r>
    </w:p>
    <w:p w:rsidR="00E90635" w:rsidRDefault="00B5489C" w:rsidP="00E90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90635" w:rsidRPr="00FC28AF">
        <w:rPr>
          <w:sz w:val="26"/>
          <w:szCs w:val="26"/>
        </w:rPr>
        <w:t xml:space="preserve">) </w:t>
      </w:r>
      <w:r w:rsidRPr="00B5489C">
        <w:rPr>
          <w:sz w:val="26"/>
          <w:szCs w:val="26"/>
        </w:rPr>
        <w:t xml:space="preserve">получение сведений о </w:t>
      </w:r>
      <w:r w:rsidR="00E90635" w:rsidRPr="00B5489C">
        <w:rPr>
          <w:sz w:val="26"/>
          <w:szCs w:val="26"/>
        </w:rPr>
        <w:t>т</w:t>
      </w:r>
      <w:r w:rsidR="00E90635" w:rsidRPr="00FC28AF">
        <w:rPr>
          <w:sz w:val="26"/>
          <w:szCs w:val="26"/>
        </w:rPr>
        <w:t>ехнических услови</w:t>
      </w:r>
      <w:r>
        <w:rPr>
          <w:sz w:val="26"/>
          <w:szCs w:val="26"/>
        </w:rPr>
        <w:t>ях</w:t>
      </w:r>
      <w:r w:rsidR="00E90635" w:rsidRPr="00FC28AF">
        <w:rPr>
          <w:sz w:val="26"/>
          <w:szCs w:val="26"/>
        </w:rPr>
        <w:t xml:space="preserve"> подключения объектов к сетям и</w:t>
      </w:r>
      <w:r w:rsidR="00E90635" w:rsidRPr="00FC28AF">
        <w:rPr>
          <w:sz w:val="26"/>
          <w:szCs w:val="26"/>
        </w:rPr>
        <w:t>н</w:t>
      </w:r>
      <w:r w:rsidR="00E90635" w:rsidRPr="00FC28AF">
        <w:rPr>
          <w:sz w:val="26"/>
          <w:szCs w:val="26"/>
        </w:rPr>
        <w:t>женерно-технического обеспечения и платы за подключение объектов к сетям инжене</w:t>
      </w:r>
      <w:r w:rsidR="00E90635" w:rsidRPr="00FC28AF">
        <w:rPr>
          <w:sz w:val="26"/>
          <w:szCs w:val="26"/>
        </w:rPr>
        <w:t>р</w:t>
      </w:r>
      <w:r w:rsidR="00E90635" w:rsidRPr="00FC28AF">
        <w:rPr>
          <w:sz w:val="26"/>
          <w:szCs w:val="26"/>
        </w:rPr>
        <w:t>но-технического обеспечения.</w:t>
      </w:r>
    </w:p>
    <w:p w:rsidR="00B5489C" w:rsidRPr="00FC28AF" w:rsidRDefault="00B5489C" w:rsidP="00E90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C28AF">
        <w:rPr>
          <w:sz w:val="26"/>
          <w:szCs w:val="26"/>
        </w:rPr>
        <w:t>) публикация в СМИ информационных сообщ</w:t>
      </w:r>
      <w:r w:rsidRPr="00FC28AF">
        <w:rPr>
          <w:sz w:val="26"/>
          <w:szCs w:val="26"/>
        </w:rPr>
        <w:t>е</w:t>
      </w:r>
      <w:r w:rsidRPr="00FC28AF">
        <w:rPr>
          <w:sz w:val="26"/>
          <w:szCs w:val="26"/>
        </w:rPr>
        <w:t>ний</w:t>
      </w:r>
    </w:p>
    <w:p w:rsidR="007050E3" w:rsidRPr="008D2408" w:rsidRDefault="007050E3" w:rsidP="00CB028D">
      <w:pPr>
        <w:tabs>
          <w:tab w:val="left" w:pos="0"/>
        </w:tabs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настоящее время имеется ряд проблем, которые негативно влияют на эффе</w:t>
      </w:r>
      <w:r w:rsidRPr="008D2408">
        <w:rPr>
          <w:sz w:val="26"/>
          <w:szCs w:val="26"/>
        </w:rPr>
        <w:t>к</w:t>
      </w:r>
      <w:r w:rsidRPr="008D2408">
        <w:rPr>
          <w:sz w:val="26"/>
          <w:szCs w:val="26"/>
        </w:rPr>
        <w:t xml:space="preserve">тивность </w:t>
      </w:r>
      <w:r w:rsidRPr="008D2408">
        <w:rPr>
          <w:color w:val="000000"/>
          <w:sz w:val="26"/>
          <w:szCs w:val="26"/>
        </w:rPr>
        <w:t xml:space="preserve">управления и распоряжения </w:t>
      </w:r>
      <w:r w:rsidR="009B07F6" w:rsidRPr="008D2408">
        <w:rPr>
          <w:color w:val="000000"/>
          <w:sz w:val="26"/>
          <w:szCs w:val="26"/>
        </w:rPr>
        <w:t>земельными участками</w:t>
      </w:r>
      <w:r w:rsidRPr="008D2408">
        <w:rPr>
          <w:color w:val="000000"/>
          <w:sz w:val="26"/>
          <w:szCs w:val="26"/>
        </w:rPr>
        <w:t xml:space="preserve">: </w:t>
      </w:r>
    </w:p>
    <w:p w:rsidR="007050E3" w:rsidRPr="008D2408" w:rsidRDefault="007050E3" w:rsidP="00CB02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отсутствие достаточного финансирования на выполнение полномочий (оформл</w:t>
      </w:r>
      <w:r w:rsidRPr="008D2408">
        <w:rPr>
          <w:sz w:val="26"/>
          <w:szCs w:val="26"/>
        </w:rPr>
        <w:t>е</w:t>
      </w:r>
      <w:r w:rsidRPr="008D2408">
        <w:rPr>
          <w:sz w:val="26"/>
          <w:szCs w:val="26"/>
        </w:rPr>
        <w:t>ние прав собственности района</w:t>
      </w:r>
      <w:r w:rsidR="009B07F6" w:rsidRPr="008D2408">
        <w:rPr>
          <w:sz w:val="26"/>
          <w:szCs w:val="26"/>
        </w:rPr>
        <w:t xml:space="preserve"> на земельные участки</w:t>
      </w:r>
      <w:r w:rsidRPr="008D2408">
        <w:rPr>
          <w:sz w:val="26"/>
          <w:szCs w:val="26"/>
        </w:rPr>
        <w:t>, кадастровая оце</w:t>
      </w:r>
      <w:r w:rsidRPr="008D2408">
        <w:rPr>
          <w:sz w:val="26"/>
          <w:szCs w:val="26"/>
        </w:rPr>
        <w:t>н</w:t>
      </w:r>
      <w:r w:rsidRPr="008D2408">
        <w:rPr>
          <w:sz w:val="26"/>
          <w:szCs w:val="26"/>
        </w:rPr>
        <w:t>ка земли и др.);</w:t>
      </w:r>
    </w:p>
    <w:p w:rsidR="007050E3" w:rsidRPr="008D2408" w:rsidRDefault="007050E3" w:rsidP="00CB02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 xml:space="preserve">несвоевременное поступление неналоговых доходов от использования  </w:t>
      </w:r>
      <w:r w:rsidR="009B07F6" w:rsidRPr="008D2408">
        <w:rPr>
          <w:sz w:val="26"/>
          <w:szCs w:val="26"/>
        </w:rPr>
        <w:t>земельных учас</w:t>
      </w:r>
      <w:r w:rsidR="009B07F6" w:rsidRPr="008D2408">
        <w:rPr>
          <w:sz w:val="26"/>
          <w:szCs w:val="26"/>
        </w:rPr>
        <w:t>т</w:t>
      </w:r>
      <w:r w:rsidR="009B07F6" w:rsidRPr="008D2408">
        <w:rPr>
          <w:sz w:val="26"/>
          <w:szCs w:val="26"/>
        </w:rPr>
        <w:t xml:space="preserve">ков </w:t>
      </w:r>
      <w:r w:rsidRPr="008D2408">
        <w:rPr>
          <w:sz w:val="26"/>
          <w:szCs w:val="26"/>
        </w:rPr>
        <w:t xml:space="preserve">от  хозяйствующих  субъектов.   </w:t>
      </w:r>
    </w:p>
    <w:p w:rsidR="007050E3" w:rsidRPr="008D2408" w:rsidRDefault="007050E3" w:rsidP="00CB028D">
      <w:pPr>
        <w:ind w:firstLine="709"/>
        <w:jc w:val="both"/>
        <w:rPr>
          <w:sz w:val="26"/>
          <w:szCs w:val="26"/>
          <w:shd w:val="clear" w:color="auto" w:fill="FFFFFF"/>
        </w:rPr>
      </w:pPr>
      <w:r w:rsidRPr="008D2408">
        <w:rPr>
          <w:sz w:val="26"/>
          <w:szCs w:val="26"/>
        </w:rPr>
        <w:t>К существующим проблемам и</w:t>
      </w:r>
      <w:r w:rsidRPr="008D2408">
        <w:rPr>
          <w:sz w:val="26"/>
          <w:szCs w:val="26"/>
          <w:shd w:val="clear" w:color="auto" w:fill="FFFFFF"/>
        </w:rPr>
        <w:t xml:space="preserve"> сдерживающим факторам</w:t>
      </w:r>
      <w:r w:rsidRPr="008D2408">
        <w:rPr>
          <w:sz w:val="26"/>
          <w:szCs w:val="26"/>
        </w:rPr>
        <w:t>, связанным с использ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 xml:space="preserve">ванием </w:t>
      </w:r>
      <w:r w:rsidR="009B07F6" w:rsidRPr="008D2408">
        <w:rPr>
          <w:sz w:val="26"/>
          <w:szCs w:val="26"/>
        </w:rPr>
        <w:t xml:space="preserve">земельных участков </w:t>
      </w:r>
      <w:r w:rsidRPr="008D2408">
        <w:rPr>
          <w:sz w:val="26"/>
          <w:szCs w:val="26"/>
        </w:rPr>
        <w:t xml:space="preserve">и вовлечением </w:t>
      </w:r>
      <w:r w:rsidR="009B07F6" w:rsidRPr="008D2408">
        <w:rPr>
          <w:sz w:val="26"/>
          <w:szCs w:val="26"/>
        </w:rPr>
        <w:t>их в оборот</w:t>
      </w:r>
      <w:r w:rsidRPr="008D2408">
        <w:rPr>
          <w:sz w:val="26"/>
          <w:szCs w:val="26"/>
        </w:rPr>
        <w:t>, о</w:t>
      </w:r>
      <w:r w:rsidRPr="008D2408">
        <w:rPr>
          <w:sz w:val="26"/>
          <w:szCs w:val="26"/>
        </w:rPr>
        <w:t>т</w:t>
      </w:r>
      <w:r w:rsidRPr="008D2408">
        <w:rPr>
          <w:sz w:val="26"/>
          <w:szCs w:val="26"/>
        </w:rPr>
        <w:t>носятся:</w:t>
      </w:r>
      <w:r w:rsidRPr="008D2408">
        <w:rPr>
          <w:sz w:val="26"/>
          <w:szCs w:val="26"/>
          <w:shd w:val="clear" w:color="auto" w:fill="FFFFFF"/>
        </w:rPr>
        <w:t xml:space="preserve"> </w:t>
      </w:r>
    </w:p>
    <w:p w:rsidR="007050E3" w:rsidRPr="008D2408" w:rsidRDefault="007050E3" w:rsidP="00CB028D">
      <w:pPr>
        <w:ind w:firstLine="709"/>
        <w:jc w:val="both"/>
        <w:rPr>
          <w:sz w:val="26"/>
          <w:szCs w:val="26"/>
          <w:shd w:val="clear" w:color="auto" w:fill="FFFFFF"/>
        </w:rPr>
      </w:pPr>
      <w:r w:rsidRPr="008D2408">
        <w:rPr>
          <w:sz w:val="26"/>
          <w:szCs w:val="26"/>
          <w:shd w:val="clear" w:color="auto" w:fill="FFFFFF"/>
        </w:rPr>
        <w:t xml:space="preserve">- отсутствие </w:t>
      </w:r>
      <w:r w:rsidR="00652A35" w:rsidRPr="008D2408">
        <w:rPr>
          <w:sz w:val="26"/>
          <w:szCs w:val="26"/>
          <w:shd w:val="clear" w:color="auto" w:fill="FFFFFF"/>
        </w:rPr>
        <w:t>правоустанавливающих</w:t>
      </w:r>
      <w:r w:rsidRPr="008D2408">
        <w:rPr>
          <w:sz w:val="26"/>
          <w:szCs w:val="26"/>
          <w:shd w:val="clear" w:color="auto" w:fill="FFFFFF"/>
        </w:rPr>
        <w:t xml:space="preserve"> и правоудостоверяющих документов на об</w:t>
      </w:r>
      <w:r w:rsidRPr="008D2408">
        <w:rPr>
          <w:sz w:val="26"/>
          <w:szCs w:val="26"/>
          <w:shd w:val="clear" w:color="auto" w:fill="FFFFFF"/>
        </w:rPr>
        <w:t>ъ</w:t>
      </w:r>
      <w:r w:rsidRPr="008D2408">
        <w:rPr>
          <w:sz w:val="26"/>
          <w:szCs w:val="26"/>
          <w:shd w:val="clear" w:color="auto" w:fill="FFFFFF"/>
        </w:rPr>
        <w:t>екты недвижимости, а так же на объекты культурного наследия, что затрудняет испол</w:t>
      </w:r>
      <w:r w:rsidRPr="008D2408">
        <w:rPr>
          <w:sz w:val="26"/>
          <w:szCs w:val="26"/>
          <w:shd w:val="clear" w:color="auto" w:fill="FFFFFF"/>
        </w:rPr>
        <w:t>ь</w:t>
      </w:r>
      <w:r w:rsidRPr="008D2408">
        <w:rPr>
          <w:sz w:val="26"/>
          <w:szCs w:val="26"/>
          <w:shd w:val="clear" w:color="auto" w:fill="FFFFFF"/>
        </w:rPr>
        <w:t>зование муниц</w:t>
      </w:r>
      <w:r w:rsidRPr="008D2408">
        <w:rPr>
          <w:sz w:val="26"/>
          <w:szCs w:val="26"/>
          <w:shd w:val="clear" w:color="auto" w:fill="FFFFFF"/>
        </w:rPr>
        <w:t>и</w:t>
      </w:r>
      <w:r w:rsidRPr="008D2408">
        <w:rPr>
          <w:sz w:val="26"/>
          <w:szCs w:val="26"/>
          <w:shd w:val="clear" w:color="auto" w:fill="FFFFFF"/>
        </w:rPr>
        <w:t>пального имущества</w:t>
      </w:r>
      <w:r w:rsidR="00652A35" w:rsidRPr="008D2408">
        <w:rPr>
          <w:sz w:val="26"/>
          <w:szCs w:val="26"/>
          <w:shd w:val="clear" w:color="auto" w:fill="FFFFFF"/>
        </w:rPr>
        <w:t>, а вместе с ним и земельных участков</w:t>
      </w:r>
      <w:r w:rsidRPr="008D2408">
        <w:rPr>
          <w:sz w:val="26"/>
          <w:szCs w:val="26"/>
          <w:shd w:val="clear" w:color="auto" w:fill="FFFFFF"/>
        </w:rPr>
        <w:t>. Процедура оформления прав собственности на такие объекты долговременна и требует значител</w:t>
      </w:r>
      <w:r w:rsidRPr="008D2408">
        <w:rPr>
          <w:sz w:val="26"/>
          <w:szCs w:val="26"/>
          <w:shd w:val="clear" w:color="auto" w:fill="FFFFFF"/>
        </w:rPr>
        <w:t>ь</w:t>
      </w:r>
      <w:r w:rsidRPr="008D2408">
        <w:rPr>
          <w:sz w:val="26"/>
          <w:szCs w:val="26"/>
          <w:shd w:val="clear" w:color="auto" w:fill="FFFFFF"/>
        </w:rPr>
        <w:t>ных затрат.</w:t>
      </w:r>
    </w:p>
    <w:p w:rsidR="007050E3" w:rsidRPr="008D2408" w:rsidRDefault="007050E3" w:rsidP="00CB028D">
      <w:pPr>
        <w:ind w:firstLine="709"/>
        <w:jc w:val="both"/>
        <w:rPr>
          <w:sz w:val="26"/>
          <w:szCs w:val="26"/>
          <w:shd w:val="clear" w:color="auto" w:fill="FFFFFF"/>
        </w:rPr>
      </w:pPr>
      <w:r w:rsidRPr="008D2408">
        <w:rPr>
          <w:sz w:val="26"/>
          <w:szCs w:val="26"/>
          <w:shd w:val="clear" w:color="auto" w:fill="FFFFFF"/>
        </w:rPr>
        <w:t>Отсутствие данных документов не позволяет в полном объёме задействовать м</w:t>
      </w:r>
      <w:r w:rsidRPr="008D2408">
        <w:rPr>
          <w:sz w:val="26"/>
          <w:szCs w:val="26"/>
          <w:shd w:val="clear" w:color="auto" w:fill="FFFFFF"/>
        </w:rPr>
        <w:t>у</w:t>
      </w:r>
      <w:r w:rsidRPr="008D2408">
        <w:rPr>
          <w:sz w:val="26"/>
          <w:szCs w:val="26"/>
          <w:shd w:val="clear" w:color="auto" w:fill="FFFFFF"/>
        </w:rPr>
        <w:t>ниц</w:t>
      </w:r>
      <w:r w:rsidRPr="008D2408">
        <w:rPr>
          <w:sz w:val="26"/>
          <w:szCs w:val="26"/>
          <w:shd w:val="clear" w:color="auto" w:fill="FFFFFF"/>
        </w:rPr>
        <w:t>и</w:t>
      </w:r>
      <w:r w:rsidRPr="008D2408">
        <w:rPr>
          <w:sz w:val="26"/>
          <w:szCs w:val="26"/>
          <w:shd w:val="clear" w:color="auto" w:fill="FFFFFF"/>
        </w:rPr>
        <w:t>пальное имущество</w:t>
      </w:r>
      <w:r w:rsidR="00652A35" w:rsidRPr="008D2408">
        <w:rPr>
          <w:sz w:val="26"/>
          <w:szCs w:val="26"/>
          <w:shd w:val="clear" w:color="auto" w:fill="FFFFFF"/>
        </w:rPr>
        <w:t xml:space="preserve"> и земельные участки</w:t>
      </w:r>
      <w:r w:rsidRPr="008D2408">
        <w:rPr>
          <w:sz w:val="26"/>
          <w:szCs w:val="26"/>
          <w:shd w:val="clear" w:color="auto" w:fill="FFFFFF"/>
        </w:rPr>
        <w:t xml:space="preserve"> для сдачи в аренду или его продажи.</w:t>
      </w:r>
    </w:p>
    <w:p w:rsidR="007050E3" w:rsidRPr="008D2408" w:rsidRDefault="007050E3" w:rsidP="00CB028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Также актуальной проблемой в сфере земельно-имущественных отношений явл</w:t>
      </w:r>
      <w:r w:rsidRPr="008D2408">
        <w:rPr>
          <w:sz w:val="26"/>
          <w:szCs w:val="26"/>
        </w:rPr>
        <w:t>я</w:t>
      </w:r>
      <w:r w:rsidRPr="008D2408">
        <w:rPr>
          <w:sz w:val="26"/>
          <w:szCs w:val="26"/>
        </w:rPr>
        <w:t>ется реализация законодательства, регулирующего вопросы государственной кадастр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 xml:space="preserve">вой оценки </w:t>
      </w:r>
      <w:r w:rsidR="00CB028D" w:rsidRPr="008D2408">
        <w:rPr>
          <w:sz w:val="26"/>
          <w:szCs w:val="26"/>
        </w:rPr>
        <w:t>земельных участков</w:t>
      </w:r>
      <w:r w:rsidRPr="008D2408">
        <w:rPr>
          <w:sz w:val="26"/>
          <w:szCs w:val="26"/>
        </w:rPr>
        <w:t>.</w:t>
      </w:r>
    </w:p>
    <w:p w:rsidR="007050E3" w:rsidRPr="008D2408" w:rsidRDefault="007050E3" w:rsidP="00CB028D">
      <w:pPr>
        <w:pStyle w:val="ConsPlusNormal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>Работы по государственной кадастровой оценке земель на территории Ро</w:t>
      </w:r>
      <w:r w:rsidRPr="008D2408">
        <w:rPr>
          <w:rFonts w:ascii="Times New Roman" w:hAnsi="Times New Roman" w:cs="Times New Roman"/>
          <w:sz w:val="26"/>
          <w:szCs w:val="26"/>
        </w:rPr>
        <w:t>с</w:t>
      </w:r>
      <w:r w:rsidRPr="008D2408">
        <w:rPr>
          <w:rFonts w:ascii="Times New Roman" w:hAnsi="Times New Roman" w:cs="Times New Roman"/>
          <w:sz w:val="26"/>
          <w:szCs w:val="26"/>
        </w:rPr>
        <w:t>сийской Федерации проводятся, в том числе в целях создания налоговой базы для исчисления земельного налога и иных платежей за землю, что определено статьями 65, 66 Земел</w:t>
      </w:r>
      <w:r w:rsidRPr="008D2408">
        <w:rPr>
          <w:rFonts w:ascii="Times New Roman" w:hAnsi="Times New Roman" w:cs="Times New Roman"/>
          <w:sz w:val="26"/>
          <w:szCs w:val="26"/>
        </w:rPr>
        <w:t>ь</w:t>
      </w:r>
      <w:r w:rsidRPr="008D2408">
        <w:rPr>
          <w:rFonts w:ascii="Times New Roman" w:hAnsi="Times New Roman" w:cs="Times New Roman"/>
          <w:sz w:val="26"/>
          <w:szCs w:val="26"/>
        </w:rPr>
        <w:t>ного  кодекса  Российской Федерации, главой 31 Налогового кодекса Российской Фед</w:t>
      </w:r>
      <w:r w:rsidRPr="008D2408">
        <w:rPr>
          <w:rFonts w:ascii="Times New Roman" w:hAnsi="Times New Roman" w:cs="Times New Roman"/>
          <w:sz w:val="26"/>
          <w:szCs w:val="26"/>
        </w:rPr>
        <w:t>е</w:t>
      </w:r>
      <w:r w:rsidRPr="008D2408">
        <w:rPr>
          <w:rFonts w:ascii="Times New Roman" w:hAnsi="Times New Roman" w:cs="Times New Roman"/>
          <w:sz w:val="26"/>
          <w:szCs w:val="26"/>
        </w:rPr>
        <w:lastRenderedPageBreak/>
        <w:t>рации.</w:t>
      </w:r>
    </w:p>
    <w:p w:rsidR="007050E3" w:rsidRPr="008D2408" w:rsidRDefault="007050E3" w:rsidP="00CB028D">
      <w:pPr>
        <w:pStyle w:val="ConsPlusNormal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>В результате проведенной государственной кадастровой оценки будут п</w:t>
      </w:r>
      <w:r w:rsidRPr="008D2408">
        <w:rPr>
          <w:rFonts w:ascii="Times New Roman" w:hAnsi="Times New Roman" w:cs="Times New Roman"/>
          <w:sz w:val="26"/>
          <w:szCs w:val="26"/>
        </w:rPr>
        <w:t>о</w:t>
      </w:r>
      <w:r w:rsidRPr="008D2408">
        <w:rPr>
          <w:rFonts w:ascii="Times New Roman" w:hAnsi="Times New Roman" w:cs="Times New Roman"/>
          <w:sz w:val="26"/>
          <w:szCs w:val="26"/>
        </w:rPr>
        <w:t>лучены реальные сведения о стоимости земельных участков на территории района, что позв</w:t>
      </w:r>
      <w:r w:rsidRPr="008D2408">
        <w:rPr>
          <w:rFonts w:ascii="Times New Roman" w:hAnsi="Times New Roman" w:cs="Times New Roman"/>
          <w:sz w:val="26"/>
          <w:szCs w:val="26"/>
        </w:rPr>
        <w:t>о</w:t>
      </w:r>
      <w:r w:rsidRPr="008D2408">
        <w:rPr>
          <w:rFonts w:ascii="Times New Roman" w:hAnsi="Times New Roman" w:cs="Times New Roman"/>
          <w:sz w:val="26"/>
          <w:szCs w:val="26"/>
        </w:rPr>
        <w:t xml:space="preserve">лит осуществлять более эффективное управление земельными </w:t>
      </w:r>
      <w:r w:rsidR="00CB028D" w:rsidRPr="008D2408">
        <w:rPr>
          <w:rFonts w:ascii="Times New Roman" w:hAnsi="Times New Roman" w:cs="Times New Roman"/>
          <w:sz w:val="26"/>
          <w:szCs w:val="26"/>
        </w:rPr>
        <w:t>участками</w:t>
      </w:r>
      <w:r w:rsidRPr="008D2408">
        <w:rPr>
          <w:rFonts w:ascii="Times New Roman" w:hAnsi="Times New Roman" w:cs="Times New Roman"/>
          <w:sz w:val="26"/>
          <w:szCs w:val="26"/>
        </w:rPr>
        <w:t>, а также пр</w:t>
      </w:r>
      <w:r w:rsidRPr="008D2408">
        <w:rPr>
          <w:rFonts w:ascii="Times New Roman" w:hAnsi="Times New Roman" w:cs="Times New Roman"/>
          <w:sz w:val="26"/>
          <w:szCs w:val="26"/>
        </w:rPr>
        <w:t>о</w:t>
      </w:r>
      <w:r w:rsidRPr="008D2408">
        <w:rPr>
          <w:rFonts w:ascii="Times New Roman" w:hAnsi="Times New Roman" w:cs="Times New Roman"/>
          <w:sz w:val="26"/>
          <w:szCs w:val="26"/>
        </w:rPr>
        <w:t>водить сбалансированное планирование доходной части бюджетов всех уровней (в ча</w:t>
      </w:r>
      <w:r w:rsidRPr="008D2408">
        <w:rPr>
          <w:rFonts w:ascii="Times New Roman" w:hAnsi="Times New Roman" w:cs="Times New Roman"/>
          <w:sz w:val="26"/>
          <w:szCs w:val="26"/>
        </w:rPr>
        <w:t>с</w:t>
      </w:r>
      <w:r w:rsidRPr="008D2408">
        <w:rPr>
          <w:rFonts w:ascii="Times New Roman" w:hAnsi="Times New Roman" w:cs="Times New Roman"/>
          <w:sz w:val="26"/>
          <w:szCs w:val="26"/>
        </w:rPr>
        <w:t>ти платежей, поступающих от земельного налога и арендной платы), стимулировать развитие инвестиционных процессов и разв</w:t>
      </w:r>
      <w:r w:rsidRPr="008D2408">
        <w:rPr>
          <w:rFonts w:ascii="Times New Roman" w:hAnsi="Times New Roman" w:cs="Times New Roman"/>
          <w:sz w:val="26"/>
          <w:szCs w:val="26"/>
        </w:rPr>
        <w:t>и</w:t>
      </w:r>
      <w:r w:rsidRPr="008D2408">
        <w:rPr>
          <w:rFonts w:ascii="Times New Roman" w:hAnsi="Times New Roman" w:cs="Times New Roman"/>
          <w:sz w:val="26"/>
          <w:szCs w:val="26"/>
        </w:rPr>
        <w:t>тие экономики  района  в целом.</w:t>
      </w:r>
    </w:p>
    <w:p w:rsidR="007050E3" w:rsidRPr="008D2408" w:rsidRDefault="007050E3" w:rsidP="00CB028D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 xml:space="preserve">Совершенствование механизмов </w:t>
      </w:r>
      <w:r w:rsidRPr="008D2408">
        <w:rPr>
          <w:color w:val="000000"/>
          <w:sz w:val="26"/>
          <w:szCs w:val="26"/>
        </w:rPr>
        <w:t>управления и распоряжения земельн</w:t>
      </w:r>
      <w:r w:rsidR="00CB028D" w:rsidRPr="008D2408">
        <w:rPr>
          <w:color w:val="000000"/>
          <w:sz w:val="26"/>
          <w:szCs w:val="26"/>
        </w:rPr>
        <w:t>ыми учас</w:t>
      </w:r>
      <w:r w:rsidR="00CB028D" w:rsidRPr="008D2408">
        <w:rPr>
          <w:color w:val="000000"/>
          <w:sz w:val="26"/>
          <w:szCs w:val="26"/>
        </w:rPr>
        <w:t>т</w:t>
      </w:r>
      <w:r w:rsidR="00CB028D" w:rsidRPr="008D2408">
        <w:rPr>
          <w:color w:val="000000"/>
          <w:sz w:val="26"/>
          <w:szCs w:val="26"/>
        </w:rPr>
        <w:t xml:space="preserve">ками муниципального образования Бурлинский район </w:t>
      </w:r>
      <w:r w:rsidRPr="008D2408">
        <w:rPr>
          <w:color w:val="000000"/>
          <w:sz w:val="26"/>
          <w:szCs w:val="26"/>
        </w:rPr>
        <w:t>является одним из приорите</w:t>
      </w:r>
      <w:r w:rsidRPr="008D2408">
        <w:rPr>
          <w:color w:val="000000"/>
          <w:sz w:val="26"/>
          <w:szCs w:val="26"/>
        </w:rPr>
        <w:t>т</w:t>
      </w:r>
      <w:r w:rsidRPr="008D2408">
        <w:rPr>
          <w:color w:val="000000"/>
          <w:sz w:val="26"/>
          <w:szCs w:val="26"/>
        </w:rPr>
        <w:t>ных направлений политики района на современном эт</w:t>
      </w:r>
      <w:r w:rsidRPr="008D2408">
        <w:rPr>
          <w:color w:val="000000"/>
          <w:sz w:val="26"/>
          <w:szCs w:val="26"/>
        </w:rPr>
        <w:t>а</w:t>
      </w:r>
      <w:r w:rsidRPr="008D2408">
        <w:rPr>
          <w:color w:val="000000"/>
          <w:sz w:val="26"/>
          <w:szCs w:val="26"/>
        </w:rPr>
        <w:t>пе.</w:t>
      </w:r>
    </w:p>
    <w:p w:rsidR="007050E3" w:rsidRPr="008D2408" w:rsidRDefault="007050E3" w:rsidP="00CB028D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Достижение основных показателей будет свидетельствовать о выполнении мер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 xml:space="preserve">приятий по </w:t>
      </w:r>
      <w:r w:rsidRPr="008D2408">
        <w:rPr>
          <w:color w:val="000000"/>
          <w:sz w:val="26"/>
          <w:szCs w:val="26"/>
        </w:rPr>
        <w:t>совершенствованию системы управления и распоряжения земельн</w:t>
      </w:r>
      <w:r w:rsidR="00CB028D" w:rsidRPr="008D2408">
        <w:rPr>
          <w:color w:val="000000"/>
          <w:sz w:val="26"/>
          <w:szCs w:val="26"/>
        </w:rPr>
        <w:t>ыми уч</w:t>
      </w:r>
      <w:r w:rsidR="00CB028D" w:rsidRPr="008D2408">
        <w:rPr>
          <w:color w:val="000000"/>
          <w:sz w:val="26"/>
          <w:szCs w:val="26"/>
        </w:rPr>
        <w:t>а</w:t>
      </w:r>
      <w:r w:rsidR="00CB028D" w:rsidRPr="008D2408">
        <w:rPr>
          <w:color w:val="000000"/>
          <w:sz w:val="26"/>
          <w:szCs w:val="26"/>
        </w:rPr>
        <w:t xml:space="preserve">стками </w:t>
      </w:r>
      <w:r w:rsidRPr="008D2408">
        <w:rPr>
          <w:color w:val="000000"/>
          <w:sz w:val="26"/>
          <w:szCs w:val="26"/>
        </w:rPr>
        <w:t>района</w:t>
      </w:r>
      <w:r w:rsidRPr="008D2408">
        <w:rPr>
          <w:sz w:val="26"/>
          <w:szCs w:val="26"/>
        </w:rPr>
        <w:t>,  обеспечению доходов  районного бю</w:t>
      </w:r>
      <w:r w:rsidRPr="008D2408">
        <w:rPr>
          <w:sz w:val="26"/>
          <w:szCs w:val="26"/>
        </w:rPr>
        <w:t>д</w:t>
      </w:r>
      <w:r w:rsidRPr="008D2408">
        <w:rPr>
          <w:sz w:val="26"/>
          <w:szCs w:val="26"/>
        </w:rPr>
        <w:t>жета.</w:t>
      </w:r>
    </w:p>
    <w:p w:rsidR="007050E3" w:rsidRPr="008D2408" w:rsidRDefault="007050E3" w:rsidP="00CB028D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599E" w:rsidRPr="008D2408" w:rsidRDefault="008F599E" w:rsidP="008F599E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b/>
          <w:bCs/>
          <w:sz w:val="26"/>
          <w:szCs w:val="26"/>
        </w:rPr>
      </w:pPr>
      <w:r w:rsidRPr="008D2408">
        <w:rPr>
          <w:b/>
          <w:bCs/>
          <w:sz w:val="26"/>
          <w:szCs w:val="26"/>
        </w:rPr>
        <w:t>2. Приоритетные направления реализации муниципальной программы, цели и з</w:t>
      </w:r>
      <w:r w:rsidRPr="008D2408">
        <w:rPr>
          <w:b/>
          <w:bCs/>
          <w:sz w:val="26"/>
          <w:szCs w:val="26"/>
        </w:rPr>
        <w:t>а</w:t>
      </w:r>
      <w:r w:rsidRPr="008D2408">
        <w:rPr>
          <w:b/>
          <w:bCs/>
          <w:sz w:val="26"/>
          <w:szCs w:val="26"/>
        </w:rPr>
        <w:t>дачи, описание основных ожидаемых конечных результатов муниципальной пр</w:t>
      </w:r>
      <w:r w:rsidRPr="008D2408">
        <w:rPr>
          <w:b/>
          <w:bCs/>
          <w:sz w:val="26"/>
          <w:szCs w:val="26"/>
        </w:rPr>
        <w:t>о</w:t>
      </w:r>
      <w:r w:rsidRPr="008D2408">
        <w:rPr>
          <w:b/>
          <w:bCs/>
          <w:sz w:val="26"/>
          <w:szCs w:val="26"/>
        </w:rPr>
        <w:t>граммы, сроков и этапов ее реализации</w:t>
      </w:r>
    </w:p>
    <w:p w:rsidR="00F70E47" w:rsidRPr="008D2408" w:rsidRDefault="00F70E47" w:rsidP="00E66C4C">
      <w:pPr>
        <w:pStyle w:val="ConsNormal"/>
        <w:widowControl/>
        <w:ind w:right="201"/>
        <w:jc w:val="both"/>
        <w:rPr>
          <w:rFonts w:ascii="Times New Roman" w:hAnsi="Times New Roman"/>
          <w:sz w:val="26"/>
          <w:szCs w:val="26"/>
        </w:rPr>
      </w:pPr>
      <w:r w:rsidRPr="008D2408">
        <w:rPr>
          <w:rFonts w:ascii="Times New Roman" w:hAnsi="Times New Roman"/>
          <w:sz w:val="26"/>
          <w:szCs w:val="26"/>
        </w:rPr>
        <w:t xml:space="preserve">Исходя из фактической ситуации </w:t>
      </w:r>
      <w:r w:rsidR="00A7745B" w:rsidRPr="008D2408">
        <w:rPr>
          <w:rFonts w:ascii="Times New Roman" w:hAnsi="Times New Roman" w:cs="Times New Roman"/>
          <w:sz w:val="26"/>
          <w:szCs w:val="26"/>
        </w:rPr>
        <w:t>по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A7745B" w:rsidRPr="008D2408">
        <w:rPr>
          <w:rFonts w:ascii="Times New Roman" w:hAnsi="Times New Roman" w:cs="Times New Roman"/>
          <w:sz w:val="26"/>
          <w:szCs w:val="26"/>
        </w:rPr>
        <w:t>ю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 земельных участков в Бу</w:t>
      </w:r>
      <w:r w:rsidR="001D71AD" w:rsidRPr="008D2408">
        <w:rPr>
          <w:rFonts w:ascii="Times New Roman" w:hAnsi="Times New Roman" w:cs="Times New Roman"/>
          <w:sz w:val="26"/>
          <w:szCs w:val="26"/>
        </w:rPr>
        <w:t>р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линском районе, а также </w:t>
      </w:r>
      <w:r w:rsidR="00A7745B" w:rsidRPr="008D2408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1D71AD" w:rsidRPr="008D2408">
        <w:rPr>
          <w:rFonts w:ascii="Times New Roman" w:hAnsi="Times New Roman" w:cs="Times New Roman"/>
          <w:sz w:val="26"/>
          <w:szCs w:val="26"/>
        </w:rPr>
        <w:t>необходимост</w:t>
      </w:r>
      <w:r w:rsidR="00A7745B" w:rsidRPr="008D2408">
        <w:rPr>
          <w:rFonts w:ascii="Times New Roman" w:hAnsi="Times New Roman" w:cs="Times New Roman"/>
          <w:sz w:val="26"/>
          <w:szCs w:val="26"/>
        </w:rPr>
        <w:t>ью</w:t>
      </w:r>
      <w:r w:rsidR="001D71AD" w:rsidRPr="008D2408">
        <w:rPr>
          <w:rFonts w:ascii="Times New Roman" w:hAnsi="Times New Roman" w:cs="Times New Roman"/>
          <w:sz w:val="26"/>
          <w:szCs w:val="26"/>
        </w:rPr>
        <w:t xml:space="preserve"> вовлечения их в хозяйственный оборот</w:t>
      </w:r>
      <w:r w:rsidRPr="008D2408">
        <w:rPr>
          <w:rFonts w:ascii="Times New Roman" w:hAnsi="Times New Roman"/>
          <w:sz w:val="26"/>
          <w:szCs w:val="26"/>
        </w:rPr>
        <w:t>, разработаны п</w:t>
      </w:r>
      <w:r w:rsidRPr="008D2408">
        <w:rPr>
          <w:rFonts w:ascii="Times New Roman" w:hAnsi="Times New Roman" w:cs="Times New Roman"/>
          <w:spacing w:val="-6"/>
          <w:sz w:val="26"/>
          <w:szCs w:val="26"/>
        </w:rPr>
        <w:t>риоритетные направления реализации муниц</w:t>
      </w:r>
      <w:r w:rsidRPr="008D2408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Pr="008D2408">
        <w:rPr>
          <w:rFonts w:ascii="Times New Roman" w:hAnsi="Times New Roman" w:cs="Times New Roman"/>
          <w:spacing w:val="-6"/>
          <w:sz w:val="26"/>
          <w:szCs w:val="26"/>
        </w:rPr>
        <w:t>пальной программы</w:t>
      </w:r>
      <w:r w:rsidRPr="008D2408">
        <w:rPr>
          <w:rFonts w:ascii="Times New Roman" w:hAnsi="Times New Roman"/>
          <w:sz w:val="26"/>
          <w:szCs w:val="26"/>
        </w:rPr>
        <w:t>:</w:t>
      </w:r>
    </w:p>
    <w:p w:rsidR="00A7745B" w:rsidRPr="008D2408" w:rsidRDefault="00E66C4C" w:rsidP="00E66C4C">
      <w:pPr>
        <w:pStyle w:val="ConsNormal"/>
        <w:widowControl/>
        <w:ind w:right="201"/>
        <w:jc w:val="both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 xml:space="preserve">- </w:t>
      </w:r>
      <w:r w:rsidR="00583EE5" w:rsidRPr="008D2408">
        <w:rPr>
          <w:rFonts w:ascii="Times New Roman" w:hAnsi="Times New Roman" w:cs="Times New Roman"/>
          <w:sz w:val="26"/>
          <w:szCs w:val="26"/>
        </w:rPr>
        <w:t xml:space="preserve">постановка </w:t>
      </w:r>
      <w:r w:rsidR="00A7745B" w:rsidRPr="008D2408">
        <w:rPr>
          <w:rFonts w:ascii="Times New Roman" w:hAnsi="Times New Roman" w:cs="Times New Roman"/>
          <w:sz w:val="26"/>
          <w:szCs w:val="26"/>
        </w:rPr>
        <w:t>земельны</w:t>
      </w:r>
      <w:r w:rsidR="00583EE5" w:rsidRPr="008D2408">
        <w:rPr>
          <w:rFonts w:ascii="Times New Roman" w:hAnsi="Times New Roman" w:cs="Times New Roman"/>
          <w:sz w:val="26"/>
          <w:szCs w:val="26"/>
        </w:rPr>
        <w:t>х</w:t>
      </w:r>
      <w:r w:rsidR="00A7745B" w:rsidRPr="008D2408">
        <w:rPr>
          <w:rFonts w:ascii="Times New Roman" w:hAnsi="Times New Roman" w:cs="Times New Roman"/>
          <w:sz w:val="26"/>
          <w:szCs w:val="26"/>
        </w:rPr>
        <w:t xml:space="preserve"> уч</w:t>
      </w:r>
      <w:r w:rsidR="00A7745B" w:rsidRPr="008D2408">
        <w:rPr>
          <w:rFonts w:ascii="Times New Roman" w:hAnsi="Times New Roman" w:cs="Times New Roman"/>
          <w:sz w:val="26"/>
          <w:szCs w:val="26"/>
        </w:rPr>
        <w:t>а</w:t>
      </w:r>
      <w:r w:rsidR="00A7745B" w:rsidRPr="008D2408">
        <w:rPr>
          <w:rFonts w:ascii="Times New Roman" w:hAnsi="Times New Roman" w:cs="Times New Roman"/>
          <w:sz w:val="26"/>
          <w:szCs w:val="26"/>
        </w:rPr>
        <w:t>стк</w:t>
      </w:r>
      <w:r w:rsidR="00583EE5" w:rsidRPr="008D2408">
        <w:rPr>
          <w:rFonts w:ascii="Times New Roman" w:hAnsi="Times New Roman" w:cs="Times New Roman"/>
          <w:sz w:val="26"/>
          <w:szCs w:val="26"/>
        </w:rPr>
        <w:t>ов</w:t>
      </w:r>
      <w:r w:rsidR="00A7745B" w:rsidRPr="008D2408">
        <w:rPr>
          <w:rFonts w:ascii="Times New Roman" w:hAnsi="Times New Roman" w:cs="Times New Roman"/>
          <w:sz w:val="26"/>
          <w:szCs w:val="26"/>
        </w:rPr>
        <w:t xml:space="preserve"> на государственный кадастровый учет;</w:t>
      </w:r>
    </w:p>
    <w:p w:rsidR="00F70E47" w:rsidRPr="008D2408" w:rsidRDefault="00E66C4C" w:rsidP="00E66C4C">
      <w:pPr>
        <w:pStyle w:val="ConsNormal"/>
        <w:widowControl/>
        <w:ind w:right="2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 xml:space="preserve">- </w:t>
      </w:r>
      <w:r w:rsidR="00A3546F" w:rsidRPr="008D2408">
        <w:rPr>
          <w:rFonts w:ascii="Times New Roman" w:hAnsi="Times New Roman" w:cs="Times New Roman"/>
          <w:sz w:val="26"/>
          <w:szCs w:val="26"/>
        </w:rPr>
        <w:t>увеличение доходной части местного бюджета.</w:t>
      </w:r>
    </w:p>
    <w:p w:rsidR="0048304C" w:rsidRPr="008D2408" w:rsidRDefault="00A7745B" w:rsidP="00E66C4C">
      <w:pPr>
        <w:tabs>
          <w:tab w:val="left" w:pos="0"/>
        </w:tabs>
        <w:ind w:right="140" w:firstLine="709"/>
        <w:jc w:val="both"/>
        <w:rPr>
          <w:bCs/>
          <w:sz w:val="26"/>
          <w:szCs w:val="26"/>
        </w:rPr>
      </w:pPr>
      <w:r w:rsidRPr="008D2408">
        <w:rPr>
          <w:sz w:val="26"/>
          <w:szCs w:val="26"/>
        </w:rPr>
        <w:t>Основной целью</w:t>
      </w:r>
      <w:r w:rsidR="008F599E" w:rsidRPr="008D2408">
        <w:rPr>
          <w:sz w:val="26"/>
          <w:szCs w:val="26"/>
        </w:rPr>
        <w:t xml:space="preserve"> реализации мероприятий муниципальной программы явля</w:t>
      </w:r>
      <w:r w:rsidRPr="008D2408">
        <w:rPr>
          <w:sz w:val="26"/>
          <w:szCs w:val="26"/>
        </w:rPr>
        <w:t>е</w:t>
      </w:r>
      <w:r w:rsidR="008F599E" w:rsidRPr="008D2408">
        <w:rPr>
          <w:sz w:val="26"/>
          <w:szCs w:val="26"/>
        </w:rPr>
        <w:t>тся</w:t>
      </w:r>
      <w:r w:rsidR="00E66C4C" w:rsidRPr="008D2408">
        <w:rPr>
          <w:sz w:val="26"/>
          <w:szCs w:val="26"/>
        </w:rPr>
        <w:t xml:space="preserve"> </w:t>
      </w:r>
      <w:r w:rsidR="0048304C" w:rsidRPr="008D2408">
        <w:rPr>
          <w:sz w:val="26"/>
          <w:szCs w:val="26"/>
        </w:rPr>
        <w:t>обеспечение рационального использов</w:t>
      </w:r>
      <w:r w:rsidR="0048304C" w:rsidRPr="008D2408">
        <w:rPr>
          <w:sz w:val="26"/>
          <w:szCs w:val="26"/>
        </w:rPr>
        <w:t>а</w:t>
      </w:r>
      <w:r w:rsidR="0048304C" w:rsidRPr="008D2408">
        <w:rPr>
          <w:sz w:val="26"/>
          <w:szCs w:val="26"/>
        </w:rPr>
        <w:t>ния земельных участков</w:t>
      </w:r>
      <w:r w:rsidRPr="008D2408">
        <w:rPr>
          <w:sz w:val="26"/>
          <w:szCs w:val="26"/>
        </w:rPr>
        <w:t>.</w:t>
      </w:r>
      <w:r w:rsidR="0048304C" w:rsidRPr="008D2408">
        <w:rPr>
          <w:bCs/>
          <w:sz w:val="26"/>
          <w:szCs w:val="26"/>
        </w:rPr>
        <w:t xml:space="preserve"> </w:t>
      </w:r>
    </w:p>
    <w:p w:rsidR="008F599E" w:rsidRPr="008D2408" w:rsidRDefault="008F599E" w:rsidP="00E66C4C">
      <w:pPr>
        <w:tabs>
          <w:tab w:val="left" w:pos="0"/>
        </w:tabs>
        <w:autoSpaceDE w:val="0"/>
        <w:autoSpaceDN w:val="0"/>
        <w:adjustRightInd w:val="0"/>
        <w:ind w:right="140" w:firstLine="709"/>
        <w:jc w:val="both"/>
        <w:rPr>
          <w:color w:val="FF0000"/>
          <w:sz w:val="26"/>
          <w:szCs w:val="26"/>
        </w:rPr>
      </w:pPr>
      <w:r w:rsidRPr="008D2408">
        <w:rPr>
          <w:sz w:val="26"/>
          <w:szCs w:val="26"/>
        </w:rPr>
        <w:t>Для достижения указанн</w:t>
      </w:r>
      <w:r w:rsidR="00A7745B" w:rsidRPr="008D2408">
        <w:rPr>
          <w:sz w:val="26"/>
          <w:szCs w:val="26"/>
        </w:rPr>
        <w:t>ой</w:t>
      </w:r>
      <w:r w:rsidRPr="008D2408">
        <w:rPr>
          <w:sz w:val="26"/>
          <w:szCs w:val="26"/>
        </w:rPr>
        <w:t xml:space="preserve"> цел</w:t>
      </w:r>
      <w:r w:rsidR="00A7745B" w:rsidRPr="008D2408">
        <w:rPr>
          <w:sz w:val="26"/>
          <w:szCs w:val="26"/>
        </w:rPr>
        <w:t>и</w:t>
      </w:r>
      <w:r w:rsidRPr="008D2408">
        <w:rPr>
          <w:i/>
          <w:iCs/>
          <w:color w:val="FF0000"/>
          <w:sz w:val="26"/>
          <w:szCs w:val="26"/>
        </w:rPr>
        <w:t xml:space="preserve">  </w:t>
      </w:r>
      <w:r w:rsidRPr="008D2408">
        <w:rPr>
          <w:sz w:val="26"/>
          <w:szCs w:val="26"/>
        </w:rPr>
        <w:t xml:space="preserve">необходимо решить следующие задачи: </w:t>
      </w:r>
    </w:p>
    <w:p w:rsidR="0048304C" w:rsidRPr="008D2408" w:rsidRDefault="0048304C" w:rsidP="00E66C4C">
      <w:pPr>
        <w:pStyle w:val="ab"/>
        <w:spacing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8D2408">
        <w:rPr>
          <w:rFonts w:ascii="Times New Roman" w:hAnsi="Times New Roman" w:cs="Times New Roman"/>
          <w:sz w:val="26"/>
          <w:szCs w:val="26"/>
        </w:rPr>
        <w:t>- оформление прав собственности и соответствующей документации на земельные участки для реализации управленческих функций органов местного самоупра</w:t>
      </w:r>
      <w:r w:rsidRPr="008D2408">
        <w:rPr>
          <w:rFonts w:ascii="Times New Roman" w:hAnsi="Times New Roman" w:cs="Times New Roman"/>
          <w:sz w:val="26"/>
          <w:szCs w:val="26"/>
        </w:rPr>
        <w:t>в</w:t>
      </w:r>
      <w:r w:rsidRPr="008D2408">
        <w:rPr>
          <w:rFonts w:ascii="Times New Roman" w:hAnsi="Times New Roman" w:cs="Times New Roman"/>
          <w:sz w:val="26"/>
          <w:szCs w:val="26"/>
        </w:rPr>
        <w:t>ления;</w:t>
      </w:r>
    </w:p>
    <w:p w:rsidR="0048304C" w:rsidRDefault="0048304C" w:rsidP="00E66C4C">
      <w:pPr>
        <w:pStyle w:val="ab"/>
        <w:spacing w:line="240" w:lineRule="auto"/>
        <w:ind w:left="0" w:firstLine="708"/>
        <w:rPr>
          <w:rFonts w:ascii="Times New Roman" w:hAnsi="Times New Roman" w:cs="Times New Roman"/>
          <w:bCs/>
          <w:sz w:val="26"/>
          <w:szCs w:val="26"/>
        </w:rPr>
      </w:pPr>
      <w:r w:rsidRPr="008D2408">
        <w:rPr>
          <w:rFonts w:ascii="Times New Roman" w:hAnsi="Times New Roman" w:cs="Times New Roman"/>
          <w:bCs/>
          <w:sz w:val="26"/>
          <w:szCs w:val="26"/>
        </w:rPr>
        <w:t>- проведение кадастровых межевых работ в отношении земельных участков, гос</w:t>
      </w:r>
      <w:r w:rsidRPr="008D2408">
        <w:rPr>
          <w:rFonts w:ascii="Times New Roman" w:hAnsi="Times New Roman" w:cs="Times New Roman"/>
          <w:bCs/>
          <w:sz w:val="26"/>
          <w:szCs w:val="26"/>
        </w:rPr>
        <w:t>у</w:t>
      </w:r>
      <w:r w:rsidRPr="008D2408">
        <w:rPr>
          <w:rFonts w:ascii="Times New Roman" w:hAnsi="Times New Roman" w:cs="Times New Roman"/>
          <w:bCs/>
          <w:sz w:val="26"/>
          <w:szCs w:val="26"/>
        </w:rPr>
        <w:t>дарственная  собственность на которые  не  ра</w:t>
      </w:r>
      <w:r w:rsidRPr="008D2408">
        <w:rPr>
          <w:rFonts w:ascii="Times New Roman" w:hAnsi="Times New Roman" w:cs="Times New Roman"/>
          <w:bCs/>
          <w:sz w:val="26"/>
          <w:szCs w:val="26"/>
        </w:rPr>
        <w:t>з</w:t>
      </w:r>
      <w:r w:rsidR="00901585">
        <w:rPr>
          <w:rFonts w:ascii="Times New Roman" w:hAnsi="Times New Roman" w:cs="Times New Roman"/>
          <w:bCs/>
          <w:sz w:val="26"/>
          <w:szCs w:val="26"/>
        </w:rPr>
        <w:t>граничена.</w:t>
      </w:r>
    </w:p>
    <w:p w:rsidR="00901585" w:rsidRPr="008D2408" w:rsidRDefault="00901585" w:rsidP="00E66C4C">
      <w:pPr>
        <w:pStyle w:val="ab"/>
        <w:spacing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Результаты реализации программы основаны на достижении плановых значений ее показателей (приложение 1).</w:t>
      </w:r>
    </w:p>
    <w:p w:rsidR="008F599E" w:rsidRPr="008D2408" w:rsidRDefault="00A20A18" w:rsidP="00E66C4C">
      <w:pPr>
        <w:tabs>
          <w:tab w:val="left" w:pos="0"/>
        </w:tabs>
        <w:autoSpaceDE w:val="0"/>
        <w:autoSpaceDN w:val="0"/>
        <w:adjustRightInd w:val="0"/>
        <w:ind w:right="140"/>
        <w:jc w:val="both"/>
        <w:rPr>
          <w:sz w:val="26"/>
          <w:szCs w:val="26"/>
        </w:rPr>
      </w:pPr>
      <w:r w:rsidRPr="008D2408">
        <w:rPr>
          <w:sz w:val="26"/>
          <w:szCs w:val="26"/>
        </w:rPr>
        <w:tab/>
      </w:r>
      <w:r w:rsidR="008F599E" w:rsidRPr="008D2408">
        <w:rPr>
          <w:sz w:val="26"/>
          <w:szCs w:val="26"/>
        </w:rPr>
        <w:t>Реализация мероприятий программы к 20</w:t>
      </w:r>
      <w:r w:rsidR="0080020E" w:rsidRPr="008D2408">
        <w:rPr>
          <w:sz w:val="26"/>
          <w:szCs w:val="26"/>
        </w:rPr>
        <w:t>2</w:t>
      </w:r>
      <w:r w:rsidR="00A32635">
        <w:rPr>
          <w:sz w:val="26"/>
          <w:szCs w:val="26"/>
        </w:rPr>
        <w:t>5</w:t>
      </w:r>
      <w:r w:rsidR="008F599E" w:rsidRPr="008D2408">
        <w:rPr>
          <w:sz w:val="26"/>
          <w:szCs w:val="26"/>
        </w:rPr>
        <w:t xml:space="preserve"> году позволит обеспечить: </w:t>
      </w:r>
    </w:p>
    <w:p w:rsidR="00B92EB7" w:rsidRDefault="00B92EB7" w:rsidP="00B92EB7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3877BD">
        <w:rPr>
          <w:rFonts w:ascii="Times New Roman" w:hAnsi="Times New Roman" w:cs="Times New Roman"/>
          <w:sz w:val="26"/>
          <w:szCs w:val="26"/>
        </w:rPr>
        <w:t>обеспечение постановки на государственный кадастровый учет земельных учас</w:t>
      </w:r>
      <w:r w:rsidRPr="003877BD">
        <w:rPr>
          <w:rFonts w:ascii="Times New Roman" w:hAnsi="Times New Roman" w:cs="Times New Roman"/>
          <w:sz w:val="26"/>
          <w:szCs w:val="26"/>
        </w:rPr>
        <w:t>т</w:t>
      </w:r>
      <w:r w:rsidRPr="003877BD">
        <w:rPr>
          <w:rFonts w:ascii="Times New Roman" w:hAnsi="Times New Roman" w:cs="Times New Roman"/>
          <w:sz w:val="26"/>
          <w:szCs w:val="26"/>
        </w:rPr>
        <w:t>ков</w:t>
      </w:r>
      <w:r>
        <w:rPr>
          <w:rFonts w:ascii="Times New Roman" w:hAnsi="Times New Roman" w:cs="Times New Roman"/>
          <w:sz w:val="26"/>
          <w:szCs w:val="26"/>
        </w:rPr>
        <w:t xml:space="preserve"> – 90%.</w:t>
      </w:r>
    </w:p>
    <w:p w:rsidR="007050E3" w:rsidRPr="00B92EB7" w:rsidRDefault="008F599E" w:rsidP="00B92EB7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 w:firstLine="709"/>
        <w:rPr>
          <w:sz w:val="26"/>
          <w:szCs w:val="26"/>
        </w:rPr>
      </w:pPr>
      <w:r w:rsidRPr="008D2408">
        <w:rPr>
          <w:sz w:val="26"/>
          <w:szCs w:val="26"/>
        </w:rPr>
        <w:t>Срок</w:t>
      </w:r>
      <w:r w:rsidR="00FC28AF">
        <w:rPr>
          <w:sz w:val="26"/>
          <w:szCs w:val="26"/>
        </w:rPr>
        <w:t xml:space="preserve"> </w:t>
      </w:r>
      <w:r w:rsidRPr="008D2408">
        <w:rPr>
          <w:sz w:val="26"/>
          <w:szCs w:val="26"/>
        </w:rPr>
        <w:t xml:space="preserve">реализации муниципальной программы: </w:t>
      </w:r>
      <w:r w:rsidR="0080020E" w:rsidRPr="00FC28AF">
        <w:rPr>
          <w:sz w:val="26"/>
          <w:szCs w:val="26"/>
        </w:rPr>
        <w:t>20</w:t>
      </w:r>
      <w:r w:rsidR="00A32635" w:rsidRPr="00FC28AF">
        <w:rPr>
          <w:sz w:val="26"/>
          <w:szCs w:val="26"/>
        </w:rPr>
        <w:t>21</w:t>
      </w:r>
      <w:r w:rsidR="00B92EB7">
        <w:rPr>
          <w:sz w:val="26"/>
          <w:szCs w:val="26"/>
        </w:rPr>
        <w:t xml:space="preserve"> г.-</w:t>
      </w:r>
      <w:r w:rsidR="0080020E" w:rsidRPr="00FC28AF">
        <w:rPr>
          <w:sz w:val="26"/>
          <w:szCs w:val="26"/>
        </w:rPr>
        <w:t>20</w:t>
      </w:r>
      <w:r w:rsidR="00A32635" w:rsidRPr="00FC28AF">
        <w:rPr>
          <w:sz w:val="26"/>
          <w:szCs w:val="26"/>
        </w:rPr>
        <w:t>2</w:t>
      </w:r>
      <w:r w:rsidR="00FC28AF" w:rsidRPr="00FC28AF">
        <w:rPr>
          <w:sz w:val="26"/>
          <w:szCs w:val="26"/>
        </w:rPr>
        <w:t>5</w:t>
      </w:r>
      <w:r w:rsidR="0080020E" w:rsidRPr="00FC28AF">
        <w:rPr>
          <w:sz w:val="26"/>
          <w:szCs w:val="26"/>
        </w:rPr>
        <w:t xml:space="preserve"> г. – </w:t>
      </w:r>
      <w:r w:rsidR="00FC28AF" w:rsidRPr="00FC28AF">
        <w:rPr>
          <w:sz w:val="26"/>
          <w:szCs w:val="26"/>
        </w:rPr>
        <w:t>без деления на эт</w:t>
      </w:r>
      <w:r w:rsidR="00FC28AF" w:rsidRPr="00FC28AF">
        <w:rPr>
          <w:sz w:val="26"/>
          <w:szCs w:val="26"/>
        </w:rPr>
        <w:t>а</w:t>
      </w:r>
      <w:r w:rsidR="00FC28AF" w:rsidRPr="00FC28AF">
        <w:rPr>
          <w:sz w:val="26"/>
          <w:szCs w:val="26"/>
        </w:rPr>
        <w:t>пы</w:t>
      </w:r>
      <w:r w:rsidR="00B92EB7">
        <w:rPr>
          <w:sz w:val="26"/>
          <w:szCs w:val="26"/>
        </w:rPr>
        <w:t>.</w:t>
      </w:r>
    </w:p>
    <w:p w:rsidR="0080020E" w:rsidRPr="008D2408" w:rsidRDefault="0080020E" w:rsidP="0080020E">
      <w:pPr>
        <w:pStyle w:val="Heading"/>
        <w:rPr>
          <w:rFonts w:ascii="Times New Roman" w:hAnsi="Times New Roman"/>
          <w:b w:val="0"/>
          <w:color w:val="0000FF"/>
          <w:sz w:val="26"/>
          <w:szCs w:val="26"/>
        </w:rPr>
      </w:pPr>
    </w:p>
    <w:p w:rsidR="00C53EBB" w:rsidRPr="008D2408" w:rsidRDefault="00C53EBB" w:rsidP="00C53EBB">
      <w:pPr>
        <w:pStyle w:val="ab"/>
        <w:tabs>
          <w:tab w:val="left" w:pos="0"/>
        </w:tabs>
        <w:autoSpaceDE w:val="0"/>
        <w:autoSpaceDN w:val="0"/>
        <w:adjustRightInd w:val="0"/>
        <w:spacing w:line="240" w:lineRule="auto"/>
        <w:ind w:left="0" w:right="-1"/>
        <w:jc w:val="center"/>
        <w:rPr>
          <w:b/>
          <w:bCs/>
          <w:sz w:val="26"/>
          <w:szCs w:val="26"/>
        </w:rPr>
      </w:pPr>
      <w:r w:rsidRPr="008D2408">
        <w:rPr>
          <w:b/>
          <w:sz w:val="26"/>
          <w:szCs w:val="26"/>
        </w:rPr>
        <w:t xml:space="preserve">3. Обобщенная характеристика мероприятий </w:t>
      </w:r>
      <w:r w:rsidRPr="008D2408">
        <w:rPr>
          <w:b/>
          <w:bCs/>
          <w:sz w:val="26"/>
          <w:szCs w:val="26"/>
        </w:rPr>
        <w:t>муниципальной  програ</w:t>
      </w:r>
      <w:r w:rsidRPr="008D2408">
        <w:rPr>
          <w:b/>
          <w:bCs/>
          <w:sz w:val="26"/>
          <w:szCs w:val="26"/>
        </w:rPr>
        <w:t>м</w:t>
      </w:r>
      <w:r w:rsidR="00901585">
        <w:rPr>
          <w:b/>
          <w:bCs/>
          <w:sz w:val="26"/>
          <w:szCs w:val="26"/>
        </w:rPr>
        <w:t>мы</w:t>
      </w:r>
    </w:p>
    <w:p w:rsidR="00C53EBB" w:rsidRPr="008D2408" w:rsidRDefault="00C53EBB" w:rsidP="00C53EBB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Для достижения целей и решения задач муниципальной программы необходимо реал</w:t>
      </w:r>
      <w:r w:rsidRPr="008D2408">
        <w:rPr>
          <w:sz w:val="26"/>
          <w:szCs w:val="26"/>
        </w:rPr>
        <w:t>и</w:t>
      </w:r>
      <w:r w:rsidRPr="008D2408">
        <w:rPr>
          <w:sz w:val="26"/>
          <w:szCs w:val="26"/>
        </w:rPr>
        <w:t>зовать ряд основных мероприятий.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i/>
          <w:sz w:val="26"/>
          <w:szCs w:val="26"/>
        </w:rPr>
      </w:pPr>
      <w:r w:rsidRPr="008D2408">
        <w:rPr>
          <w:i/>
          <w:sz w:val="26"/>
          <w:szCs w:val="26"/>
        </w:rPr>
        <w:t>Мероприятие №1 «Обеспечение проведения рыночной оценки земельных учас</w:t>
      </w:r>
      <w:r w:rsidRPr="008D2408">
        <w:rPr>
          <w:i/>
          <w:sz w:val="26"/>
          <w:szCs w:val="26"/>
        </w:rPr>
        <w:t>т</w:t>
      </w:r>
      <w:r w:rsidRPr="008D2408">
        <w:rPr>
          <w:i/>
          <w:sz w:val="26"/>
          <w:szCs w:val="26"/>
        </w:rPr>
        <w:t>ков</w:t>
      </w:r>
      <w:r w:rsidRPr="008D2408">
        <w:rPr>
          <w:i/>
          <w:snapToGrid w:val="0"/>
          <w:sz w:val="26"/>
          <w:szCs w:val="26"/>
        </w:rPr>
        <w:t>».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Цель мероприятия: выполнение требований федерального законодательства об оцено</w:t>
      </w:r>
      <w:r w:rsidRPr="008D2408">
        <w:rPr>
          <w:sz w:val="26"/>
          <w:szCs w:val="26"/>
        </w:rPr>
        <w:t>ч</w:t>
      </w:r>
      <w:r w:rsidRPr="008D2408">
        <w:rPr>
          <w:sz w:val="26"/>
          <w:szCs w:val="26"/>
        </w:rPr>
        <w:t>ной деятельности.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рамках осуществления данного мероприятия предусматривается проведение: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6"/>
          <w:szCs w:val="26"/>
        </w:rPr>
      </w:pPr>
      <w:r w:rsidRPr="008D2408">
        <w:rPr>
          <w:snapToGrid w:val="0"/>
          <w:sz w:val="26"/>
          <w:szCs w:val="26"/>
        </w:rPr>
        <w:t>- рыночной оценки годового размера арендной платы земельных участков;</w:t>
      </w:r>
    </w:p>
    <w:p w:rsidR="00820522" w:rsidRPr="008D2408" w:rsidRDefault="00820522" w:rsidP="0082052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sz w:val="26"/>
          <w:szCs w:val="26"/>
        </w:rPr>
      </w:pPr>
      <w:r w:rsidRPr="008D2408">
        <w:rPr>
          <w:snapToGrid w:val="0"/>
          <w:sz w:val="26"/>
          <w:szCs w:val="26"/>
        </w:rPr>
        <w:t>- рыночной оценки земельных участков для проведения торгов.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napToGrid w:val="0"/>
          <w:color w:val="0000FF"/>
          <w:sz w:val="26"/>
          <w:szCs w:val="26"/>
        </w:rPr>
      </w:pPr>
      <w:r w:rsidRPr="008D2408">
        <w:rPr>
          <w:i/>
          <w:sz w:val="26"/>
          <w:szCs w:val="26"/>
        </w:rPr>
        <w:t>М</w:t>
      </w:r>
      <w:r w:rsidR="00C53EBB" w:rsidRPr="008D2408">
        <w:rPr>
          <w:i/>
          <w:sz w:val="26"/>
          <w:szCs w:val="26"/>
        </w:rPr>
        <w:t xml:space="preserve">ероприятие </w:t>
      </w:r>
      <w:r w:rsidRPr="008D2408">
        <w:rPr>
          <w:i/>
          <w:sz w:val="26"/>
          <w:szCs w:val="26"/>
        </w:rPr>
        <w:t>№</w:t>
      </w:r>
      <w:r w:rsidR="00820522" w:rsidRPr="008D2408">
        <w:rPr>
          <w:i/>
          <w:sz w:val="26"/>
          <w:szCs w:val="26"/>
        </w:rPr>
        <w:t>2</w:t>
      </w:r>
      <w:r w:rsidR="00C53EBB" w:rsidRPr="008D2408">
        <w:rPr>
          <w:i/>
          <w:sz w:val="26"/>
          <w:szCs w:val="26"/>
        </w:rPr>
        <w:t xml:space="preserve">. </w:t>
      </w:r>
      <w:r w:rsidRPr="008D2408">
        <w:rPr>
          <w:i/>
          <w:sz w:val="26"/>
          <w:szCs w:val="26"/>
        </w:rPr>
        <w:t>«</w:t>
      </w:r>
      <w:r w:rsidR="00820522" w:rsidRPr="008D2408">
        <w:rPr>
          <w:i/>
          <w:sz w:val="26"/>
          <w:szCs w:val="26"/>
        </w:rPr>
        <w:t>Обеспечение п</w:t>
      </w:r>
      <w:r w:rsidRPr="008D2408">
        <w:rPr>
          <w:i/>
          <w:snapToGrid w:val="0"/>
          <w:sz w:val="26"/>
          <w:szCs w:val="26"/>
        </w:rPr>
        <w:t>роведени</w:t>
      </w:r>
      <w:r w:rsidR="00820522" w:rsidRPr="008D2408">
        <w:rPr>
          <w:i/>
          <w:snapToGrid w:val="0"/>
          <w:sz w:val="26"/>
          <w:szCs w:val="26"/>
        </w:rPr>
        <w:t>я</w:t>
      </w:r>
      <w:r w:rsidRPr="008D2408">
        <w:rPr>
          <w:i/>
          <w:snapToGrid w:val="0"/>
          <w:sz w:val="26"/>
          <w:szCs w:val="26"/>
        </w:rPr>
        <w:t xml:space="preserve"> кадастровых межевых работ в о</w:t>
      </w:r>
      <w:r w:rsidRPr="008D2408">
        <w:rPr>
          <w:i/>
          <w:snapToGrid w:val="0"/>
          <w:sz w:val="26"/>
          <w:szCs w:val="26"/>
        </w:rPr>
        <w:t>т</w:t>
      </w:r>
      <w:r w:rsidRPr="008D2408">
        <w:rPr>
          <w:i/>
          <w:snapToGrid w:val="0"/>
          <w:sz w:val="26"/>
          <w:szCs w:val="26"/>
        </w:rPr>
        <w:t>ношении земельных участков государственная собственность, на которые не разгран</w:t>
      </w:r>
      <w:r w:rsidRPr="008D2408">
        <w:rPr>
          <w:i/>
          <w:snapToGrid w:val="0"/>
          <w:sz w:val="26"/>
          <w:szCs w:val="26"/>
        </w:rPr>
        <w:t>и</w:t>
      </w:r>
      <w:r w:rsidRPr="008D2408">
        <w:rPr>
          <w:i/>
          <w:snapToGrid w:val="0"/>
          <w:sz w:val="26"/>
          <w:szCs w:val="26"/>
        </w:rPr>
        <w:t>чена»</w:t>
      </w:r>
      <w:r w:rsidRPr="008D2408">
        <w:rPr>
          <w:i/>
          <w:snapToGrid w:val="0"/>
          <w:color w:val="0000FF"/>
          <w:sz w:val="26"/>
          <w:szCs w:val="26"/>
        </w:rPr>
        <w:t xml:space="preserve">. 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8D2408">
        <w:rPr>
          <w:sz w:val="26"/>
          <w:szCs w:val="26"/>
        </w:rPr>
        <w:lastRenderedPageBreak/>
        <w:t>Цель мероприятия: закрепление границ земельных участков в натуре, постановка на к</w:t>
      </w:r>
      <w:r w:rsidRPr="008D2408">
        <w:rPr>
          <w:sz w:val="26"/>
          <w:szCs w:val="26"/>
        </w:rPr>
        <w:t>а</w:t>
      </w:r>
      <w:r w:rsidRPr="008D2408">
        <w:rPr>
          <w:sz w:val="26"/>
          <w:szCs w:val="26"/>
        </w:rPr>
        <w:t>дастровый учет.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рамках осуществления данного мероприятия предусматривается заключение м</w:t>
      </w:r>
      <w:r w:rsidRPr="008D2408">
        <w:rPr>
          <w:sz w:val="26"/>
          <w:szCs w:val="26"/>
        </w:rPr>
        <w:t>у</w:t>
      </w:r>
      <w:r w:rsidRPr="008D2408">
        <w:rPr>
          <w:sz w:val="26"/>
          <w:szCs w:val="26"/>
        </w:rPr>
        <w:t>ниц</w:t>
      </w:r>
      <w:r w:rsidRPr="008D2408">
        <w:rPr>
          <w:sz w:val="26"/>
          <w:szCs w:val="26"/>
        </w:rPr>
        <w:t>и</w:t>
      </w:r>
      <w:r w:rsidRPr="008D2408">
        <w:rPr>
          <w:sz w:val="26"/>
          <w:szCs w:val="26"/>
        </w:rPr>
        <w:t xml:space="preserve">пальных контрактов на проведение межевых работ, изготовление межевых планов. </w:t>
      </w:r>
    </w:p>
    <w:p w:rsidR="00D20027" w:rsidRPr="008D2408" w:rsidRDefault="00D20027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2408">
        <w:rPr>
          <w:sz w:val="26"/>
          <w:szCs w:val="26"/>
        </w:rPr>
        <w:t xml:space="preserve">Перечень основных мероприятий приведен в </w:t>
      </w:r>
      <w:r w:rsidR="00901585">
        <w:rPr>
          <w:sz w:val="26"/>
          <w:szCs w:val="26"/>
        </w:rPr>
        <w:t>приложении 2</w:t>
      </w:r>
      <w:r w:rsidRPr="008D2408">
        <w:rPr>
          <w:sz w:val="26"/>
          <w:szCs w:val="26"/>
        </w:rPr>
        <w:t>.</w:t>
      </w: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0EDE" w:rsidRPr="008D2408" w:rsidRDefault="00720EDE" w:rsidP="00720ED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color w:val="000000"/>
          <w:sz w:val="26"/>
          <w:szCs w:val="26"/>
        </w:rPr>
      </w:pPr>
      <w:r w:rsidRPr="008D2408">
        <w:rPr>
          <w:b/>
          <w:snapToGrid w:val="0"/>
          <w:color w:val="000000"/>
          <w:sz w:val="26"/>
          <w:szCs w:val="26"/>
        </w:rPr>
        <w:t>4. Общий объем финансовых ресурсов, необходимых для реализации муниц</w:t>
      </w:r>
      <w:r w:rsidRPr="008D2408">
        <w:rPr>
          <w:b/>
          <w:snapToGrid w:val="0"/>
          <w:color w:val="000000"/>
          <w:sz w:val="26"/>
          <w:szCs w:val="26"/>
        </w:rPr>
        <w:t>и</w:t>
      </w:r>
      <w:r w:rsidRPr="008D2408">
        <w:rPr>
          <w:b/>
          <w:snapToGrid w:val="0"/>
          <w:color w:val="000000"/>
          <w:sz w:val="26"/>
          <w:szCs w:val="26"/>
        </w:rPr>
        <w:t>пал</w:t>
      </w:r>
      <w:r w:rsidRPr="008D2408">
        <w:rPr>
          <w:b/>
          <w:snapToGrid w:val="0"/>
          <w:color w:val="000000"/>
          <w:sz w:val="26"/>
          <w:szCs w:val="26"/>
        </w:rPr>
        <w:t>ь</w:t>
      </w:r>
      <w:r w:rsidRPr="008D2408">
        <w:rPr>
          <w:b/>
          <w:snapToGrid w:val="0"/>
          <w:color w:val="000000"/>
          <w:sz w:val="26"/>
          <w:szCs w:val="26"/>
        </w:rPr>
        <w:t>ной программы</w:t>
      </w:r>
    </w:p>
    <w:p w:rsidR="00720EDE" w:rsidRPr="008D2408" w:rsidRDefault="00205779" w:rsidP="00720EDE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8D2408">
        <w:rPr>
          <w:color w:val="000000"/>
          <w:sz w:val="26"/>
          <w:szCs w:val="26"/>
        </w:rPr>
        <w:t>Общий о</w:t>
      </w:r>
      <w:r w:rsidR="00720EDE" w:rsidRPr="008D2408">
        <w:rPr>
          <w:color w:val="000000"/>
          <w:sz w:val="26"/>
          <w:szCs w:val="26"/>
        </w:rPr>
        <w:t xml:space="preserve">бъем </w:t>
      </w:r>
      <w:r w:rsidRPr="008D2408">
        <w:rPr>
          <w:color w:val="000000"/>
          <w:sz w:val="26"/>
          <w:szCs w:val="26"/>
        </w:rPr>
        <w:t>средств</w:t>
      </w:r>
      <w:r w:rsidR="00720EDE" w:rsidRPr="008D2408">
        <w:rPr>
          <w:color w:val="000000"/>
          <w:sz w:val="26"/>
          <w:szCs w:val="26"/>
        </w:rPr>
        <w:t xml:space="preserve">, необходимых для реализации муниципальной программы  за счет средств </w:t>
      </w:r>
      <w:r w:rsidRPr="008D2408">
        <w:rPr>
          <w:color w:val="000000"/>
          <w:sz w:val="26"/>
          <w:szCs w:val="26"/>
        </w:rPr>
        <w:t xml:space="preserve">местного </w:t>
      </w:r>
      <w:r w:rsidR="00720EDE" w:rsidRPr="008D2408">
        <w:rPr>
          <w:color w:val="000000"/>
          <w:sz w:val="26"/>
          <w:szCs w:val="26"/>
        </w:rPr>
        <w:t xml:space="preserve">бюджета составляет </w:t>
      </w:r>
      <w:r w:rsidR="00720EDE" w:rsidRPr="008D2408">
        <w:rPr>
          <w:sz w:val="26"/>
          <w:szCs w:val="26"/>
        </w:rPr>
        <w:t xml:space="preserve">– </w:t>
      </w:r>
      <w:r w:rsidR="00376D97">
        <w:rPr>
          <w:sz w:val="26"/>
          <w:szCs w:val="26"/>
        </w:rPr>
        <w:t>5</w:t>
      </w:r>
      <w:r w:rsidRPr="008D2408">
        <w:rPr>
          <w:sz w:val="26"/>
          <w:szCs w:val="26"/>
        </w:rPr>
        <w:t>00</w:t>
      </w:r>
      <w:r w:rsidR="00720EDE" w:rsidRPr="008D2408">
        <w:rPr>
          <w:sz w:val="26"/>
          <w:szCs w:val="26"/>
        </w:rPr>
        <w:t>,0 тыс</w:t>
      </w:r>
      <w:r w:rsidR="00720EDE" w:rsidRPr="008D2408">
        <w:rPr>
          <w:color w:val="000000"/>
          <w:sz w:val="26"/>
          <w:szCs w:val="26"/>
        </w:rPr>
        <w:t>. рублей, в том числе по годам реализ</w:t>
      </w:r>
      <w:r w:rsidR="00720EDE" w:rsidRPr="008D2408">
        <w:rPr>
          <w:color w:val="000000"/>
          <w:sz w:val="26"/>
          <w:szCs w:val="26"/>
        </w:rPr>
        <w:t>а</w:t>
      </w:r>
      <w:r w:rsidR="00720EDE" w:rsidRPr="008D2408">
        <w:rPr>
          <w:color w:val="000000"/>
          <w:sz w:val="26"/>
          <w:szCs w:val="26"/>
        </w:rPr>
        <w:t>ции:</w:t>
      </w:r>
    </w:p>
    <w:p w:rsidR="00720EDE" w:rsidRPr="008D2408" w:rsidRDefault="00720EDE" w:rsidP="00901585">
      <w:pPr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21</w:t>
      </w:r>
      <w:r w:rsidRPr="008D2408">
        <w:rPr>
          <w:sz w:val="26"/>
          <w:szCs w:val="26"/>
        </w:rPr>
        <w:t xml:space="preserve"> год – </w:t>
      </w:r>
      <w:r w:rsidR="00205779" w:rsidRPr="008D2408">
        <w:rPr>
          <w:sz w:val="26"/>
          <w:szCs w:val="26"/>
        </w:rPr>
        <w:t>100,</w:t>
      </w:r>
      <w:r w:rsidR="0080020E" w:rsidRPr="008D2408">
        <w:rPr>
          <w:sz w:val="26"/>
          <w:szCs w:val="26"/>
        </w:rPr>
        <w:t>0 тыс. рублей</w:t>
      </w:r>
      <w:r w:rsidR="00901585">
        <w:rPr>
          <w:sz w:val="26"/>
          <w:szCs w:val="26"/>
        </w:rPr>
        <w:t>;</w:t>
      </w:r>
    </w:p>
    <w:p w:rsidR="00720EDE" w:rsidRPr="008D2408" w:rsidRDefault="00720EDE" w:rsidP="00901585">
      <w:pPr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22</w:t>
      </w:r>
      <w:r w:rsidRPr="008D2408">
        <w:rPr>
          <w:sz w:val="26"/>
          <w:szCs w:val="26"/>
        </w:rPr>
        <w:t xml:space="preserve"> год – 1</w:t>
      </w:r>
      <w:r w:rsidR="00205779" w:rsidRPr="008D2408">
        <w:rPr>
          <w:sz w:val="26"/>
          <w:szCs w:val="26"/>
        </w:rPr>
        <w:t>00,</w:t>
      </w:r>
      <w:r w:rsidRPr="008D2408">
        <w:rPr>
          <w:sz w:val="26"/>
          <w:szCs w:val="26"/>
        </w:rPr>
        <w:t>0 тыс. рублей</w:t>
      </w:r>
      <w:r w:rsidR="00901585">
        <w:rPr>
          <w:sz w:val="26"/>
          <w:szCs w:val="26"/>
        </w:rPr>
        <w:t>;</w:t>
      </w:r>
    </w:p>
    <w:p w:rsidR="0080020E" w:rsidRPr="008D2408" w:rsidRDefault="00720EDE" w:rsidP="00901585">
      <w:pPr>
        <w:tabs>
          <w:tab w:val="num" w:pos="-2520"/>
          <w:tab w:val="left" w:pos="0"/>
        </w:tabs>
        <w:autoSpaceDE w:val="0"/>
        <w:autoSpaceDN w:val="0"/>
        <w:adjustRightInd w:val="0"/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23</w:t>
      </w:r>
      <w:r w:rsidRPr="008D2408">
        <w:rPr>
          <w:sz w:val="26"/>
          <w:szCs w:val="26"/>
        </w:rPr>
        <w:t xml:space="preserve"> год – 1</w:t>
      </w:r>
      <w:r w:rsidR="00205779" w:rsidRPr="008D2408">
        <w:rPr>
          <w:sz w:val="26"/>
          <w:szCs w:val="26"/>
        </w:rPr>
        <w:t>00,</w:t>
      </w:r>
      <w:r w:rsidRPr="008D2408">
        <w:rPr>
          <w:sz w:val="26"/>
          <w:szCs w:val="26"/>
        </w:rPr>
        <w:t>0 тыс. рублей</w:t>
      </w:r>
      <w:r w:rsidR="00901585">
        <w:rPr>
          <w:sz w:val="26"/>
          <w:szCs w:val="26"/>
        </w:rPr>
        <w:t>;</w:t>
      </w:r>
      <w:r w:rsidRPr="008D2408">
        <w:rPr>
          <w:sz w:val="26"/>
          <w:szCs w:val="26"/>
        </w:rPr>
        <w:t xml:space="preserve">       </w:t>
      </w:r>
    </w:p>
    <w:p w:rsidR="00720EDE" w:rsidRPr="008D2408" w:rsidRDefault="0080020E" w:rsidP="00901585">
      <w:pPr>
        <w:tabs>
          <w:tab w:val="num" w:pos="-2520"/>
          <w:tab w:val="left" w:pos="0"/>
        </w:tabs>
        <w:autoSpaceDE w:val="0"/>
        <w:autoSpaceDN w:val="0"/>
        <w:adjustRightInd w:val="0"/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24</w:t>
      </w:r>
      <w:r w:rsidRPr="008D2408">
        <w:rPr>
          <w:sz w:val="26"/>
          <w:szCs w:val="26"/>
        </w:rPr>
        <w:t xml:space="preserve"> год – 100,0 тыс. рублей</w:t>
      </w:r>
      <w:r w:rsidR="00901585">
        <w:rPr>
          <w:sz w:val="26"/>
          <w:szCs w:val="26"/>
        </w:rPr>
        <w:t>;</w:t>
      </w:r>
    </w:p>
    <w:p w:rsidR="0080020E" w:rsidRPr="008D2408" w:rsidRDefault="0080020E" w:rsidP="00901585">
      <w:pPr>
        <w:tabs>
          <w:tab w:val="num" w:pos="-2520"/>
          <w:tab w:val="left" w:pos="0"/>
        </w:tabs>
        <w:autoSpaceDE w:val="0"/>
        <w:autoSpaceDN w:val="0"/>
        <w:adjustRightInd w:val="0"/>
        <w:ind w:left="709"/>
        <w:rPr>
          <w:sz w:val="26"/>
          <w:szCs w:val="26"/>
        </w:rPr>
      </w:pPr>
      <w:r w:rsidRPr="008D2408">
        <w:rPr>
          <w:sz w:val="26"/>
          <w:szCs w:val="26"/>
        </w:rPr>
        <w:t>20</w:t>
      </w:r>
      <w:r w:rsidR="00376D97">
        <w:rPr>
          <w:sz w:val="26"/>
          <w:szCs w:val="26"/>
        </w:rPr>
        <w:t>25</w:t>
      </w:r>
      <w:r w:rsidRPr="008D2408">
        <w:rPr>
          <w:sz w:val="26"/>
          <w:szCs w:val="26"/>
        </w:rPr>
        <w:t xml:space="preserve"> год – 100,0 тыс. рублей</w:t>
      </w:r>
      <w:r w:rsidR="00901585">
        <w:rPr>
          <w:sz w:val="26"/>
          <w:szCs w:val="26"/>
        </w:rPr>
        <w:t>.</w:t>
      </w:r>
    </w:p>
    <w:p w:rsidR="00720EDE" w:rsidRPr="008D2408" w:rsidRDefault="00720EDE" w:rsidP="00F6133D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D2408">
        <w:rPr>
          <w:sz w:val="26"/>
          <w:szCs w:val="26"/>
        </w:rPr>
        <w:tab/>
        <w:t xml:space="preserve">Ресурсное обеспечение программы представлено в </w:t>
      </w:r>
      <w:r w:rsidR="00901585">
        <w:rPr>
          <w:sz w:val="26"/>
          <w:szCs w:val="26"/>
        </w:rPr>
        <w:t>приложении</w:t>
      </w:r>
      <w:r w:rsidR="00F6133D" w:rsidRPr="008D2408">
        <w:rPr>
          <w:sz w:val="26"/>
          <w:szCs w:val="26"/>
        </w:rPr>
        <w:t xml:space="preserve"> 3</w:t>
      </w:r>
      <w:r w:rsidRPr="008D2408">
        <w:rPr>
          <w:sz w:val="26"/>
          <w:szCs w:val="26"/>
        </w:rPr>
        <w:t xml:space="preserve"> к муниципальной программе.</w:t>
      </w:r>
    </w:p>
    <w:p w:rsidR="00F6133D" w:rsidRPr="008D2408" w:rsidRDefault="00F6133D" w:rsidP="00F6133D">
      <w:pPr>
        <w:tabs>
          <w:tab w:val="num" w:pos="-2520"/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6C4C" w:rsidRPr="008D2408" w:rsidRDefault="00F6133D" w:rsidP="00F6133D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6"/>
          <w:szCs w:val="26"/>
        </w:rPr>
      </w:pPr>
      <w:r w:rsidRPr="008D2408">
        <w:rPr>
          <w:b/>
          <w:snapToGrid w:val="0"/>
          <w:sz w:val="26"/>
          <w:szCs w:val="26"/>
        </w:rPr>
        <w:t xml:space="preserve">5. Анализ рисков реализации муниципальной программы и описание мер </w:t>
      </w:r>
    </w:p>
    <w:p w:rsidR="00F6133D" w:rsidRPr="008D2408" w:rsidRDefault="00F6133D" w:rsidP="00F6133D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6"/>
          <w:szCs w:val="26"/>
        </w:rPr>
      </w:pPr>
      <w:r w:rsidRPr="008D2408">
        <w:rPr>
          <w:b/>
          <w:snapToGrid w:val="0"/>
          <w:sz w:val="26"/>
          <w:szCs w:val="26"/>
        </w:rPr>
        <w:t>у</w:t>
      </w:r>
      <w:r w:rsidRPr="008D2408">
        <w:rPr>
          <w:b/>
          <w:snapToGrid w:val="0"/>
          <w:sz w:val="26"/>
          <w:szCs w:val="26"/>
        </w:rPr>
        <w:t>п</w:t>
      </w:r>
      <w:r w:rsidRPr="008D2408">
        <w:rPr>
          <w:b/>
          <w:snapToGrid w:val="0"/>
          <w:sz w:val="26"/>
          <w:szCs w:val="26"/>
        </w:rPr>
        <w:t>равления рисками реализации муниципальной программы</w:t>
      </w:r>
    </w:p>
    <w:p w:rsidR="00F6133D" w:rsidRPr="008D2408" w:rsidRDefault="00F6133D" w:rsidP="00F6133D">
      <w:pPr>
        <w:ind w:firstLine="560"/>
        <w:jc w:val="both"/>
        <w:rPr>
          <w:b/>
          <w:sz w:val="26"/>
          <w:szCs w:val="26"/>
        </w:rPr>
      </w:pPr>
      <w:r w:rsidRPr="008D2408">
        <w:rPr>
          <w:sz w:val="26"/>
          <w:szCs w:val="26"/>
        </w:rPr>
        <w:t>Финансовые риски</w:t>
      </w:r>
    </w:p>
    <w:p w:rsidR="00F6133D" w:rsidRPr="008D2408" w:rsidRDefault="00F6133D" w:rsidP="00F6133D">
      <w:pPr>
        <w:ind w:firstLine="560"/>
        <w:jc w:val="both"/>
        <w:rPr>
          <w:b/>
          <w:bCs/>
          <w:sz w:val="26"/>
          <w:szCs w:val="26"/>
        </w:rPr>
      </w:pPr>
      <w:r w:rsidRPr="008D2408">
        <w:rPr>
          <w:sz w:val="26"/>
          <w:szCs w:val="26"/>
        </w:rPr>
        <w:t>Сокращение бюджетного финансирования на реализацию муниципальной програ</w:t>
      </w:r>
      <w:r w:rsidRPr="008D2408">
        <w:rPr>
          <w:sz w:val="26"/>
          <w:szCs w:val="26"/>
        </w:rPr>
        <w:t>м</w:t>
      </w:r>
      <w:r w:rsidRPr="008D2408">
        <w:rPr>
          <w:sz w:val="26"/>
          <w:szCs w:val="26"/>
        </w:rPr>
        <w:t>мы пр</w:t>
      </w:r>
      <w:r w:rsidRPr="008D2408">
        <w:rPr>
          <w:sz w:val="26"/>
          <w:szCs w:val="26"/>
        </w:rPr>
        <w:t>и</w:t>
      </w:r>
      <w:r w:rsidRPr="008D2408">
        <w:rPr>
          <w:sz w:val="26"/>
          <w:szCs w:val="26"/>
        </w:rPr>
        <w:t>ведет к невозможности выполнения поставленных задач в установленные сроки. Для минимиз</w:t>
      </w:r>
      <w:r w:rsidRPr="008D2408">
        <w:rPr>
          <w:sz w:val="26"/>
          <w:szCs w:val="26"/>
        </w:rPr>
        <w:t>а</w:t>
      </w:r>
      <w:r w:rsidRPr="008D2408">
        <w:rPr>
          <w:sz w:val="26"/>
          <w:szCs w:val="26"/>
        </w:rPr>
        <w:t>ции риска, в случае сокращения объема финансирования муниципальной программы, будет уточняться система мероприятий и целевых показателей (индикаторов) программы.</w:t>
      </w:r>
    </w:p>
    <w:p w:rsidR="00F6133D" w:rsidRPr="008D2408" w:rsidRDefault="00F6133D" w:rsidP="00F6133D">
      <w:pPr>
        <w:widowControl w:val="0"/>
        <w:adjustRightInd w:val="0"/>
        <w:ind w:firstLine="560"/>
        <w:jc w:val="both"/>
        <w:rPr>
          <w:b/>
          <w:bCs/>
          <w:sz w:val="26"/>
          <w:szCs w:val="26"/>
        </w:rPr>
      </w:pPr>
      <w:r w:rsidRPr="008D2408">
        <w:rPr>
          <w:sz w:val="26"/>
          <w:szCs w:val="26"/>
        </w:rPr>
        <w:t>При регистрации права собственности муниципального образования Бурлинский район Алтайского края на земельные участки риски могут возникнуть в связи с недост</w:t>
      </w:r>
      <w:r w:rsidRPr="008D2408">
        <w:rPr>
          <w:sz w:val="26"/>
          <w:szCs w:val="26"/>
        </w:rPr>
        <w:t>а</w:t>
      </w:r>
      <w:r w:rsidRPr="008D2408">
        <w:rPr>
          <w:sz w:val="26"/>
          <w:szCs w:val="26"/>
        </w:rPr>
        <w:t>точностью фина</w:t>
      </w:r>
      <w:r w:rsidRPr="008D2408">
        <w:rPr>
          <w:sz w:val="26"/>
          <w:szCs w:val="26"/>
        </w:rPr>
        <w:t>н</w:t>
      </w:r>
      <w:r w:rsidRPr="008D2408">
        <w:rPr>
          <w:sz w:val="26"/>
          <w:szCs w:val="26"/>
        </w:rPr>
        <w:t>сирования в рамках бюджета муниципального образования Бурлинский район Алтайского края, а именно, нехваткой денежных средств, предусмотренных на проведение землеустроител</w:t>
      </w:r>
      <w:r w:rsidRPr="008D2408">
        <w:rPr>
          <w:sz w:val="26"/>
          <w:szCs w:val="26"/>
        </w:rPr>
        <w:t>ь</w:t>
      </w:r>
      <w:r w:rsidRPr="008D2408">
        <w:rPr>
          <w:sz w:val="26"/>
          <w:szCs w:val="26"/>
        </w:rPr>
        <w:t>ных работ, отсутствием документов для регистрации права собственности муниципального образования Бурлинский район Алтайского края на об</w:t>
      </w:r>
      <w:r w:rsidRPr="008D2408">
        <w:rPr>
          <w:sz w:val="26"/>
          <w:szCs w:val="26"/>
        </w:rPr>
        <w:t>ъ</w:t>
      </w:r>
      <w:r w:rsidRPr="008D2408">
        <w:rPr>
          <w:sz w:val="26"/>
          <w:szCs w:val="26"/>
        </w:rPr>
        <w:t>екты недвижимого имущества (в связи с необх</w:t>
      </w:r>
      <w:r w:rsidRPr="008D2408">
        <w:rPr>
          <w:sz w:val="26"/>
          <w:szCs w:val="26"/>
        </w:rPr>
        <w:t>о</w:t>
      </w:r>
      <w:r w:rsidRPr="008D2408">
        <w:rPr>
          <w:sz w:val="26"/>
          <w:szCs w:val="26"/>
        </w:rPr>
        <w:t>димостью проведения регистрации права собственности муниципального образования Бурли</w:t>
      </w:r>
      <w:r w:rsidRPr="008D2408">
        <w:rPr>
          <w:sz w:val="26"/>
          <w:szCs w:val="26"/>
        </w:rPr>
        <w:t>н</w:t>
      </w:r>
      <w:r w:rsidRPr="008D2408">
        <w:rPr>
          <w:sz w:val="26"/>
          <w:szCs w:val="26"/>
        </w:rPr>
        <w:t>ский район Алтайского края объекты недвижимого имущества, соответствующие работы по которым не планиров</w:t>
      </w:r>
      <w:r w:rsidRPr="008D2408">
        <w:rPr>
          <w:sz w:val="26"/>
          <w:szCs w:val="26"/>
        </w:rPr>
        <w:t>а</w:t>
      </w:r>
      <w:r w:rsidRPr="008D2408">
        <w:rPr>
          <w:sz w:val="26"/>
          <w:szCs w:val="26"/>
        </w:rPr>
        <w:t>лись).</w:t>
      </w:r>
    </w:p>
    <w:p w:rsidR="005550C7" w:rsidRPr="008D2408" w:rsidRDefault="00F6133D" w:rsidP="00F6133D">
      <w:pPr>
        <w:adjustRightInd w:val="0"/>
        <w:ind w:firstLine="560"/>
        <w:jc w:val="both"/>
        <w:rPr>
          <w:sz w:val="26"/>
          <w:szCs w:val="26"/>
        </w:rPr>
      </w:pPr>
      <w:r w:rsidRPr="008D2408">
        <w:rPr>
          <w:sz w:val="26"/>
          <w:szCs w:val="26"/>
        </w:rPr>
        <w:t>В качестве принимаемых мер по уменьшению рисков возможно изыскание допо</w:t>
      </w:r>
      <w:r w:rsidRPr="008D2408">
        <w:rPr>
          <w:sz w:val="26"/>
          <w:szCs w:val="26"/>
        </w:rPr>
        <w:t>л</w:t>
      </w:r>
      <w:r w:rsidRPr="008D2408">
        <w:rPr>
          <w:sz w:val="26"/>
          <w:szCs w:val="26"/>
        </w:rPr>
        <w:t>нител</w:t>
      </w:r>
      <w:r w:rsidRPr="008D2408">
        <w:rPr>
          <w:sz w:val="26"/>
          <w:szCs w:val="26"/>
        </w:rPr>
        <w:t>ь</w:t>
      </w:r>
      <w:r w:rsidRPr="008D2408">
        <w:rPr>
          <w:sz w:val="26"/>
          <w:szCs w:val="26"/>
        </w:rPr>
        <w:t>ных средств на проведение землеустроительных</w:t>
      </w:r>
      <w:r w:rsidR="005550C7" w:rsidRPr="008D2408">
        <w:rPr>
          <w:sz w:val="26"/>
          <w:szCs w:val="26"/>
        </w:rPr>
        <w:t xml:space="preserve"> работ.</w:t>
      </w:r>
    </w:p>
    <w:p w:rsidR="009350E8" w:rsidRPr="008D2408" w:rsidRDefault="009350E8" w:rsidP="00F6133D">
      <w:pPr>
        <w:adjustRightInd w:val="0"/>
        <w:ind w:firstLine="560"/>
        <w:jc w:val="both"/>
        <w:rPr>
          <w:color w:val="0000FF"/>
          <w:sz w:val="26"/>
          <w:szCs w:val="26"/>
        </w:rPr>
      </w:pPr>
    </w:p>
    <w:p w:rsidR="005550C7" w:rsidRPr="008D2408" w:rsidRDefault="009350E8" w:rsidP="009350E8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color w:val="000000"/>
          <w:sz w:val="26"/>
          <w:szCs w:val="26"/>
        </w:rPr>
      </w:pPr>
      <w:r w:rsidRPr="008D2408">
        <w:rPr>
          <w:b/>
          <w:snapToGrid w:val="0"/>
          <w:color w:val="000000"/>
          <w:sz w:val="26"/>
          <w:szCs w:val="26"/>
        </w:rPr>
        <w:t>6. Методика оценки эффективности муниципальной программы</w:t>
      </w:r>
    </w:p>
    <w:p w:rsidR="003A7DAE" w:rsidRPr="009229BE" w:rsidRDefault="003A7DAE" w:rsidP="003A7DA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Оценка эффективности реализации муниципальной программы будет проводит</w:t>
      </w:r>
      <w:r w:rsidRPr="009229BE">
        <w:rPr>
          <w:snapToGrid w:val="0"/>
          <w:color w:val="000000"/>
          <w:sz w:val="26"/>
          <w:szCs w:val="26"/>
        </w:rPr>
        <w:t>ь</w:t>
      </w:r>
      <w:r w:rsidRPr="009229BE">
        <w:rPr>
          <w:snapToGrid w:val="0"/>
          <w:color w:val="000000"/>
          <w:sz w:val="26"/>
          <w:szCs w:val="26"/>
        </w:rPr>
        <w:t>ся с использованием целевых индикаторов и показателей (далее - показатели) выполн</w:t>
      </w:r>
      <w:r w:rsidRPr="009229BE">
        <w:rPr>
          <w:snapToGrid w:val="0"/>
          <w:color w:val="000000"/>
          <w:sz w:val="26"/>
          <w:szCs w:val="26"/>
        </w:rPr>
        <w:t>е</w:t>
      </w:r>
      <w:r w:rsidRPr="009229BE">
        <w:rPr>
          <w:snapToGrid w:val="0"/>
          <w:color w:val="000000"/>
          <w:sz w:val="26"/>
          <w:szCs w:val="26"/>
        </w:rPr>
        <w:t>ния муниципальной программы. Проведение текущего мониторинга и оценки степени дост</w:t>
      </w:r>
      <w:r w:rsidRPr="009229BE">
        <w:rPr>
          <w:snapToGrid w:val="0"/>
          <w:color w:val="000000"/>
          <w:sz w:val="26"/>
          <w:szCs w:val="26"/>
        </w:rPr>
        <w:t>и</w:t>
      </w:r>
      <w:r w:rsidRPr="009229BE">
        <w:rPr>
          <w:snapToGrid w:val="0"/>
          <w:color w:val="000000"/>
          <w:sz w:val="26"/>
          <w:szCs w:val="26"/>
        </w:rPr>
        <w:t>жения целевых значений показателей позволит анализировать ход выполнения муниц</w:t>
      </w:r>
      <w:r w:rsidRPr="009229BE">
        <w:rPr>
          <w:snapToGrid w:val="0"/>
          <w:color w:val="000000"/>
          <w:sz w:val="26"/>
          <w:szCs w:val="26"/>
        </w:rPr>
        <w:t>и</w:t>
      </w:r>
      <w:r w:rsidRPr="009229BE">
        <w:rPr>
          <w:snapToGrid w:val="0"/>
          <w:color w:val="000000"/>
          <w:sz w:val="26"/>
          <w:szCs w:val="26"/>
        </w:rPr>
        <w:t>пальной программы и принимать правильные управле</w:t>
      </w:r>
      <w:r w:rsidRPr="009229BE">
        <w:rPr>
          <w:snapToGrid w:val="0"/>
          <w:color w:val="000000"/>
          <w:sz w:val="26"/>
          <w:szCs w:val="26"/>
        </w:rPr>
        <w:t>н</w:t>
      </w:r>
      <w:r w:rsidRPr="009229BE">
        <w:rPr>
          <w:snapToGrid w:val="0"/>
          <w:color w:val="000000"/>
          <w:sz w:val="26"/>
          <w:szCs w:val="26"/>
        </w:rPr>
        <w:t>ческие решения.</w:t>
      </w:r>
    </w:p>
    <w:p w:rsidR="003A7DAE" w:rsidRPr="009229BE" w:rsidRDefault="003A7DAE" w:rsidP="003A7DAE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6"/>
          <w:szCs w:val="26"/>
        </w:rPr>
      </w:pPr>
      <w:r w:rsidRPr="009229BE">
        <w:rPr>
          <w:snapToGrid w:val="0"/>
          <w:color w:val="000000"/>
          <w:sz w:val="26"/>
          <w:szCs w:val="26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</w:t>
      </w:r>
      <w:r w:rsidRPr="009229BE">
        <w:rPr>
          <w:snapToGrid w:val="0"/>
          <w:color w:val="000000"/>
          <w:sz w:val="26"/>
          <w:szCs w:val="26"/>
        </w:rPr>
        <w:t>е</w:t>
      </w:r>
      <w:r w:rsidRPr="009229BE">
        <w:rPr>
          <w:snapToGrid w:val="0"/>
          <w:color w:val="000000"/>
          <w:sz w:val="26"/>
          <w:szCs w:val="26"/>
        </w:rPr>
        <w:t>зультативности с учетом объема ресурсов, направленного на реализацию муници</w:t>
      </w:r>
      <w:r>
        <w:rPr>
          <w:snapToGrid w:val="0"/>
          <w:color w:val="000000"/>
          <w:sz w:val="26"/>
          <w:szCs w:val="26"/>
        </w:rPr>
        <w:t>пал</w:t>
      </w:r>
      <w:r>
        <w:rPr>
          <w:snapToGrid w:val="0"/>
          <w:color w:val="000000"/>
          <w:sz w:val="26"/>
          <w:szCs w:val="26"/>
        </w:rPr>
        <w:t>ь</w:t>
      </w:r>
      <w:r>
        <w:rPr>
          <w:snapToGrid w:val="0"/>
          <w:color w:val="000000"/>
          <w:sz w:val="26"/>
          <w:szCs w:val="26"/>
        </w:rPr>
        <w:t>ной программы</w:t>
      </w:r>
      <w:r w:rsidRPr="009229BE">
        <w:rPr>
          <w:snapToGrid w:val="0"/>
          <w:color w:val="000000"/>
          <w:sz w:val="26"/>
          <w:szCs w:val="26"/>
        </w:rPr>
        <w:t>.</w:t>
      </w:r>
    </w:p>
    <w:p w:rsidR="003A7DAE" w:rsidRPr="00B02F5D" w:rsidRDefault="003A7DAE" w:rsidP="003A7DA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6.1. </w:t>
      </w:r>
      <w:r w:rsidRPr="00B02F5D">
        <w:rPr>
          <w:sz w:val="26"/>
          <w:szCs w:val="26"/>
        </w:rPr>
        <w:t>Комплексная оценка эффективности реализации муниципальной программы (далее – «муниципальная программа») и входящих в нее подпрограмм проводится на о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нове оценок по трем критериям: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достижения целей и решения задач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го бюджета муниципальной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3A7DAE" w:rsidRPr="00B02F5D" w:rsidRDefault="003A7DAE" w:rsidP="003A7DA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.1.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 Оценка степени достижения целей и решения задач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чений по формуле:</w:t>
      </w:r>
    </w:p>
    <w:p w:rsidR="003A7DAE" w:rsidRPr="00B02F5D" w:rsidRDefault="003A7DAE" w:rsidP="003A7DAE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        </w:t>
      </w:r>
      <w:r w:rsidRPr="00B02F5D">
        <w:rPr>
          <w:sz w:val="26"/>
          <w:szCs w:val="26"/>
          <w:lang w:val="en-US"/>
        </w:rPr>
        <w:t>m</w:t>
      </w: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Cel</w:t>
      </w:r>
      <w:r w:rsidRPr="00D421ED">
        <w:rPr>
          <w:sz w:val="26"/>
          <w:szCs w:val="26"/>
          <w:lang w:val="en-US"/>
        </w:rPr>
        <w:t xml:space="preserve"> = (1/</w:t>
      </w:r>
      <w:r w:rsidRPr="00B02F5D">
        <w:rPr>
          <w:sz w:val="26"/>
          <w:szCs w:val="26"/>
          <w:lang w:val="en-US"/>
        </w:rPr>
        <w:t>m</w:t>
      </w:r>
      <w:r w:rsidRPr="00D421ED">
        <w:rPr>
          <w:sz w:val="26"/>
          <w:szCs w:val="26"/>
          <w:lang w:val="en-US"/>
        </w:rPr>
        <w:t xml:space="preserve">) *  </w:t>
      </w:r>
      <w:r w:rsidRPr="00B02F5D">
        <w:rPr>
          <w:sz w:val="26"/>
          <w:szCs w:val="26"/>
        </w:rPr>
        <w:sym w:font="Symbol" w:char="F0E5"/>
      </w:r>
      <w:r w:rsidRPr="00D421ED">
        <w:rPr>
          <w:sz w:val="26"/>
          <w:szCs w:val="26"/>
          <w:lang w:val="en-US"/>
        </w:rPr>
        <w:t>(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D421ED">
        <w:rPr>
          <w:sz w:val="26"/>
          <w:szCs w:val="26"/>
          <w:lang w:val="en-US"/>
        </w:rPr>
        <w:t>),</w:t>
      </w: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i</w:t>
      </w:r>
      <w:r w:rsidRPr="00D421ED">
        <w:rPr>
          <w:sz w:val="26"/>
          <w:szCs w:val="26"/>
          <w:lang w:val="en-US"/>
        </w:rPr>
        <w:t>=1</w:t>
      </w:r>
    </w:p>
    <w:p w:rsidR="003A7DAE" w:rsidRPr="00D421ED" w:rsidRDefault="003A7DAE" w:rsidP="003A7DAE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D421ED">
        <w:rPr>
          <w:sz w:val="26"/>
          <w:szCs w:val="26"/>
          <w:lang w:val="en-US"/>
        </w:rPr>
        <w:t>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– оценка степени достижения цели, решения задачи муниципальной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– оценка значения i-го индикатора (показателя) выполнения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(подпрограммы), отражающего степень достижения цели, решения соответс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вующей задачи;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</w:t>
      </w:r>
      <w:r w:rsidRPr="00B02F5D">
        <w:rPr>
          <w:sz w:val="26"/>
          <w:szCs w:val="26"/>
        </w:rPr>
        <w:t xml:space="preserve"> – число показателей, характеризующих степень достижения цели, решения зад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чи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Оценка значения i-го индикатора (показателя)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 производится по формуле: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/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)*100%,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 xml:space="preserve">ний) или: 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/ 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 *100% (для индикаторов (показателей), желаемой тенденцией ра</w:t>
      </w:r>
      <w:r w:rsidRPr="00B02F5D">
        <w:rPr>
          <w:sz w:val="26"/>
          <w:szCs w:val="26"/>
        </w:rPr>
        <w:t>з</w:t>
      </w:r>
      <w:r w:rsidRPr="00B02F5D">
        <w:rPr>
          <w:sz w:val="26"/>
          <w:szCs w:val="26"/>
        </w:rPr>
        <w:t>вития которых является снижение значений).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 случае превышения 100% выполнения расчетного значения показателя значение показателя принимае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ся равным 100%.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2. Оценка степени соответствия запланированному уровню затрат и эффективн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сти использования средств муниципального бюджета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 определяется путем сопоставления фактических и плановых объемов фина</w:t>
      </w:r>
      <w:r w:rsidRPr="00B02F5D">
        <w:rPr>
          <w:sz w:val="26"/>
          <w:szCs w:val="26"/>
        </w:rPr>
        <w:t>н</w:t>
      </w:r>
      <w:r w:rsidRPr="00B02F5D">
        <w:rPr>
          <w:sz w:val="26"/>
          <w:szCs w:val="26"/>
        </w:rPr>
        <w:t>сирования муниципальной программы (подпрограммы) по форм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= </w:t>
      </w: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 xml:space="preserve">/ </w:t>
      </w: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>*100%,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– уровень финансирования реализации мероприятий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</w:rPr>
        <w:t xml:space="preserve"> – фактический объем финансовых ресурсов, направленный на реализацию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приятий муниципал</w:t>
      </w:r>
      <w:r w:rsidRPr="00B02F5D">
        <w:rPr>
          <w:sz w:val="26"/>
          <w:szCs w:val="26"/>
        </w:rPr>
        <w:t>ь</w:t>
      </w:r>
      <w:r w:rsidRPr="00B02F5D">
        <w:rPr>
          <w:sz w:val="26"/>
          <w:szCs w:val="26"/>
        </w:rPr>
        <w:t>ной программы (подпрограммы);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 xml:space="preserve"> – плановый объем финансовых ресурсов, предусмотренных на реализацию мун</w:t>
      </w:r>
      <w:r w:rsidRPr="00B02F5D">
        <w:rPr>
          <w:sz w:val="26"/>
          <w:szCs w:val="26"/>
        </w:rPr>
        <w:t>и</w:t>
      </w:r>
      <w:r w:rsidRPr="00B02F5D">
        <w:rPr>
          <w:sz w:val="26"/>
          <w:szCs w:val="26"/>
        </w:rPr>
        <w:t>ципальной программы (подпрограммы) на соответствующий отчетный период.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3. Оценка степени реализации мероприятий (достижения ожидаемых непосре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lastRenderedPageBreak/>
        <w:t>ственных результатов их реализации) муниципальной программы (подпрограммы)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изводится по следующей формуле: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</w:t>
      </w:r>
      <w:r w:rsidRPr="00B02F5D">
        <w:rPr>
          <w:sz w:val="26"/>
          <w:szCs w:val="26"/>
          <w:lang w:val="en-US"/>
        </w:rPr>
        <w:t>n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Mer  =  (1/n) *  </w:t>
      </w: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  <w:lang w:val="en-US"/>
        </w:rPr>
        <w:t>(R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  <w:lang w:val="en-US"/>
        </w:rPr>
        <w:t>*100%),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              j=1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B02F5D">
        <w:rPr>
          <w:sz w:val="26"/>
          <w:szCs w:val="26"/>
          <w:lang w:val="en-US"/>
        </w:rPr>
        <w:t>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 xml:space="preserve"> – оценка степени реализации мероприятий муниципальной программы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B02F5D">
        <w:rPr>
          <w:sz w:val="26"/>
          <w:szCs w:val="26"/>
          <w:lang w:val="en-US"/>
        </w:rPr>
        <w:t>j</w:t>
      </w:r>
      <w:r w:rsidRPr="00B02F5D">
        <w:rPr>
          <w:sz w:val="26"/>
          <w:szCs w:val="26"/>
        </w:rPr>
        <w:t>-го мер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ния непосредственного результата в отчетном периоде как «1», в случае не</w:t>
      </w:r>
      <w:r>
        <w:rPr>
          <w:sz w:val="26"/>
          <w:szCs w:val="26"/>
        </w:rPr>
        <w:t xml:space="preserve"> 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стижения непосредственного результата - как «0»;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n</w:t>
      </w:r>
      <w:r w:rsidRPr="00B02F5D">
        <w:rPr>
          <w:sz w:val="26"/>
          <w:szCs w:val="26"/>
        </w:rPr>
        <w:t xml:space="preserve"> – количество мероприятий, включенных в муниципальную программу (подпр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грамму);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>)/3,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 xml:space="preserve">где: </w:t>
      </w: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– комплексная оценка.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2. Реализация муниципальной программы может характеризоваться: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высоким уровнем эффективности;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средним уровнем эффективности;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низким уровнем эффективности.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3. Муниципальная программа считается реализуемой с высоким уровнем эффе</w:t>
      </w:r>
      <w:r w:rsidRPr="00B02F5D">
        <w:rPr>
          <w:sz w:val="26"/>
          <w:szCs w:val="26"/>
        </w:rPr>
        <w:t>к</w:t>
      </w:r>
      <w:r w:rsidRPr="00B02F5D">
        <w:rPr>
          <w:sz w:val="26"/>
          <w:szCs w:val="26"/>
        </w:rPr>
        <w:t>тивности, если комплек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ная оценка составляет 80 % и более.</w:t>
      </w:r>
    </w:p>
    <w:p w:rsidR="003A7DAE" w:rsidRPr="00B02F5D" w:rsidRDefault="003A7DAE" w:rsidP="003A7D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Муниципальная программа считается реализуемой со средним уровнем эффекти</w:t>
      </w:r>
      <w:r w:rsidRPr="00B02F5D">
        <w:rPr>
          <w:sz w:val="26"/>
          <w:szCs w:val="26"/>
        </w:rPr>
        <w:t>в</w:t>
      </w:r>
      <w:r w:rsidRPr="00B02F5D">
        <w:rPr>
          <w:sz w:val="26"/>
          <w:szCs w:val="26"/>
        </w:rPr>
        <w:t>ности, если комплексная оценка находится в интервале от 40 % до 80 %.</w:t>
      </w: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1ECE">
        <w:rPr>
          <w:sz w:val="26"/>
          <w:szCs w:val="26"/>
        </w:rPr>
        <w:t>Если реализация муниципальной программы не отвечает приведенным выше диап</w:t>
      </w:r>
      <w:r w:rsidRPr="00E11ECE">
        <w:rPr>
          <w:sz w:val="26"/>
          <w:szCs w:val="26"/>
        </w:rPr>
        <w:t>а</w:t>
      </w:r>
      <w:r w:rsidRPr="00E11ECE">
        <w:rPr>
          <w:sz w:val="26"/>
          <w:szCs w:val="26"/>
        </w:rPr>
        <w:t>зонам значений, уровень эффективности ее реал</w:t>
      </w:r>
      <w:r w:rsidRPr="00E11ECE">
        <w:rPr>
          <w:sz w:val="26"/>
          <w:szCs w:val="26"/>
        </w:rPr>
        <w:t>и</w:t>
      </w:r>
      <w:r w:rsidRPr="00E11ECE">
        <w:rPr>
          <w:sz w:val="26"/>
          <w:szCs w:val="26"/>
        </w:rPr>
        <w:t>зации признает</w:t>
      </w:r>
      <w:r>
        <w:rPr>
          <w:sz w:val="26"/>
          <w:szCs w:val="26"/>
        </w:rPr>
        <w:t>ся низким.</w:t>
      </w: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A7DAE" w:rsidRDefault="003A7DAE" w:rsidP="003A7DA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77E17" w:rsidRPr="003A7DAE" w:rsidRDefault="003A7DAE" w:rsidP="003A7DAE">
      <w:pPr>
        <w:shd w:val="clear" w:color="auto" w:fill="FFFFFF"/>
        <w:ind w:left="5812"/>
      </w:pPr>
      <w:r>
        <w:rPr>
          <w:sz w:val="26"/>
          <w:szCs w:val="26"/>
        </w:rPr>
        <w:br w:type="page"/>
      </w:r>
      <w:r w:rsidRPr="003A7DAE">
        <w:lastRenderedPageBreak/>
        <w:t xml:space="preserve">Приложение </w:t>
      </w:r>
      <w:r w:rsidR="00277E17" w:rsidRPr="003A7DAE">
        <w:t>1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к муниципальной программе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«Учет и рациональное использование </w:t>
      </w:r>
      <w:r w:rsidRPr="003A7DAE">
        <w:rPr>
          <w:color w:val="000000"/>
        </w:rPr>
        <w:t>земел</w:t>
      </w:r>
      <w:r w:rsidRPr="003A7DAE">
        <w:rPr>
          <w:color w:val="000000"/>
        </w:rPr>
        <w:t>ь</w:t>
      </w:r>
      <w:r w:rsidRPr="003A7DAE">
        <w:rPr>
          <w:color w:val="000000"/>
        </w:rPr>
        <w:t>ных участков</w:t>
      </w:r>
      <w:r w:rsidRPr="003A7DAE">
        <w:t xml:space="preserve">, находящихся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в собственности муниципального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образования Бурлинский район </w:t>
      </w:r>
    </w:p>
    <w:p w:rsidR="003A7DAE" w:rsidRPr="003A7DAE" w:rsidRDefault="003A7DAE" w:rsidP="003A7DAE">
      <w:pPr>
        <w:shd w:val="clear" w:color="auto" w:fill="FFFFFF"/>
        <w:ind w:left="5812"/>
      </w:pPr>
      <w:r w:rsidRPr="003A7DAE">
        <w:t>Алтайского края на 2021-2025 годы»</w:t>
      </w:r>
    </w:p>
    <w:p w:rsidR="00277E17" w:rsidRPr="008D2408" w:rsidRDefault="003A7DAE" w:rsidP="003A7DAE">
      <w:pPr>
        <w:pStyle w:val="Heading"/>
        <w:ind w:left="11624"/>
        <w:rPr>
          <w:sz w:val="26"/>
          <w:szCs w:val="26"/>
        </w:rPr>
      </w:pPr>
      <w:r>
        <w:rPr>
          <w:rFonts w:ascii="Times New Roman" w:hAnsi="Times New Roman"/>
          <w:b w:val="0"/>
          <w:sz w:val="24"/>
          <w:szCs w:val="24"/>
        </w:rPr>
        <w:t>ни</w:t>
      </w:r>
    </w:p>
    <w:p w:rsidR="00277E17" w:rsidRPr="008D2408" w:rsidRDefault="00277E17" w:rsidP="00277E17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 xml:space="preserve">Сведения об индикаторах муниципальной программы </w:t>
      </w:r>
    </w:p>
    <w:p w:rsidR="00277E17" w:rsidRPr="008D2408" w:rsidRDefault="00277E17" w:rsidP="00277E17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>(показателях подпрограммы) и их знач</w:t>
      </w:r>
      <w:r w:rsidRPr="008D2408">
        <w:rPr>
          <w:b/>
          <w:sz w:val="26"/>
          <w:szCs w:val="26"/>
        </w:rPr>
        <w:t>е</w:t>
      </w:r>
      <w:r w:rsidRPr="008D2408">
        <w:rPr>
          <w:b/>
          <w:sz w:val="26"/>
          <w:szCs w:val="26"/>
        </w:rPr>
        <w:t>ниях</w:t>
      </w:r>
    </w:p>
    <w:tbl>
      <w:tblPr>
        <w:tblpPr w:leftFromText="180" w:rightFromText="180" w:vertAnchor="text" w:horzAnchor="margin" w:tblpY="365"/>
        <w:tblW w:w="99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1815"/>
        <w:gridCol w:w="1176"/>
        <w:gridCol w:w="980"/>
        <w:gridCol w:w="1092"/>
        <w:gridCol w:w="951"/>
        <w:gridCol w:w="812"/>
        <w:gridCol w:w="882"/>
        <w:gridCol w:w="896"/>
        <w:gridCol w:w="938"/>
      </w:tblGrid>
      <w:tr w:rsidR="003A7DAE" w:rsidRPr="008D2408" w:rsidTr="003A7DAE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3A7DAE">
              <w:rPr>
                <w:b/>
                <w:spacing w:val="-4"/>
              </w:rPr>
              <w:t>Наименов</w:t>
            </w:r>
            <w:r w:rsidRPr="003A7DAE">
              <w:rPr>
                <w:b/>
                <w:spacing w:val="-4"/>
              </w:rPr>
              <w:t>а</w:t>
            </w:r>
            <w:r w:rsidRPr="003A7DAE">
              <w:rPr>
                <w:b/>
                <w:spacing w:val="-4"/>
              </w:rPr>
              <w:t xml:space="preserve">ние </w:t>
            </w:r>
            <w:r w:rsidRPr="003A7DAE">
              <w:rPr>
                <w:b/>
                <w:spacing w:val="-1"/>
              </w:rPr>
              <w:t>индикатора (показ</w:t>
            </w:r>
            <w:r w:rsidRPr="003A7DAE">
              <w:rPr>
                <w:b/>
                <w:spacing w:val="-1"/>
              </w:rPr>
              <w:t>а</w:t>
            </w:r>
            <w:r w:rsidRPr="003A7DAE">
              <w:rPr>
                <w:b/>
                <w:spacing w:val="-1"/>
              </w:rPr>
              <w:t>теля)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3A7DAE">
              <w:rPr>
                <w:b/>
              </w:rPr>
              <w:t>Ед. изм.</w:t>
            </w: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Значение по годам</w:t>
            </w:r>
          </w:p>
        </w:tc>
      </w:tr>
      <w:tr w:rsidR="003A7DAE" w:rsidRPr="008D2408" w:rsidTr="003A7DAE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(факт)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3A7DAE">
              <w:rPr>
                <w:b/>
              </w:rPr>
              <w:t>(оценка)</w:t>
            </w:r>
          </w:p>
        </w:tc>
        <w:tc>
          <w:tcPr>
            <w:tcW w:w="4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 w:rsidRPr="003A7DAE">
              <w:rPr>
                <w:b/>
              </w:rPr>
              <w:t>Реализации</w:t>
            </w:r>
          </w:p>
          <w:p w:rsidR="003A7DAE" w:rsidRPr="003A7DAE" w:rsidRDefault="003A7DAE" w:rsidP="003A7DAE">
            <w:pPr>
              <w:shd w:val="clear" w:color="auto" w:fill="FFFFFF"/>
              <w:spacing w:line="254" w:lineRule="exact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3A7DAE">
              <w:rPr>
                <w:b/>
              </w:rPr>
              <w:t>униципальной</w:t>
            </w:r>
            <w:r>
              <w:rPr>
                <w:b/>
              </w:rPr>
              <w:t xml:space="preserve"> </w:t>
            </w:r>
            <w:r w:rsidRPr="003A7DAE">
              <w:rPr>
                <w:b/>
              </w:rPr>
              <w:t>программы</w:t>
            </w:r>
          </w:p>
        </w:tc>
      </w:tr>
      <w:tr w:rsidR="003A7DAE" w:rsidRPr="008D2408" w:rsidTr="003A7DAE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4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2019</w:t>
            </w:r>
          </w:p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2020</w:t>
            </w:r>
          </w:p>
          <w:p w:rsidR="003A7DAE" w:rsidRPr="003A7DAE" w:rsidRDefault="003A7DAE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2021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2022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2023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2024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2025</w:t>
            </w:r>
          </w:p>
          <w:p w:rsidR="003A7DAE" w:rsidRPr="003A7DAE" w:rsidRDefault="003A7DAE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</w:tr>
      <w:tr w:rsidR="007A1F75" w:rsidRPr="008D2408" w:rsidTr="003A7DA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F75" w:rsidRPr="003A7DAE" w:rsidRDefault="007A1F7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10</w:t>
            </w:r>
          </w:p>
        </w:tc>
      </w:tr>
      <w:tr w:rsidR="00277E17" w:rsidRPr="008D2408" w:rsidTr="003A7DAE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9993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E17" w:rsidRPr="003A7DAE" w:rsidRDefault="003A7DAE" w:rsidP="003A7DAE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3A7DAE">
              <w:rPr>
                <w:b/>
                <w:sz w:val="26"/>
                <w:szCs w:val="26"/>
              </w:rPr>
              <w:t>М</w:t>
            </w:r>
            <w:r w:rsidR="00277E17" w:rsidRPr="003A7DAE">
              <w:rPr>
                <w:b/>
                <w:sz w:val="26"/>
                <w:szCs w:val="26"/>
              </w:rPr>
              <w:t>униципальн</w:t>
            </w:r>
            <w:r w:rsidRPr="003A7DAE">
              <w:rPr>
                <w:b/>
                <w:sz w:val="26"/>
                <w:szCs w:val="26"/>
              </w:rPr>
              <w:t>ая</w:t>
            </w:r>
            <w:r w:rsidR="00277E17" w:rsidRPr="003A7DAE">
              <w:rPr>
                <w:b/>
                <w:sz w:val="26"/>
                <w:szCs w:val="26"/>
              </w:rPr>
              <w:t xml:space="preserve"> программ</w:t>
            </w:r>
            <w:r w:rsidRPr="003A7DAE">
              <w:rPr>
                <w:b/>
                <w:sz w:val="26"/>
                <w:szCs w:val="26"/>
              </w:rPr>
              <w:t xml:space="preserve">а: </w:t>
            </w:r>
            <w:r w:rsidR="00277E17" w:rsidRPr="003A7DAE">
              <w:rPr>
                <w:b/>
                <w:sz w:val="26"/>
                <w:szCs w:val="26"/>
              </w:rPr>
              <w:t>«</w:t>
            </w:r>
            <w:r w:rsidR="00757A31" w:rsidRPr="003A7DAE">
              <w:rPr>
                <w:b/>
                <w:sz w:val="26"/>
                <w:szCs w:val="26"/>
              </w:rPr>
              <w:t xml:space="preserve">Учет и рациональное использование </w:t>
            </w:r>
            <w:r w:rsidR="00277E17" w:rsidRPr="003A7DAE">
              <w:rPr>
                <w:b/>
                <w:color w:val="000000"/>
                <w:sz w:val="26"/>
                <w:szCs w:val="26"/>
              </w:rPr>
              <w:t>земельных уч</w:t>
            </w:r>
            <w:r w:rsidR="00277E17" w:rsidRPr="003A7DAE">
              <w:rPr>
                <w:b/>
                <w:color w:val="000000"/>
                <w:sz w:val="26"/>
                <w:szCs w:val="26"/>
              </w:rPr>
              <w:t>а</w:t>
            </w:r>
            <w:r w:rsidR="00277E17" w:rsidRPr="003A7DAE">
              <w:rPr>
                <w:b/>
                <w:color w:val="000000"/>
                <w:sz w:val="26"/>
                <w:szCs w:val="26"/>
              </w:rPr>
              <w:t>стков</w:t>
            </w:r>
            <w:r w:rsidR="00277E17" w:rsidRPr="003A7DAE">
              <w:rPr>
                <w:b/>
                <w:sz w:val="26"/>
                <w:szCs w:val="26"/>
              </w:rPr>
              <w:t>, находящихся в собственности муниципального образования Бурлинский район Алтайского края на 20</w:t>
            </w:r>
            <w:r w:rsidR="00376D97" w:rsidRPr="003A7DAE">
              <w:rPr>
                <w:b/>
                <w:sz w:val="26"/>
                <w:szCs w:val="26"/>
              </w:rPr>
              <w:t>21</w:t>
            </w:r>
            <w:r w:rsidRPr="003A7DAE">
              <w:rPr>
                <w:b/>
                <w:sz w:val="26"/>
                <w:szCs w:val="26"/>
              </w:rPr>
              <w:t>-</w:t>
            </w:r>
            <w:r w:rsidR="00277E17" w:rsidRPr="003A7DAE">
              <w:rPr>
                <w:b/>
                <w:sz w:val="26"/>
                <w:szCs w:val="26"/>
              </w:rPr>
              <w:t xml:space="preserve"> 20</w:t>
            </w:r>
            <w:r w:rsidR="00C62B26" w:rsidRPr="003A7DAE">
              <w:rPr>
                <w:b/>
                <w:sz w:val="26"/>
                <w:szCs w:val="26"/>
              </w:rPr>
              <w:t>2</w:t>
            </w:r>
            <w:r w:rsidR="00376D97" w:rsidRPr="003A7DAE">
              <w:rPr>
                <w:b/>
                <w:sz w:val="26"/>
                <w:szCs w:val="26"/>
              </w:rPr>
              <w:t>5</w:t>
            </w:r>
            <w:r w:rsidR="00277E17" w:rsidRPr="003A7DAE">
              <w:rPr>
                <w:b/>
                <w:sz w:val="26"/>
                <w:szCs w:val="26"/>
              </w:rPr>
              <w:t xml:space="preserve"> годы»</w:t>
            </w:r>
          </w:p>
        </w:tc>
      </w:tr>
      <w:tr w:rsidR="00AC25DC" w:rsidRPr="008D2408" w:rsidTr="00FC28AF">
        <w:tblPrEx>
          <w:tblCellMar>
            <w:top w:w="0" w:type="dxa"/>
            <w:bottom w:w="0" w:type="dxa"/>
          </w:tblCellMar>
        </w:tblPrEx>
        <w:trPr>
          <w:trHeight w:hRule="exact" w:val="34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80020E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FC28AF" w:rsidRDefault="007A1F75" w:rsidP="0080020E">
            <w:pPr>
              <w:shd w:val="clear" w:color="auto" w:fill="FFFFFF"/>
              <w:rPr>
                <w:sz w:val="26"/>
                <w:szCs w:val="26"/>
              </w:rPr>
            </w:pPr>
            <w:r w:rsidRPr="00FC28AF">
              <w:rPr>
                <w:sz w:val="26"/>
                <w:szCs w:val="26"/>
              </w:rPr>
              <w:t>Коэффициент рег</w:t>
            </w:r>
            <w:r w:rsidRPr="00FC28AF">
              <w:rPr>
                <w:sz w:val="26"/>
                <w:szCs w:val="26"/>
              </w:rPr>
              <w:t>и</w:t>
            </w:r>
            <w:r w:rsidRPr="00FC28AF">
              <w:rPr>
                <w:sz w:val="26"/>
                <w:szCs w:val="26"/>
              </w:rPr>
              <w:t>страции права муниц</w:t>
            </w:r>
            <w:r w:rsidRPr="00FC28AF">
              <w:rPr>
                <w:sz w:val="26"/>
                <w:szCs w:val="26"/>
              </w:rPr>
              <w:t>и</w:t>
            </w:r>
            <w:r w:rsidRPr="00FC28AF">
              <w:rPr>
                <w:sz w:val="26"/>
                <w:szCs w:val="26"/>
              </w:rPr>
              <w:t>пальной собс</w:t>
            </w:r>
            <w:r w:rsidRPr="00FC28AF">
              <w:rPr>
                <w:sz w:val="26"/>
                <w:szCs w:val="26"/>
              </w:rPr>
              <w:t>т</w:t>
            </w:r>
            <w:r w:rsidRPr="00FC28AF">
              <w:rPr>
                <w:sz w:val="26"/>
                <w:szCs w:val="26"/>
              </w:rPr>
              <w:t>венности на земельные уч</w:t>
            </w:r>
            <w:r w:rsidRPr="00FC28AF">
              <w:rPr>
                <w:sz w:val="26"/>
                <w:szCs w:val="26"/>
              </w:rPr>
              <w:t>а</w:t>
            </w:r>
            <w:r w:rsidRPr="00FC28AF">
              <w:rPr>
                <w:sz w:val="26"/>
                <w:szCs w:val="26"/>
              </w:rPr>
              <w:t>стки</w:t>
            </w:r>
            <w:r w:rsidR="00FC28AF" w:rsidRPr="00FC28AF">
              <w:rPr>
                <w:sz w:val="26"/>
                <w:szCs w:val="26"/>
              </w:rPr>
              <w:t xml:space="preserve"> (отнош</w:t>
            </w:r>
            <w:r w:rsidR="00FC28AF" w:rsidRPr="00FC28AF">
              <w:rPr>
                <w:sz w:val="26"/>
                <w:szCs w:val="26"/>
              </w:rPr>
              <w:t>е</w:t>
            </w:r>
            <w:r w:rsidR="00FC28AF" w:rsidRPr="00FC28AF">
              <w:rPr>
                <w:sz w:val="26"/>
                <w:szCs w:val="26"/>
              </w:rPr>
              <w:t>ние поставле</w:t>
            </w:r>
            <w:r w:rsidR="00FC28AF" w:rsidRPr="00FC28AF">
              <w:rPr>
                <w:sz w:val="26"/>
                <w:szCs w:val="26"/>
              </w:rPr>
              <w:t>н</w:t>
            </w:r>
            <w:r w:rsidR="00FC28AF" w:rsidRPr="00FC28AF">
              <w:rPr>
                <w:sz w:val="26"/>
                <w:szCs w:val="26"/>
              </w:rPr>
              <w:t>ных на учет к имеющимся)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80020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466B1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466B1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  <w:r w:rsidRPr="008D2408">
              <w:rPr>
                <w:sz w:val="26"/>
                <w:szCs w:val="2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8</w:t>
            </w:r>
            <w:r w:rsidR="00FC28AF">
              <w:rPr>
                <w:sz w:val="26"/>
                <w:szCs w:val="2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8</w:t>
            </w:r>
            <w:r w:rsidR="00FC28AF">
              <w:rPr>
                <w:sz w:val="26"/>
                <w:szCs w:val="26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 w:rsidR="00FC28AF">
              <w:rPr>
                <w:sz w:val="26"/>
                <w:szCs w:val="26"/>
              </w:rPr>
              <w:t>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F75" w:rsidRPr="008D2408" w:rsidRDefault="007A1F75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0,</w:t>
            </w:r>
            <w:r w:rsidR="00FC28AF">
              <w:rPr>
                <w:sz w:val="26"/>
                <w:szCs w:val="26"/>
              </w:rPr>
              <w:t>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F75" w:rsidRPr="008D2408" w:rsidRDefault="00FC28AF" w:rsidP="00FC28A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0,90</w:t>
            </w:r>
          </w:p>
        </w:tc>
      </w:tr>
    </w:tbl>
    <w:p w:rsidR="00277E17" w:rsidRPr="008D2408" w:rsidRDefault="00277E17" w:rsidP="00277E17">
      <w:pPr>
        <w:spacing w:after="514" w:line="1" w:lineRule="exact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277E17" w:rsidRPr="008D2408" w:rsidRDefault="00277E17" w:rsidP="00277E17">
      <w:pPr>
        <w:shd w:val="clear" w:color="auto" w:fill="FFFFFF"/>
        <w:rPr>
          <w:sz w:val="26"/>
          <w:szCs w:val="26"/>
        </w:rPr>
      </w:pPr>
    </w:p>
    <w:p w:rsidR="00021374" w:rsidRPr="008D2408" w:rsidRDefault="00021374" w:rsidP="00277E17">
      <w:pPr>
        <w:shd w:val="clear" w:color="auto" w:fill="FFFFFF"/>
        <w:rPr>
          <w:sz w:val="26"/>
          <w:szCs w:val="26"/>
        </w:rPr>
      </w:pPr>
    </w:p>
    <w:p w:rsidR="00021374" w:rsidRPr="008D2408" w:rsidRDefault="00021374" w:rsidP="00277E17">
      <w:pPr>
        <w:shd w:val="clear" w:color="auto" w:fill="FFFFFF"/>
        <w:rPr>
          <w:sz w:val="26"/>
          <w:szCs w:val="26"/>
        </w:rPr>
      </w:pPr>
    </w:p>
    <w:p w:rsidR="00021374" w:rsidRPr="008D2408" w:rsidRDefault="00021374" w:rsidP="00277E17">
      <w:pPr>
        <w:shd w:val="clear" w:color="auto" w:fill="FFFFFF"/>
        <w:rPr>
          <w:sz w:val="26"/>
          <w:szCs w:val="26"/>
        </w:rPr>
      </w:pPr>
    </w:p>
    <w:p w:rsidR="003A7DAE" w:rsidRPr="003A7DAE" w:rsidRDefault="003A7DAE" w:rsidP="003A7DAE">
      <w:pPr>
        <w:shd w:val="clear" w:color="auto" w:fill="FFFFFF"/>
        <w:ind w:left="5812"/>
      </w:pPr>
      <w:r w:rsidRPr="003A7DAE">
        <w:lastRenderedPageBreak/>
        <w:t xml:space="preserve">Приложение </w:t>
      </w:r>
      <w:r>
        <w:t>2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к муниципальной программе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«Учет и рациональное использование </w:t>
      </w:r>
      <w:r w:rsidRPr="003A7DAE">
        <w:rPr>
          <w:color w:val="000000"/>
        </w:rPr>
        <w:t>земел</w:t>
      </w:r>
      <w:r w:rsidRPr="003A7DAE">
        <w:rPr>
          <w:color w:val="000000"/>
        </w:rPr>
        <w:t>ь</w:t>
      </w:r>
      <w:r w:rsidRPr="003A7DAE">
        <w:rPr>
          <w:color w:val="000000"/>
        </w:rPr>
        <w:t>ных участков</w:t>
      </w:r>
      <w:r w:rsidRPr="003A7DAE">
        <w:t xml:space="preserve">, находящихся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в собственности муниципального </w:t>
      </w:r>
    </w:p>
    <w:p w:rsidR="003A7DAE" w:rsidRDefault="003A7DAE" w:rsidP="003A7DAE">
      <w:pPr>
        <w:shd w:val="clear" w:color="auto" w:fill="FFFFFF"/>
        <w:ind w:left="5812"/>
      </w:pPr>
      <w:r w:rsidRPr="003A7DAE">
        <w:t xml:space="preserve">образования Бурлинский район </w:t>
      </w:r>
    </w:p>
    <w:p w:rsidR="003A7DAE" w:rsidRPr="003A7DAE" w:rsidRDefault="003A7DAE" w:rsidP="003A7DAE">
      <w:pPr>
        <w:shd w:val="clear" w:color="auto" w:fill="FFFFFF"/>
        <w:ind w:left="5812"/>
      </w:pPr>
      <w:r w:rsidRPr="003A7DAE">
        <w:t>Алтайского края на 2021-2025 годы»</w:t>
      </w:r>
    </w:p>
    <w:p w:rsidR="001634FB" w:rsidRPr="008D2408" w:rsidRDefault="001634FB" w:rsidP="001634FB">
      <w:pPr>
        <w:shd w:val="clear" w:color="auto" w:fill="FFFFFF"/>
        <w:spacing w:line="326" w:lineRule="exact"/>
        <w:jc w:val="right"/>
        <w:rPr>
          <w:spacing w:val="-6"/>
          <w:sz w:val="26"/>
          <w:szCs w:val="26"/>
        </w:rPr>
      </w:pPr>
      <w:r w:rsidRPr="008D2408">
        <w:rPr>
          <w:spacing w:val="-6"/>
          <w:sz w:val="26"/>
          <w:szCs w:val="26"/>
        </w:rPr>
        <w:t xml:space="preserve"> 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>Перечень мероприятий муниц</w:t>
      </w:r>
      <w:r w:rsidRPr="008D2408">
        <w:rPr>
          <w:b/>
          <w:sz w:val="26"/>
          <w:szCs w:val="26"/>
        </w:rPr>
        <w:t>и</w:t>
      </w:r>
      <w:r w:rsidRPr="008D2408">
        <w:rPr>
          <w:b/>
          <w:sz w:val="26"/>
          <w:szCs w:val="26"/>
        </w:rPr>
        <w:t xml:space="preserve">пальной программы 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 xml:space="preserve">«Учет и рациональное использование </w:t>
      </w:r>
      <w:r w:rsidRPr="008D2408">
        <w:rPr>
          <w:b/>
          <w:color w:val="000000"/>
          <w:sz w:val="26"/>
          <w:szCs w:val="26"/>
        </w:rPr>
        <w:t>земельных участков</w:t>
      </w:r>
      <w:r w:rsidRPr="008D2408">
        <w:rPr>
          <w:b/>
          <w:sz w:val="26"/>
          <w:szCs w:val="26"/>
        </w:rPr>
        <w:t>, наход</w:t>
      </w:r>
      <w:r w:rsidRPr="008D2408">
        <w:rPr>
          <w:b/>
          <w:sz w:val="26"/>
          <w:szCs w:val="26"/>
        </w:rPr>
        <w:t>я</w:t>
      </w:r>
      <w:r w:rsidRPr="008D2408">
        <w:rPr>
          <w:b/>
          <w:sz w:val="26"/>
          <w:szCs w:val="26"/>
        </w:rPr>
        <w:t xml:space="preserve">щихся 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  <w:r w:rsidRPr="008D2408">
        <w:rPr>
          <w:b/>
          <w:sz w:val="26"/>
          <w:szCs w:val="26"/>
        </w:rPr>
        <w:t>в собс</w:t>
      </w:r>
      <w:r w:rsidRPr="008D2408">
        <w:rPr>
          <w:b/>
          <w:sz w:val="26"/>
          <w:szCs w:val="26"/>
        </w:rPr>
        <w:t>т</w:t>
      </w:r>
      <w:r w:rsidRPr="008D2408">
        <w:rPr>
          <w:b/>
          <w:sz w:val="26"/>
          <w:szCs w:val="26"/>
        </w:rPr>
        <w:t>венности муниципального образования Бурлинский район Алтайского края на 20</w:t>
      </w:r>
      <w:r w:rsidR="00AC25DC">
        <w:rPr>
          <w:b/>
          <w:sz w:val="26"/>
          <w:szCs w:val="26"/>
        </w:rPr>
        <w:t>21 - 2025</w:t>
      </w:r>
      <w:r w:rsidRPr="008D2408">
        <w:rPr>
          <w:b/>
          <w:sz w:val="26"/>
          <w:szCs w:val="26"/>
        </w:rPr>
        <w:t xml:space="preserve"> г</w:t>
      </w:r>
      <w:r w:rsidRPr="008D2408">
        <w:rPr>
          <w:b/>
          <w:sz w:val="26"/>
          <w:szCs w:val="26"/>
        </w:rPr>
        <w:t>о</w:t>
      </w:r>
      <w:r w:rsidRPr="008D2408">
        <w:rPr>
          <w:b/>
          <w:sz w:val="26"/>
          <w:szCs w:val="26"/>
        </w:rPr>
        <w:t>ды»</w:t>
      </w:r>
    </w:p>
    <w:p w:rsidR="001634FB" w:rsidRPr="008D2408" w:rsidRDefault="001634FB" w:rsidP="001634FB">
      <w:pPr>
        <w:shd w:val="clear" w:color="auto" w:fill="FFFFFF"/>
        <w:spacing w:line="326" w:lineRule="exact"/>
        <w:jc w:val="center"/>
        <w:rPr>
          <w:b/>
          <w:sz w:val="26"/>
          <w:szCs w:val="26"/>
        </w:rPr>
      </w:pPr>
    </w:p>
    <w:tbl>
      <w:tblPr>
        <w:tblW w:w="108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1605"/>
        <w:gridCol w:w="927"/>
        <w:gridCol w:w="1233"/>
        <w:gridCol w:w="795"/>
        <w:gridCol w:w="850"/>
        <w:gridCol w:w="851"/>
        <w:gridCol w:w="850"/>
        <w:gridCol w:w="992"/>
        <w:gridCol w:w="993"/>
        <w:gridCol w:w="1176"/>
      </w:tblGrid>
      <w:tr w:rsidR="007E6125" w:rsidRPr="00DC64F6" w:rsidTr="002C11F3">
        <w:tc>
          <w:tcPr>
            <w:tcW w:w="555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83" w:lineRule="exact"/>
              <w:jc w:val="center"/>
              <w:rPr>
                <w:b/>
              </w:rPr>
            </w:pPr>
            <w:r w:rsidRPr="003A7DAE">
              <w:rPr>
                <w:b/>
              </w:rPr>
              <w:t xml:space="preserve">№ </w:t>
            </w:r>
            <w:r w:rsidRPr="003A7DAE">
              <w:rPr>
                <w:b/>
                <w:spacing w:val="-4"/>
              </w:rPr>
              <w:t>п/п</w:t>
            </w:r>
          </w:p>
        </w:tc>
        <w:tc>
          <w:tcPr>
            <w:tcW w:w="1605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Цель, зад</w:t>
            </w:r>
            <w:r w:rsidRPr="003A7DAE">
              <w:rPr>
                <w:b/>
                <w:spacing w:val="-2"/>
              </w:rPr>
              <w:t>а</w:t>
            </w:r>
            <w:r w:rsidRPr="003A7DAE">
              <w:rPr>
                <w:b/>
                <w:spacing w:val="-2"/>
              </w:rPr>
              <w:t>ча, мер</w:t>
            </w:r>
            <w:r w:rsidRPr="003A7DAE">
              <w:rPr>
                <w:b/>
                <w:spacing w:val="-2"/>
              </w:rPr>
              <w:t>о</w:t>
            </w:r>
            <w:r w:rsidRPr="003A7DAE">
              <w:rPr>
                <w:b/>
                <w:spacing w:val="-2"/>
              </w:rPr>
              <w:t>приятие</w:t>
            </w:r>
          </w:p>
        </w:tc>
        <w:tc>
          <w:tcPr>
            <w:tcW w:w="927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</w:rPr>
              <w:t xml:space="preserve">Срок </w:t>
            </w:r>
            <w:r w:rsidRPr="003A7DAE">
              <w:rPr>
                <w:b/>
                <w:spacing w:val="-1"/>
              </w:rPr>
              <w:t>ре</w:t>
            </w:r>
            <w:r w:rsidRPr="003A7DAE">
              <w:rPr>
                <w:b/>
                <w:spacing w:val="-1"/>
              </w:rPr>
              <w:t>а</w:t>
            </w:r>
            <w:r w:rsidRPr="003A7DAE">
              <w:rPr>
                <w:b/>
                <w:spacing w:val="-1"/>
              </w:rPr>
              <w:t>лиз</w:t>
            </w:r>
            <w:r w:rsidRPr="003A7DAE">
              <w:rPr>
                <w:b/>
                <w:spacing w:val="-1"/>
              </w:rPr>
              <w:t>а</w:t>
            </w:r>
            <w:r w:rsidRPr="003A7DAE">
              <w:rPr>
                <w:b/>
                <w:spacing w:val="-1"/>
              </w:rPr>
              <w:t>ции</w:t>
            </w:r>
          </w:p>
        </w:tc>
        <w:tc>
          <w:tcPr>
            <w:tcW w:w="1233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</w:rPr>
              <w:t>Учас</w:t>
            </w:r>
            <w:r w:rsidRPr="003A7DAE">
              <w:rPr>
                <w:b/>
              </w:rPr>
              <w:t>т</w:t>
            </w:r>
            <w:r w:rsidRPr="003A7DAE">
              <w:rPr>
                <w:b/>
              </w:rPr>
              <w:t xml:space="preserve">ник </w:t>
            </w:r>
            <w:r w:rsidRPr="003A7DAE">
              <w:rPr>
                <w:b/>
                <w:spacing w:val="-3"/>
              </w:rPr>
              <w:t>пр</w:t>
            </w:r>
            <w:r w:rsidRPr="003A7DAE">
              <w:rPr>
                <w:b/>
                <w:spacing w:val="-3"/>
              </w:rPr>
              <w:t>о</w:t>
            </w:r>
            <w:r w:rsidRPr="003A7DAE">
              <w:rPr>
                <w:b/>
                <w:spacing w:val="-3"/>
              </w:rPr>
              <w:t>гра</w:t>
            </w:r>
            <w:r w:rsidRPr="003A7DAE">
              <w:rPr>
                <w:b/>
                <w:spacing w:val="-3"/>
              </w:rPr>
              <w:t>м</w:t>
            </w:r>
            <w:r w:rsidRPr="003A7DAE">
              <w:rPr>
                <w:b/>
                <w:spacing w:val="-3"/>
              </w:rPr>
              <w:t>мы</w:t>
            </w:r>
          </w:p>
        </w:tc>
        <w:tc>
          <w:tcPr>
            <w:tcW w:w="5331" w:type="dxa"/>
            <w:gridSpan w:val="6"/>
            <w:vAlign w:val="center"/>
          </w:tcPr>
          <w:p w:rsidR="007E6125" w:rsidRPr="003A7DAE" w:rsidRDefault="007E6125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Сумма расходов, тыс. ру</w:t>
            </w:r>
            <w:r w:rsidRPr="003A7DAE">
              <w:rPr>
                <w:b/>
                <w:spacing w:val="-2"/>
              </w:rPr>
              <w:t>б</w:t>
            </w:r>
            <w:r w:rsidRPr="003A7DAE">
              <w:rPr>
                <w:b/>
                <w:spacing w:val="-2"/>
              </w:rPr>
              <w:t>лей</w:t>
            </w:r>
          </w:p>
        </w:tc>
        <w:tc>
          <w:tcPr>
            <w:tcW w:w="1176" w:type="dxa"/>
            <w:vMerge w:val="restart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45" w:lineRule="exact"/>
              <w:jc w:val="center"/>
              <w:rPr>
                <w:b/>
                <w:lang w:val="en-US"/>
              </w:rPr>
            </w:pPr>
            <w:r w:rsidRPr="003A7DAE">
              <w:rPr>
                <w:b/>
              </w:rPr>
              <w:t>Исто</w:t>
            </w:r>
            <w:r w:rsidRPr="003A7DAE">
              <w:rPr>
                <w:b/>
              </w:rPr>
              <w:t>ч</w:t>
            </w:r>
            <w:r w:rsidRPr="003A7DAE">
              <w:rPr>
                <w:b/>
              </w:rPr>
              <w:t>ники</w:t>
            </w:r>
          </w:p>
          <w:p w:rsidR="007E6125" w:rsidRPr="003A7DAE" w:rsidRDefault="007E6125" w:rsidP="003A7DAE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3A7DAE">
              <w:rPr>
                <w:b/>
                <w:spacing w:val="-4"/>
              </w:rPr>
              <w:t>фина</w:t>
            </w:r>
            <w:r w:rsidRPr="003A7DAE">
              <w:rPr>
                <w:b/>
                <w:spacing w:val="-4"/>
              </w:rPr>
              <w:t>н</w:t>
            </w:r>
            <w:r w:rsidRPr="003A7DAE">
              <w:rPr>
                <w:b/>
                <w:spacing w:val="-4"/>
              </w:rPr>
              <w:t>сиров</w:t>
            </w:r>
            <w:r w:rsidRPr="003A7DAE">
              <w:rPr>
                <w:b/>
                <w:spacing w:val="-4"/>
              </w:rPr>
              <w:t>а</w:t>
            </w:r>
            <w:r w:rsidRPr="003A7DAE">
              <w:rPr>
                <w:b/>
                <w:spacing w:val="-4"/>
              </w:rPr>
              <w:t>ния</w:t>
            </w:r>
          </w:p>
        </w:tc>
      </w:tr>
      <w:tr w:rsidR="007E6125" w:rsidRPr="00DC64F6" w:rsidTr="002C11F3">
        <w:trPr>
          <w:trHeight w:val="655"/>
        </w:trPr>
        <w:tc>
          <w:tcPr>
            <w:tcW w:w="555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605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927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1233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  <w:tc>
          <w:tcPr>
            <w:tcW w:w="795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2021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50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  <w:spacing w:val="-4"/>
              </w:rPr>
            </w:pPr>
            <w:r w:rsidRPr="003A7DAE">
              <w:rPr>
                <w:b/>
                <w:spacing w:val="-4"/>
              </w:rPr>
              <w:t>2022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  <w:spacing w:val="-2"/>
              </w:rPr>
              <w:t>год</w:t>
            </w:r>
          </w:p>
        </w:tc>
        <w:tc>
          <w:tcPr>
            <w:tcW w:w="851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2023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850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2024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92" w:type="dxa"/>
            <w:vAlign w:val="center"/>
          </w:tcPr>
          <w:p w:rsidR="007E6125" w:rsidRPr="003A7DAE" w:rsidRDefault="007E6125" w:rsidP="003A7DAE">
            <w:pPr>
              <w:jc w:val="center"/>
              <w:rPr>
                <w:b/>
                <w:bCs/>
              </w:rPr>
            </w:pPr>
            <w:r w:rsidRPr="003A7DAE">
              <w:rPr>
                <w:b/>
                <w:bCs/>
              </w:rPr>
              <w:t>2025</w:t>
            </w:r>
          </w:p>
          <w:p w:rsidR="007E6125" w:rsidRPr="003A7DAE" w:rsidRDefault="007E6125" w:rsidP="003A7DAE">
            <w:pPr>
              <w:jc w:val="center"/>
              <w:rPr>
                <w:b/>
              </w:rPr>
            </w:pPr>
            <w:r w:rsidRPr="003A7DAE">
              <w:rPr>
                <w:b/>
              </w:rPr>
              <w:t>год</w:t>
            </w:r>
          </w:p>
        </w:tc>
        <w:tc>
          <w:tcPr>
            <w:tcW w:w="993" w:type="dxa"/>
            <w:vAlign w:val="center"/>
          </w:tcPr>
          <w:p w:rsidR="007E6125" w:rsidRPr="003A7DAE" w:rsidRDefault="007E6125" w:rsidP="003A7DAE">
            <w:pPr>
              <w:shd w:val="clear" w:color="auto" w:fill="FFFFFF"/>
              <w:spacing w:line="250" w:lineRule="exact"/>
              <w:jc w:val="center"/>
              <w:rPr>
                <w:b/>
              </w:rPr>
            </w:pPr>
            <w:r w:rsidRPr="003A7DAE">
              <w:rPr>
                <w:b/>
              </w:rPr>
              <w:t>всего</w:t>
            </w:r>
          </w:p>
        </w:tc>
        <w:tc>
          <w:tcPr>
            <w:tcW w:w="1176" w:type="dxa"/>
            <w:vMerge/>
            <w:vAlign w:val="center"/>
          </w:tcPr>
          <w:p w:rsidR="007E6125" w:rsidRPr="003A7DAE" w:rsidRDefault="007E6125" w:rsidP="003A7DAE">
            <w:pPr>
              <w:spacing w:line="326" w:lineRule="exact"/>
              <w:jc w:val="center"/>
              <w:rPr>
                <w:b/>
              </w:rPr>
            </w:pPr>
          </w:p>
        </w:tc>
      </w:tr>
      <w:tr w:rsidR="00AC25DC" w:rsidRPr="00DC64F6" w:rsidTr="002C11F3">
        <w:tc>
          <w:tcPr>
            <w:tcW w:w="555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</w:t>
            </w:r>
          </w:p>
        </w:tc>
        <w:tc>
          <w:tcPr>
            <w:tcW w:w="1605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2</w:t>
            </w:r>
          </w:p>
        </w:tc>
        <w:tc>
          <w:tcPr>
            <w:tcW w:w="927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3</w:t>
            </w:r>
          </w:p>
        </w:tc>
        <w:tc>
          <w:tcPr>
            <w:tcW w:w="1233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4</w:t>
            </w:r>
          </w:p>
        </w:tc>
        <w:tc>
          <w:tcPr>
            <w:tcW w:w="795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7</w:t>
            </w:r>
          </w:p>
        </w:tc>
        <w:tc>
          <w:tcPr>
            <w:tcW w:w="850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10</w:t>
            </w:r>
          </w:p>
        </w:tc>
        <w:tc>
          <w:tcPr>
            <w:tcW w:w="1176" w:type="dxa"/>
            <w:vAlign w:val="center"/>
          </w:tcPr>
          <w:p w:rsidR="00AC25DC" w:rsidRPr="003A7DAE" w:rsidRDefault="00AC25DC" w:rsidP="003A7DAE">
            <w:pPr>
              <w:shd w:val="clear" w:color="auto" w:fill="FFFFFF"/>
              <w:jc w:val="center"/>
              <w:rPr>
                <w:b/>
              </w:rPr>
            </w:pPr>
            <w:r w:rsidRPr="003A7DAE">
              <w:rPr>
                <w:b/>
              </w:rPr>
              <w:t>11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605" w:type="dxa"/>
          </w:tcPr>
          <w:p w:rsidR="00AC25DC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 xml:space="preserve">Цель </w:t>
            </w:r>
          </w:p>
        </w:tc>
        <w:tc>
          <w:tcPr>
            <w:tcW w:w="927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AC25DC" w:rsidRPr="003A7DAE" w:rsidRDefault="007E6125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5</w:t>
            </w:r>
            <w:r w:rsidR="00AC25DC" w:rsidRPr="003A7DAE">
              <w:rPr>
                <w:b/>
                <w:i/>
                <w:sz w:val="26"/>
                <w:szCs w:val="26"/>
              </w:rPr>
              <w:t>00</w:t>
            </w:r>
          </w:p>
        </w:tc>
        <w:tc>
          <w:tcPr>
            <w:tcW w:w="1176" w:type="dxa"/>
          </w:tcPr>
          <w:p w:rsidR="00AC25DC" w:rsidRPr="003A7DAE" w:rsidRDefault="00AC25DC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3A7DAE" w:rsidRDefault="001634FB" w:rsidP="00DC64F6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Обеспеч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ние раци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нального использ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вания з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мельных учас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</w:t>
            </w:r>
            <w:r w:rsidRPr="003A7D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ков</w:t>
            </w:r>
          </w:p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 w:val="restart"/>
          </w:tcPr>
          <w:p w:rsidR="001634FB" w:rsidRPr="003A7DAE" w:rsidRDefault="001634FB" w:rsidP="007E6125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20</w:t>
            </w:r>
            <w:r w:rsidR="007E6125" w:rsidRPr="003A7DAE">
              <w:rPr>
                <w:b/>
                <w:i/>
                <w:sz w:val="26"/>
                <w:szCs w:val="26"/>
              </w:rPr>
              <w:t>21 – 2025</w:t>
            </w:r>
            <w:r w:rsidRPr="003A7DAE">
              <w:rPr>
                <w:b/>
                <w:i/>
                <w:sz w:val="26"/>
                <w:szCs w:val="26"/>
              </w:rPr>
              <w:t xml:space="preserve"> г</w:t>
            </w:r>
            <w:r w:rsidRPr="003A7DAE">
              <w:rPr>
                <w:b/>
                <w:i/>
                <w:sz w:val="26"/>
                <w:szCs w:val="26"/>
              </w:rPr>
              <w:t>о</w:t>
            </w:r>
            <w:r w:rsidRPr="003A7DAE">
              <w:rPr>
                <w:b/>
                <w:i/>
                <w:sz w:val="26"/>
                <w:szCs w:val="26"/>
              </w:rPr>
              <w:t>ды</w:t>
            </w:r>
          </w:p>
        </w:tc>
        <w:tc>
          <w:tcPr>
            <w:tcW w:w="1233" w:type="dxa"/>
            <w:vMerge w:val="restart"/>
          </w:tcPr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5331" w:type="dxa"/>
            <w:gridSpan w:val="6"/>
          </w:tcPr>
          <w:p w:rsidR="001634FB" w:rsidRPr="003A7DAE" w:rsidRDefault="001634FB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в</w:t>
            </w:r>
            <w:r w:rsidR="001634FB" w:rsidRPr="003A7DAE">
              <w:rPr>
                <w:b/>
                <w:i/>
                <w:sz w:val="26"/>
                <w:szCs w:val="26"/>
              </w:rPr>
              <w:t xml:space="preserve"> том числе:</w:t>
            </w:r>
          </w:p>
        </w:tc>
      </w:tr>
      <w:tr w:rsidR="003A7DAE" w:rsidRPr="00DC64F6" w:rsidTr="002C11F3">
        <w:trPr>
          <w:gridAfter w:val="7"/>
          <w:wAfter w:w="6507" w:type="dxa"/>
          <w:trHeight w:val="299"/>
        </w:trPr>
        <w:tc>
          <w:tcPr>
            <w:tcW w:w="55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</w:tr>
      <w:tr w:rsidR="003A7DAE" w:rsidRPr="00DC64F6" w:rsidTr="002C11F3">
        <w:trPr>
          <w:gridAfter w:val="7"/>
          <w:wAfter w:w="6507" w:type="dxa"/>
          <w:trHeight w:val="299"/>
        </w:trPr>
        <w:tc>
          <w:tcPr>
            <w:tcW w:w="55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3A7DAE" w:rsidRPr="003A7DAE" w:rsidRDefault="003A7DAE" w:rsidP="00DC64F6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</w:tr>
      <w:tr w:rsidR="002C11F3" w:rsidRPr="00DC64F6" w:rsidTr="002C11F3">
        <w:trPr>
          <w:trHeight w:val="835"/>
        </w:trPr>
        <w:tc>
          <w:tcPr>
            <w:tcW w:w="555" w:type="dxa"/>
            <w:vMerge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2C11F3" w:rsidRPr="003A7DAE" w:rsidRDefault="002C11F3" w:rsidP="002C11F3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95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850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500</w:t>
            </w:r>
          </w:p>
        </w:tc>
        <w:tc>
          <w:tcPr>
            <w:tcW w:w="1176" w:type="dxa"/>
          </w:tcPr>
          <w:p w:rsidR="002C11F3" w:rsidRPr="003A7DAE" w:rsidRDefault="002C11F3" w:rsidP="002C11F3">
            <w:pPr>
              <w:shd w:val="clear" w:color="auto" w:fill="FFFFFF"/>
              <w:rPr>
                <w:b/>
                <w:i/>
                <w:sz w:val="26"/>
                <w:szCs w:val="26"/>
              </w:rPr>
            </w:pPr>
            <w:r w:rsidRPr="003A7DAE">
              <w:rPr>
                <w:b/>
                <w:i/>
                <w:sz w:val="26"/>
                <w:szCs w:val="26"/>
              </w:rPr>
              <w:t>мес</w:t>
            </w:r>
            <w:r w:rsidRPr="003A7DAE">
              <w:rPr>
                <w:b/>
                <w:i/>
                <w:sz w:val="26"/>
                <w:szCs w:val="26"/>
              </w:rPr>
              <w:t>т</w:t>
            </w:r>
            <w:r w:rsidRPr="003A7DAE">
              <w:rPr>
                <w:b/>
                <w:i/>
                <w:sz w:val="26"/>
                <w:szCs w:val="26"/>
              </w:rPr>
              <w:t>ный бю</w:t>
            </w:r>
            <w:r w:rsidRPr="003A7DAE">
              <w:rPr>
                <w:b/>
                <w:i/>
                <w:sz w:val="26"/>
                <w:szCs w:val="26"/>
              </w:rPr>
              <w:t>д</w:t>
            </w:r>
            <w:r w:rsidRPr="003A7DAE">
              <w:rPr>
                <w:b/>
                <w:i/>
                <w:sz w:val="26"/>
                <w:szCs w:val="26"/>
              </w:rPr>
              <w:t>жет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0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Задача 1.</w:t>
            </w:r>
          </w:p>
        </w:tc>
        <w:tc>
          <w:tcPr>
            <w:tcW w:w="927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2C11F3" w:rsidRDefault="001634FB" w:rsidP="00B51ED5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Оформл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ние прав собстве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ности и с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ответс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вующей докуме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тации на з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мельные участки для реал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зации управле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ческих функций органов мес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ного сам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управл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C11F3">
              <w:rPr>
                <w:rFonts w:ascii="Times New Roman" w:hAnsi="Times New Roman" w:cs="Times New Roman"/>
                <w:b/>
                <w:sz w:val="26"/>
                <w:szCs w:val="26"/>
              </w:rPr>
              <w:t>ния</w:t>
            </w:r>
          </w:p>
        </w:tc>
        <w:tc>
          <w:tcPr>
            <w:tcW w:w="927" w:type="dxa"/>
            <w:vMerge w:val="restart"/>
          </w:tcPr>
          <w:p w:rsidR="001634FB" w:rsidRPr="002C11F3" w:rsidRDefault="001634FB" w:rsidP="007E612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20</w:t>
            </w:r>
            <w:r w:rsidR="007E6125" w:rsidRPr="002C11F3">
              <w:rPr>
                <w:b/>
                <w:sz w:val="26"/>
                <w:szCs w:val="26"/>
              </w:rPr>
              <w:t>21</w:t>
            </w:r>
            <w:r w:rsidRPr="002C11F3">
              <w:rPr>
                <w:b/>
                <w:sz w:val="26"/>
                <w:szCs w:val="26"/>
              </w:rPr>
              <w:t xml:space="preserve"> – 202</w:t>
            </w:r>
            <w:r w:rsidR="007E6125" w:rsidRPr="002C11F3">
              <w:rPr>
                <w:b/>
                <w:sz w:val="26"/>
                <w:szCs w:val="26"/>
              </w:rPr>
              <w:t>5</w:t>
            </w:r>
            <w:r w:rsidRPr="002C11F3">
              <w:rPr>
                <w:b/>
                <w:sz w:val="26"/>
                <w:szCs w:val="26"/>
              </w:rPr>
              <w:t xml:space="preserve"> г</w:t>
            </w:r>
            <w:r w:rsidRPr="002C11F3">
              <w:rPr>
                <w:b/>
                <w:sz w:val="26"/>
                <w:szCs w:val="26"/>
              </w:rPr>
              <w:t>о</w:t>
            </w:r>
            <w:r w:rsidRPr="002C11F3">
              <w:rPr>
                <w:b/>
                <w:sz w:val="26"/>
                <w:szCs w:val="26"/>
              </w:rPr>
              <w:t>ды</w:t>
            </w:r>
          </w:p>
        </w:tc>
        <w:tc>
          <w:tcPr>
            <w:tcW w:w="1233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5331" w:type="dxa"/>
            <w:gridSpan w:val="6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в том чи</w:t>
            </w:r>
            <w:r w:rsidRPr="002C11F3">
              <w:rPr>
                <w:b/>
                <w:sz w:val="26"/>
                <w:szCs w:val="26"/>
              </w:rPr>
              <w:t>с</w:t>
            </w:r>
            <w:r w:rsidRPr="002C11F3">
              <w:rPr>
                <w:b/>
                <w:sz w:val="26"/>
                <w:szCs w:val="26"/>
              </w:rPr>
              <w:t>ле:</w:t>
            </w:r>
          </w:p>
        </w:tc>
      </w:tr>
      <w:tr w:rsidR="00AC25DC" w:rsidRPr="00DC64F6" w:rsidTr="002C11F3">
        <w:trPr>
          <w:trHeight w:val="1375"/>
        </w:trPr>
        <w:tc>
          <w:tcPr>
            <w:tcW w:w="55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2C11F3" w:rsidRDefault="00AC25DC" w:rsidP="00DC64F6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мес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ный бюджет</w:t>
            </w:r>
          </w:p>
        </w:tc>
      </w:tr>
    </w:tbl>
    <w:p w:rsidR="002C11F3" w:rsidRDefault="002C11F3">
      <w:r>
        <w:br w:type="page"/>
      </w:r>
    </w:p>
    <w:tbl>
      <w:tblPr>
        <w:tblW w:w="108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1605"/>
        <w:gridCol w:w="927"/>
        <w:gridCol w:w="1233"/>
        <w:gridCol w:w="795"/>
        <w:gridCol w:w="850"/>
        <w:gridCol w:w="851"/>
        <w:gridCol w:w="850"/>
        <w:gridCol w:w="992"/>
        <w:gridCol w:w="993"/>
        <w:gridCol w:w="1176"/>
      </w:tblGrid>
      <w:tr w:rsidR="00AC25DC" w:rsidRPr="00DC64F6" w:rsidTr="002C11F3">
        <w:tc>
          <w:tcPr>
            <w:tcW w:w="55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60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pacing w:val="-2"/>
                <w:sz w:val="26"/>
                <w:szCs w:val="26"/>
              </w:rPr>
              <w:t>Меропри</w:t>
            </w:r>
            <w:r w:rsidRPr="00DC64F6">
              <w:rPr>
                <w:spacing w:val="-2"/>
                <w:sz w:val="26"/>
                <w:szCs w:val="26"/>
              </w:rPr>
              <w:t>я</w:t>
            </w:r>
            <w:r w:rsidRPr="00DC64F6">
              <w:rPr>
                <w:spacing w:val="-2"/>
                <w:sz w:val="26"/>
                <w:szCs w:val="26"/>
              </w:rPr>
              <w:t xml:space="preserve">тие </w:t>
            </w:r>
            <w:r w:rsidRPr="00DC64F6">
              <w:rPr>
                <w:sz w:val="26"/>
                <w:szCs w:val="26"/>
              </w:rPr>
              <w:t>1.1</w:t>
            </w:r>
          </w:p>
        </w:tc>
        <w:tc>
          <w:tcPr>
            <w:tcW w:w="927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7E6125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DC64F6" w:rsidRDefault="007E6125" w:rsidP="007E612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DC64F6" w:rsidRDefault="001634FB" w:rsidP="00DC64F6">
            <w:pPr>
              <w:pStyle w:val="ab"/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Обеспеч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ние пров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дения р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ы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ночной оценки  з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мельных уч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 w:rsidRPr="00DC64F6">
              <w:rPr>
                <w:rFonts w:ascii="Times New Roman" w:hAnsi="Times New Roman" w:cs="Times New Roman"/>
                <w:iCs/>
                <w:sz w:val="26"/>
                <w:szCs w:val="26"/>
              </w:rPr>
              <w:t>стков</w:t>
            </w:r>
          </w:p>
          <w:p w:rsidR="001634FB" w:rsidRPr="00DC64F6" w:rsidRDefault="001634FB" w:rsidP="00DC64F6">
            <w:pPr>
              <w:pStyle w:val="ab"/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vMerge w:val="restart"/>
          </w:tcPr>
          <w:p w:rsidR="001634FB" w:rsidRPr="00DC64F6" w:rsidRDefault="001634FB" w:rsidP="00DC64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20</w:t>
            </w:r>
            <w:r w:rsidR="007E6125">
              <w:rPr>
                <w:sz w:val="26"/>
                <w:szCs w:val="26"/>
              </w:rPr>
              <w:t>2</w:t>
            </w:r>
            <w:r w:rsidRPr="00DC64F6">
              <w:rPr>
                <w:sz w:val="26"/>
                <w:szCs w:val="26"/>
              </w:rPr>
              <w:t>1</w:t>
            </w:r>
            <w:r w:rsidR="007E6125">
              <w:rPr>
                <w:sz w:val="26"/>
                <w:szCs w:val="26"/>
              </w:rPr>
              <w:t xml:space="preserve"> – 2025</w:t>
            </w:r>
            <w:r w:rsidRPr="00DC64F6">
              <w:rPr>
                <w:sz w:val="26"/>
                <w:szCs w:val="26"/>
              </w:rPr>
              <w:t xml:space="preserve"> г</w:t>
            </w:r>
            <w:r w:rsidRPr="00DC64F6">
              <w:rPr>
                <w:sz w:val="26"/>
                <w:szCs w:val="26"/>
              </w:rPr>
              <w:t>о</w:t>
            </w:r>
            <w:r w:rsidRPr="00DC64F6">
              <w:rPr>
                <w:sz w:val="26"/>
                <w:szCs w:val="26"/>
              </w:rPr>
              <w:t>ды</w:t>
            </w:r>
          </w:p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  <w:vMerge w:val="restart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color w:val="000000"/>
                <w:sz w:val="26"/>
                <w:szCs w:val="26"/>
              </w:rPr>
              <w:t>Упра</w:t>
            </w:r>
            <w:r w:rsidRPr="00DC64F6">
              <w:rPr>
                <w:color w:val="000000"/>
                <w:sz w:val="26"/>
                <w:szCs w:val="26"/>
              </w:rPr>
              <w:t>в</w:t>
            </w:r>
            <w:r w:rsidRPr="00DC64F6">
              <w:rPr>
                <w:color w:val="000000"/>
                <w:sz w:val="26"/>
                <w:szCs w:val="26"/>
              </w:rPr>
              <w:t>ление по экон</w:t>
            </w:r>
            <w:r w:rsidRPr="00DC64F6">
              <w:rPr>
                <w:color w:val="000000"/>
                <w:sz w:val="26"/>
                <w:szCs w:val="26"/>
              </w:rPr>
              <w:t>о</w:t>
            </w:r>
            <w:r w:rsidRPr="00DC64F6">
              <w:rPr>
                <w:color w:val="000000"/>
                <w:sz w:val="26"/>
                <w:szCs w:val="26"/>
              </w:rPr>
              <w:t>мич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скому разв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тию, имущ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стве</w:t>
            </w:r>
            <w:r w:rsidRPr="00DC64F6">
              <w:rPr>
                <w:color w:val="000000"/>
                <w:sz w:val="26"/>
                <w:szCs w:val="26"/>
              </w:rPr>
              <w:t>н</w:t>
            </w:r>
            <w:r w:rsidRPr="00DC64F6">
              <w:rPr>
                <w:color w:val="000000"/>
                <w:sz w:val="26"/>
                <w:szCs w:val="26"/>
              </w:rPr>
              <w:t>ным и земел</w:t>
            </w:r>
            <w:r w:rsidRPr="00DC64F6">
              <w:rPr>
                <w:color w:val="000000"/>
                <w:sz w:val="26"/>
                <w:szCs w:val="26"/>
              </w:rPr>
              <w:t>ь</w:t>
            </w:r>
            <w:r w:rsidRPr="00DC64F6">
              <w:rPr>
                <w:color w:val="000000"/>
                <w:sz w:val="26"/>
                <w:szCs w:val="26"/>
              </w:rPr>
              <w:t>ным о</w:t>
            </w:r>
            <w:r w:rsidRPr="00DC64F6">
              <w:rPr>
                <w:color w:val="000000"/>
                <w:sz w:val="26"/>
                <w:szCs w:val="26"/>
              </w:rPr>
              <w:t>т</w:t>
            </w:r>
            <w:r w:rsidRPr="00DC64F6">
              <w:rPr>
                <w:color w:val="000000"/>
                <w:sz w:val="26"/>
                <w:szCs w:val="26"/>
              </w:rPr>
              <w:t>ношен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ям</w:t>
            </w:r>
          </w:p>
        </w:tc>
        <w:tc>
          <w:tcPr>
            <w:tcW w:w="5331" w:type="dxa"/>
            <w:gridSpan w:val="6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DC64F6" w:rsidRDefault="001634FB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в том чи</w:t>
            </w:r>
            <w:r w:rsidRPr="00DC64F6">
              <w:rPr>
                <w:sz w:val="26"/>
                <w:szCs w:val="26"/>
              </w:rPr>
              <w:t>с</w:t>
            </w:r>
            <w:r w:rsidRPr="00DC64F6">
              <w:rPr>
                <w:sz w:val="26"/>
                <w:szCs w:val="26"/>
              </w:rPr>
              <w:t>ле:</w:t>
            </w:r>
          </w:p>
        </w:tc>
      </w:tr>
      <w:tr w:rsidR="00AC25DC" w:rsidRPr="00DC64F6" w:rsidTr="002C11F3">
        <w:trPr>
          <w:trHeight w:val="1315"/>
        </w:trPr>
        <w:tc>
          <w:tcPr>
            <w:tcW w:w="55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DC64F6" w:rsidRDefault="007E6125" w:rsidP="007E612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мес</w:t>
            </w:r>
            <w:r w:rsidRPr="00DC64F6">
              <w:rPr>
                <w:sz w:val="26"/>
                <w:szCs w:val="26"/>
              </w:rPr>
              <w:t>т</w:t>
            </w:r>
            <w:r w:rsidRPr="00DC64F6">
              <w:rPr>
                <w:sz w:val="26"/>
                <w:szCs w:val="26"/>
              </w:rPr>
              <w:t>ный бюджет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0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Задача 2</w:t>
            </w:r>
          </w:p>
        </w:tc>
        <w:tc>
          <w:tcPr>
            <w:tcW w:w="927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pacing w:val="-3"/>
                <w:sz w:val="26"/>
                <w:szCs w:val="26"/>
              </w:rPr>
            </w:pPr>
            <w:r w:rsidRPr="002C11F3">
              <w:rPr>
                <w:b/>
                <w:spacing w:val="-3"/>
                <w:sz w:val="26"/>
                <w:szCs w:val="26"/>
              </w:rPr>
              <w:t>Всего</w:t>
            </w:r>
          </w:p>
        </w:tc>
      </w:tr>
      <w:tr w:rsidR="00BF629E" w:rsidRPr="00DC64F6" w:rsidTr="002C11F3">
        <w:tc>
          <w:tcPr>
            <w:tcW w:w="555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Провед</w:t>
            </w:r>
            <w:r w:rsidRPr="002C11F3">
              <w:rPr>
                <w:b/>
                <w:sz w:val="26"/>
                <w:szCs w:val="26"/>
              </w:rPr>
              <w:t>е</w:t>
            </w:r>
            <w:r w:rsidRPr="002C11F3">
              <w:rPr>
                <w:b/>
                <w:sz w:val="26"/>
                <w:szCs w:val="26"/>
              </w:rPr>
              <w:t>ние кад</w:t>
            </w:r>
            <w:r w:rsidRPr="002C11F3">
              <w:rPr>
                <w:b/>
                <w:sz w:val="26"/>
                <w:szCs w:val="26"/>
              </w:rPr>
              <w:t>а</w:t>
            </w:r>
            <w:r w:rsidRPr="002C11F3">
              <w:rPr>
                <w:b/>
                <w:sz w:val="26"/>
                <w:szCs w:val="26"/>
              </w:rPr>
              <w:t>стр</w:t>
            </w:r>
            <w:r w:rsidRPr="002C11F3">
              <w:rPr>
                <w:b/>
                <w:sz w:val="26"/>
                <w:szCs w:val="26"/>
              </w:rPr>
              <w:t>о</w:t>
            </w:r>
            <w:r w:rsidRPr="002C11F3">
              <w:rPr>
                <w:b/>
                <w:sz w:val="26"/>
                <w:szCs w:val="26"/>
              </w:rPr>
              <w:t>вых межевых работ в о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нош</w:t>
            </w:r>
            <w:r w:rsidRPr="002C11F3">
              <w:rPr>
                <w:b/>
                <w:sz w:val="26"/>
                <w:szCs w:val="26"/>
              </w:rPr>
              <w:t>е</w:t>
            </w:r>
            <w:r w:rsidRPr="002C11F3">
              <w:rPr>
                <w:b/>
                <w:sz w:val="26"/>
                <w:szCs w:val="26"/>
              </w:rPr>
              <w:t>нии земел</w:t>
            </w:r>
            <w:r w:rsidRPr="002C11F3">
              <w:rPr>
                <w:b/>
                <w:sz w:val="26"/>
                <w:szCs w:val="26"/>
              </w:rPr>
              <w:t>ь</w:t>
            </w:r>
            <w:r w:rsidRPr="002C11F3">
              <w:rPr>
                <w:b/>
                <w:sz w:val="26"/>
                <w:szCs w:val="26"/>
              </w:rPr>
              <w:t>ных участков, государс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венная  собстве</w:t>
            </w:r>
            <w:r w:rsidRPr="002C11F3">
              <w:rPr>
                <w:b/>
                <w:sz w:val="26"/>
                <w:szCs w:val="26"/>
              </w:rPr>
              <w:t>н</w:t>
            </w:r>
            <w:r w:rsidRPr="002C11F3">
              <w:rPr>
                <w:b/>
                <w:sz w:val="26"/>
                <w:szCs w:val="26"/>
              </w:rPr>
              <w:t>ность на кот</w:t>
            </w:r>
            <w:r w:rsidRPr="002C11F3">
              <w:rPr>
                <w:b/>
                <w:sz w:val="26"/>
                <w:szCs w:val="26"/>
              </w:rPr>
              <w:t>о</w:t>
            </w:r>
            <w:r w:rsidRPr="002C11F3">
              <w:rPr>
                <w:b/>
                <w:sz w:val="26"/>
                <w:szCs w:val="26"/>
              </w:rPr>
              <w:t>рые  не  разгр</w:t>
            </w:r>
            <w:r w:rsidRPr="002C11F3">
              <w:rPr>
                <w:b/>
                <w:sz w:val="26"/>
                <w:szCs w:val="26"/>
              </w:rPr>
              <w:t>а</w:t>
            </w:r>
            <w:r w:rsidRPr="002C11F3">
              <w:rPr>
                <w:b/>
                <w:sz w:val="26"/>
                <w:szCs w:val="26"/>
              </w:rPr>
              <w:t>ничена</w:t>
            </w:r>
            <w:r w:rsidR="00B51ED5" w:rsidRPr="002C11F3">
              <w:rPr>
                <w:b/>
                <w:sz w:val="26"/>
                <w:szCs w:val="26"/>
              </w:rPr>
              <w:t>, публик</w:t>
            </w:r>
            <w:r w:rsidR="00B51ED5" w:rsidRPr="002C11F3">
              <w:rPr>
                <w:b/>
                <w:sz w:val="26"/>
                <w:szCs w:val="26"/>
              </w:rPr>
              <w:t>а</w:t>
            </w:r>
            <w:r w:rsidR="00B51ED5" w:rsidRPr="002C11F3">
              <w:rPr>
                <w:b/>
                <w:sz w:val="26"/>
                <w:szCs w:val="26"/>
              </w:rPr>
              <w:t>ция в СМИ информ</w:t>
            </w:r>
            <w:r w:rsidR="00B51ED5" w:rsidRPr="002C11F3">
              <w:rPr>
                <w:b/>
                <w:sz w:val="26"/>
                <w:szCs w:val="26"/>
              </w:rPr>
              <w:t>а</w:t>
            </w:r>
            <w:r w:rsidR="00B51ED5" w:rsidRPr="002C11F3">
              <w:rPr>
                <w:b/>
                <w:sz w:val="26"/>
                <w:szCs w:val="26"/>
              </w:rPr>
              <w:t>ционных сообщ</w:t>
            </w:r>
            <w:r w:rsidR="00B51ED5" w:rsidRPr="002C11F3">
              <w:rPr>
                <w:b/>
                <w:sz w:val="26"/>
                <w:szCs w:val="26"/>
              </w:rPr>
              <w:t>е</w:t>
            </w:r>
            <w:r w:rsidR="00B51ED5" w:rsidRPr="002C11F3">
              <w:rPr>
                <w:b/>
                <w:sz w:val="26"/>
                <w:szCs w:val="26"/>
              </w:rPr>
              <w:t>ний</w:t>
            </w:r>
            <w:r w:rsidRPr="002C11F3">
              <w:rPr>
                <w:b/>
                <w:sz w:val="26"/>
                <w:szCs w:val="26"/>
              </w:rPr>
              <w:t>;</w:t>
            </w:r>
          </w:p>
        </w:tc>
        <w:tc>
          <w:tcPr>
            <w:tcW w:w="927" w:type="dxa"/>
            <w:vMerge w:val="restart"/>
          </w:tcPr>
          <w:p w:rsidR="001634FB" w:rsidRPr="002C11F3" w:rsidRDefault="001634FB" w:rsidP="007E612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20</w:t>
            </w:r>
            <w:r w:rsidR="007E6125" w:rsidRPr="002C11F3">
              <w:rPr>
                <w:b/>
                <w:sz w:val="26"/>
                <w:szCs w:val="26"/>
              </w:rPr>
              <w:t>2</w:t>
            </w:r>
            <w:r w:rsidRPr="002C11F3">
              <w:rPr>
                <w:b/>
                <w:sz w:val="26"/>
                <w:szCs w:val="26"/>
              </w:rPr>
              <w:t>1 – 202</w:t>
            </w:r>
            <w:r w:rsidR="007E6125" w:rsidRPr="002C11F3">
              <w:rPr>
                <w:b/>
                <w:sz w:val="26"/>
                <w:szCs w:val="26"/>
              </w:rPr>
              <w:t>5</w:t>
            </w:r>
            <w:r w:rsidRPr="002C11F3">
              <w:rPr>
                <w:b/>
                <w:sz w:val="26"/>
                <w:szCs w:val="26"/>
              </w:rPr>
              <w:t xml:space="preserve"> г</w:t>
            </w:r>
            <w:r w:rsidRPr="002C11F3">
              <w:rPr>
                <w:b/>
                <w:sz w:val="26"/>
                <w:szCs w:val="26"/>
              </w:rPr>
              <w:t>о</w:t>
            </w:r>
            <w:r w:rsidRPr="002C11F3">
              <w:rPr>
                <w:b/>
                <w:sz w:val="26"/>
                <w:szCs w:val="26"/>
              </w:rPr>
              <w:t>ды</w:t>
            </w:r>
          </w:p>
        </w:tc>
        <w:tc>
          <w:tcPr>
            <w:tcW w:w="1233" w:type="dxa"/>
            <w:vMerge w:val="restart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5331" w:type="dxa"/>
            <w:gridSpan w:val="6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176" w:type="dxa"/>
          </w:tcPr>
          <w:p w:rsidR="001634FB" w:rsidRPr="002C11F3" w:rsidRDefault="001634FB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в том чи</w:t>
            </w:r>
            <w:r w:rsidRPr="002C11F3">
              <w:rPr>
                <w:b/>
                <w:sz w:val="26"/>
                <w:szCs w:val="26"/>
              </w:rPr>
              <w:t>с</w:t>
            </w:r>
            <w:r w:rsidRPr="002C11F3">
              <w:rPr>
                <w:b/>
                <w:sz w:val="26"/>
                <w:szCs w:val="26"/>
              </w:rPr>
              <w:t>ле:</w:t>
            </w:r>
          </w:p>
        </w:tc>
      </w:tr>
      <w:tr w:rsidR="00AC25DC" w:rsidRPr="00DC64F6" w:rsidTr="002C11F3">
        <w:trPr>
          <w:trHeight w:val="835"/>
        </w:trPr>
        <w:tc>
          <w:tcPr>
            <w:tcW w:w="55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2C11F3" w:rsidRDefault="00AC25DC" w:rsidP="00DC64F6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AC25DC" w:rsidRPr="002C11F3" w:rsidRDefault="007E6125" w:rsidP="007E6125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25</w:t>
            </w:r>
            <w:r w:rsidR="00AC25DC" w:rsidRPr="002C11F3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2C11F3" w:rsidRDefault="00AC25DC" w:rsidP="00DC64F6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2C11F3">
              <w:rPr>
                <w:b/>
                <w:sz w:val="26"/>
                <w:szCs w:val="26"/>
              </w:rPr>
              <w:t>мес</w:t>
            </w:r>
            <w:r w:rsidRPr="002C11F3">
              <w:rPr>
                <w:b/>
                <w:sz w:val="26"/>
                <w:szCs w:val="26"/>
              </w:rPr>
              <w:t>т</w:t>
            </w:r>
            <w:r w:rsidRPr="002C11F3">
              <w:rPr>
                <w:b/>
                <w:sz w:val="26"/>
                <w:szCs w:val="26"/>
              </w:rPr>
              <w:t>ный бюджет</w:t>
            </w:r>
          </w:p>
        </w:tc>
      </w:tr>
      <w:tr w:rsidR="00AC25DC" w:rsidRPr="00DC64F6" w:rsidTr="002C11F3">
        <w:tc>
          <w:tcPr>
            <w:tcW w:w="55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</w:t>
            </w:r>
          </w:p>
        </w:tc>
        <w:tc>
          <w:tcPr>
            <w:tcW w:w="160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Меропри</w:t>
            </w:r>
            <w:r w:rsidRPr="00DC64F6">
              <w:rPr>
                <w:sz w:val="26"/>
                <w:szCs w:val="26"/>
              </w:rPr>
              <w:t>я</w:t>
            </w:r>
            <w:r w:rsidRPr="00DC64F6">
              <w:rPr>
                <w:sz w:val="26"/>
                <w:szCs w:val="26"/>
              </w:rPr>
              <w:t>тие 2.1</w:t>
            </w:r>
          </w:p>
        </w:tc>
        <w:tc>
          <w:tcPr>
            <w:tcW w:w="927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DC64F6" w:rsidRDefault="007E6125" w:rsidP="00DC64F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pacing w:val="-3"/>
                <w:sz w:val="26"/>
                <w:szCs w:val="26"/>
              </w:rPr>
            </w:pPr>
            <w:r w:rsidRPr="00DC64F6">
              <w:rPr>
                <w:spacing w:val="-3"/>
                <w:sz w:val="26"/>
                <w:szCs w:val="26"/>
              </w:rPr>
              <w:t>Всего</w:t>
            </w:r>
          </w:p>
        </w:tc>
      </w:tr>
      <w:tr w:rsidR="00AC25DC" w:rsidRPr="00DC64F6" w:rsidTr="002C11F3">
        <w:tc>
          <w:tcPr>
            <w:tcW w:w="555" w:type="dxa"/>
            <w:vMerge w:val="restart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 w:val="restart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iCs/>
                <w:sz w:val="26"/>
                <w:szCs w:val="26"/>
              </w:rPr>
              <w:t>О</w:t>
            </w:r>
            <w:r w:rsidRPr="00DC64F6">
              <w:rPr>
                <w:sz w:val="26"/>
                <w:szCs w:val="26"/>
              </w:rPr>
              <w:t>беспеч</w:t>
            </w:r>
            <w:r w:rsidRPr="00DC64F6">
              <w:rPr>
                <w:sz w:val="26"/>
                <w:szCs w:val="26"/>
              </w:rPr>
              <w:t>е</w:t>
            </w:r>
            <w:r w:rsidRPr="00DC64F6">
              <w:rPr>
                <w:sz w:val="26"/>
                <w:szCs w:val="26"/>
              </w:rPr>
              <w:t>ние пров</w:t>
            </w:r>
            <w:r w:rsidRPr="00DC64F6">
              <w:rPr>
                <w:sz w:val="26"/>
                <w:szCs w:val="26"/>
              </w:rPr>
              <w:t>е</w:t>
            </w:r>
            <w:r w:rsidRPr="00DC64F6">
              <w:rPr>
                <w:sz w:val="26"/>
                <w:szCs w:val="26"/>
              </w:rPr>
              <w:t>дения кад</w:t>
            </w:r>
            <w:r w:rsidRPr="00DC64F6">
              <w:rPr>
                <w:sz w:val="26"/>
                <w:szCs w:val="26"/>
              </w:rPr>
              <w:t>а</w:t>
            </w:r>
            <w:r w:rsidRPr="00DC64F6">
              <w:rPr>
                <w:sz w:val="26"/>
                <w:szCs w:val="26"/>
              </w:rPr>
              <w:t>стровых межевых работ в о</w:t>
            </w:r>
            <w:r w:rsidRPr="00DC64F6">
              <w:rPr>
                <w:sz w:val="26"/>
                <w:szCs w:val="26"/>
              </w:rPr>
              <w:t>т</w:t>
            </w:r>
            <w:r w:rsidRPr="00DC64F6">
              <w:rPr>
                <w:sz w:val="26"/>
                <w:szCs w:val="26"/>
              </w:rPr>
              <w:t>нош</w:t>
            </w:r>
            <w:r w:rsidRPr="00DC64F6">
              <w:rPr>
                <w:sz w:val="26"/>
                <w:szCs w:val="26"/>
              </w:rPr>
              <w:t>е</w:t>
            </w:r>
            <w:r w:rsidRPr="00DC64F6">
              <w:rPr>
                <w:sz w:val="26"/>
                <w:szCs w:val="26"/>
              </w:rPr>
              <w:t>нии земел</w:t>
            </w:r>
            <w:r w:rsidRPr="00DC64F6">
              <w:rPr>
                <w:sz w:val="26"/>
                <w:szCs w:val="26"/>
              </w:rPr>
              <w:t>ь</w:t>
            </w:r>
            <w:r w:rsidRPr="00DC64F6">
              <w:rPr>
                <w:sz w:val="26"/>
                <w:szCs w:val="26"/>
              </w:rPr>
              <w:t>ных участков, находящи</w:t>
            </w:r>
            <w:r w:rsidRPr="00DC64F6">
              <w:rPr>
                <w:sz w:val="26"/>
                <w:szCs w:val="26"/>
              </w:rPr>
              <w:t>х</w:t>
            </w:r>
            <w:r w:rsidRPr="00DC64F6">
              <w:rPr>
                <w:sz w:val="26"/>
                <w:szCs w:val="26"/>
              </w:rPr>
              <w:t>ся на зе</w:t>
            </w:r>
            <w:r w:rsidRPr="00DC64F6">
              <w:rPr>
                <w:sz w:val="26"/>
                <w:szCs w:val="26"/>
              </w:rPr>
              <w:t>м</w:t>
            </w:r>
            <w:r w:rsidRPr="00DC64F6">
              <w:rPr>
                <w:sz w:val="26"/>
                <w:szCs w:val="26"/>
              </w:rPr>
              <w:lastRenderedPageBreak/>
              <w:t>лях, гос</w:t>
            </w:r>
            <w:r w:rsidRPr="00DC64F6">
              <w:rPr>
                <w:sz w:val="26"/>
                <w:szCs w:val="26"/>
              </w:rPr>
              <w:t>у</w:t>
            </w:r>
            <w:r w:rsidRPr="00DC64F6">
              <w:rPr>
                <w:sz w:val="26"/>
                <w:szCs w:val="26"/>
              </w:rPr>
              <w:t>дарс</w:t>
            </w:r>
            <w:r w:rsidRPr="00DC64F6">
              <w:rPr>
                <w:sz w:val="26"/>
                <w:szCs w:val="26"/>
              </w:rPr>
              <w:t>т</w:t>
            </w:r>
            <w:r w:rsidRPr="00DC64F6">
              <w:rPr>
                <w:sz w:val="26"/>
                <w:szCs w:val="26"/>
              </w:rPr>
              <w:t>венная собстве</w:t>
            </w:r>
            <w:r w:rsidRPr="00DC64F6">
              <w:rPr>
                <w:sz w:val="26"/>
                <w:szCs w:val="26"/>
              </w:rPr>
              <w:t>н</w:t>
            </w:r>
            <w:r w:rsidRPr="00DC64F6">
              <w:rPr>
                <w:sz w:val="26"/>
                <w:szCs w:val="26"/>
              </w:rPr>
              <w:t>ность на к</w:t>
            </w:r>
            <w:r w:rsidRPr="00DC64F6">
              <w:rPr>
                <w:sz w:val="26"/>
                <w:szCs w:val="26"/>
              </w:rPr>
              <w:t>о</w:t>
            </w:r>
            <w:r w:rsidRPr="00DC64F6">
              <w:rPr>
                <w:sz w:val="26"/>
                <w:szCs w:val="26"/>
              </w:rPr>
              <w:t>торые не разгранич</w:t>
            </w:r>
            <w:r w:rsidRPr="00DC64F6">
              <w:rPr>
                <w:sz w:val="26"/>
                <w:szCs w:val="26"/>
              </w:rPr>
              <w:t>е</w:t>
            </w:r>
            <w:r w:rsidRPr="00DC64F6">
              <w:rPr>
                <w:sz w:val="26"/>
                <w:szCs w:val="26"/>
              </w:rPr>
              <w:t>на</w:t>
            </w:r>
          </w:p>
        </w:tc>
        <w:tc>
          <w:tcPr>
            <w:tcW w:w="927" w:type="dxa"/>
            <w:vMerge w:val="restart"/>
          </w:tcPr>
          <w:p w:rsidR="00AC25DC" w:rsidRPr="00DC64F6" w:rsidRDefault="00AC25DC" w:rsidP="007E612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lastRenderedPageBreak/>
              <w:t>20</w:t>
            </w:r>
            <w:r w:rsidR="007E6125">
              <w:rPr>
                <w:sz w:val="26"/>
                <w:szCs w:val="26"/>
              </w:rPr>
              <w:t>2</w:t>
            </w:r>
            <w:r w:rsidRPr="00DC64F6">
              <w:rPr>
                <w:sz w:val="26"/>
                <w:szCs w:val="26"/>
              </w:rPr>
              <w:t>1 – 202</w:t>
            </w:r>
            <w:r w:rsidR="007E6125">
              <w:rPr>
                <w:sz w:val="26"/>
                <w:szCs w:val="26"/>
              </w:rPr>
              <w:t>5</w:t>
            </w:r>
            <w:r w:rsidRPr="00DC64F6">
              <w:rPr>
                <w:sz w:val="26"/>
                <w:szCs w:val="26"/>
              </w:rPr>
              <w:t xml:space="preserve"> г</w:t>
            </w:r>
            <w:r w:rsidRPr="00DC64F6">
              <w:rPr>
                <w:sz w:val="26"/>
                <w:szCs w:val="26"/>
              </w:rPr>
              <w:t>о</w:t>
            </w:r>
            <w:r w:rsidRPr="00DC64F6">
              <w:rPr>
                <w:sz w:val="26"/>
                <w:szCs w:val="26"/>
              </w:rPr>
              <w:t>ды</w:t>
            </w:r>
          </w:p>
        </w:tc>
        <w:tc>
          <w:tcPr>
            <w:tcW w:w="1233" w:type="dxa"/>
            <w:vMerge w:val="restart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color w:val="000000"/>
                <w:sz w:val="26"/>
                <w:szCs w:val="26"/>
              </w:rPr>
              <w:t>Упра</w:t>
            </w:r>
            <w:r w:rsidRPr="00DC64F6">
              <w:rPr>
                <w:color w:val="000000"/>
                <w:sz w:val="26"/>
                <w:szCs w:val="26"/>
              </w:rPr>
              <w:t>в</w:t>
            </w:r>
            <w:r w:rsidRPr="00DC64F6">
              <w:rPr>
                <w:color w:val="000000"/>
                <w:sz w:val="26"/>
                <w:szCs w:val="26"/>
              </w:rPr>
              <w:t>ление по экон</w:t>
            </w:r>
            <w:r w:rsidRPr="00DC64F6">
              <w:rPr>
                <w:color w:val="000000"/>
                <w:sz w:val="26"/>
                <w:szCs w:val="26"/>
              </w:rPr>
              <w:t>о</w:t>
            </w:r>
            <w:r w:rsidRPr="00DC64F6">
              <w:rPr>
                <w:color w:val="000000"/>
                <w:sz w:val="26"/>
                <w:szCs w:val="26"/>
              </w:rPr>
              <w:t>мич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скому разв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тию, имущ</w:t>
            </w:r>
            <w:r w:rsidRPr="00DC64F6">
              <w:rPr>
                <w:color w:val="000000"/>
                <w:sz w:val="26"/>
                <w:szCs w:val="26"/>
              </w:rPr>
              <w:t>е</w:t>
            </w:r>
            <w:r w:rsidRPr="00DC64F6">
              <w:rPr>
                <w:color w:val="000000"/>
                <w:sz w:val="26"/>
                <w:szCs w:val="26"/>
              </w:rPr>
              <w:t>стве</w:t>
            </w:r>
            <w:r w:rsidRPr="00DC64F6">
              <w:rPr>
                <w:color w:val="000000"/>
                <w:sz w:val="26"/>
                <w:szCs w:val="26"/>
              </w:rPr>
              <w:t>н</w:t>
            </w:r>
            <w:r w:rsidRPr="00DC64F6">
              <w:rPr>
                <w:color w:val="000000"/>
                <w:sz w:val="26"/>
                <w:szCs w:val="26"/>
              </w:rPr>
              <w:t>ным и земел</w:t>
            </w:r>
            <w:r w:rsidRPr="00DC64F6">
              <w:rPr>
                <w:color w:val="000000"/>
                <w:sz w:val="26"/>
                <w:szCs w:val="26"/>
              </w:rPr>
              <w:t>ь</w:t>
            </w:r>
            <w:r w:rsidRPr="00DC64F6">
              <w:rPr>
                <w:color w:val="000000"/>
                <w:sz w:val="26"/>
                <w:szCs w:val="26"/>
              </w:rPr>
              <w:lastRenderedPageBreak/>
              <w:t>ным о</w:t>
            </w:r>
            <w:r w:rsidRPr="00DC64F6">
              <w:rPr>
                <w:color w:val="000000"/>
                <w:sz w:val="26"/>
                <w:szCs w:val="26"/>
              </w:rPr>
              <w:t>т</w:t>
            </w:r>
            <w:r w:rsidRPr="00DC64F6">
              <w:rPr>
                <w:color w:val="000000"/>
                <w:sz w:val="26"/>
                <w:szCs w:val="26"/>
              </w:rPr>
              <w:t>ношен</w:t>
            </w:r>
            <w:r w:rsidRPr="00DC64F6">
              <w:rPr>
                <w:color w:val="000000"/>
                <w:sz w:val="26"/>
                <w:szCs w:val="26"/>
              </w:rPr>
              <w:t>и</w:t>
            </w:r>
            <w:r w:rsidRPr="00DC64F6">
              <w:rPr>
                <w:color w:val="000000"/>
                <w:sz w:val="26"/>
                <w:szCs w:val="26"/>
              </w:rPr>
              <w:t>ям</w:t>
            </w: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pacing w:val="-3"/>
                <w:sz w:val="26"/>
                <w:szCs w:val="26"/>
              </w:rPr>
            </w:pPr>
            <w:r w:rsidRPr="00DC64F6">
              <w:rPr>
                <w:spacing w:val="-3"/>
                <w:sz w:val="26"/>
                <w:szCs w:val="26"/>
              </w:rPr>
              <w:t>в том чи</w:t>
            </w:r>
            <w:r w:rsidRPr="00DC64F6">
              <w:rPr>
                <w:spacing w:val="-3"/>
                <w:sz w:val="26"/>
                <w:szCs w:val="26"/>
              </w:rPr>
              <w:t>с</w:t>
            </w:r>
            <w:r w:rsidRPr="00DC64F6">
              <w:rPr>
                <w:spacing w:val="-3"/>
                <w:sz w:val="26"/>
                <w:szCs w:val="26"/>
              </w:rPr>
              <w:t>ле:</w:t>
            </w:r>
          </w:p>
        </w:tc>
      </w:tr>
      <w:tr w:rsidR="00AC25DC" w:rsidRPr="00DC64F6" w:rsidTr="002C11F3">
        <w:trPr>
          <w:trHeight w:val="835"/>
        </w:trPr>
        <w:tc>
          <w:tcPr>
            <w:tcW w:w="55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05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7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33" w:type="dxa"/>
            <w:vMerge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95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</w:tc>
        <w:tc>
          <w:tcPr>
            <w:tcW w:w="992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50</w:t>
            </w:r>
          </w:p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C25DC" w:rsidRPr="00DC64F6" w:rsidRDefault="007E6125" w:rsidP="007E6125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AC25DC" w:rsidRPr="00DC64F6">
              <w:rPr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AC25DC" w:rsidRPr="00DC64F6" w:rsidRDefault="00AC25DC" w:rsidP="00DC64F6">
            <w:pPr>
              <w:shd w:val="clear" w:color="auto" w:fill="FFFFFF"/>
              <w:rPr>
                <w:sz w:val="26"/>
                <w:szCs w:val="26"/>
              </w:rPr>
            </w:pPr>
            <w:r w:rsidRPr="00DC64F6">
              <w:rPr>
                <w:sz w:val="26"/>
                <w:szCs w:val="26"/>
              </w:rPr>
              <w:t>мес</w:t>
            </w:r>
            <w:r w:rsidRPr="00DC64F6">
              <w:rPr>
                <w:sz w:val="26"/>
                <w:szCs w:val="26"/>
              </w:rPr>
              <w:t>т</w:t>
            </w:r>
            <w:r w:rsidRPr="00DC64F6">
              <w:rPr>
                <w:sz w:val="26"/>
                <w:szCs w:val="26"/>
              </w:rPr>
              <w:t>ный бюджет</w:t>
            </w:r>
          </w:p>
        </w:tc>
      </w:tr>
    </w:tbl>
    <w:p w:rsidR="001634FB" w:rsidRPr="008D2408" w:rsidRDefault="001634FB" w:rsidP="001634FB">
      <w:pPr>
        <w:spacing w:after="312" w:line="1" w:lineRule="exact"/>
        <w:rPr>
          <w:sz w:val="26"/>
          <w:szCs w:val="26"/>
        </w:rPr>
      </w:pPr>
    </w:p>
    <w:p w:rsidR="002C11F3" w:rsidRPr="003A7DAE" w:rsidRDefault="002C11F3" w:rsidP="002C11F3">
      <w:pPr>
        <w:shd w:val="clear" w:color="auto" w:fill="FFFFFF"/>
        <w:ind w:left="5812"/>
      </w:pPr>
      <w:r>
        <w:rPr>
          <w:spacing w:val="-2"/>
          <w:sz w:val="26"/>
          <w:szCs w:val="26"/>
        </w:rPr>
        <w:br w:type="page"/>
      </w:r>
      <w:r w:rsidRPr="003A7DAE">
        <w:lastRenderedPageBreak/>
        <w:t xml:space="preserve">Приложение </w:t>
      </w:r>
      <w:r>
        <w:t>3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к муниципальной программе 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«Учет и рациональное использование </w:t>
      </w:r>
      <w:r w:rsidRPr="003A7DAE">
        <w:rPr>
          <w:color w:val="000000"/>
        </w:rPr>
        <w:t>земел</w:t>
      </w:r>
      <w:r w:rsidRPr="003A7DAE">
        <w:rPr>
          <w:color w:val="000000"/>
        </w:rPr>
        <w:t>ь</w:t>
      </w:r>
      <w:r w:rsidRPr="003A7DAE">
        <w:rPr>
          <w:color w:val="000000"/>
        </w:rPr>
        <w:t>ных участков</w:t>
      </w:r>
      <w:r w:rsidRPr="003A7DAE">
        <w:t xml:space="preserve">, находящихся 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в собственности муниципального </w:t>
      </w:r>
    </w:p>
    <w:p w:rsidR="002C11F3" w:rsidRDefault="002C11F3" w:rsidP="002C11F3">
      <w:pPr>
        <w:shd w:val="clear" w:color="auto" w:fill="FFFFFF"/>
        <w:ind w:left="5812"/>
      </w:pPr>
      <w:r w:rsidRPr="003A7DAE">
        <w:t xml:space="preserve">образования Бурлинский район </w:t>
      </w:r>
    </w:p>
    <w:p w:rsidR="002C11F3" w:rsidRPr="003A7DAE" w:rsidRDefault="002C11F3" w:rsidP="002C11F3">
      <w:pPr>
        <w:shd w:val="clear" w:color="auto" w:fill="FFFFFF"/>
        <w:ind w:left="5812"/>
      </w:pPr>
      <w:r w:rsidRPr="003A7DAE">
        <w:t>Алтайского края на 2021-2025 годы»</w:t>
      </w:r>
    </w:p>
    <w:p w:rsidR="001634FB" w:rsidRPr="008D2408" w:rsidRDefault="001634FB" w:rsidP="001634FB">
      <w:pPr>
        <w:shd w:val="clear" w:color="auto" w:fill="FFFFFF"/>
        <w:jc w:val="right"/>
        <w:rPr>
          <w:spacing w:val="-2"/>
          <w:sz w:val="26"/>
          <w:szCs w:val="26"/>
        </w:rPr>
      </w:pPr>
    </w:p>
    <w:p w:rsidR="001634FB" w:rsidRPr="008D2408" w:rsidRDefault="001634FB" w:rsidP="001634FB">
      <w:pPr>
        <w:shd w:val="clear" w:color="auto" w:fill="FFFFFF"/>
        <w:jc w:val="right"/>
        <w:rPr>
          <w:sz w:val="26"/>
          <w:szCs w:val="26"/>
        </w:rPr>
      </w:pPr>
    </w:p>
    <w:p w:rsidR="001634FB" w:rsidRPr="008D2408" w:rsidRDefault="001634FB" w:rsidP="001634FB">
      <w:pPr>
        <w:shd w:val="clear" w:color="auto" w:fill="FFFFFF"/>
        <w:jc w:val="center"/>
        <w:rPr>
          <w:b/>
          <w:spacing w:val="-2"/>
          <w:sz w:val="26"/>
          <w:szCs w:val="26"/>
        </w:rPr>
      </w:pPr>
      <w:r w:rsidRPr="008D2408">
        <w:rPr>
          <w:b/>
          <w:sz w:val="26"/>
          <w:szCs w:val="26"/>
        </w:rPr>
        <w:t xml:space="preserve">Объем финансовых ресурсов, </w:t>
      </w:r>
      <w:r w:rsidRPr="008D2408">
        <w:rPr>
          <w:b/>
          <w:spacing w:val="-2"/>
          <w:sz w:val="26"/>
          <w:szCs w:val="26"/>
        </w:rPr>
        <w:t xml:space="preserve">необходимых для реализации </w:t>
      </w:r>
    </w:p>
    <w:p w:rsidR="001634FB" w:rsidRPr="008D2408" w:rsidRDefault="001634FB" w:rsidP="001634FB">
      <w:pPr>
        <w:shd w:val="clear" w:color="auto" w:fill="FFFFFF"/>
        <w:jc w:val="center"/>
        <w:rPr>
          <w:b/>
          <w:sz w:val="26"/>
          <w:szCs w:val="26"/>
        </w:rPr>
      </w:pPr>
      <w:r w:rsidRPr="008D2408">
        <w:rPr>
          <w:b/>
          <w:spacing w:val="-2"/>
          <w:sz w:val="26"/>
          <w:szCs w:val="26"/>
        </w:rPr>
        <w:t>муниципальной пр</w:t>
      </w:r>
      <w:r w:rsidRPr="008D2408">
        <w:rPr>
          <w:b/>
          <w:spacing w:val="-2"/>
          <w:sz w:val="26"/>
          <w:szCs w:val="26"/>
        </w:rPr>
        <w:t>о</w:t>
      </w:r>
      <w:r w:rsidRPr="008D2408">
        <w:rPr>
          <w:b/>
          <w:spacing w:val="-2"/>
          <w:sz w:val="26"/>
          <w:szCs w:val="26"/>
        </w:rPr>
        <w:t>граммы</w:t>
      </w:r>
    </w:p>
    <w:p w:rsidR="001634FB" w:rsidRPr="008D2408" w:rsidRDefault="001634FB" w:rsidP="001634FB">
      <w:pPr>
        <w:rPr>
          <w:sz w:val="26"/>
          <w:szCs w:val="26"/>
        </w:rPr>
      </w:pPr>
    </w:p>
    <w:tbl>
      <w:tblPr>
        <w:tblW w:w="99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134"/>
        <w:gridCol w:w="992"/>
        <w:gridCol w:w="1061"/>
        <w:gridCol w:w="1162"/>
        <w:gridCol w:w="1064"/>
        <w:gridCol w:w="882"/>
      </w:tblGrid>
      <w:tr w:rsidR="000F1A62" w:rsidRPr="008D2408" w:rsidTr="002C11F3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11F3" w:rsidRDefault="000F1A62" w:rsidP="002C11F3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2C11F3">
              <w:rPr>
                <w:b/>
                <w:spacing w:val="-2"/>
              </w:rPr>
              <w:t xml:space="preserve">Источники и направления </w:t>
            </w:r>
          </w:p>
          <w:p w:rsidR="000F1A62" w:rsidRPr="002C11F3" w:rsidRDefault="000F1A62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  <w:spacing w:val="-2"/>
              </w:rPr>
              <w:t>расходо</w:t>
            </w:r>
            <w:r w:rsidR="002C11F3">
              <w:rPr>
                <w:b/>
                <w:spacing w:val="-2"/>
              </w:rPr>
              <w:t>в</w:t>
            </w:r>
          </w:p>
        </w:tc>
        <w:tc>
          <w:tcPr>
            <w:tcW w:w="6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  <w:spacing w:val="-2"/>
              </w:rPr>
              <w:t>Сумма расходов, тыс. рублей</w:t>
            </w:r>
          </w:p>
        </w:tc>
      </w:tr>
      <w:tr w:rsidR="000F1A62" w:rsidRPr="008D2408" w:rsidTr="002C11F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</w:rPr>
              <w:t>2021</w:t>
            </w:r>
            <w:r w:rsidR="002C11F3">
              <w:rPr>
                <w:b/>
              </w:rPr>
              <w:t xml:space="preserve"> </w:t>
            </w:r>
            <w:r w:rsidRPr="002C11F3"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  <w:spacing w:val="-4"/>
              </w:rPr>
            </w:pPr>
            <w:r w:rsidRPr="002C11F3">
              <w:rPr>
                <w:b/>
                <w:spacing w:val="-4"/>
              </w:rPr>
              <w:t>2022</w:t>
            </w:r>
            <w:r w:rsidR="002C11F3">
              <w:rPr>
                <w:b/>
                <w:spacing w:val="-4"/>
              </w:rPr>
              <w:t xml:space="preserve"> </w:t>
            </w:r>
            <w:r w:rsidRPr="002C11F3">
              <w:rPr>
                <w:b/>
                <w:spacing w:val="-2"/>
              </w:rPr>
              <w:t>год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</w:rPr>
              <w:t>2023</w:t>
            </w:r>
            <w:r w:rsidR="002C11F3">
              <w:rPr>
                <w:b/>
              </w:rPr>
              <w:t xml:space="preserve"> </w:t>
            </w:r>
            <w:r w:rsidRPr="002C11F3">
              <w:rPr>
                <w:b/>
              </w:rPr>
              <w:t>год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</w:rPr>
              <w:t>2024</w:t>
            </w:r>
            <w:r w:rsidR="002C11F3">
              <w:rPr>
                <w:b/>
              </w:rPr>
              <w:t xml:space="preserve"> </w:t>
            </w:r>
            <w:r w:rsidRPr="002C11F3">
              <w:rPr>
                <w:b/>
              </w:rPr>
              <w:t>год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jc w:val="center"/>
              <w:rPr>
                <w:b/>
              </w:rPr>
            </w:pPr>
            <w:r w:rsidRPr="002C11F3">
              <w:rPr>
                <w:b/>
                <w:bCs/>
              </w:rPr>
              <w:t>2025 г</w:t>
            </w:r>
            <w:r w:rsidRPr="002C11F3">
              <w:rPr>
                <w:b/>
              </w:rPr>
              <w:t>од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1A62" w:rsidRPr="002C11F3" w:rsidRDefault="000F1A62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всего</w:t>
            </w:r>
          </w:p>
        </w:tc>
      </w:tr>
      <w:tr w:rsidR="00917016" w:rsidRPr="008D2408" w:rsidTr="002C11F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7016" w:rsidRPr="002C11F3" w:rsidRDefault="00917016" w:rsidP="002C11F3">
            <w:pPr>
              <w:shd w:val="clear" w:color="auto" w:fill="FFFFFF"/>
              <w:jc w:val="center"/>
              <w:rPr>
                <w:b/>
              </w:rPr>
            </w:pPr>
            <w:r w:rsidRPr="002C11F3">
              <w:rPr>
                <w:b/>
              </w:rPr>
              <w:t>7</w:t>
            </w:r>
          </w:p>
        </w:tc>
      </w:tr>
      <w:tr w:rsidR="00917016" w:rsidRPr="008D2408" w:rsidTr="002C11F3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91701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917016" w:rsidRPr="008D2408" w:rsidTr="002C11F3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917016" w:rsidRPr="008D2408" w:rsidTr="002C11F3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pacing w:val="-2"/>
                <w:sz w:val="26"/>
                <w:szCs w:val="26"/>
              </w:rPr>
              <w:t xml:space="preserve">из бюджета </w:t>
            </w:r>
            <w:r w:rsidRPr="008D2408">
              <w:rPr>
                <w:i/>
                <w:iCs/>
                <w:spacing w:val="-2"/>
                <w:sz w:val="26"/>
                <w:szCs w:val="26"/>
              </w:rPr>
              <w:t>муниципального о</w:t>
            </w:r>
            <w:r w:rsidRPr="008D2408">
              <w:rPr>
                <w:i/>
                <w:iCs/>
                <w:spacing w:val="-2"/>
                <w:sz w:val="26"/>
                <w:szCs w:val="26"/>
              </w:rPr>
              <w:t>б</w:t>
            </w:r>
            <w:r w:rsidRPr="008D2408">
              <w:rPr>
                <w:i/>
                <w:iCs/>
                <w:spacing w:val="-2"/>
                <w:sz w:val="26"/>
                <w:szCs w:val="26"/>
              </w:rPr>
              <w:t>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100,0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91701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D2408">
              <w:rPr>
                <w:sz w:val="26"/>
                <w:szCs w:val="26"/>
              </w:rPr>
              <w:t>00,0</w:t>
            </w:r>
          </w:p>
        </w:tc>
      </w:tr>
      <w:tr w:rsidR="00917016" w:rsidRPr="008D2408" w:rsidTr="002C11F3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7016" w:rsidRPr="008D2408" w:rsidRDefault="00917016" w:rsidP="001634FB">
            <w:pPr>
              <w:shd w:val="clear" w:color="auto" w:fill="FFFFFF"/>
              <w:rPr>
                <w:sz w:val="26"/>
                <w:szCs w:val="26"/>
              </w:rPr>
            </w:pPr>
            <w:r w:rsidRPr="008D2408">
              <w:rPr>
                <w:sz w:val="26"/>
                <w:szCs w:val="26"/>
              </w:rPr>
              <w:t>-</w:t>
            </w:r>
          </w:p>
        </w:tc>
      </w:tr>
    </w:tbl>
    <w:p w:rsidR="00277E17" w:rsidRDefault="00277E17" w:rsidP="001634FB">
      <w:pPr>
        <w:shd w:val="clear" w:color="auto" w:fill="FFFFFF"/>
        <w:spacing w:line="326" w:lineRule="exact"/>
        <w:jc w:val="right"/>
      </w:pPr>
    </w:p>
    <w:sectPr w:rsidR="00277E17" w:rsidSect="003A7DAE">
      <w:pgSz w:w="11906" w:h="16838"/>
      <w:pgMar w:top="851" w:right="567" w:bottom="86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0B" w:rsidRDefault="006D430B">
      <w:r>
        <w:separator/>
      </w:r>
    </w:p>
  </w:endnote>
  <w:endnote w:type="continuationSeparator" w:id="0">
    <w:p w:rsidR="006D430B" w:rsidRDefault="006D4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0B" w:rsidRDefault="006D430B">
      <w:r>
        <w:separator/>
      </w:r>
    </w:p>
  </w:footnote>
  <w:footnote w:type="continuationSeparator" w:id="0">
    <w:p w:rsidR="006D430B" w:rsidRDefault="006D4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20A9"/>
    <w:multiLevelType w:val="hybridMultilevel"/>
    <w:tmpl w:val="090C5434"/>
    <w:lvl w:ilvl="0" w:tplc="4AFC1C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335D0"/>
    <w:multiLevelType w:val="hybridMultilevel"/>
    <w:tmpl w:val="5740A016"/>
    <w:lvl w:ilvl="0" w:tplc="4AFC1C84">
      <w:start w:val="1"/>
      <w:numFmt w:val="bullet"/>
      <w:lvlText w:val="−"/>
      <w:lvlJc w:val="left"/>
      <w:pPr>
        <w:ind w:left="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5F0761C4"/>
    <w:multiLevelType w:val="hybridMultilevel"/>
    <w:tmpl w:val="5D9469B0"/>
    <w:lvl w:ilvl="0" w:tplc="1FF44A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678D3"/>
    <w:multiLevelType w:val="hybridMultilevel"/>
    <w:tmpl w:val="BFDE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3C9"/>
    <w:rsid w:val="00021374"/>
    <w:rsid w:val="00032144"/>
    <w:rsid w:val="000353DD"/>
    <w:rsid w:val="00057637"/>
    <w:rsid w:val="000942A6"/>
    <w:rsid w:val="000954FC"/>
    <w:rsid w:val="00096F69"/>
    <w:rsid w:val="000D002A"/>
    <w:rsid w:val="000D5565"/>
    <w:rsid w:val="000F1A62"/>
    <w:rsid w:val="00101C0C"/>
    <w:rsid w:val="00126842"/>
    <w:rsid w:val="00126CA2"/>
    <w:rsid w:val="00137E06"/>
    <w:rsid w:val="001634FB"/>
    <w:rsid w:val="0019025B"/>
    <w:rsid w:val="00195CE2"/>
    <w:rsid w:val="001A2CE9"/>
    <w:rsid w:val="001B097B"/>
    <w:rsid w:val="001C6F07"/>
    <w:rsid w:val="001C7A2C"/>
    <w:rsid w:val="001C7F5E"/>
    <w:rsid w:val="001D71AD"/>
    <w:rsid w:val="00201725"/>
    <w:rsid w:val="00204701"/>
    <w:rsid w:val="002052EE"/>
    <w:rsid w:val="00205779"/>
    <w:rsid w:val="00215BFB"/>
    <w:rsid w:val="00217EAB"/>
    <w:rsid w:val="002569EB"/>
    <w:rsid w:val="00277E17"/>
    <w:rsid w:val="0028719D"/>
    <w:rsid w:val="002A5917"/>
    <w:rsid w:val="002B28D5"/>
    <w:rsid w:val="002C11F3"/>
    <w:rsid w:val="002C3E8D"/>
    <w:rsid w:val="002D10F4"/>
    <w:rsid w:val="002F0957"/>
    <w:rsid w:val="0031468C"/>
    <w:rsid w:val="00316927"/>
    <w:rsid w:val="003245A6"/>
    <w:rsid w:val="003270A3"/>
    <w:rsid w:val="00335965"/>
    <w:rsid w:val="00362756"/>
    <w:rsid w:val="00376D97"/>
    <w:rsid w:val="003877BD"/>
    <w:rsid w:val="003A7000"/>
    <w:rsid w:val="003A7DAE"/>
    <w:rsid w:val="003B006F"/>
    <w:rsid w:val="003D31BA"/>
    <w:rsid w:val="003D536E"/>
    <w:rsid w:val="003E0EEB"/>
    <w:rsid w:val="004025D7"/>
    <w:rsid w:val="00403E11"/>
    <w:rsid w:val="004311A3"/>
    <w:rsid w:val="00456510"/>
    <w:rsid w:val="00466B15"/>
    <w:rsid w:val="00473071"/>
    <w:rsid w:val="0048304C"/>
    <w:rsid w:val="004A3AD5"/>
    <w:rsid w:val="004B4B54"/>
    <w:rsid w:val="004C2EE8"/>
    <w:rsid w:val="004E178D"/>
    <w:rsid w:val="004E3400"/>
    <w:rsid w:val="004F3DE8"/>
    <w:rsid w:val="004F709B"/>
    <w:rsid w:val="00511383"/>
    <w:rsid w:val="00514CC5"/>
    <w:rsid w:val="0052253F"/>
    <w:rsid w:val="00532135"/>
    <w:rsid w:val="0053628B"/>
    <w:rsid w:val="005405FE"/>
    <w:rsid w:val="00540AB3"/>
    <w:rsid w:val="00544DE3"/>
    <w:rsid w:val="005550C7"/>
    <w:rsid w:val="0058330A"/>
    <w:rsid w:val="00583EE5"/>
    <w:rsid w:val="00591AEA"/>
    <w:rsid w:val="005A2A8A"/>
    <w:rsid w:val="005A6975"/>
    <w:rsid w:val="005F50A7"/>
    <w:rsid w:val="00606E3B"/>
    <w:rsid w:val="0061238B"/>
    <w:rsid w:val="00612401"/>
    <w:rsid w:val="0062420E"/>
    <w:rsid w:val="00652A35"/>
    <w:rsid w:val="006C2A81"/>
    <w:rsid w:val="006D1A52"/>
    <w:rsid w:val="006D25BD"/>
    <w:rsid w:val="006D2FB8"/>
    <w:rsid w:val="006D430B"/>
    <w:rsid w:val="006D5439"/>
    <w:rsid w:val="006D6219"/>
    <w:rsid w:val="006E518D"/>
    <w:rsid w:val="006E693B"/>
    <w:rsid w:val="006F606C"/>
    <w:rsid w:val="007050E3"/>
    <w:rsid w:val="00707869"/>
    <w:rsid w:val="007101D1"/>
    <w:rsid w:val="00710F97"/>
    <w:rsid w:val="00713083"/>
    <w:rsid w:val="00717AF6"/>
    <w:rsid w:val="00720EDE"/>
    <w:rsid w:val="0073017C"/>
    <w:rsid w:val="00736D8A"/>
    <w:rsid w:val="00757A31"/>
    <w:rsid w:val="00762E87"/>
    <w:rsid w:val="00777E7C"/>
    <w:rsid w:val="0079392D"/>
    <w:rsid w:val="007A1F75"/>
    <w:rsid w:val="007D61AF"/>
    <w:rsid w:val="007E6125"/>
    <w:rsid w:val="0080020E"/>
    <w:rsid w:val="008040DF"/>
    <w:rsid w:val="0080779C"/>
    <w:rsid w:val="00820522"/>
    <w:rsid w:val="00824A39"/>
    <w:rsid w:val="0083554E"/>
    <w:rsid w:val="00840933"/>
    <w:rsid w:val="00862F98"/>
    <w:rsid w:val="008851AE"/>
    <w:rsid w:val="008D2408"/>
    <w:rsid w:val="008F52F9"/>
    <w:rsid w:val="008F599E"/>
    <w:rsid w:val="00901585"/>
    <w:rsid w:val="00903A05"/>
    <w:rsid w:val="00913BB0"/>
    <w:rsid w:val="00917016"/>
    <w:rsid w:val="0092149A"/>
    <w:rsid w:val="009229BE"/>
    <w:rsid w:val="009350E8"/>
    <w:rsid w:val="00940F34"/>
    <w:rsid w:val="009613E2"/>
    <w:rsid w:val="00995002"/>
    <w:rsid w:val="0099593A"/>
    <w:rsid w:val="009B07F6"/>
    <w:rsid w:val="009C73C9"/>
    <w:rsid w:val="009D1B6C"/>
    <w:rsid w:val="009D30A4"/>
    <w:rsid w:val="009F1DDB"/>
    <w:rsid w:val="00A0352A"/>
    <w:rsid w:val="00A07DFA"/>
    <w:rsid w:val="00A106BC"/>
    <w:rsid w:val="00A20A18"/>
    <w:rsid w:val="00A22A66"/>
    <w:rsid w:val="00A32635"/>
    <w:rsid w:val="00A3546F"/>
    <w:rsid w:val="00A36AA7"/>
    <w:rsid w:val="00A43C2B"/>
    <w:rsid w:val="00A56183"/>
    <w:rsid w:val="00A63B04"/>
    <w:rsid w:val="00A7745B"/>
    <w:rsid w:val="00A81559"/>
    <w:rsid w:val="00AB3690"/>
    <w:rsid w:val="00AC25DC"/>
    <w:rsid w:val="00AC65B5"/>
    <w:rsid w:val="00AC7C63"/>
    <w:rsid w:val="00AF43C5"/>
    <w:rsid w:val="00B44CBE"/>
    <w:rsid w:val="00B51ED5"/>
    <w:rsid w:val="00B5489C"/>
    <w:rsid w:val="00B63EDB"/>
    <w:rsid w:val="00B65A22"/>
    <w:rsid w:val="00B92EB7"/>
    <w:rsid w:val="00B93577"/>
    <w:rsid w:val="00BB3B83"/>
    <w:rsid w:val="00BF629E"/>
    <w:rsid w:val="00BF6DD5"/>
    <w:rsid w:val="00C03178"/>
    <w:rsid w:val="00C0658E"/>
    <w:rsid w:val="00C129DB"/>
    <w:rsid w:val="00C22ACC"/>
    <w:rsid w:val="00C30E0F"/>
    <w:rsid w:val="00C53EBB"/>
    <w:rsid w:val="00C62B26"/>
    <w:rsid w:val="00C735A3"/>
    <w:rsid w:val="00C84B68"/>
    <w:rsid w:val="00CA005E"/>
    <w:rsid w:val="00CA18DB"/>
    <w:rsid w:val="00CB028D"/>
    <w:rsid w:val="00CE5FB9"/>
    <w:rsid w:val="00CE65C6"/>
    <w:rsid w:val="00D103C8"/>
    <w:rsid w:val="00D20027"/>
    <w:rsid w:val="00D32C22"/>
    <w:rsid w:val="00D4221E"/>
    <w:rsid w:val="00D52DD9"/>
    <w:rsid w:val="00D61CFD"/>
    <w:rsid w:val="00D749B1"/>
    <w:rsid w:val="00D82C7E"/>
    <w:rsid w:val="00D85427"/>
    <w:rsid w:val="00D96911"/>
    <w:rsid w:val="00DA50AD"/>
    <w:rsid w:val="00DB1B1C"/>
    <w:rsid w:val="00DC64F6"/>
    <w:rsid w:val="00DE6F12"/>
    <w:rsid w:val="00E12F79"/>
    <w:rsid w:val="00E6069D"/>
    <w:rsid w:val="00E66C4C"/>
    <w:rsid w:val="00E90635"/>
    <w:rsid w:val="00EA4A65"/>
    <w:rsid w:val="00EB2912"/>
    <w:rsid w:val="00F004C0"/>
    <w:rsid w:val="00F06462"/>
    <w:rsid w:val="00F175D5"/>
    <w:rsid w:val="00F37A7B"/>
    <w:rsid w:val="00F605CD"/>
    <w:rsid w:val="00F6133D"/>
    <w:rsid w:val="00F70E47"/>
    <w:rsid w:val="00F710C4"/>
    <w:rsid w:val="00F734B7"/>
    <w:rsid w:val="00F869A0"/>
    <w:rsid w:val="00F90763"/>
    <w:rsid w:val="00FA239B"/>
    <w:rsid w:val="00FA5AFD"/>
    <w:rsid w:val="00FB416C"/>
    <w:rsid w:val="00FC28AF"/>
    <w:rsid w:val="00FE0042"/>
    <w:rsid w:val="00FF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3C9"/>
    <w:rPr>
      <w:sz w:val="24"/>
      <w:szCs w:val="24"/>
    </w:rPr>
  </w:style>
  <w:style w:type="paragraph" w:styleId="1">
    <w:name w:val="heading 1"/>
    <w:basedOn w:val="a"/>
    <w:next w:val="a"/>
    <w:qFormat/>
    <w:rsid w:val="009C73C9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F613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9C73C9"/>
    <w:rPr>
      <w:rFonts w:ascii="Arial" w:hAnsi="Arial"/>
      <w:b/>
      <w:snapToGrid w:val="0"/>
      <w:sz w:val="22"/>
    </w:rPr>
  </w:style>
  <w:style w:type="table" w:styleId="a3">
    <w:name w:val="Table Grid"/>
    <w:basedOn w:val="a1"/>
    <w:rsid w:val="009C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C73C9"/>
    <w:pPr>
      <w:jc w:val="both"/>
    </w:pPr>
  </w:style>
  <w:style w:type="paragraph" w:styleId="a5">
    <w:name w:val="Title"/>
    <w:basedOn w:val="a"/>
    <w:qFormat/>
    <w:rsid w:val="009C73C9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591AEA"/>
    <w:pPr>
      <w:spacing w:after="120"/>
      <w:ind w:left="283"/>
    </w:pPr>
  </w:style>
  <w:style w:type="character" w:styleId="a8">
    <w:name w:val="Hyperlink"/>
    <w:rsid w:val="00591AEA"/>
    <w:rPr>
      <w:color w:val="0000FF"/>
      <w:u w:val="single"/>
    </w:rPr>
  </w:style>
  <w:style w:type="paragraph" w:styleId="a9">
    <w:name w:val="Subtitle"/>
    <w:basedOn w:val="a"/>
    <w:qFormat/>
    <w:rsid w:val="00591AEA"/>
    <w:pPr>
      <w:spacing w:after="60"/>
      <w:jc w:val="center"/>
      <w:outlineLvl w:val="1"/>
    </w:pPr>
    <w:rPr>
      <w:rFonts w:ascii="Arial" w:hAnsi="Arial"/>
      <w:szCs w:val="20"/>
    </w:rPr>
  </w:style>
  <w:style w:type="paragraph" w:styleId="aa">
    <w:name w:val="Balloon Text"/>
    <w:basedOn w:val="a"/>
    <w:semiHidden/>
    <w:rsid w:val="0005763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9613E2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c">
    <w:name w:val="No Spacing"/>
    <w:qFormat/>
    <w:rsid w:val="007050E3"/>
    <w:pPr>
      <w:ind w:firstLine="851"/>
      <w:jc w:val="both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customStyle="1" w:styleId="ConsPlusNormal">
    <w:name w:val="ConsPlusNormal"/>
    <w:rsid w:val="0070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Основной текст с отступом Знак"/>
    <w:link w:val="a6"/>
    <w:rsid w:val="00C129DB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70E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E885CD879C42D1F9598B378767EE64B2A21180AA2F488D98F204F9CF7783B4B2F868B41C6B1294BA51CC6F1F55D764B06B405C814FEF2F384568qFE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22815</CharactersWithSpaces>
  <SharedDoc>false</SharedDoc>
  <HLinks>
    <vt:vector size="6" baseType="variant">
      <vt:variant>
        <vt:i4>196622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consultantplus://offline/ref=99E885CD879C42D1F9598B378767EE64B2A21180AA2F488D98F204F9CF7783B4B2F868B41C6B1294BA51CC6F1F55D764B06B405C814FEF2F384568qFEFF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Заплатников</dc:creator>
  <cp:keywords/>
  <cp:lastModifiedBy>ТТВ</cp:lastModifiedBy>
  <cp:revision>2</cp:revision>
  <cp:lastPrinted>2020-10-07T09:07:00Z</cp:lastPrinted>
  <dcterms:created xsi:type="dcterms:W3CDTF">2020-10-30T07:25:00Z</dcterms:created>
  <dcterms:modified xsi:type="dcterms:W3CDTF">2020-10-30T07:25:00Z</dcterms:modified>
</cp:coreProperties>
</file>