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34" w:rsidRPr="00027AA2" w:rsidRDefault="00B71234" w:rsidP="00B71234">
      <w:pPr>
        <w:pStyle w:val="30"/>
        <w:shd w:val="clear" w:color="auto" w:fill="auto"/>
        <w:spacing w:after="0" w:line="240" w:lineRule="auto"/>
        <w:ind w:firstLine="709"/>
        <w:rPr>
          <w:rFonts w:ascii="Times New Roman" w:hAnsi="Times New Roman" w:cs="Times New Roman"/>
          <w:color w:val="000000"/>
          <w:sz w:val="28"/>
          <w:szCs w:val="28"/>
          <w:lang w:eastAsia="ru-RU"/>
        </w:rPr>
      </w:pPr>
      <w:r w:rsidRPr="00027AA2">
        <w:rPr>
          <w:rFonts w:ascii="Times New Roman" w:hAnsi="Times New Roman" w:cs="Times New Roman"/>
          <w:color w:val="000000"/>
          <w:sz w:val="28"/>
          <w:szCs w:val="28"/>
          <w:lang w:eastAsia="ru-RU"/>
        </w:rPr>
        <w:t>РОССИЙСКАЯ ФЕДЕРАЦИЯ</w:t>
      </w:r>
    </w:p>
    <w:p w:rsidR="00B71234" w:rsidRPr="00027AA2" w:rsidRDefault="00B71234" w:rsidP="00B71234">
      <w:pPr>
        <w:pStyle w:val="30"/>
        <w:shd w:val="clear" w:color="auto" w:fill="auto"/>
        <w:spacing w:after="0" w:line="240" w:lineRule="auto"/>
        <w:ind w:firstLine="709"/>
        <w:rPr>
          <w:rFonts w:ascii="Times New Roman" w:hAnsi="Times New Roman" w:cs="Times New Roman"/>
          <w:color w:val="000000"/>
          <w:sz w:val="28"/>
          <w:szCs w:val="28"/>
          <w:lang w:eastAsia="ru-RU"/>
        </w:rPr>
      </w:pPr>
      <w:r w:rsidRPr="00027AA2">
        <w:rPr>
          <w:rFonts w:ascii="Times New Roman" w:hAnsi="Times New Roman" w:cs="Times New Roman"/>
          <w:color w:val="000000"/>
          <w:sz w:val="28"/>
          <w:szCs w:val="28"/>
          <w:lang w:eastAsia="ru-RU"/>
        </w:rPr>
        <w:t>АДМИНИСТРАЦИЯ БУРЛИНСКОГО РАЙОНА</w:t>
      </w:r>
      <w:r w:rsidRPr="00027AA2">
        <w:rPr>
          <w:rFonts w:ascii="Times New Roman" w:hAnsi="Times New Roman" w:cs="Times New Roman"/>
          <w:color w:val="000000"/>
          <w:sz w:val="28"/>
          <w:szCs w:val="28"/>
          <w:lang w:eastAsia="ru-RU"/>
        </w:rPr>
        <w:br/>
        <w:t>АЛТАЙСКОГО КРАЯ</w:t>
      </w:r>
    </w:p>
    <w:p w:rsidR="00B71234" w:rsidRDefault="00B71234" w:rsidP="00B71234">
      <w:pPr>
        <w:pStyle w:val="30"/>
        <w:shd w:val="clear" w:color="auto" w:fill="auto"/>
        <w:spacing w:after="0" w:line="240" w:lineRule="auto"/>
        <w:ind w:firstLine="709"/>
        <w:rPr>
          <w:color w:val="000000"/>
          <w:sz w:val="26"/>
          <w:szCs w:val="26"/>
          <w:lang w:eastAsia="ru-RU"/>
        </w:rPr>
      </w:pPr>
    </w:p>
    <w:p w:rsidR="00B71234" w:rsidRDefault="00B71234" w:rsidP="00B71234">
      <w:pPr>
        <w:pStyle w:val="30"/>
        <w:shd w:val="clear" w:color="auto" w:fill="auto"/>
        <w:spacing w:after="0" w:line="240" w:lineRule="auto"/>
        <w:ind w:firstLine="709"/>
        <w:rPr>
          <w:sz w:val="26"/>
          <w:szCs w:val="26"/>
        </w:rPr>
      </w:pPr>
    </w:p>
    <w:p w:rsidR="00B71234" w:rsidRDefault="00B71234" w:rsidP="00B71234">
      <w:pPr>
        <w:pStyle w:val="40"/>
        <w:shd w:val="clear" w:color="auto" w:fill="auto"/>
        <w:spacing w:before="0" w:after="315" w:line="280" w:lineRule="exact"/>
        <w:ind w:right="20"/>
        <w:rPr>
          <w:rStyle w:val="43pt"/>
          <w:rFonts w:ascii="Times New Roman" w:hAnsi="Times New Roman" w:cs="Times New Roman"/>
          <w:b/>
        </w:rPr>
      </w:pPr>
      <w:r w:rsidRPr="00027AA2">
        <w:rPr>
          <w:rStyle w:val="43pt"/>
          <w:rFonts w:ascii="Times New Roman" w:hAnsi="Times New Roman" w:cs="Times New Roman"/>
          <w:b/>
        </w:rPr>
        <w:t>ПОСТАНОВЛЕНИЕ</w:t>
      </w:r>
    </w:p>
    <w:p w:rsidR="00027AA2" w:rsidRPr="00027AA2" w:rsidRDefault="00027AA2" w:rsidP="00B71234">
      <w:pPr>
        <w:pStyle w:val="40"/>
        <w:shd w:val="clear" w:color="auto" w:fill="auto"/>
        <w:spacing w:before="0" w:after="315" w:line="280" w:lineRule="exact"/>
        <w:ind w:right="20"/>
        <w:rPr>
          <w:rFonts w:ascii="Times New Roman" w:hAnsi="Times New Roman" w:cs="Times New Roman"/>
          <w:b w:val="0"/>
        </w:rPr>
      </w:pPr>
    </w:p>
    <w:p w:rsidR="00B71234" w:rsidRPr="00027AA2" w:rsidRDefault="00AB6413" w:rsidP="00B71234">
      <w:pPr>
        <w:pStyle w:val="21"/>
        <w:shd w:val="clear" w:color="auto" w:fill="auto"/>
        <w:tabs>
          <w:tab w:val="left" w:pos="8640"/>
        </w:tabs>
        <w:spacing w:before="0" w:after="0" w:line="220" w:lineRule="exact"/>
        <w:ind w:firstLine="0"/>
        <w:rPr>
          <w:sz w:val="26"/>
          <w:szCs w:val="26"/>
        </w:rPr>
      </w:pPr>
      <w:r>
        <w:rPr>
          <w:color w:val="000000"/>
          <w:sz w:val="26"/>
          <w:szCs w:val="26"/>
        </w:rPr>
        <w:t>24</w:t>
      </w:r>
      <w:r w:rsidR="00027AA2" w:rsidRPr="00027AA2">
        <w:rPr>
          <w:color w:val="000000"/>
          <w:sz w:val="26"/>
          <w:szCs w:val="26"/>
        </w:rPr>
        <w:t xml:space="preserve"> </w:t>
      </w:r>
      <w:r w:rsidR="00E3663B">
        <w:rPr>
          <w:color w:val="000000"/>
          <w:sz w:val="26"/>
          <w:szCs w:val="26"/>
        </w:rPr>
        <w:t>сентября</w:t>
      </w:r>
      <w:r w:rsidR="00B71234" w:rsidRPr="00027AA2">
        <w:rPr>
          <w:color w:val="000000"/>
          <w:sz w:val="26"/>
          <w:szCs w:val="26"/>
        </w:rPr>
        <w:t xml:space="preserve"> 202</w:t>
      </w:r>
      <w:r w:rsidR="00E3663B">
        <w:rPr>
          <w:color w:val="000000"/>
          <w:sz w:val="26"/>
          <w:szCs w:val="26"/>
        </w:rPr>
        <w:t>5</w:t>
      </w:r>
      <w:r w:rsidR="00B71234" w:rsidRPr="00027AA2">
        <w:rPr>
          <w:color w:val="000000"/>
          <w:sz w:val="26"/>
          <w:szCs w:val="26"/>
        </w:rPr>
        <w:t xml:space="preserve"> г. </w:t>
      </w:r>
      <w:r w:rsidR="00B71234" w:rsidRPr="00027AA2">
        <w:rPr>
          <w:color w:val="000000"/>
          <w:sz w:val="26"/>
          <w:szCs w:val="26"/>
        </w:rPr>
        <w:tab/>
      </w:r>
      <w:r w:rsidR="00027AA2" w:rsidRPr="00027AA2">
        <w:rPr>
          <w:color w:val="000000"/>
          <w:sz w:val="26"/>
          <w:szCs w:val="26"/>
        </w:rPr>
        <w:t xml:space="preserve">         </w:t>
      </w:r>
      <w:r w:rsidR="00B71234" w:rsidRPr="00027AA2">
        <w:rPr>
          <w:color w:val="000000"/>
          <w:sz w:val="26"/>
          <w:szCs w:val="26"/>
        </w:rPr>
        <w:t xml:space="preserve">№ </w:t>
      </w:r>
      <w:r>
        <w:rPr>
          <w:color w:val="000000"/>
          <w:sz w:val="26"/>
          <w:szCs w:val="26"/>
        </w:rPr>
        <w:t>255</w:t>
      </w:r>
    </w:p>
    <w:p w:rsidR="00B71234" w:rsidRDefault="00B71234" w:rsidP="00B71234">
      <w:pPr>
        <w:pStyle w:val="21"/>
        <w:shd w:val="clear" w:color="auto" w:fill="auto"/>
        <w:spacing w:before="0" w:after="196" w:line="220" w:lineRule="exact"/>
        <w:ind w:right="20" w:firstLine="0"/>
        <w:jc w:val="center"/>
        <w:rPr>
          <w:sz w:val="26"/>
          <w:szCs w:val="26"/>
        </w:rPr>
      </w:pPr>
      <w:r>
        <w:rPr>
          <w:color w:val="000000"/>
          <w:sz w:val="26"/>
          <w:szCs w:val="26"/>
        </w:rPr>
        <w:t>с. Бурла</w:t>
      </w:r>
    </w:p>
    <w:p w:rsidR="00B71234" w:rsidRDefault="00B71234" w:rsidP="00027AA2">
      <w:pPr>
        <w:pStyle w:val="21"/>
        <w:shd w:val="clear" w:color="auto" w:fill="auto"/>
        <w:spacing w:before="0" w:after="0" w:line="240" w:lineRule="auto"/>
        <w:ind w:right="4820" w:firstLine="0"/>
        <w:jc w:val="left"/>
        <w:rPr>
          <w:b/>
          <w:noProof/>
          <w:sz w:val="26"/>
          <w:szCs w:val="26"/>
        </w:rPr>
      </w:pPr>
      <w:r>
        <w:rPr>
          <w:b/>
          <w:noProof/>
          <w:sz w:val="26"/>
          <w:szCs w:val="26"/>
        </w:rPr>
        <w:t xml:space="preserve">Об утверждении актуализированных схем </w:t>
      </w:r>
      <w:r w:rsidR="00090F8D">
        <w:rPr>
          <w:b/>
          <w:noProof/>
          <w:sz w:val="26"/>
          <w:szCs w:val="26"/>
        </w:rPr>
        <w:t>водоснабжения</w:t>
      </w:r>
      <w:r>
        <w:rPr>
          <w:b/>
          <w:noProof/>
          <w:sz w:val="26"/>
          <w:szCs w:val="26"/>
        </w:rPr>
        <w:t xml:space="preserve"> муниципальных образований Бурлинского, Михайловского, Ореховского, Новосельского, Новопесчанского, Устьянского, Рожковского, Новоандреевского, Партизанского сельсоветов Бурлинского района Алтайского края</w:t>
      </w:r>
    </w:p>
    <w:p w:rsidR="00B71234" w:rsidRPr="00677D75" w:rsidRDefault="00B71234" w:rsidP="00B71234">
      <w:pPr>
        <w:pStyle w:val="21"/>
        <w:shd w:val="clear" w:color="auto" w:fill="auto"/>
        <w:spacing w:before="0" w:after="0" w:line="283" w:lineRule="exact"/>
        <w:ind w:firstLine="800"/>
        <w:rPr>
          <w:b/>
          <w:noProof/>
          <w:sz w:val="26"/>
          <w:szCs w:val="26"/>
        </w:rPr>
      </w:pPr>
    </w:p>
    <w:p w:rsidR="00B71234" w:rsidRPr="00677D75" w:rsidRDefault="00B71234" w:rsidP="00B71234">
      <w:pPr>
        <w:pStyle w:val="21"/>
        <w:shd w:val="clear" w:color="auto" w:fill="auto"/>
        <w:spacing w:before="0" w:after="0" w:line="283" w:lineRule="exact"/>
        <w:ind w:firstLine="800"/>
        <w:rPr>
          <w:sz w:val="26"/>
          <w:szCs w:val="26"/>
        </w:rPr>
      </w:pPr>
      <w:r w:rsidRPr="00677D75">
        <w:rPr>
          <w:sz w:val="26"/>
          <w:szCs w:val="26"/>
        </w:rPr>
        <w:t xml:space="preserve">В соответствии с Федеральным законом Российской Федерации от </w:t>
      </w:r>
      <w:r w:rsidR="00CD1F6A" w:rsidRPr="00677D75">
        <w:rPr>
          <w:sz w:val="26"/>
          <w:szCs w:val="26"/>
        </w:rPr>
        <w:t>20</w:t>
      </w:r>
      <w:r w:rsidRPr="00677D75">
        <w:rPr>
          <w:sz w:val="26"/>
          <w:szCs w:val="26"/>
        </w:rPr>
        <w:t>.</w:t>
      </w:r>
      <w:r w:rsidR="00CD1F6A" w:rsidRPr="00677D75">
        <w:rPr>
          <w:sz w:val="26"/>
          <w:szCs w:val="26"/>
        </w:rPr>
        <w:t>03</w:t>
      </w:r>
      <w:r w:rsidRPr="00677D75">
        <w:rPr>
          <w:sz w:val="26"/>
          <w:szCs w:val="26"/>
        </w:rPr>
        <w:t>.20</w:t>
      </w:r>
      <w:r w:rsidR="00CD1F6A" w:rsidRPr="00677D75">
        <w:rPr>
          <w:sz w:val="26"/>
          <w:szCs w:val="26"/>
        </w:rPr>
        <w:t>25</w:t>
      </w:r>
      <w:r w:rsidRPr="00677D75">
        <w:rPr>
          <w:sz w:val="26"/>
          <w:szCs w:val="26"/>
        </w:rPr>
        <w:t xml:space="preserve"> N 3</w:t>
      </w:r>
      <w:r w:rsidR="00CD1F6A" w:rsidRPr="00677D75">
        <w:rPr>
          <w:sz w:val="26"/>
          <w:szCs w:val="26"/>
        </w:rPr>
        <w:t>3</w:t>
      </w:r>
      <w:r w:rsidRPr="00677D75">
        <w:rPr>
          <w:sz w:val="26"/>
          <w:szCs w:val="26"/>
        </w:rPr>
        <w:t>-ФЗ "Об общих принципах организации местного самоуправления в</w:t>
      </w:r>
      <w:r w:rsidR="00CD1F6A" w:rsidRPr="00677D75">
        <w:rPr>
          <w:sz w:val="26"/>
          <w:szCs w:val="26"/>
        </w:rPr>
        <w:t xml:space="preserve"> единой системе публичной власти</w:t>
      </w:r>
      <w:r w:rsidRPr="00677D75">
        <w:rPr>
          <w:sz w:val="26"/>
          <w:szCs w:val="26"/>
        </w:rPr>
        <w:t>", руководствуясь Федеральным законом от 07.12.2011 г. N 416-ФЗ "О водоснабжении и водоотведении", постановлением Правительства РФ от 05.09.2013 г. N 782 "О схемах водоснабжения и водоотведении", на основании Устава Бурлинского района</w:t>
      </w:r>
      <w:r w:rsidR="00677D75">
        <w:rPr>
          <w:sz w:val="26"/>
          <w:szCs w:val="26"/>
        </w:rPr>
        <w:t>,</w:t>
      </w:r>
    </w:p>
    <w:p w:rsidR="00B71234" w:rsidRPr="00677D75" w:rsidRDefault="00B71234" w:rsidP="00677D75">
      <w:pPr>
        <w:pStyle w:val="21"/>
        <w:shd w:val="clear" w:color="auto" w:fill="auto"/>
        <w:spacing w:before="120" w:after="120" w:line="283" w:lineRule="exact"/>
        <w:ind w:right="23" w:firstLine="0"/>
        <w:jc w:val="center"/>
        <w:rPr>
          <w:spacing w:val="60"/>
          <w:sz w:val="26"/>
          <w:szCs w:val="26"/>
        </w:rPr>
      </w:pPr>
      <w:r w:rsidRPr="00677D75">
        <w:rPr>
          <w:color w:val="000000"/>
          <w:spacing w:val="60"/>
          <w:sz w:val="26"/>
          <w:szCs w:val="26"/>
        </w:rPr>
        <w:t>ПОСТАНОВЛЯЮ:</w:t>
      </w:r>
    </w:p>
    <w:p w:rsidR="00C90711" w:rsidRPr="00677D75" w:rsidRDefault="00B71234" w:rsidP="00C90711">
      <w:pPr>
        <w:pStyle w:val="21"/>
        <w:numPr>
          <w:ilvl w:val="0"/>
          <w:numId w:val="1"/>
        </w:numPr>
        <w:shd w:val="clear" w:color="auto" w:fill="auto"/>
        <w:tabs>
          <w:tab w:val="left" w:pos="1105"/>
        </w:tabs>
        <w:spacing w:before="0" w:after="0" w:line="283" w:lineRule="exact"/>
        <w:ind w:firstLine="800"/>
        <w:rPr>
          <w:sz w:val="26"/>
          <w:szCs w:val="26"/>
        </w:rPr>
      </w:pPr>
      <w:r w:rsidRPr="00677D75">
        <w:rPr>
          <w:sz w:val="26"/>
          <w:szCs w:val="26"/>
        </w:rPr>
        <w:t xml:space="preserve">Утвердить актуализированные схемы водоснабжения и водоотведения муниципальных образований </w:t>
      </w:r>
      <w:r w:rsidRPr="00677D75">
        <w:rPr>
          <w:noProof/>
          <w:sz w:val="26"/>
          <w:szCs w:val="26"/>
        </w:rPr>
        <w:t>Бурлинского, Михайловского, Ореховского, Новосельского, Новопесчанского, Устьянского, Рожковского, Партизанского сельсоветов Бурлинского района Алтайского края</w:t>
      </w:r>
      <w:r w:rsidR="00027AA2" w:rsidRPr="00677D75">
        <w:rPr>
          <w:sz w:val="26"/>
          <w:szCs w:val="26"/>
        </w:rPr>
        <w:t xml:space="preserve"> </w:t>
      </w:r>
      <w:r w:rsidR="00C90711" w:rsidRPr="00677D75">
        <w:rPr>
          <w:sz w:val="26"/>
          <w:szCs w:val="26"/>
        </w:rPr>
        <w:t>(прилагается)</w:t>
      </w:r>
      <w:r w:rsidRPr="00677D75">
        <w:rPr>
          <w:sz w:val="26"/>
          <w:szCs w:val="26"/>
        </w:rPr>
        <w:t>.</w:t>
      </w:r>
    </w:p>
    <w:p w:rsidR="00C90711" w:rsidRPr="00677D75" w:rsidRDefault="00C90711" w:rsidP="00C90711">
      <w:pPr>
        <w:pStyle w:val="21"/>
        <w:numPr>
          <w:ilvl w:val="0"/>
          <w:numId w:val="1"/>
        </w:numPr>
        <w:shd w:val="clear" w:color="auto" w:fill="auto"/>
        <w:tabs>
          <w:tab w:val="left" w:pos="1105"/>
        </w:tabs>
        <w:spacing w:before="0" w:after="0" w:line="283" w:lineRule="exact"/>
        <w:ind w:firstLine="800"/>
        <w:rPr>
          <w:sz w:val="26"/>
          <w:szCs w:val="26"/>
        </w:rPr>
      </w:pPr>
      <w:r w:rsidRPr="00677D75">
        <w:rPr>
          <w:sz w:val="26"/>
          <w:szCs w:val="26"/>
        </w:rPr>
        <w:t>Данное постановление опубликовать в сетевом издании «Официальный сайт муниципального образования Бурлинский район Алтайского края».</w:t>
      </w:r>
    </w:p>
    <w:p w:rsidR="00582F13" w:rsidRPr="00677D75" w:rsidRDefault="00C90711" w:rsidP="00582F13">
      <w:pPr>
        <w:pStyle w:val="21"/>
        <w:numPr>
          <w:ilvl w:val="0"/>
          <w:numId w:val="1"/>
        </w:numPr>
        <w:shd w:val="clear" w:color="auto" w:fill="auto"/>
        <w:tabs>
          <w:tab w:val="left" w:pos="1105"/>
        </w:tabs>
        <w:spacing w:before="0" w:after="0" w:line="283" w:lineRule="exact"/>
        <w:ind w:firstLine="800"/>
        <w:rPr>
          <w:sz w:val="26"/>
          <w:szCs w:val="26"/>
        </w:rPr>
      </w:pPr>
      <w:r w:rsidRPr="00677D75">
        <w:rPr>
          <w:spacing w:val="-4"/>
          <w:sz w:val="26"/>
          <w:szCs w:val="26"/>
        </w:rPr>
        <w:t xml:space="preserve">Считать утратившим силу постановление Администрации района от 15 марта 2024 года № 80 «Об утверждении </w:t>
      </w:r>
      <w:r w:rsidR="00582F13" w:rsidRPr="00677D75">
        <w:rPr>
          <w:spacing w:val="-4"/>
          <w:sz w:val="26"/>
          <w:szCs w:val="26"/>
        </w:rPr>
        <w:t>актуализированных</w:t>
      </w:r>
      <w:r w:rsidRPr="00677D75">
        <w:rPr>
          <w:spacing w:val="-4"/>
          <w:sz w:val="26"/>
          <w:szCs w:val="26"/>
        </w:rPr>
        <w:t xml:space="preserve"> </w:t>
      </w:r>
      <w:r w:rsidR="00582F13" w:rsidRPr="00677D75">
        <w:rPr>
          <w:spacing w:val="-4"/>
          <w:sz w:val="26"/>
          <w:szCs w:val="26"/>
        </w:rPr>
        <w:t>схем водоснабжения муниципальных образований Бурлинского, Михайловского, Ореховского, Новосельского, Новопесчанского, Устьянского, Рожковского, Новоандреевского, Партизанского сельсоветов</w:t>
      </w:r>
      <w:r w:rsidRPr="00677D75">
        <w:rPr>
          <w:spacing w:val="-4"/>
          <w:sz w:val="26"/>
          <w:szCs w:val="26"/>
        </w:rPr>
        <w:t xml:space="preserve"> Бурлинского района Алтайского края».</w:t>
      </w:r>
    </w:p>
    <w:p w:rsidR="00582F13" w:rsidRPr="00677D75" w:rsidRDefault="00582F13" w:rsidP="00582F13">
      <w:pPr>
        <w:pStyle w:val="21"/>
        <w:numPr>
          <w:ilvl w:val="0"/>
          <w:numId w:val="1"/>
        </w:numPr>
        <w:shd w:val="clear" w:color="auto" w:fill="auto"/>
        <w:tabs>
          <w:tab w:val="left" w:pos="1105"/>
        </w:tabs>
        <w:spacing w:before="0" w:after="0" w:line="283" w:lineRule="exact"/>
        <w:ind w:firstLine="800"/>
        <w:rPr>
          <w:sz w:val="26"/>
          <w:szCs w:val="26"/>
        </w:rPr>
      </w:pPr>
      <w:r w:rsidRPr="00677D75">
        <w:rPr>
          <w:sz w:val="26"/>
          <w:szCs w:val="26"/>
        </w:rPr>
        <w:t>Данное постановление вступает в силу со дня его опубликования в сетевом</w:t>
      </w:r>
      <w:r w:rsidR="00677D75" w:rsidRPr="00677D75">
        <w:rPr>
          <w:sz w:val="26"/>
          <w:szCs w:val="26"/>
        </w:rPr>
        <w:t xml:space="preserve"> </w:t>
      </w:r>
      <w:r w:rsidRPr="00677D75">
        <w:rPr>
          <w:sz w:val="26"/>
          <w:szCs w:val="26"/>
        </w:rPr>
        <w:t xml:space="preserve">издании «Официальный сайт муниципального образования Бурлинский район Алтайского края». </w:t>
      </w:r>
    </w:p>
    <w:p w:rsidR="00582F13" w:rsidRPr="00677D75" w:rsidRDefault="00582F13" w:rsidP="00582F13">
      <w:pPr>
        <w:pStyle w:val="af"/>
        <w:spacing w:after="0"/>
        <w:ind w:left="0" w:firstLine="708"/>
        <w:jc w:val="both"/>
        <w:rPr>
          <w:rStyle w:val="31"/>
          <w:sz w:val="26"/>
          <w:szCs w:val="26"/>
        </w:rPr>
      </w:pPr>
      <w:r w:rsidRPr="00677D75">
        <w:rPr>
          <w:szCs w:val="26"/>
        </w:rPr>
        <w:t>5.</w:t>
      </w:r>
      <w:r w:rsidRPr="00677D75">
        <w:rPr>
          <w:rStyle w:val="31"/>
          <w:sz w:val="26"/>
          <w:szCs w:val="26"/>
        </w:rPr>
        <w:t>Контроль за исполнением настоящего постановления возложить на заместителя главы администрации района О.В.Пыльцова.</w:t>
      </w:r>
    </w:p>
    <w:p w:rsidR="00582F13" w:rsidRDefault="00582F13" w:rsidP="00582F13">
      <w:pPr>
        <w:pStyle w:val="af"/>
        <w:spacing w:after="0"/>
        <w:ind w:left="0" w:firstLine="708"/>
        <w:jc w:val="both"/>
        <w:rPr>
          <w:rStyle w:val="31"/>
          <w:sz w:val="26"/>
          <w:szCs w:val="26"/>
        </w:rPr>
      </w:pPr>
    </w:p>
    <w:p w:rsidR="009843C6" w:rsidRPr="009E09E2" w:rsidRDefault="009843C6" w:rsidP="00582F13">
      <w:pPr>
        <w:pStyle w:val="af"/>
        <w:spacing w:after="0"/>
        <w:ind w:left="0" w:firstLine="708"/>
        <w:jc w:val="both"/>
        <w:rPr>
          <w:rStyle w:val="31"/>
          <w:sz w:val="26"/>
          <w:szCs w:val="26"/>
        </w:rPr>
      </w:pPr>
    </w:p>
    <w:p w:rsidR="00B71234" w:rsidRDefault="00B71234" w:rsidP="00B71234">
      <w:pPr>
        <w:ind w:firstLine="708"/>
      </w:pPr>
    </w:p>
    <w:p w:rsidR="009843C6" w:rsidRPr="009843C6" w:rsidRDefault="009843C6" w:rsidP="009843C6">
      <w:pPr>
        <w:pStyle w:val="2"/>
        <w:widowControl w:val="0"/>
        <w:jc w:val="left"/>
        <w:rPr>
          <w:szCs w:val="26"/>
        </w:rPr>
      </w:pPr>
      <w:r w:rsidRPr="009843C6">
        <w:rPr>
          <w:szCs w:val="26"/>
        </w:rPr>
        <w:t>Заместитель глава Администрации района</w:t>
      </w:r>
      <w:r>
        <w:rPr>
          <w:szCs w:val="26"/>
        </w:rPr>
        <w:t xml:space="preserve">                  </w:t>
      </w:r>
      <w:r w:rsidRPr="009843C6">
        <w:rPr>
          <w:szCs w:val="26"/>
        </w:rPr>
        <w:t xml:space="preserve">                                          Н.Д.Захарюта</w:t>
      </w:r>
    </w:p>
    <w:p w:rsidR="009E09E2" w:rsidRDefault="009E09E2"/>
    <w:p w:rsidR="00027AA2" w:rsidRPr="0060700E" w:rsidRDefault="00027AA2" w:rsidP="00027AA2">
      <w:pPr>
        <w:jc w:val="both"/>
        <w:rPr>
          <w:szCs w:val="26"/>
        </w:rPr>
      </w:pPr>
      <w:r w:rsidRPr="0060700E">
        <w:rPr>
          <w:szCs w:val="26"/>
        </w:rPr>
        <w:lastRenderedPageBreak/>
        <w:t>Согласовано:</w:t>
      </w:r>
    </w:p>
    <w:p w:rsidR="00027AA2" w:rsidRPr="0060700E" w:rsidRDefault="00027AA2" w:rsidP="00027AA2">
      <w:pPr>
        <w:pStyle w:val="ac"/>
        <w:jc w:val="both"/>
        <w:rPr>
          <w:b w:val="0"/>
          <w:sz w:val="26"/>
          <w:szCs w:val="26"/>
        </w:rPr>
      </w:pPr>
      <w:r w:rsidRPr="0060700E">
        <w:rPr>
          <w:b w:val="0"/>
          <w:sz w:val="26"/>
          <w:szCs w:val="26"/>
        </w:rPr>
        <w:t xml:space="preserve">Заместитель главы Администрации </w:t>
      </w:r>
    </w:p>
    <w:p w:rsidR="00027AA2" w:rsidRPr="0060700E" w:rsidRDefault="00027AA2" w:rsidP="00027AA2">
      <w:pPr>
        <w:pStyle w:val="ac"/>
        <w:jc w:val="both"/>
        <w:rPr>
          <w:b w:val="0"/>
          <w:sz w:val="26"/>
          <w:szCs w:val="26"/>
        </w:rPr>
      </w:pPr>
      <w:r w:rsidRPr="0060700E">
        <w:rPr>
          <w:b w:val="0"/>
          <w:sz w:val="26"/>
          <w:szCs w:val="26"/>
        </w:rPr>
        <w:t xml:space="preserve">района, начальник управления по </w:t>
      </w:r>
    </w:p>
    <w:p w:rsidR="00027AA2" w:rsidRPr="0060700E" w:rsidRDefault="00027AA2" w:rsidP="00027AA2">
      <w:pPr>
        <w:pStyle w:val="ac"/>
        <w:jc w:val="both"/>
        <w:rPr>
          <w:b w:val="0"/>
          <w:sz w:val="26"/>
          <w:szCs w:val="26"/>
        </w:rPr>
      </w:pPr>
      <w:r w:rsidRPr="0060700E">
        <w:rPr>
          <w:b w:val="0"/>
          <w:sz w:val="26"/>
          <w:szCs w:val="26"/>
        </w:rPr>
        <w:t>экономическому развитию, имущественным</w:t>
      </w:r>
    </w:p>
    <w:p w:rsidR="00027AA2" w:rsidRPr="0060700E" w:rsidRDefault="00027AA2" w:rsidP="00027AA2">
      <w:pPr>
        <w:pStyle w:val="ac"/>
        <w:jc w:val="both"/>
        <w:rPr>
          <w:b w:val="0"/>
          <w:sz w:val="26"/>
          <w:szCs w:val="26"/>
        </w:rPr>
      </w:pPr>
      <w:r w:rsidRPr="0060700E">
        <w:rPr>
          <w:b w:val="0"/>
          <w:sz w:val="26"/>
          <w:szCs w:val="26"/>
        </w:rPr>
        <w:t>и земельным отношениям</w:t>
      </w:r>
    </w:p>
    <w:p w:rsidR="00027AA2" w:rsidRPr="0060700E" w:rsidRDefault="00027AA2" w:rsidP="00027AA2">
      <w:pPr>
        <w:pStyle w:val="ac"/>
        <w:jc w:val="both"/>
        <w:rPr>
          <w:b w:val="0"/>
          <w:sz w:val="26"/>
          <w:szCs w:val="26"/>
        </w:rPr>
      </w:pPr>
      <w:r w:rsidRPr="0060700E">
        <w:rPr>
          <w:b w:val="0"/>
          <w:sz w:val="26"/>
          <w:szCs w:val="26"/>
        </w:rPr>
        <w:t>__________________________О.В. Пыльцов</w:t>
      </w:r>
    </w:p>
    <w:p w:rsidR="00027AA2" w:rsidRDefault="00027AA2" w:rsidP="00027AA2"/>
    <w:p w:rsidR="00027AA2" w:rsidRPr="0060700E" w:rsidRDefault="00027AA2" w:rsidP="00027AA2">
      <w:pPr>
        <w:pStyle w:val="ac"/>
        <w:jc w:val="both"/>
        <w:rPr>
          <w:b w:val="0"/>
          <w:sz w:val="26"/>
          <w:szCs w:val="26"/>
        </w:rPr>
      </w:pPr>
      <w:r w:rsidRPr="0060700E">
        <w:rPr>
          <w:b w:val="0"/>
          <w:sz w:val="26"/>
          <w:szCs w:val="26"/>
        </w:rPr>
        <w:t xml:space="preserve">И.о.начальника отдела ЖКХ </w:t>
      </w:r>
    </w:p>
    <w:p w:rsidR="007D4896" w:rsidRDefault="00027AA2" w:rsidP="00027AA2">
      <w:pPr>
        <w:pStyle w:val="ac"/>
        <w:jc w:val="both"/>
        <w:rPr>
          <w:b w:val="0"/>
          <w:sz w:val="26"/>
          <w:szCs w:val="26"/>
        </w:rPr>
      </w:pPr>
      <w:r w:rsidRPr="0060700E">
        <w:rPr>
          <w:b w:val="0"/>
          <w:sz w:val="26"/>
          <w:szCs w:val="26"/>
        </w:rPr>
        <w:t xml:space="preserve">______________________________ </w:t>
      </w:r>
      <w:r>
        <w:rPr>
          <w:b w:val="0"/>
          <w:sz w:val="26"/>
          <w:szCs w:val="26"/>
        </w:rPr>
        <w:t xml:space="preserve">Ф.Ф.Казьмин </w:t>
      </w:r>
    </w:p>
    <w:p w:rsidR="0037399F" w:rsidRDefault="0037399F">
      <w:pPr>
        <w:spacing w:after="200" w:line="276" w:lineRule="auto"/>
        <w:rPr>
          <w:sz w:val="26"/>
          <w:szCs w:val="26"/>
        </w:rPr>
      </w:pPr>
      <w:r>
        <w:rPr>
          <w:sz w:val="26"/>
          <w:szCs w:val="26"/>
        </w:rPr>
        <w:br w:type="page"/>
      </w:r>
    </w:p>
    <w:p w:rsidR="009E09E2" w:rsidRDefault="009E09E2" w:rsidP="00CC2673">
      <w:pPr>
        <w:ind w:left="5954" w:right="-486"/>
        <w:rPr>
          <w:sz w:val="28"/>
          <w:szCs w:val="28"/>
        </w:rPr>
      </w:pPr>
      <w:r w:rsidRPr="002B4774">
        <w:rPr>
          <w:sz w:val="28"/>
          <w:szCs w:val="28"/>
        </w:rPr>
        <w:lastRenderedPageBreak/>
        <w:t>Приложение 1</w:t>
      </w:r>
    </w:p>
    <w:p w:rsidR="009E09E2" w:rsidRDefault="009E09E2" w:rsidP="00CC2673">
      <w:pPr>
        <w:ind w:left="5954" w:right="-486"/>
        <w:rPr>
          <w:sz w:val="28"/>
          <w:szCs w:val="28"/>
        </w:rPr>
      </w:pPr>
      <w:r w:rsidRPr="002B4774">
        <w:rPr>
          <w:sz w:val="28"/>
          <w:szCs w:val="28"/>
        </w:rPr>
        <w:t>к постановлению администрации</w:t>
      </w:r>
    </w:p>
    <w:p w:rsidR="00893091" w:rsidRDefault="00893091" w:rsidP="00CC2673">
      <w:pPr>
        <w:ind w:left="5954" w:right="-486"/>
        <w:rPr>
          <w:sz w:val="28"/>
          <w:szCs w:val="28"/>
        </w:rPr>
      </w:pPr>
      <w:r>
        <w:rPr>
          <w:sz w:val="28"/>
          <w:szCs w:val="28"/>
        </w:rPr>
        <w:t>Бурлинского</w:t>
      </w:r>
      <w:r w:rsidR="009E09E2">
        <w:rPr>
          <w:sz w:val="28"/>
          <w:szCs w:val="28"/>
        </w:rPr>
        <w:t xml:space="preserve"> </w:t>
      </w:r>
      <w:r>
        <w:rPr>
          <w:sz w:val="28"/>
          <w:szCs w:val="28"/>
        </w:rPr>
        <w:t>района Алтайского края</w:t>
      </w:r>
    </w:p>
    <w:p w:rsidR="009E09E2" w:rsidRPr="002B4774" w:rsidRDefault="00893091" w:rsidP="00CC2673">
      <w:pPr>
        <w:ind w:left="5954" w:right="-486"/>
        <w:rPr>
          <w:sz w:val="28"/>
          <w:szCs w:val="28"/>
        </w:rPr>
      </w:pPr>
      <w:r>
        <w:rPr>
          <w:sz w:val="28"/>
          <w:szCs w:val="28"/>
        </w:rPr>
        <w:t xml:space="preserve">от </w:t>
      </w:r>
      <w:r w:rsidR="00CC2673">
        <w:rPr>
          <w:sz w:val="28"/>
          <w:szCs w:val="28"/>
        </w:rPr>
        <w:t xml:space="preserve">24 сентября </w:t>
      </w:r>
      <w:r>
        <w:rPr>
          <w:sz w:val="28"/>
          <w:szCs w:val="28"/>
        </w:rPr>
        <w:t xml:space="preserve"> 2025г.  </w:t>
      </w:r>
      <w:r w:rsidR="009E09E2" w:rsidRPr="002B4774">
        <w:rPr>
          <w:sz w:val="28"/>
          <w:szCs w:val="28"/>
        </w:rPr>
        <w:t>№</w:t>
      </w:r>
      <w:r>
        <w:rPr>
          <w:sz w:val="28"/>
          <w:szCs w:val="28"/>
        </w:rPr>
        <w:t xml:space="preserve"> </w:t>
      </w:r>
      <w:r w:rsidR="00CC2673">
        <w:rPr>
          <w:sz w:val="28"/>
          <w:szCs w:val="28"/>
        </w:rPr>
        <w:t>255</w:t>
      </w:r>
    </w:p>
    <w:p w:rsidR="009E09E2" w:rsidRDefault="009E09E2" w:rsidP="00CC2673">
      <w:pPr>
        <w:ind w:left="5954" w:right="-486"/>
        <w:rPr>
          <w:b/>
          <w:bCs/>
          <w:sz w:val="28"/>
          <w:szCs w:val="28"/>
        </w:rPr>
      </w:pPr>
    </w:p>
    <w:p w:rsidR="009E09E2" w:rsidRDefault="009E09E2" w:rsidP="009E09E2">
      <w:pPr>
        <w:ind w:left="4111" w:right="-486"/>
        <w:rPr>
          <w:b/>
          <w:bCs/>
          <w:sz w:val="28"/>
          <w:szCs w:val="28"/>
        </w:rPr>
      </w:pPr>
    </w:p>
    <w:p w:rsidR="009E09E2" w:rsidRPr="002B4774" w:rsidRDefault="009E09E2" w:rsidP="009E09E2">
      <w:pPr>
        <w:ind w:left="4111" w:right="-486"/>
        <w:rPr>
          <w:b/>
          <w:bCs/>
          <w:sz w:val="28"/>
          <w:szCs w:val="28"/>
        </w:rPr>
      </w:pPr>
      <w:r w:rsidRPr="002B4774">
        <w:rPr>
          <w:b/>
          <w:bCs/>
          <w:sz w:val="28"/>
          <w:szCs w:val="28"/>
        </w:rPr>
        <w:t>СХЕМА</w:t>
      </w:r>
    </w:p>
    <w:p w:rsidR="009E09E2" w:rsidRDefault="009E09E2" w:rsidP="009E09E2">
      <w:pPr>
        <w:jc w:val="center"/>
        <w:rPr>
          <w:b/>
          <w:bCs/>
          <w:sz w:val="28"/>
          <w:szCs w:val="28"/>
        </w:rPr>
      </w:pPr>
      <w:r>
        <w:rPr>
          <w:b/>
          <w:bCs/>
          <w:sz w:val="28"/>
          <w:szCs w:val="28"/>
        </w:rPr>
        <w:t>ВОДОСНАБЖЕНИЯ И ВОДООТВЕДЕНИЯ</w:t>
      </w:r>
      <w:r w:rsidRPr="002B4774">
        <w:rPr>
          <w:b/>
          <w:bCs/>
          <w:sz w:val="28"/>
          <w:szCs w:val="28"/>
        </w:rPr>
        <w:t xml:space="preserve"> МУ</w:t>
      </w:r>
      <w:r>
        <w:rPr>
          <w:b/>
          <w:bCs/>
          <w:sz w:val="28"/>
          <w:szCs w:val="28"/>
        </w:rPr>
        <w:t xml:space="preserve">НИЦИПАЛЬНОГО ОБРАЗОВАНИЯ БУРЛИНСКИЙ </w:t>
      </w:r>
      <w:r w:rsidR="00FB0D36">
        <w:rPr>
          <w:b/>
          <w:bCs/>
          <w:sz w:val="28"/>
          <w:szCs w:val="28"/>
        </w:rPr>
        <w:t>РАЙОН</w:t>
      </w:r>
      <w:r w:rsidRPr="002B4774">
        <w:rPr>
          <w:b/>
          <w:bCs/>
          <w:sz w:val="28"/>
          <w:szCs w:val="28"/>
        </w:rPr>
        <w:t xml:space="preserve"> АЛТАЙСКОГО КРАЯ</w:t>
      </w:r>
    </w:p>
    <w:p w:rsidR="009E09E2" w:rsidRDefault="009E09E2" w:rsidP="009E09E2">
      <w:pPr>
        <w:jc w:val="both"/>
        <w:rPr>
          <w:sz w:val="28"/>
          <w:szCs w:val="28"/>
        </w:rPr>
      </w:pPr>
    </w:p>
    <w:p w:rsidR="009E09E2" w:rsidRPr="009E09E2" w:rsidRDefault="00893091" w:rsidP="00893091">
      <w:pPr>
        <w:jc w:val="both"/>
        <w:rPr>
          <w:sz w:val="26"/>
          <w:szCs w:val="26"/>
        </w:rPr>
      </w:pPr>
      <w:r>
        <w:rPr>
          <w:sz w:val="26"/>
          <w:szCs w:val="26"/>
        </w:rPr>
        <w:tab/>
      </w:r>
      <w:r w:rsidR="009E09E2" w:rsidRPr="009E09E2">
        <w:rPr>
          <w:sz w:val="26"/>
          <w:szCs w:val="26"/>
        </w:rPr>
        <w:t>Основанием для разработки схемы водоснабжения и водоотведения Бурлинского сельсовета является:</w:t>
      </w:r>
    </w:p>
    <w:p w:rsidR="009E09E2" w:rsidRDefault="009E09E2" w:rsidP="009E09E2">
      <w:pPr>
        <w:jc w:val="both"/>
        <w:rPr>
          <w:sz w:val="26"/>
          <w:szCs w:val="26"/>
        </w:rPr>
      </w:pPr>
      <w:r>
        <w:rPr>
          <w:sz w:val="26"/>
          <w:szCs w:val="26"/>
        </w:rPr>
        <w:t xml:space="preserve">  </w:t>
      </w:r>
      <w:r w:rsidR="00893091">
        <w:rPr>
          <w:sz w:val="26"/>
          <w:szCs w:val="26"/>
        </w:rPr>
        <w:tab/>
      </w:r>
      <w:r>
        <w:rPr>
          <w:sz w:val="26"/>
          <w:szCs w:val="26"/>
        </w:rPr>
        <w:t>-</w:t>
      </w:r>
      <w:r w:rsidRPr="009E09E2">
        <w:rPr>
          <w:sz w:val="26"/>
          <w:szCs w:val="26"/>
        </w:rPr>
        <w:t>Федеральны</w:t>
      </w:r>
      <w:r>
        <w:rPr>
          <w:sz w:val="26"/>
          <w:szCs w:val="26"/>
        </w:rPr>
        <w:t>й</w:t>
      </w:r>
      <w:r w:rsidRPr="009E09E2">
        <w:rPr>
          <w:sz w:val="26"/>
          <w:szCs w:val="26"/>
        </w:rPr>
        <w:t xml:space="preserve"> закон Российской Федерации от 06.10.2003 N 131-ФЗ "Об общих принципах организации местного самоуправления в Российской Федерации",</w:t>
      </w:r>
    </w:p>
    <w:p w:rsidR="0099001B" w:rsidRDefault="0099001B" w:rsidP="009E09E2">
      <w:pPr>
        <w:jc w:val="both"/>
        <w:rPr>
          <w:sz w:val="26"/>
          <w:szCs w:val="26"/>
        </w:rPr>
      </w:pPr>
      <w:r>
        <w:rPr>
          <w:sz w:val="26"/>
          <w:szCs w:val="26"/>
        </w:rPr>
        <w:t xml:space="preserve"> </w:t>
      </w:r>
      <w:r w:rsidR="00893091">
        <w:rPr>
          <w:sz w:val="26"/>
          <w:szCs w:val="26"/>
        </w:rPr>
        <w:tab/>
      </w:r>
      <w:r w:rsidR="009E09E2" w:rsidRPr="009E09E2">
        <w:rPr>
          <w:sz w:val="26"/>
          <w:szCs w:val="26"/>
        </w:rPr>
        <w:t xml:space="preserve"> </w:t>
      </w:r>
      <w:r w:rsidR="009E09E2">
        <w:rPr>
          <w:sz w:val="26"/>
          <w:szCs w:val="26"/>
        </w:rPr>
        <w:t>-</w:t>
      </w:r>
      <w:r w:rsidR="009E09E2" w:rsidRPr="009E09E2">
        <w:rPr>
          <w:sz w:val="26"/>
          <w:szCs w:val="26"/>
        </w:rPr>
        <w:t>Федеральны</w:t>
      </w:r>
      <w:r>
        <w:rPr>
          <w:sz w:val="26"/>
          <w:szCs w:val="26"/>
        </w:rPr>
        <w:t>й</w:t>
      </w:r>
      <w:r w:rsidR="009E09E2" w:rsidRPr="009E09E2">
        <w:rPr>
          <w:sz w:val="26"/>
          <w:szCs w:val="26"/>
        </w:rPr>
        <w:t xml:space="preserve"> закон от 07.12.2011 г. N 416-ФЗ "О водоснабжении и водоотведении",</w:t>
      </w:r>
    </w:p>
    <w:p w:rsidR="009E09E2" w:rsidRDefault="0099001B" w:rsidP="00893091">
      <w:pPr>
        <w:ind w:firstLine="708"/>
        <w:jc w:val="both"/>
        <w:rPr>
          <w:sz w:val="26"/>
          <w:szCs w:val="26"/>
        </w:rPr>
      </w:pPr>
      <w:r>
        <w:rPr>
          <w:sz w:val="26"/>
          <w:szCs w:val="26"/>
        </w:rPr>
        <w:t xml:space="preserve"> -</w:t>
      </w:r>
      <w:r w:rsidR="009E09E2" w:rsidRPr="009E09E2">
        <w:rPr>
          <w:sz w:val="26"/>
          <w:szCs w:val="26"/>
        </w:rPr>
        <w:t>постановлением Правительства РФ от 05.09.2013 г. N 782 "О схемах</w:t>
      </w:r>
      <w:r w:rsidR="00893091">
        <w:rPr>
          <w:sz w:val="26"/>
          <w:szCs w:val="26"/>
        </w:rPr>
        <w:t xml:space="preserve"> водоснабжения и водоотведении".</w:t>
      </w:r>
    </w:p>
    <w:p w:rsidR="007A7658" w:rsidRPr="00E3663B" w:rsidRDefault="007A7658" w:rsidP="00893091">
      <w:pPr>
        <w:ind w:firstLine="708"/>
        <w:jc w:val="both"/>
        <w:rPr>
          <w:color w:val="000000" w:themeColor="text1"/>
          <w:sz w:val="26"/>
          <w:szCs w:val="26"/>
        </w:rPr>
      </w:pPr>
      <w:r w:rsidRPr="00E3663B">
        <w:rPr>
          <w:color w:val="000000" w:themeColor="text1"/>
          <w:sz w:val="26"/>
          <w:szCs w:val="26"/>
        </w:rPr>
        <w:t>Основными задачами, направлениями и целями разработки схемы являются:</w:t>
      </w:r>
    </w:p>
    <w:p w:rsidR="007A7658" w:rsidRPr="00E3663B" w:rsidRDefault="007A7658" w:rsidP="00893091">
      <w:pPr>
        <w:ind w:firstLine="708"/>
        <w:jc w:val="both"/>
        <w:rPr>
          <w:color w:val="000000" w:themeColor="text1"/>
          <w:sz w:val="26"/>
          <w:szCs w:val="26"/>
        </w:rPr>
      </w:pPr>
      <w:r w:rsidRPr="00E3663B">
        <w:rPr>
          <w:color w:val="000000" w:themeColor="text1"/>
          <w:sz w:val="26"/>
          <w:szCs w:val="26"/>
        </w:rPr>
        <w:t>- 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w:t>
      </w:r>
    </w:p>
    <w:p w:rsidR="007A7658" w:rsidRPr="00E3663B" w:rsidRDefault="007A7658" w:rsidP="00893091">
      <w:pPr>
        <w:ind w:firstLine="708"/>
        <w:jc w:val="both"/>
        <w:rPr>
          <w:color w:val="000000" w:themeColor="text1"/>
          <w:sz w:val="26"/>
          <w:szCs w:val="26"/>
        </w:rPr>
      </w:pPr>
      <w:r w:rsidRPr="00E3663B">
        <w:rPr>
          <w:color w:val="000000" w:themeColor="text1"/>
          <w:sz w:val="26"/>
          <w:szCs w:val="26"/>
        </w:rPr>
        <w:t xml:space="preserve">- увеличение объемов производства коммунальной продукции (оказание услуг) по водоснабжению и водоотведению при </w:t>
      </w:r>
      <w:r w:rsidR="00AD7E78" w:rsidRPr="00E3663B">
        <w:rPr>
          <w:color w:val="000000" w:themeColor="text1"/>
          <w:sz w:val="26"/>
          <w:szCs w:val="26"/>
        </w:rPr>
        <w:t>повышении качества и сохранении приемлемости действующей ценовой политики;</w:t>
      </w:r>
    </w:p>
    <w:p w:rsidR="00AD7E78" w:rsidRPr="00E3663B" w:rsidRDefault="00AD7E78" w:rsidP="00893091">
      <w:pPr>
        <w:ind w:firstLine="708"/>
        <w:jc w:val="both"/>
        <w:rPr>
          <w:color w:val="000000" w:themeColor="text1"/>
          <w:sz w:val="26"/>
          <w:szCs w:val="26"/>
        </w:rPr>
      </w:pPr>
      <w:r w:rsidRPr="00E3663B">
        <w:rPr>
          <w:color w:val="000000" w:themeColor="text1"/>
          <w:sz w:val="26"/>
          <w:szCs w:val="26"/>
        </w:rPr>
        <w:t>- улучшение работы систем водоснабжения и водоотведения;</w:t>
      </w:r>
    </w:p>
    <w:p w:rsidR="00AD7E78" w:rsidRPr="00E3663B" w:rsidRDefault="00AD7E78" w:rsidP="00893091">
      <w:pPr>
        <w:ind w:firstLine="708"/>
        <w:jc w:val="both"/>
        <w:rPr>
          <w:color w:val="000000" w:themeColor="text1"/>
          <w:sz w:val="26"/>
          <w:szCs w:val="26"/>
        </w:rPr>
      </w:pPr>
      <w:r w:rsidRPr="00E3663B">
        <w:rPr>
          <w:color w:val="000000" w:themeColor="text1"/>
          <w:sz w:val="26"/>
          <w:szCs w:val="26"/>
        </w:rPr>
        <w:t>- повышение качества питьевой воды, поступающей к потребителям;</w:t>
      </w:r>
    </w:p>
    <w:p w:rsidR="00AD7E78" w:rsidRPr="00E3663B" w:rsidRDefault="00AD7E78" w:rsidP="00893091">
      <w:pPr>
        <w:ind w:firstLine="708"/>
        <w:jc w:val="both"/>
        <w:rPr>
          <w:color w:val="000000" w:themeColor="text1"/>
          <w:sz w:val="26"/>
          <w:szCs w:val="26"/>
        </w:rPr>
      </w:pPr>
      <w:r w:rsidRPr="00E3663B">
        <w:rPr>
          <w:color w:val="000000" w:themeColor="text1"/>
          <w:sz w:val="26"/>
          <w:szCs w:val="26"/>
        </w:rPr>
        <w:t>- обеспечение надежного централизованного и экологически безопасного отведения стоков и их очистку, соответствующую экологическим нормативам;</w:t>
      </w:r>
    </w:p>
    <w:p w:rsidR="00AD7E78" w:rsidRPr="00E3663B" w:rsidRDefault="00AD7E78" w:rsidP="00893091">
      <w:pPr>
        <w:ind w:firstLine="708"/>
        <w:jc w:val="both"/>
        <w:rPr>
          <w:color w:val="000000" w:themeColor="text1"/>
          <w:sz w:val="26"/>
          <w:szCs w:val="26"/>
        </w:rPr>
      </w:pPr>
      <w:r w:rsidRPr="00E3663B">
        <w:rPr>
          <w:color w:val="000000" w:themeColor="text1"/>
          <w:sz w:val="26"/>
          <w:szCs w:val="26"/>
        </w:rPr>
        <w:t>- снижение вредного воздействия на окружающую среду.</w:t>
      </w:r>
    </w:p>
    <w:p w:rsidR="00AD7E78" w:rsidRPr="00E3663B" w:rsidRDefault="00AD7E78" w:rsidP="00893091">
      <w:pPr>
        <w:ind w:firstLine="708"/>
        <w:jc w:val="both"/>
        <w:rPr>
          <w:color w:val="000000" w:themeColor="text1"/>
          <w:sz w:val="26"/>
          <w:szCs w:val="26"/>
        </w:rPr>
      </w:pPr>
      <w:r w:rsidRPr="00E3663B">
        <w:rPr>
          <w:color w:val="000000" w:themeColor="text1"/>
          <w:sz w:val="26"/>
          <w:szCs w:val="26"/>
        </w:rPr>
        <w:t>Обоснованием решений (рекомендаций) при разработке схемы водоснабжения и водоотведения осуществляется на основе технико-экономического сопоставления вариантов развития систем водоснабжения и водоотведения в целом и отдельных их частей, путем оценки их сравнительной эффективности.</w:t>
      </w:r>
    </w:p>
    <w:p w:rsidR="0099001B" w:rsidRDefault="0099001B" w:rsidP="009E09E2">
      <w:pPr>
        <w:jc w:val="both"/>
        <w:rPr>
          <w:b/>
          <w:sz w:val="28"/>
          <w:szCs w:val="28"/>
        </w:rPr>
      </w:pPr>
    </w:p>
    <w:p w:rsidR="009E09E2" w:rsidRPr="0099001B" w:rsidRDefault="009E09E2" w:rsidP="00082210">
      <w:pPr>
        <w:jc w:val="center"/>
        <w:rPr>
          <w:b/>
          <w:sz w:val="26"/>
          <w:szCs w:val="26"/>
        </w:rPr>
      </w:pPr>
      <w:r w:rsidRPr="0099001B">
        <w:rPr>
          <w:b/>
          <w:sz w:val="26"/>
          <w:szCs w:val="26"/>
        </w:rPr>
        <w:t>Общие положения</w:t>
      </w:r>
    </w:p>
    <w:p w:rsidR="009E09E2" w:rsidRPr="0099001B" w:rsidRDefault="009E09E2" w:rsidP="00893091">
      <w:pPr>
        <w:ind w:firstLine="708"/>
        <w:jc w:val="both"/>
        <w:rPr>
          <w:sz w:val="26"/>
          <w:szCs w:val="26"/>
        </w:rPr>
      </w:pPr>
      <w:r w:rsidRPr="0099001B">
        <w:rPr>
          <w:b/>
          <w:bCs/>
          <w:sz w:val="26"/>
          <w:szCs w:val="26"/>
        </w:rPr>
        <w:t xml:space="preserve">Схема </w:t>
      </w:r>
      <w:r w:rsidR="0099001B">
        <w:rPr>
          <w:b/>
          <w:bCs/>
          <w:sz w:val="26"/>
          <w:szCs w:val="26"/>
        </w:rPr>
        <w:t>водоснабжения и водоотведения</w:t>
      </w:r>
      <w:r w:rsidRPr="0099001B">
        <w:rPr>
          <w:sz w:val="26"/>
          <w:szCs w:val="26"/>
        </w:rPr>
        <w:t xml:space="preserve"> Бурлинского района Алтайского края — документ, содержащий материалы по обоснованию эффективного и безопасного функционирования системы </w:t>
      </w:r>
      <w:hyperlink r:id="rId8" w:tooltip="Теплоснабжение" w:history="1">
        <w:r w:rsidR="0099001B" w:rsidRPr="00767824">
          <w:rPr>
            <w:rStyle w:val="aa"/>
            <w:rFonts w:eastAsiaTheme="majorEastAsia"/>
            <w:color w:val="000000" w:themeColor="text1"/>
            <w:sz w:val="26"/>
            <w:szCs w:val="26"/>
          </w:rPr>
          <w:t>водоснабжения</w:t>
        </w:r>
      </w:hyperlink>
      <w:r w:rsidR="0099001B">
        <w:rPr>
          <w:sz w:val="26"/>
          <w:szCs w:val="26"/>
        </w:rPr>
        <w:t xml:space="preserve"> и водоотведения</w:t>
      </w:r>
      <w:r w:rsidRPr="0099001B">
        <w:rPr>
          <w:sz w:val="26"/>
          <w:szCs w:val="26"/>
        </w:rPr>
        <w:t xml:space="preserve">, ее развития с учетом правового регулирования в области </w:t>
      </w:r>
      <w:hyperlink r:id="rId9" w:tooltip="Энергосбережение" w:history="1">
        <w:r w:rsidRPr="00767824">
          <w:rPr>
            <w:rStyle w:val="aa"/>
            <w:rFonts w:eastAsiaTheme="majorEastAsia"/>
            <w:color w:val="000000" w:themeColor="text1"/>
            <w:sz w:val="26"/>
            <w:szCs w:val="26"/>
          </w:rPr>
          <w:t>энергосбережения и повышения энергетической эффективности</w:t>
        </w:r>
      </w:hyperlink>
      <w:r w:rsidRPr="00767824">
        <w:rPr>
          <w:color w:val="000000" w:themeColor="text1"/>
          <w:sz w:val="26"/>
          <w:szCs w:val="26"/>
          <w:u w:val="single"/>
        </w:rPr>
        <w:t>.</w:t>
      </w:r>
    </w:p>
    <w:p w:rsidR="009E09E2" w:rsidRPr="0099001B" w:rsidRDefault="0099001B" w:rsidP="00893091">
      <w:pPr>
        <w:ind w:firstLine="708"/>
        <w:jc w:val="both"/>
        <w:rPr>
          <w:sz w:val="26"/>
          <w:szCs w:val="26"/>
        </w:rPr>
      </w:pPr>
      <w:r>
        <w:rPr>
          <w:sz w:val="26"/>
          <w:szCs w:val="26"/>
        </w:rPr>
        <w:t>Водоснабжающие</w:t>
      </w:r>
      <w:r w:rsidR="009E09E2" w:rsidRPr="0099001B">
        <w:rPr>
          <w:sz w:val="26"/>
          <w:szCs w:val="26"/>
        </w:rPr>
        <w:t xml:space="preserve"> организаци</w:t>
      </w:r>
      <w:r>
        <w:rPr>
          <w:sz w:val="26"/>
          <w:szCs w:val="26"/>
        </w:rPr>
        <w:t>и определяю</w:t>
      </w:r>
      <w:r w:rsidR="009E09E2" w:rsidRPr="0099001B">
        <w:rPr>
          <w:sz w:val="26"/>
          <w:szCs w:val="26"/>
        </w:rPr>
        <w:t>тся</w:t>
      </w:r>
      <w:r w:rsidR="009E09E2" w:rsidRPr="0099001B">
        <w:rPr>
          <w:bCs/>
          <w:sz w:val="26"/>
          <w:szCs w:val="26"/>
        </w:rPr>
        <w:t xml:space="preserve"> схемой </w:t>
      </w:r>
      <w:r>
        <w:rPr>
          <w:bCs/>
          <w:sz w:val="26"/>
          <w:szCs w:val="26"/>
        </w:rPr>
        <w:t>водоснабжения и водоотведения</w:t>
      </w:r>
      <w:r w:rsidR="009E09E2" w:rsidRPr="0099001B">
        <w:rPr>
          <w:sz w:val="26"/>
          <w:szCs w:val="26"/>
        </w:rPr>
        <w:t xml:space="preserve">. </w:t>
      </w:r>
    </w:p>
    <w:p w:rsidR="009E09E2" w:rsidRPr="0099001B" w:rsidRDefault="009E09E2" w:rsidP="00893091">
      <w:pPr>
        <w:ind w:firstLine="708"/>
        <w:jc w:val="both"/>
        <w:rPr>
          <w:b/>
          <w:sz w:val="26"/>
          <w:szCs w:val="26"/>
        </w:rPr>
      </w:pPr>
      <w:r w:rsidRPr="0099001B">
        <w:rPr>
          <w:sz w:val="26"/>
          <w:szCs w:val="26"/>
        </w:rPr>
        <w:t xml:space="preserve">Мероприятия по развитию системы </w:t>
      </w:r>
      <w:r w:rsidR="0099001B">
        <w:rPr>
          <w:sz w:val="26"/>
          <w:szCs w:val="26"/>
        </w:rPr>
        <w:t>водоснабжения и водоотведения</w:t>
      </w:r>
      <w:r w:rsidRPr="0099001B">
        <w:rPr>
          <w:sz w:val="26"/>
          <w:szCs w:val="26"/>
        </w:rPr>
        <w:t xml:space="preserve">, предусмотренные настоящей схемой, включаются в </w:t>
      </w:r>
      <w:hyperlink r:id="rId10" w:tooltip="Инвестиции" w:history="1">
        <w:r w:rsidRPr="00767824">
          <w:rPr>
            <w:rStyle w:val="aa"/>
            <w:rFonts w:eastAsiaTheme="majorEastAsia"/>
            <w:color w:val="000000" w:themeColor="text1"/>
            <w:sz w:val="26"/>
            <w:szCs w:val="26"/>
          </w:rPr>
          <w:t>инвестиционн</w:t>
        </w:r>
        <w:r w:rsidR="0099001B" w:rsidRPr="00767824">
          <w:rPr>
            <w:rStyle w:val="aa"/>
            <w:rFonts w:eastAsiaTheme="majorEastAsia"/>
            <w:color w:val="000000" w:themeColor="text1"/>
            <w:sz w:val="26"/>
            <w:szCs w:val="26"/>
          </w:rPr>
          <w:t>ые</w:t>
        </w:r>
        <w:r w:rsidRPr="00767824">
          <w:rPr>
            <w:rStyle w:val="aa"/>
            <w:rFonts w:eastAsiaTheme="majorEastAsia"/>
            <w:color w:val="000000" w:themeColor="text1"/>
            <w:sz w:val="26"/>
            <w:szCs w:val="26"/>
          </w:rPr>
          <w:t xml:space="preserve"> программ</w:t>
        </w:r>
        <w:r w:rsidR="0099001B" w:rsidRPr="00767824">
          <w:rPr>
            <w:rStyle w:val="aa"/>
            <w:rFonts w:eastAsiaTheme="majorEastAsia"/>
            <w:color w:val="000000" w:themeColor="text1"/>
            <w:sz w:val="26"/>
            <w:szCs w:val="26"/>
          </w:rPr>
          <w:t>ы</w:t>
        </w:r>
      </w:hyperlink>
      <w:r w:rsidRPr="0099001B">
        <w:rPr>
          <w:sz w:val="26"/>
          <w:szCs w:val="26"/>
        </w:rPr>
        <w:t xml:space="preserve"> </w:t>
      </w:r>
      <w:r w:rsidR="0099001B">
        <w:rPr>
          <w:sz w:val="26"/>
          <w:szCs w:val="26"/>
        </w:rPr>
        <w:t>водоснабжающих</w:t>
      </w:r>
      <w:r w:rsidRPr="0099001B">
        <w:rPr>
          <w:sz w:val="26"/>
          <w:szCs w:val="26"/>
        </w:rPr>
        <w:t xml:space="preserve"> организаци</w:t>
      </w:r>
      <w:r w:rsidR="0099001B">
        <w:rPr>
          <w:sz w:val="26"/>
          <w:szCs w:val="26"/>
        </w:rPr>
        <w:t>й</w:t>
      </w:r>
      <w:r w:rsidRPr="0099001B">
        <w:rPr>
          <w:sz w:val="26"/>
          <w:szCs w:val="26"/>
        </w:rPr>
        <w:t xml:space="preserve"> и, как следствие, могут быть включены в соответствующий </w:t>
      </w:r>
      <w:hyperlink r:id="rId11" w:tooltip="Тариф" w:history="1">
        <w:r w:rsidRPr="00767824">
          <w:rPr>
            <w:rStyle w:val="aa"/>
            <w:rFonts w:eastAsiaTheme="majorEastAsia"/>
            <w:color w:val="000000" w:themeColor="text1"/>
            <w:sz w:val="26"/>
            <w:szCs w:val="26"/>
          </w:rPr>
          <w:t>тариф</w:t>
        </w:r>
      </w:hyperlink>
      <w:r w:rsidRPr="0099001B">
        <w:rPr>
          <w:sz w:val="26"/>
          <w:szCs w:val="26"/>
        </w:rPr>
        <w:t xml:space="preserve"> организации </w:t>
      </w:r>
      <w:hyperlink r:id="rId12" w:tooltip="Коммунальное хозяйство" w:history="1">
        <w:r w:rsidRPr="00767824">
          <w:rPr>
            <w:rStyle w:val="aa"/>
            <w:rFonts w:eastAsiaTheme="majorEastAsia"/>
            <w:color w:val="000000" w:themeColor="text1"/>
            <w:sz w:val="26"/>
            <w:szCs w:val="26"/>
          </w:rPr>
          <w:t>коммунального комплекса</w:t>
        </w:r>
      </w:hyperlink>
      <w:r w:rsidRPr="00767824">
        <w:rPr>
          <w:color w:val="000000" w:themeColor="text1"/>
          <w:sz w:val="26"/>
          <w:szCs w:val="26"/>
        </w:rPr>
        <w:t>.</w:t>
      </w:r>
      <w:r w:rsidRPr="0099001B">
        <w:rPr>
          <w:sz w:val="26"/>
          <w:szCs w:val="26"/>
        </w:rPr>
        <w:t xml:space="preserve"> </w:t>
      </w:r>
    </w:p>
    <w:p w:rsidR="009E09E2" w:rsidRPr="0099001B" w:rsidRDefault="009E09E2" w:rsidP="009E09E2">
      <w:pPr>
        <w:jc w:val="both"/>
        <w:rPr>
          <w:b/>
          <w:sz w:val="26"/>
          <w:szCs w:val="26"/>
        </w:rPr>
      </w:pPr>
    </w:p>
    <w:p w:rsidR="009E09E2" w:rsidRPr="0099001B" w:rsidRDefault="009E09E2" w:rsidP="00082210">
      <w:pPr>
        <w:jc w:val="center"/>
        <w:rPr>
          <w:b/>
          <w:sz w:val="26"/>
          <w:szCs w:val="26"/>
        </w:rPr>
      </w:pPr>
      <w:r w:rsidRPr="0099001B">
        <w:rPr>
          <w:b/>
          <w:sz w:val="26"/>
          <w:szCs w:val="26"/>
        </w:rPr>
        <w:t xml:space="preserve">Основные цели и задачи схемы </w:t>
      </w:r>
      <w:r w:rsidR="0099001B">
        <w:rPr>
          <w:b/>
          <w:sz w:val="26"/>
          <w:szCs w:val="26"/>
        </w:rPr>
        <w:t>водоснабжения и водоотведения</w:t>
      </w:r>
      <w:r w:rsidRPr="0099001B">
        <w:rPr>
          <w:b/>
          <w:sz w:val="26"/>
          <w:szCs w:val="26"/>
        </w:rPr>
        <w:t>:</w:t>
      </w:r>
    </w:p>
    <w:p w:rsidR="0099001B" w:rsidRPr="0099001B" w:rsidRDefault="0099001B" w:rsidP="0099001B">
      <w:pPr>
        <w:pStyle w:val="ConsPlusNormal"/>
        <w:ind w:firstLine="539"/>
        <w:jc w:val="both"/>
        <w:rPr>
          <w:sz w:val="26"/>
          <w:szCs w:val="26"/>
        </w:rPr>
      </w:pPr>
      <w:r w:rsidRPr="0099001B">
        <w:rPr>
          <w:sz w:val="26"/>
          <w:szCs w:val="26"/>
        </w:rPr>
        <w:t>1. Определение долгосрочной перспективы развития системы водоснабжения и водоотведения, обеспечения надежного водоснабжения и водоотведения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водоотведения и внедрения энергосберегающих технологий;</w:t>
      </w:r>
    </w:p>
    <w:p w:rsidR="0099001B" w:rsidRPr="0099001B" w:rsidRDefault="0099001B" w:rsidP="0099001B">
      <w:pPr>
        <w:pStyle w:val="ConsPlusNormal"/>
        <w:ind w:firstLine="539"/>
        <w:jc w:val="both"/>
        <w:rPr>
          <w:sz w:val="26"/>
          <w:szCs w:val="26"/>
        </w:rPr>
      </w:pPr>
      <w:r w:rsidRPr="0099001B">
        <w:rPr>
          <w:sz w:val="26"/>
          <w:szCs w:val="26"/>
        </w:rPr>
        <w:t>2. Определение возможности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99001B" w:rsidRPr="0099001B" w:rsidRDefault="0099001B" w:rsidP="0099001B">
      <w:pPr>
        <w:pStyle w:val="ConsPlusNormal"/>
        <w:ind w:firstLine="539"/>
        <w:jc w:val="both"/>
        <w:rPr>
          <w:sz w:val="26"/>
          <w:szCs w:val="26"/>
        </w:rPr>
      </w:pPr>
      <w:r w:rsidRPr="0099001B">
        <w:rPr>
          <w:sz w:val="26"/>
          <w:szCs w:val="26"/>
        </w:rPr>
        <w:t>3. Повышение надежности работы систем водоснабжения и водоотведения в соответствии с нормативными требованиями;</w:t>
      </w:r>
    </w:p>
    <w:p w:rsidR="0099001B" w:rsidRPr="0099001B" w:rsidRDefault="0099001B" w:rsidP="0099001B">
      <w:pPr>
        <w:pStyle w:val="ConsPlusNormal"/>
        <w:ind w:firstLine="539"/>
        <w:jc w:val="both"/>
        <w:rPr>
          <w:sz w:val="26"/>
          <w:szCs w:val="26"/>
        </w:rPr>
      </w:pPr>
      <w:r w:rsidRPr="0099001B">
        <w:rPr>
          <w:sz w:val="26"/>
          <w:szCs w:val="26"/>
        </w:rPr>
        <w:t>4. Минимизация затрат на водоснабжение и водоотведение в расчете на каждого потребителя в долгосрочной перспективе;</w:t>
      </w:r>
    </w:p>
    <w:p w:rsidR="0099001B" w:rsidRPr="0099001B" w:rsidRDefault="0099001B" w:rsidP="0099001B">
      <w:pPr>
        <w:pStyle w:val="ConsPlusNormal"/>
        <w:ind w:firstLine="539"/>
        <w:jc w:val="both"/>
        <w:rPr>
          <w:sz w:val="26"/>
          <w:szCs w:val="26"/>
        </w:rPr>
      </w:pPr>
      <w:r w:rsidRPr="0099001B">
        <w:rPr>
          <w:sz w:val="26"/>
          <w:szCs w:val="26"/>
        </w:rPr>
        <w:t>5. Обеспечение жителей водоснабжением и водоотведением, строительство новых объектов производственного и другого назначения, используемых в сфере водоснабжения и водоотведения;</w:t>
      </w:r>
    </w:p>
    <w:p w:rsidR="0099001B" w:rsidRPr="0099001B" w:rsidRDefault="0099001B" w:rsidP="0099001B">
      <w:pPr>
        <w:pStyle w:val="ConsPlusNormal"/>
        <w:ind w:firstLine="539"/>
        <w:jc w:val="both"/>
        <w:rPr>
          <w:sz w:val="26"/>
          <w:szCs w:val="26"/>
        </w:rPr>
      </w:pPr>
      <w:r w:rsidRPr="0099001B">
        <w:rPr>
          <w:sz w:val="26"/>
          <w:szCs w:val="26"/>
        </w:rPr>
        <w:t>6. Развитие коммунальной инфраструктуры существующих объектов.</w:t>
      </w:r>
    </w:p>
    <w:p w:rsidR="00E25DEF" w:rsidRDefault="00E25DEF" w:rsidP="00E25DEF">
      <w:pPr>
        <w:jc w:val="both"/>
        <w:rPr>
          <w:b/>
          <w:sz w:val="28"/>
          <w:szCs w:val="28"/>
        </w:rPr>
      </w:pPr>
    </w:p>
    <w:p w:rsidR="00E25DEF" w:rsidRPr="00082210" w:rsidRDefault="00E25DEF" w:rsidP="00082210">
      <w:pPr>
        <w:jc w:val="center"/>
        <w:rPr>
          <w:b/>
          <w:sz w:val="28"/>
          <w:szCs w:val="28"/>
        </w:rPr>
      </w:pPr>
      <w:r w:rsidRPr="002B4774">
        <w:rPr>
          <w:b/>
          <w:sz w:val="28"/>
          <w:szCs w:val="28"/>
        </w:rPr>
        <w:t xml:space="preserve">Характеристика </w:t>
      </w:r>
      <w:r>
        <w:rPr>
          <w:b/>
          <w:sz w:val="28"/>
          <w:szCs w:val="28"/>
        </w:rPr>
        <w:t xml:space="preserve"> </w:t>
      </w:r>
      <w:r w:rsidRPr="000C70F8">
        <w:rPr>
          <w:b/>
          <w:sz w:val="28"/>
          <w:szCs w:val="28"/>
        </w:rPr>
        <w:t xml:space="preserve">Бурлинского </w:t>
      </w:r>
      <w:r w:rsidR="000B6961">
        <w:rPr>
          <w:b/>
          <w:sz w:val="28"/>
          <w:szCs w:val="28"/>
        </w:rPr>
        <w:t xml:space="preserve">района  </w:t>
      </w:r>
      <w:r w:rsidRPr="002B4774">
        <w:rPr>
          <w:b/>
          <w:sz w:val="28"/>
          <w:szCs w:val="28"/>
        </w:rPr>
        <w:t>Алтайского края</w:t>
      </w:r>
    </w:p>
    <w:p w:rsidR="00E25DEF" w:rsidRPr="003E3428" w:rsidRDefault="00E25DEF" w:rsidP="00CC4CC8">
      <w:pPr>
        <w:pStyle w:val="ab"/>
        <w:shd w:val="clear" w:color="auto" w:fill="FFFFFF"/>
        <w:spacing w:before="0" w:beforeAutospacing="0" w:after="0" w:afterAutospacing="0"/>
        <w:ind w:firstLine="708"/>
        <w:jc w:val="both"/>
        <w:rPr>
          <w:sz w:val="26"/>
          <w:szCs w:val="26"/>
        </w:rPr>
      </w:pPr>
      <w:r w:rsidRPr="003E3428">
        <w:rPr>
          <w:sz w:val="26"/>
          <w:szCs w:val="26"/>
        </w:rPr>
        <w:t xml:space="preserve">Бурлинский </w:t>
      </w:r>
      <w:r w:rsidR="007F1CFE" w:rsidRPr="003E3428">
        <w:rPr>
          <w:sz w:val="26"/>
          <w:szCs w:val="26"/>
        </w:rPr>
        <w:t>район</w:t>
      </w:r>
      <w:r w:rsidRPr="003E3428">
        <w:rPr>
          <w:sz w:val="26"/>
          <w:szCs w:val="26"/>
        </w:rPr>
        <w:t xml:space="preserve"> занимает территорию 32 333 га  или 11,8 % территории района, граничит с Новосибирской областью, с муниципальными образованиями Партизанский сельсовет, Михайловский сельсовет, Новосельский сельсовет Бурлинского района Алтайского края.</w:t>
      </w:r>
      <w:bookmarkStart w:id="0" w:name="_Toc179106945"/>
      <w:r w:rsidR="00CC4CC8" w:rsidRPr="003E3428">
        <w:rPr>
          <w:sz w:val="26"/>
          <w:szCs w:val="26"/>
        </w:rPr>
        <w:t xml:space="preserve"> </w:t>
      </w:r>
      <w:r w:rsidRPr="003E3428">
        <w:rPr>
          <w:sz w:val="26"/>
          <w:szCs w:val="26"/>
        </w:rPr>
        <w:t>Муниципальное образование Бурлинский сельсовет включает в себя населенные пункты – села Бурла, Кинерал, Первомайское, Петровка и разъезд Мирный. Село Бурла является районным центром, граничит с Партизанским сельсоветом и входит в муниципальное образование Бурлинский район.</w:t>
      </w:r>
      <w:bookmarkEnd w:id="0"/>
    </w:p>
    <w:p w:rsidR="00E25DEF" w:rsidRPr="003E3428" w:rsidRDefault="00E25DEF" w:rsidP="00E25DEF">
      <w:pPr>
        <w:rPr>
          <w:sz w:val="26"/>
          <w:szCs w:val="26"/>
        </w:rPr>
      </w:pPr>
      <w:r w:rsidRPr="003E3428">
        <w:rPr>
          <w:sz w:val="26"/>
          <w:szCs w:val="26"/>
        </w:rPr>
        <w:t xml:space="preserve">    </w:t>
      </w:r>
      <w:r w:rsidR="00CC4CC8" w:rsidRPr="003E3428">
        <w:rPr>
          <w:sz w:val="26"/>
          <w:szCs w:val="26"/>
        </w:rPr>
        <w:tab/>
      </w:r>
      <w:r w:rsidRPr="003E3428">
        <w:rPr>
          <w:sz w:val="26"/>
          <w:szCs w:val="26"/>
        </w:rPr>
        <w:t>Площадь территории составляет 829 га, из них земли в черте населения – 421 га, земли за чертой поселений – 408га.</w:t>
      </w:r>
    </w:p>
    <w:p w:rsidR="00E25DEF" w:rsidRPr="003E3428" w:rsidRDefault="00E25DEF" w:rsidP="00CC4CC8">
      <w:pPr>
        <w:jc w:val="both"/>
        <w:rPr>
          <w:sz w:val="26"/>
          <w:szCs w:val="26"/>
        </w:rPr>
      </w:pPr>
      <w:r w:rsidRPr="003E3428">
        <w:rPr>
          <w:sz w:val="26"/>
          <w:szCs w:val="26"/>
        </w:rPr>
        <w:t xml:space="preserve"> </w:t>
      </w:r>
      <w:r w:rsidR="00CC4CC8" w:rsidRPr="003E3428">
        <w:rPr>
          <w:sz w:val="26"/>
          <w:szCs w:val="26"/>
        </w:rPr>
        <w:tab/>
      </w:r>
      <w:r w:rsidRPr="003E3428">
        <w:rPr>
          <w:sz w:val="26"/>
          <w:szCs w:val="26"/>
        </w:rPr>
        <w:t xml:space="preserve">Бурла находится на северо-западе Алтайского края, расположена на расстоянии 500 км, от краевого центра, с которым имеется железнодорожное и автобусное сообщение. </w:t>
      </w:r>
    </w:p>
    <w:p w:rsidR="00CC4CC8" w:rsidRPr="003E3428" w:rsidRDefault="00E25DEF" w:rsidP="00CC4CC8">
      <w:pPr>
        <w:jc w:val="both"/>
        <w:rPr>
          <w:sz w:val="26"/>
          <w:szCs w:val="26"/>
        </w:rPr>
      </w:pPr>
      <w:r w:rsidRPr="003E3428">
        <w:rPr>
          <w:sz w:val="26"/>
          <w:szCs w:val="26"/>
        </w:rPr>
        <w:t xml:space="preserve">    </w:t>
      </w:r>
      <w:r w:rsidR="00CC4CC8" w:rsidRPr="003E3428">
        <w:rPr>
          <w:sz w:val="26"/>
          <w:szCs w:val="26"/>
        </w:rPr>
        <w:tab/>
      </w:r>
      <w:r w:rsidRPr="003E3428">
        <w:rPr>
          <w:sz w:val="26"/>
          <w:szCs w:val="26"/>
        </w:rPr>
        <w:t>По геоботаническому районированию территория поселения входит в пределы подзоны разнотравно-типчаково-ковыльных степей на черноземах южных и темно-каштановых почвах, поселение разнотравно-типчаково-ковыльных степей восточной части Кулундинской пониженной равнины с березовыми колками.</w:t>
      </w:r>
      <w:r w:rsidR="00CC4CC8" w:rsidRPr="003E3428">
        <w:rPr>
          <w:sz w:val="26"/>
          <w:szCs w:val="26"/>
        </w:rPr>
        <w:t xml:space="preserve"> </w:t>
      </w:r>
    </w:p>
    <w:p w:rsidR="00E25DEF" w:rsidRPr="003E3428" w:rsidRDefault="00E25DEF" w:rsidP="00CC4CC8">
      <w:pPr>
        <w:ind w:firstLine="708"/>
        <w:jc w:val="both"/>
        <w:rPr>
          <w:sz w:val="26"/>
          <w:szCs w:val="26"/>
        </w:rPr>
      </w:pPr>
      <w:r w:rsidRPr="003E3428">
        <w:rPr>
          <w:sz w:val="26"/>
          <w:szCs w:val="26"/>
        </w:rPr>
        <w:t>Климатические условия неблагоприятны: неплодородные почвы и низкий уровень осадков  сдерживают развитие сельского хозяйства и личного подсобного хозяйства. Река Бурла, протекающая по территории поселения, не является судоходной и не обеспечивает развитие рыбной промышленности. Отсутствие полезных ископаемых, месторождений, строительных материалов и лесных</w:t>
      </w:r>
      <w:r w:rsidRPr="00867C41">
        <w:rPr>
          <w:sz w:val="28"/>
          <w:szCs w:val="28"/>
        </w:rPr>
        <w:t xml:space="preserve"> </w:t>
      </w:r>
      <w:r w:rsidRPr="003E3428">
        <w:rPr>
          <w:sz w:val="26"/>
          <w:szCs w:val="26"/>
        </w:rPr>
        <w:t>массивов на территории поселения не позволяет развивать связанное с ними производство.</w:t>
      </w:r>
    </w:p>
    <w:p w:rsidR="00E25DEF" w:rsidRPr="003E3428" w:rsidRDefault="00E25DEF" w:rsidP="00E25DEF">
      <w:pPr>
        <w:pStyle w:val="ab"/>
        <w:shd w:val="clear" w:color="auto" w:fill="FFFFFF"/>
        <w:spacing w:before="0" w:beforeAutospacing="0" w:after="0" w:afterAutospacing="0"/>
        <w:jc w:val="both"/>
        <w:rPr>
          <w:sz w:val="26"/>
          <w:szCs w:val="26"/>
        </w:rPr>
      </w:pPr>
      <w:r w:rsidRPr="003E3428">
        <w:rPr>
          <w:sz w:val="26"/>
          <w:szCs w:val="26"/>
        </w:rPr>
        <w:t xml:space="preserve">     </w:t>
      </w:r>
      <w:r w:rsidR="00CC4CC8" w:rsidRPr="003E3428">
        <w:rPr>
          <w:sz w:val="26"/>
          <w:szCs w:val="26"/>
        </w:rPr>
        <w:tab/>
      </w:r>
      <w:r w:rsidRPr="003E3428">
        <w:rPr>
          <w:sz w:val="26"/>
          <w:szCs w:val="26"/>
        </w:rPr>
        <w:t>В селе по</w:t>
      </w:r>
      <w:r w:rsidR="00CC4CC8" w:rsidRPr="003E3428">
        <w:rPr>
          <w:sz w:val="26"/>
          <w:szCs w:val="26"/>
        </w:rPr>
        <w:t>стоянно проживает 3633 человека:</w:t>
      </w:r>
      <w:r w:rsidRPr="003E3428">
        <w:rPr>
          <w:sz w:val="26"/>
          <w:szCs w:val="26"/>
        </w:rPr>
        <w:t> действуют средняя школа, два  детских сада, Центр детского творчества, детская школа искусств,</w:t>
      </w:r>
      <w:r w:rsidRPr="00867C41">
        <w:rPr>
          <w:sz w:val="28"/>
          <w:szCs w:val="28"/>
        </w:rPr>
        <w:t xml:space="preserve"> </w:t>
      </w:r>
      <w:r w:rsidRPr="003E3428">
        <w:rPr>
          <w:sz w:val="26"/>
          <w:szCs w:val="26"/>
        </w:rPr>
        <w:t>детско-юношеская спортивная</w:t>
      </w:r>
      <w:r w:rsidRPr="00867C41">
        <w:rPr>
          <w:sz w:val="28"/>
          <w:szCs w:val="28"/>
        </w:rPr>
        <w:t xml:space="preserve"> </w:t>
      </w:r>
      <w:r w:rsidRPr="003E3428">
        <w:rPr>
          <w:sz w:val="26"/>
          <w:szCs w:val="26"/>
        </w:rPr>
        <w:t>школа, районный дом культуры, районный краеведческий музей, межрайонная модельная библиотека, филиал Центра социальной помощи семье и детям, Церковь Владимирской иконы Божьей матери; работают районная больница, поликлиника, три аптеки, железнодорожн</w:t>
      </w:r>
      <w:r w:rsidR="00CC4CC8" w:rsidRPr="003E3428">
        <w:rPr>
          <w:sz w:val="26"/>
          <w:szCs w:val="26"/>
        </w:rPr>
        <w:t>ая станция, АЗС, магазины, кафе,</w:t>
      </w:r>
      <w:r w:rsidRPr="003E3428">
        <w:rPr>
          <w:sz w:val="26"/>
          <w:szCs w:val="26"/>
        </w:rPr>
        <w:t xml:space="preserve"> функционируют отделение почтовой связи, дополнительный офис Алтайского отделения ОАО «Сбербанк России», Центр </w:t>
      </w:r>
      <w:r w:rsidRPr="003E3428">
        <w:rPr>
          <w:sz w:val="26"/>
          <w:szCs w:val="26"/>
        </w:rPr>
        <w:lastRenderedPageBreak/>
        <w:t>занятости населения, филиал КАУ «Многофункциональный центр Алтайского края», реда</w:t>
      </w:r>
      <w:r w:rsidR="00CC4CC8" w:rsidRPr="003E3428">
        <w:rPr>
          <w:sz w:val="26"/>
          <w:szCs w:val="26"/>
        </w:rPr>
        <w:t>кция</w:t>
      </w:r>
      <w:r w:rsidRPr="003E3428">
        <w:rPr>
          <w:sz w:val="26"/>
          <w:szCs w:val="26"/>
        </w:rPr>
        <w:t xml:space="preserve"> «Б</w:t>
      </w:r>
      <w:r w:rsidR="00CC4CC8" w:rsidRPr="003E3428">
        <w:rPr>
          <w:sz w:val="26"/>
          <w:szCs w:val="26"/>
        </w:rPr>
        <w:t>урлинская газета»,</w:t>
      </w:r>
      <w:r w:rsidRPr="003E3428">
        <w:rPr>
          <w:sz w:val="26"/>
          <w:szCs w:val="26"/>
        </w:rPr>
        <w:t xml:space="preserve"> зарегистрировано два сельхозпредприятия – ООО «Агро-Строй» и ООО «Наст», два предприятия ЖКХ – МУП «Бурлинские </w:t>
      </w:r>
      <w:r w:rsidR="003E3428" w:rsidRPr="003E3428">
        <w:rPr>
          <w:sz w:val="26"/>
          <w:szCs w:val="26"/>
        </w:rPr>
        <w:t>коммунальные</w:t>
      </w:r>
      <w:r w:rsidRPr="003E3428">
        <w:rPr>
          <w:sz w:val="26"/>
          <w:szCs w:val="26"/>
        </w:rPr>
        <w:t xml:space="preserve"> </w:t>
      </w:r>
      <w:r w:rsidR="003E3428" w:rsidRPr="003E3428">
        <w:rPr>
          <w:sz w:val="26"/>
          <w:szCs w:val="26"/>
        </w:rPr>
        <w:t>системы» и ООО «При-Строй»,</w:t>
      </w:r>
      <w:r w:rsidRPr="003E3428">
        <w:rPr>
          <w:sz w:val="26"/>
          <w:szCs w:val="26"/>
        </w:rPr>
        <w:t> осуществляют с</w:t>
      </w:r>
      <w:r w:rsidR="003E3428" w:rsidRPr="003E3428">
        <w:rPr>
          <w:sz w:val="26"/>
          <w:szCs w:val="26"/>
        </w:rPr>
        <w:t>вою деятельность ДРСУ, элеватор,</w:t>
      </w:r>
      <w:r w:rsidRPr="003E3428">
        <w:rPr>
          <w:sz w:val="26"/>
          <w:szCs w:val="26"/>
        </w:rPr>
        <w:t xml:space="preserve"> трудится 96 </w:t>
      </w:r>
      <w:r w:rsidR="003E3428" w:rsidRPr="003E3428">
        <w:rPr>
          <w:sz w:val="26"/>
          <w:szCs w:val="26"/>
        </w:rPr>
        <w:t xml:space="preserve">индивидуальных </w:t>
      </w:r>
      <w:r w:rsidRPr="003E3428">
        <w:rPr>
          <w:sz w:val="26"/>
          <w:szCs w:val="26"/>
        </w:rPr>
        <w:t>предпринимателей.</w:t>
      </w:r>
    </w:p>
    <w:p w:rsidR="003E3428" w:rsidRDefault="003E3428" w:rsidP="00E25DEF">
      <w:pPr>
        <w:pStyle w:val="ab"/>
        <w:shd w:val="clear" w:color="auto" w:fill="FFFFFF"/>
        <w:spacing w:before="0" w:beforeAutospacing="0" w:after="0" w:afterAutospacing="0"/>
        <w:jc w:val="both"/>
        <w:rPr>
          <w:sz w:val="28"/>
          <w:szCs w:val="28"/>
        </w:rPr>
      </w:pPr>
    </w:p>
    <w:tbl>
      <w:tblPr>
        <w:tblW w:w="5000" w:type="pct"/>
        <w:tblLook w:val="04A0"/>
      </w:tblPr>
      <w:tblGrid>
        <w:gridCol w:w="4269"/>
        <w:gridCol w:w="4164"/>
        <w:gridCol w:w="1990"/>
      </w:tblGrid>
      <w:tr w:rsidR="00E25DEF" w:rsidRPr="00BB186C" w:rsidTr="0037399F">
        <w:trPr>
          <w:trHeight w:val="330"/>
        </w:trPr>
        <w:tc>
          <w:tcPr>
            <w:tcW w:w="326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25DEF" w:rsidRPr="00BB186C" w:rsidRDefault="00E25DEF" w:rsidP="0013025E">
            <w:pPr>
              <w:rPr>
                <w:color w:val="000000"/>
                <w:sz w:val="26"/>
                <w:szCs w:val="26"/>
              </w:rPr>
            </w:pPr>
            <w:r w:rsidRPr="00BB186C">
              <w:rPr>
                <w:color w:val="000000"/>
                <w:sz w:val="26"/>
                <w:szCs w:val="26"/>
              </w:rPr>
              <w:t>село Бурла</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rsidR="00E25DEF" w:rsidRPr="00BB186C" w:rsidRDefault="00E25DEF" w:rsidP="0013025E">
            <w:pPr>
              <w:jc w:val="right"/>
              <w:rPr>
                <w:color w:val="000000"/>
                <w:sz w:val="26"/>
                <w:szCs w:val="26"/>
              </w:rPr>
            </w:pPr>
            <w:r w:rsidRPr="00BB186C">
              <w:rPr>
                <w:color w:val="000000"/>
                <w:sz w:val="26"/>
                <w:szCs w:val="26"/>
              </w:rPr>
              <w:t>3633</w:t>
            </w:r>
          </w:p>
        </w:tc>
        <w:tc>
          <w:tcPr>
            <w:tcW w:w="1520"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E25DEF" w:rsidRPr="00BB186C" w:rsidRDefault="00E25DEF" w:rsidP="0013025E">
            <w:pPr>
              <w:jc w:val="center"/>
              <w:rPr>
                <w:color w:val="000000"/>
                <w:sz w:val="26"/>
                <w:szCs w:val="26"/>
              </w:rPr>
            </w:pPr>
            <w:r w:rsidRPr="00BB186C">
              <w:rPr>
                <w:color w:val="000000"/>
                <w:sz w:val="26"/>
                <w:szCs w:val="26"/>
              </w:rPr>
              <w:t>3937</w:t>
            </w:r>
          </w:p>
        </w:tc>
      </w:tr>
      <w:tr w:rsidR="00E25DEF" w:rsidRPr="00BB186C" w:rsidTr="0037399F">
        <w:trPr>
          <w:trHeight w:val="330"/>
        </w:trPr>
        <w:tc>
          <w:tcPr>
            <w:tcW w:w="3260" w:type="dxa"/>
            <w:tcBorders>
              <w:top w:val="nil"/>
              <w:left w:val="single" w:sz="4" w:space="0" w:color="auto"/>
              <w:bottom w:val="single" w:sz="4" w:space="0" w:color="auto"/>
              <w:right w:val="single" w:sz="4" w:space="0" w:color="auto"/>
            </w:tcBorders>
            <w:shd w:val="clear" w:color="000000" w:fill="D8D8D8"/>
            <w:noWrap/>
            <w:vAlign w:val="center"/>
            <w:hideMark/>
          </w:tcPr>
          <w:p w:rsidR="00E25DEF" w:rsidRPr="00BB186C" w:rsidRDefault="00E25DEF" w:rsidP="0013025E">
            <w:pPr>
              <w:rPr>
                <w:color w:val="000000"/>
                <w:sz w:val="26"/>
                <w:szCs w:val="26"/>
              </w:rPr>
            </w:pPr>
            <w:r w:rsidRPr="00BB186C">
              <w:rPr>
                <w:color w:val="000000"/>
                <w:sz w:val="26"/>
                <w:szCs w:val="26"/>
              </w:rPr>
              <w:t>село Кинерал</w:t>
            </w:r>
          </w:p>
        </w:tc>
        <w:tc>
          <w:tcPr>
            <w:tcW w:w="3180" w:type="dxa"/>
            <w:tcBorders>
              <w:top w:val="nil"/>
              <w:left w:val="nil"/>
              <w:bottom w:val="single" w:sz="4" w:space="0" w:color="auto"/>
              <w:right w:val="single" w:sz="4" w:space="0" w:color="auto"/>
            </w:tcBorders>
            <w:shd w:val="clear" w:color="auto" w:fill="auto"/>
            <w:noWrap/>
            <w:vAlign w:val="bottom"/>
            <w:hideMark/>
          </w:tcPr>
          <w:p w:rsidR="00E25DEF" w:rsidRPr="00BB186C" w:rsidRDefault="00E25DEF" w:rsidP="0013025E">
            <w:pPr>
              <w:jc w:val="right"/>
              <w:rPr>
                <w:color w:val="000000"/>
                <w:sz w:val="26"/>
                <w:szCs w:val="26"/>
              </w:rPr>
            </w:pPr>
            <w:r w:rsidRPr="00BB186C">
              <w:rPr>
                <w:color w:val="000000"/>
                <w:sz w:val="26"/>
                <w:szCs w:val="26"/>
              </w:rPr>
              <w:t>3</w:t>
            </w: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E25DEF" w:rsidRPr="00BB186C" w:rsidRDefault="00E25DEF" w:rsidP="0013025E">
            <w:pPr>
              <w:rPr>
                <w:color w:val="000000"/>
                <w:sz w:val="26"/>
                <w:szCs w:val="26"/>
              </w:rPr>
            </w:pPr>
          </w:p>
        </w:tc>
      </w:tr>
      <w:tr w:rsidR="00E25DEF" w:rsidRPr="00BB186C" w:rsidTr="0037399F">
        <w:trPr>
          <w:trHeight w:val="330"/>
        </w:trPr>
        <w:tc>
          <w:tcPr>
            <w:tcW w:w="3260" w:type="dxa"/>
            <w:tcBorders>
              <w:top w:val="nil"/>
              <w:left w:val="single" w:sz="4" w:space="0" w:color="auto"/>
              <w:bottom w:val="single" w:sz="4" w:space="0" w:color="auto"/>
              <w:right w:val="single" w:sz="4" w:space="0" w:color="auto"/>
            </w:tcBorders>
            <w:shd w:val="clear" w:color="000000" w:fill="D8D8D8"/>
            <w:noWrap/>
            <w:vAlign w:val="center"/>
            <w:hideMark/>
          </w:tcPr>
          <w:p w:rsidR="00E25DEF" w:rsidRPr="00BB186C" w:rsidRDefault="00E25DEF" w:rsidP="0013025E">
            <w:pPr>
              <w:rPr>
                <w:color w:val="000000"/>
                <w:sz w:val="26"/>
                <w:szCs w:val="26"/>
              </w:rPr>
            </w:pPr>
            <w:r w:rsidRPr="00BB186C">
              <w:rPr>
                <w:color w:val="000000"/>
                <w:sz w:val="26"/>
                <w:szCs w:val="26"/>
              </w:rPr>
              <w:t>разъезд Мирный</w:t>
            </w:r>
          </w:p>
        </w:tc>
        <w:tc>
          <w:tcPr>
            <w:tcW w:w="3180" w:type="dxa"/>
            <w:tcBorders>
              <w:top w:val="nil"/>
              <w:left w:val="nil"/>
              <w:bottom w:val="single" w:sz="4" w:space="0" w:color="auto"/>
              <w:right w:val="single" w:sz="4" w:space="0" w:color="auto"/>
            </w:tcBorders>
            <w:shd w:val="clear" w:color="auto" w:fill="auto"/>
            <w:noWrap/>
            <w:vAlign w:val="bottom"/>
            <w:hideMark/>
          </w:tcPr>
          <w:p w:rsidR="00E25DEF" w:rsidRPr="00BB186C" w:rsidRDefault="00E25DEF" w:rsidP="0013025E">
            <w:pPr>
              <w:jc w:val="right"/>
              <w:rPr>
                <w:color w:val="000000"/>
                <w:sz w:val="26"/>
                <w:szCs w:val="26"/>
              </w:rPr>
            </w:pPr>
            <w:r w:rsidRPr="00BB186C">
              <w:rPr>
                <w:color w:val="000000"/>
                <w:sz w:val="26"/>
                <w:szCs w:val="26"/>
              </w:rPr>
              <w:t>2</w:t>
            </w: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E25DEF" w:rsidRPr="00BB186C" w:rsidRDefault="00E25DEF" w:rsidP="0013025E">
            <w:pPr>
              <w:rPr>
                <w:color w:val="000000"/>
                <w:sz w:val="26"/>
                <w:szCs w:val="26"/>
              </w:rPr>
            </w:pPr>
          </w:p>
        </w:tc>
      </w:tr>
      <w:tr w:rsidR="00E25DEF" w:rsidRPr="00BB186C" w:rsidTr="0037399F">
        <w:trPr>
          <w:trHeight w:val="330"/>
        </w:trPr>
        <w:tc>
          <w:tcPr>
            <w:tcW w:w="3260" w:type="dxa"/>
            <w:tcBorders>
              <w:top w:val="nil"/>
              <w:left w:val="single" w:sz="4" w:space="0" w:color="auto"/>
              <w:bottom w:val="single" w:sz="4" w:space="0" w:color="auto"/>
              <w:right w:val="single" w:sz="4" w:space="0" w:color="auto"/>
            </w:tcBorders>
            <w:shd w:val="clear" w:color="000000" w:fill="D8D8D8"/>
            <w:noWrap/>
            <w:vAlign w:val="center"/>
            <w:hideMark/>
          </w:tcPr>
          <w:p w:rsidR="00E25DEF" w:rsidRPr="00BB186C" w:rsidRDefault="00E25DEF" w:rsidP="0013025E">
            <w:pPr>
              <w:rPr>
                <w:color w:val="000000"/>
                <w:sz w:val="26"/>
                <w:szCs w:val="26"/>
              </w:rPr>
            </w:pPr>
            <w:r w:rsidRPr="00BB186C">
              <w:rPr>
                <w:color w:val="000000"/>
                <w:sz w:val="26"/>
                <w:szCs w:val="26"/>
              </w:rPr>
              <w:t>село Первомайское</w:t>
            </w:r>
          </w:p>
        </w:tc>
        <w:tc>
          <w:tcPr>
            <w:tcW w:w="3180" w:type="dxa"/>
            <w:tcBorders>
              <w:top w:val="nil"/>
              <w:left w:val="nil"/>
              <w:bottom w:val="single" w:sz="4" w:space="0" w:color="auto"/>
              <w:right w:val="single" w:sz="4" w:space="0" w:color="auto"/>
            </w:tcBorders>
            <w:shd w:val="clear" w:color="auto" w:fill="auto"/>
            <w:noWrap/>
            <w:vAlign w:val="bottom"/>
            <w:hideMark/>
          </w:tcPr>
          <w:p w:rsidR="00E25DEF" w:rsidRPr="00BB186C" w:rsidRDefault="00E25DEF" w:rsidP="0013025E">
            <w:pPr>
              <w:jc w:val="right"/>
              <w:rPr>
                <w:color w:val="000000"/>
                <w:sz w:val="26"/>
                <w:szCs w:val="26"/>
              </w:rPr>
            </w:pPr>
            <w:r w:rsidRPr="00BB186C">
              <w:rPr>
                <w:color w:val="000000"/>
                <w:sz w:val="26"/>
                <w:szCs w:val="26"/>
              </w:rPr>
              <w:t>135</w:t>
            </w: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E25DEF" w:rsidRPr="00BB186C" w:rsidRDefault="00E25DEF" w:rsidP="0013025E">
            <w:pPr>
              <w:rPr>
                <w:color w:val="000000"/>
                <w:sz w:val="26"/>
                <w:szCs w:val="26"/>
              </w:rPr>
            </w:pPr>
          </w:p>
        </w:tc>
      </w:tr>
      <w:tr w:rsidR="00E25DEF" w:rsidRPr="00BB186C" w:rsidTr="0037399F">
        <w:trPr>
          <w:trHeight w:val="330"/>
        </w:trPr>
        <w:tc>
          <w:tcPr>
            <w:tcW w:w="3260" w:type="dxa"/>
            <w:tcBorders>
              <w:top w:val="nil"/>
              <w:left w:val="single" w:sz="4" w:space="0" w:color="auto"/>
              <w:bottom w:val="single" w:sz="4" w:space="0" w:color="auto"/>
              <w:right w:val="single" w:sz="4" w:space="0" w:color="auto"/>
            </w:tcBorders>
            <w:shd w:val="clear" w:color="000000" w:fill="D8D8D8"/>
            <w:noWrap/>
            <w:vAlign w:val="center"/>
            <w:hideMark/>
          </w:tcPr>
          <w:p w:rsidR="00E25DEF" w:rsidRPr="00BB186C" w:rsidRDefault="00E25DEF" w:rsidP="0013025E">
            <w:pPr>
              <w:rPr>
                <w:color w:val="000000"/>
                <w:sz w:val="26"/>
                <w:szCs w:val="26"/>
              </w:rPr>
            </w:pPr>
            <w:r w:rsidRPr="00BB186C">
              <w:rPr>
                <w:color w:val="000000"/>
                <w:sz w:val="26"/>
                <w:szCs w:val="26"/>
              </w:rPr>
              <w:t>село Петровка</w:t>
            </w:r>
          </w:p>
        </w:tc>
        <w:tc>
          <w:tcPr>
            <w:tcW w:w="3180" w:type="dxa"/>
            <w:tcBorders>
              <w:top w:val="nil"/>
              <w:left w:val="nil"/>
              <w:bottom w:val="single" w:sz="4" w:space="0" w:color="auto"/>
              <w:right w:val="single" w:sz="4" w:space="0" w:color="auto"/>
            </w:tcBorders>
            <w:shd w:val="clear" w:color="auto" w:fill="auto"/>
            <w:noWrap/>
            <w:vAlign w:val="bottom"/>
            <w:hideMark/>
          </w:tcPr>
          <w:p w:rsidR="00E25DEF" w:rsidRPr="00BB186C" w:rsidRDefault="00E25DEF" w:rsidP="0013025E">
            <w:pPr>
              <w:jc w:val="right"/>
              <w:rPr>
                <w:color w:val="000000"/>
                <w:sz w:val="26"/>
                <w:szCs w:val="26"/>
              </w:rPr>
            </w:pPr>
            <w:r w:rsidRPr="00BB186C">
              <w:rPr>
                <w:color w:val="000000"/>
                <w:sz w:val="26"/>
                <w:szCs w:val="26"/>
              </w:rPr>
              <w:t>164</w:t>
            </w: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E25DEF" w:rsidRPr="00BB186C" w:rsidRDefault="00E25DEF" w:rsidP="0013025E">
            <w:pPr>
              <w:rPr>
                <w:color w:val="000000"/>
                <w:sz w:val="26"/>
                <w:szCs w:val="26"/>
              </w:rPr>
            </w:pPr>
          </w:p>
        </w:tc>
      </w:tr>
    </w:tbl>
    <w:p w:rsidR="009E09E2" w:rsidRDefault="009E09E2"/>
    <w:p w:rsidR="00823969" w:rsidRDefault="00823969"/>
    <w:p w:rsidR="00823969" w:rsidRDefault="00823969" w:rsidP="003E3428">
      <w:pPr>
        <w:pStyle w:val="ConsPlusNormal"/>
        <w:ind w:firstLine="540"/>
        <w:jc w:val="center"/>
      </w:pPr>
      <w:r>
        <w:t>ГЛАВА 1 СХЕМА ВОДОСНАБЖЕНИЯ БУРЛИНСКОГО СЕЬСОВЕТА</w:t>
      </w:r>
    </w:p>
    <w:p w:rsidR="00823969" w:rsidRDefault="00823969" w:rsidP="00823969">
      <w:pPr>
        <w:pStyle w:val="ConsPlusNormal"/>
        <w:spacing w:before="240"/>
        <w:jc w:val="center"/>
      </w:pPr>
      <w:r>
        <w:t xml:space="preserve">РАЗДЕЛ 1 ТЕХНИКО-ЭКОНОМИЧЕСКОЕ СОСТОЯНИЕ ЦЕНТРАЛИЗОВАННЫХ СИСТЕМ ВОДОСНАБЖЕНИЯ </w:t>
      </w:r>
      <w:r w:rsidR="003E3428">
        <w:t>БУРЛИНСКОГО</w:t>
      </w:r>
      <w:r w:rsidR="00B97254">
        <w:t xml:space="preserve"> </w:t>
      </w:r>
      <w:r w:rsidR="003E3428">
        <w:t>СЕЛЬСОВЕТА</w:t>
      </w:r>
    </w:p>
    <w:p w:rsidR="003E3428" w:rsidRPr="003E3428" w:rsidRDefault="00823969" w:rsidP="00823969">
      <w:pPr>
        <w:pStyle w:val="ConsPlusNormal"/>
        <w:ind w:firstLine="540"/>
        <w:jc w:val="both"/>
        <w:rPr>
          <w:sz w:val="26"/>
          <w:szCs w:val="26"/>
        </w:rPr>
      </w:pPr>
      <w:r w:rsidRPr="003E3428">
        <w:rPr>
          <w:sz w:val="26"/>
          <w:szCs w:val="26"/>
        </w:rPr>
        <w:t>1.1 Описание сис</w:t>
      </w:r>
      <w:r w:rsidR="00B97254" w:rsidRPr="003E3428">
        <w:rPr>
          <w:sz w:val="26"/>
          <w:szCs w:val="26"/>
        </w:rPr>
        <w:t>темы и структуры водоснабжения Бурлинского сельсовета</w:t>
      </w:r>
      <w:r w:rsidRPr="003E3428">
        <w:rPr>
          <w:sz w:val="26"/>
          <w:szCs w:val="26"/>
        </w:rPr>
        <w:t xml:space="preserve"> и деление территори</w:t>
      </w:r>
      <w:r w:rsidR="00B97254" w:rsidRPr="003E3428">
        <w:rPr>
          <w:sz w:val="26"/>
          <w:szCs w:val="26"/>
        </w:rPr>
        <w:t>и</w:t>
      </w:r>
      <w:r w:rsidRPr="003E3428">
        <w:rPr>
          <w:sz w:val="26"/>
          <w:szCs w:val="26"/>
        </w:rPr>
        <w:t xml:space="preserve"> поселения на эксплуатационные зоны Водоснабжение как отрасль играет огромную роль в обеспечении жизнедеятельности поселения и требует целенаправленных мероприятий по развитию надежной системы хозяйственно-питьевого водоснабжения. В настоящее время основным источником хозяйственно-питьевого, противопожарного и производственного водоснабжения </w:t>
      </w:r>
      <w:r w:rsidR="00B97254" w:rsidRPr="003E3428">
        <w:rPr>
          <w:sz w:val="26"/>
          <w:szCs w:val="26"/>
        </w:rPr>
        <w:t>Бурлинского сельсовета</w:t>
      </w:r>
      <w:r w:rsidRPr="003E3428">
        <w:rPr>
          <w:sz w:val="26"/>
          <w:szCs w:val="26"/>
        </w:rPr>
        <w:t xml:space="preserve"> являют</w:t>
      </w:r>
      <w:r w:rsidR="003E3428" w:rsidRPr="003E3428">
        <w:rPr>
          <w:sz w:val="26"/>
          <w:szCs w:val="26"/>
        </w:rPr>
        <w:t>ся подземные артезианские воды.</w:t>
      </w:r>
    </w:p>
    <w:p w:rsidR="00823969" w:rsidRPr="003E3428" w:rsidRDefault="00823969" w:rsidP="00823969">
      <w:pPr>
        <w:pStyle w:val="ConsPlusNormal"/>
        <w:ind w:firstLine="540"/>
        <w:jc w:val="both"/>
        <w:rPr>
          <w:sz w:val="26"/>
          <w:szCs w:val="26"/>
        </w:rPr>
      </w:pPr>
      <w:r w:rsidRPr="003E3428">
        <w:rPr>
          <w:sz w:val="26"/>
          <w:szCs w:val="26"/>
        </w:rPr>
        <w:t>Водопотребление осуществляется из артезианских скважин, на территории поселени</w:t>
      </w:r>
      <w:r w:rsidR="001B3827" w:rsidRPr="003E3428">
        <w:rPr>
          <w:sz w:val="26"/>
          <w:szCs w:val="26"/>
        </w:rPr>
        <w:t>й</w:t>
      </w:r>
      <w:r w:rsidRPr="003E3428">
        <w:rPr>
          <w:sz w:val="26"/>
          <w:szCs w:val="26"/>
        </w:rPr>
        <w:t xml:space="preserve"> имеются </w:t>
      </w:r>
      <w:r w:rsidR="001B3827" w:rsidRPr="003E3428">
        <w:rPr>
          <w:sz w:val="26"/>
          <w:szCs w:val="26"/>
        </w:rPr>
        <w:t>4</w:t>
      </w:r>
      <w:r w:rsidRPr="003E3428">
        <w:rPr>
          <w:sz w:val="26"/>
          <w:szCs w:val="26"/>
        </w:rPr>
        <w:t xml:space="preserve"> скважин</w:t>
      </w:r>
      <w:r w:rsidR="001B3827" w:rsidRPr="003E3428">
        <w:rPr>
          <w:sz w:val="26"/>
          <w:szCs w:val="26"/>
        </w:rPr>
        <w:t>ы</w:t>
      </w:r>
      <w:r w:rsidRPr="003E3428">
        <w:rPr>
          <w:sz w:val="26"/>
          <w:szCs w:val="26"/>
        </w:rPr>
        <w:t>. Качество воды по основным показателям удовлетворяет требованиям Сан ПиН 2.1.4.1074-01 "Питьевая вода".</w:t>
      </w:r>
    </w:p>
    <w:p w:rsidR="00823969" w:rsidRPr="003E3428" w:rsidRDefault="00823969" w:rsidP="003E3428">
      <w:pPr>
        <w:pStyle w:val="ConsPlusNormal"/>
        <w:spacing w:before="240"/>
        <w:jc w:val="center"/>
        <w:rPr>
          <w:b/>
          <w:sz w:val="28"/>
          <w:szCs w:val="28"/>
        </w:rPr>
      </w:pPr>
      <w:r w:rsidRPr="003E3428">
        <w:rPr>
          <w:b/>
          <w:sz w:val="28"/>
          <w:szCs w:val="28"/>
        </w:rPr>
        <w:t>Гигиенические требования к качеству воды централизованных систем питьевого водоснабжения. Контроль качества"</w:t>
      </w:r>
    </w:p>
    <w:p w:rsidR="00082210" w:rsidRDefault="004D301B" w:rsidP="00F75205">
      <w:pPr>
        <w:pStyle w:val="ConsPlusNormal"/>
        <w:spacing w:before="240"/>
        <w:ind w:firstLine="540"/>
        <w:jc w:val="both"/>
      </w:pPr>
      <w:r w:rsidRPr="00E3663B">
        <w:rPr>
          <w:color w:val="000000" w:themeColor="text1"/>
          <w:sz w:val="26"/>
          <w:szCs w:val="26"/>
        </w:rPr>
        <w:t>Организации, несущие эксплуатационную ответственность при осуществлении централизованного</w:t>
      </w:r>
      <w:r w:rsidR="00823969" w:rsidRPr="00E3663B">
        <w:rPr>
          <w:color w:val="000000" w:themeColor="text1"/>
          <w:sz w:val="26"/>
          <w:szCs w:val="26"/>
        </w:rPr>
        <w:t xml:space="preserve"> водоснабжения на территории </w:t>
      </w:r>
      <w:r w:rsidR="00B97254" w:rsidRPr="00E3663B">
        <w:rPr>
          <w:color w:val="000000" w:themeColor="text1"/>
          <w:sz w:val="26"/>
          <w:szCs w:val="26"/>
        </w:rPr>
        <w:t xml:space="preserve">Бурлинского сельсовета </w:t>
      </w:r>
      <w:r w:rsidR="00823969" w:rsidRPr="00E3663B">
        <w:rPr>
          <w:color w:val="000000" w:themeColor="text1"/>
          <w:sz w:val="26"/>
          <w:szCs w:val="26"/>
        </w:rPr>
        <w:t xml:space="preserve">производит </w:t>
      </w:r>
      <w:r w:rsidR="001B3827" w:rsidRPr="00E3663B">
        <w:rPr>
          <w:color w:val="000000" w:themeColor="text1"/>
          <w:sz w:val="26"/>
          <w:szCs w:val="26"/>
        </w:rPr>
        <w:t>ООО «ПриСтрой»</w:t>
      </w:r>
      <w:r w:rsidR="00082210" w:rsidRPr="00E3663B">
        <w:rPr>
          <w:color w:val="000000" w:themeColor="text1"/>
          <w:sz w:val="26"/>
          <w:szCs w:val="26"/>
        </w:rPr>
        <w:t>, МУП «Бурлинские коммунальные системы»</w:t>
      </w:r>
      <w:r w:rsidR="00823969" w:rsidRPr="00E3663B">
        <w:rPr>
          <w:color w:val="000000" w:themeColor="text1"/>
          <w:sz w:val="26"/>
          <w:szCs w:val="26"/>
        </w:rPr>
        <w:t>.</w:t>
      </w:r>
      <w:r w:rsidR="00823969" w:rsidRPr="00082210">
        <w:rPr>
          <w:sz w:val="26"/>
          <w:szCs w:val="26"/>
        </w:rPr>
        <w:t xml:space="preserve"> В настоящее время централизованная система водоснабжения имеется на территории </w:t>
      </w:r>
      <w:r w:rsidR="00B97254" w:rsidRPr="00082210">
        <w:rPr>
          <w:sz w:val="26"/>
          <w:szCs w:val="26"/>
        </w:rPr>
        <w:t>двух</w:t>
      </w:r>
      <w:r w:rsidR="00823969" w:rsidRPr="00082210">
        <w:rPr>
          <w:sz w:val="26"/>
          <w:szCs w:val="26"/>
        </w:rPr>
        <w:t xml:space="preserve"> поселени</w:t>
      </w:r>
      <w:r w:rsidR="001B3827" w:rsidRPr="00082210">
        <w:rPr>
          <w:sz w:val="26"/>
          <w:szCs w:val="26"/>
        </w:rPr>
        <w:t>й</w:t>
      </w:r>
      <w:r w:rsidR="00823969" w:rsidRPr="00082210">
        <w:rPr>
          <w:sz w:val="26"/>
          <w:szCs w:val="26"/>
        </w:rPr>
        <w:t xml:space="preserve">. Водопроводная сеть жилого фонда представляет собой замкнутую систему водопроводных труб диаметром 50-100 мм. Глубина прокладки трубопроводов составляет </w:t>
      </w:r>
      <w:r w:rsidR="00B97254" w:rsidRPr="00082210">
        <w:rPr>
          <w:sz w:val="26"/>
          <w:szCs w:val="26"/>
        </w:rPr>
        <w:t>2</w:t>
      </w:r>
      <w:r w:rsidR="00823969" w:rsidRPr="00082210">
        <w:rPr>
          <w:sz w:val="26"/>
          <w:szCs w:val="26"/>
        </w:rPr>
        <w:t>,8 - 3,</w:t>
      </w:r>
      <w:r w:rsidR="00B97254" w:rsidRPr="00082210">
        <w:rPr>
          <w:sz w:val="26"/>
          <w:szCs w:val="26"/>
        </w:rPr>
        <w:t>2</w:t>
      </w:r>
      <w:r w:rsidR="00823969" w:rsidRPr="00082210">
        <w:rPr>
          <w:sz w:val="26"/>
          <w:szCs w:val="26"/>
        </w:rPr>
        <w:t xml:space="preserve"> м. Общая про</w:t>
      </w:r>
      <w:r w:rsidR="00B97254" w:rsidRPr="00082210">
        <w:rPr>
          <w:sz w:val="26"/>
          <w:szCs w:val="26"/>
        </w:rPr>
        <w:t xml:space="preserve">тяженность водонапорных сетей Бурлинского сельсовета </w:t>
      </w:r>
      <w:r w:rsidR="001B3827" w:rsidRPr="00082210">
        <w:rPr>
          <w:sz w:val="26"/>
          <w:szCs w:val="26"/>
        </w:rPr>
        <w:t>3</w:t>
      </w:r>
      <w:r w:rsidR="00823969" w:rsidRPr="00082210">
        <w:rPr>
          <w:sz w:val="26"/>
          <w:szCs w:val="26"/>
        </w:rPr>
        <w:t>9,</w:t>
      </w:r>
      <w:r w:rsidR="001B3827" w:rsidRPr="00082210">
        <w:rPr>
          <w:sz w:val="26"/>
          <w:szCs w:val="26"/>
        </w:rPr>
        <w:t>4</w:t>
      </w:r>
      <w:r w:rsidR="00082210">
        <w:rPr>
          <w:sz w:val="26"/>
          <w:szCs w:val="26"/>
        </w:rPr>
        <w:t xml:space="preserve"> км, о</w:t>
      </w:r>
      <w:r w:rsidR="00823969" w:rsidRPr="00082210">
        <w:rPr>
          <w:sz w:val="26"/>
          <w:szCs w:val="26"/>
        </w:rPr>
        <w:t xml:space="preserve">сновная часть была проложена от </w:t>
      </w:r>
      <w:r w:rsidR="00811F4D" w:rsidRPr="00082210">
        <w:rPr>
          <w:sz w:val="26"/>
          <w:szCs w:val="26"/>
        </w:rPr>
        <w:t>2010</w:t>
      </w:r>
      <w:r w:rsidR="00823969" w:rsidRPr="00082210">
        <w:rPr>
          <w:sz w:val="26"/>
          <w:szCs w:val="26"/>
        </w:rPr>
        <w:t xml:space="preserve"> г до </w:t>
      </w:r>
      <w:r w:rsidR="00811F4D" w:rsidRPr="00082210">
        <w:rPr>
          <w:sz w:val="26"/>
          <w:szCs w:val="26"/>
        </w:rPr>
        <w:t>2014</w:t>
      </w:r>
      <w:r w:rsidR="00823969" w:rsidRPr="00082210">
        <w:rPr>
          <w:sz w:val="26"/>
          <w:szCs w:val="26"/>
        </w:rPr>
        <w:t xml:space="preserve"> г. Основная масса водопроводных сетей состоит из трубы ПВХ диаметра </w:t>
      </w:r>
      <w:r w:rsidR="00B97254" w:rsidRPr="00082210">
        <w:rPr>
          <w:sz w:val="26"/>
          <w:szCs w:val="26"/>
        </w:rPr>
        <w:t>–</w:t>
      </w:r>
      <w:r w:rsidR="00823969" w:rsidRPr="00082210">
        <w:rPr>
          <w:sz w:val="26"/>
          <w:szCs w:val="26"/>
        </w:rPr>
        <w:t xml:space="preserve"> 32 до </w:t>
      </w:r>
      <w:r w:rsidR="001B3827" w:rsidRPr="00082210">
        <w:rPr>
          <w:sz w:val="26"/>
          <w:szCs w:val="26"/>
        </w:rPr>
        <w:t>12</w:t>
      </w:r>
      <w:r w:rsidR="00823969" w:rsidRPr="00082210">
        <w:rPr>
          <w:sz w:val="26"/>
          <w:szCs w:val="26"/>
        </w:rPr>
        <w:t xml:space="preserve">0 мм. Износ водопроводных сетей составляет более </w:t>
      </w:r>
      <w:r w:rsidR="001B3827" w:rsidRPr="00082210">
        <w:rPr>
          <w:sz w:val="26"/>
          <w:szCs w:val="26"/>
        </w:rPr>
        <w:t>1</w:t>
      </w:r>
      <w:r w:rsidR="00823969" w:rsidRPr="00082210">
        <w:rPr>
          <w:sz w:val="26"/>
          <w:szCs w:val="26"/>
        </w:rPr>
        <w:t>0%. Потери воды в 2020 и 2021 годах составили около</w:t>
      </w:r>
      <w:r w:rsidR="00082210">
        <w:rPr>
          <w:sz w:val="26"/>
          <w:szCs w:val="26"/>
        </w:rPr>
        <w:t xml:space="preserve"> </w:t>
      </w:r>
      <w:r w:rsidR="00811F4D" w:rsidRPr="00082210">
        <w:rPr>
          <w:sz w:val="26"/>
          <w:szCs w:val="26"/>
        </w:rPr>
        <w:t>0.3</w:t>
      </w:r>
      <w:r w:rsidR="00823969" w:rsidRPr="00082210">
        <w:rPr>
          <w:sz w:val="26"/>
          <w:szCs w:val="26"/>
        </w:rPr>
        <w:t xml:space="preserve">%. Скважины работают круглосуточно в полуавтоматическом режиме. </w:t>
      </w:r>
      <w:r w:rsidR="00811F4D" w:rsidRPr="00082210">
        <w:rPr>
          <w:sz w:val="26"/>
          <w:szCs w:val="26"/>
        </w:rPr>
        <w:t>Водозаборные узлы оборудованы</w:t>
      </w:r>
      <w:r w:rsidR="00823969" w:rsidRPr="00082210">
        <w:rPr>
          <w:sz w:val="26"/>
          <w:szCs w:val="26"/>
        </w:rPr>
        <w:t xml:space="preserve"> </w:t>
      </w:r>
      <w:r w:rsidR="00811F4D" w:rsidRPr="00082210">
        <w:rPr>
          <w:sz w:val="26"/>
          <w:szCs w:val="26"/>
        </w:rPr>
        <w:t>частотными преобразователями</w:t>
      </w:r>
      <w:r w:rsidR="00823969" w:rsidRPr="00082210">
        <w:rPr>
          <w:sz w:val="26"/>
          <w:szCs w:val="26"/>
        </w:rPr>
        <w:t>, которые через панель управления управляют насосами. Давление в сети на входе составляет 2,0 атмосферы. Водоподготовка и горячее водоснабжение отсутствуют. В состав водозаборных сооружений входят насо</w:t>
      </w:r>
      <w:r w:rsidR="001B3827" w:rsidRPr="00082210">
        <w:rPr>
          <w:sz w:val="26"/>
          <w:szCs w:val="26"/>
        </w:rPr>
        <w:t>сные станции над арт.скважинами</w:t>
      </w:r>
      <w:r w:rsidR="00823969" w:rsidRPr="00082210">
        <w:rPr>
          <w:sz w:val="26"/>
          <w:szCs w:val="26"/>
        </w:rPr>
        <w:t xml:space="preserve"> и разводящие водопроводные сети. Скважины оборудованы погружными</w:t>
      </w:r>
      <w:r w:rsidR="00823969">
        <w:t xml:space="preserve"> </w:t>
      </w:r>
      <w:r w:rsidR="00823969" w:rsidRPr="00082210">
        <w:rPr>
          <w:sz w:val="26"/>
          <w:szCs w:val="26"/>
        </w:rPr>
        <w:t>насосами</w:t>
      </w:r>
      <w:r w:rsidR="00823969">
        <w:t>.</w:t>
      </w:r>
    </w:p>
    <w:p w:rsidR="009606FB" w:rsidRPr="003E3428" w:rsidRDefault="00823969" w:rsidP="003E3428">
      <w:pPr>
        <w:pStyle w:val="ConsPlusNormal"/>
        <w:spacing w:before="240"/>
        <w:jc w:val="center"/>
        <w:rPr>
          <w:b/>
        </w:rPr>
      </w:pPr>
      <w:r w:rsidRPr="005B593A">
        <w:rPr>
          <w:b/>
        </w:rPr>
        <w:lastRenderedPageBreak/>
        <w:t>Свед</w:t>
      </w:r>
      <w:r w:rsidR="001B3827" w:rsidRPr="005B593A">
        <w:rPr>
          <w:b/>
        </w:rPr>
        <w:t xml:space="preserve">ения по объектам водоснабжения с.Бурла </w:t>
      </w:r>
      <w:r w:rsidRPr="005B593A">
        <w:rPr>
          <w:b/>
        </w:rPr>
        <w:t>представлены в таблице 1.</w:t>
      </w:r>
    </w:p>
    <w:p w:rsidR="009606FB" w:rsidRDefault="009606FB" w:rsidP="00823969">
      <w:pPr>
        <w:pStyle w:val="ConsPlusNormal"/>
        <w:jc w:val="right"/>
      </w:pPr>
    </w:p>
    <w:p w:rsidR="009606FB" w:rsidRDefault="009606FB" w:rsidP="00823969">
      <w:pPr>
        <w:pStyle w:val="ConsPlusNormal"/>
        <w:jc w:val="right"/>
      </w:pPr>
    </w:p>
    <w:p w:rsidR="009606FB" w:rsidRDefault="009606FB" w:rsidP="00823969">
      <w:pPr>
        <w:pStyle w:val="ConsPlusNormal"/>
        <w:jc w:val="right"/>
      </w:pPr>
    </w:p>
    <w:p w:rsidR="009606FB" w:rsidRDefault="009606FB" w:rsidP="009606FB">
      <w:pPr>
        <w:pStyle w:val="ConsPlusNormal"/>
        <w:jc w:val="right"/>
      </w:pPr>
      <w:r>
        <w:t xml:space="preserve">Таблица 1 </w:t>
      </w:r>
    </w:p>
    <w:p w:rsidR="003D605C" w:rsidRDefault="003D605C" w:rsidP="00823969">
      <w:pPr>
        <w:pStyle w:val="ConsPlusNormal"/>
        <w:jc w:val="right"/>
      </w:pPr>
    </w:p>
    <w:p w:rsidR="00823969" w:rsidRDefault="00AC127F" w:rsidP="00823969">
      <w:pPr>
        <w:pStyle w:val="ConsPlusNormal"/>
        <w:jc w:val="right"/>
      </w:pPr>
      <w:r>
        <w:t xml:space="preserve">с.Бурла </w:t>
      </w:r>
      <w:r w:rsidR="00202EB7">
        <w:t>п</w:t>
      </w:r>
      <w:r>
        <w:t>ервый этап</w:t>
      </w:r>
      <w:r w:rsidR="00823969">
        <w:t>.</w:t>
      </w:r>
    </w:p>
    <w:p w:rsidR="00F33E90" w:rsidRDefault="00F33E90" w:rsidP="00F33E90">
      <w:pPr>
        <w:framePr w:wrap="none" w:vAnchor="page" w:hAnchor="page" w:x="3535" w:y="275"/>
        <w:rPr>
          <w:sz w:val="2"/>
          <w:szCs w:val="2"/>
        </w:rPr>
      </w:pPr>
    </w:p>
    <w:p w:rsidR="00823969" w:rsidRDefault="00F33E90" w:rsidP="00F33E90">
      <w:pPr>
        <w:pStyle w:val="ConsPlusNormal"/>
        <w:jc w:val="both"/>
      </w:pPr>
      <w:r>
        <w:rPr>
          <w:noProof/>
        </w:rPr>
        <w:drawing>
          <wp:inline distT="0" distB="0" distL="0" distR="0">
            <wp:extent cx="6477000" cy="7734300"/>
            <wp:effectExtent l="19050" t="0" r="0" b="0"/>
            <wp:docPr id="2" name="Рисунок 1" descr="C:\Users\80F5~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0F5~1\AppData\Local\Temp\FineReader12.00\media\image1.jpeg"/>
                    <pic:cNvPicPr>
                      <a:picLocks noChangeAspect="1" noChangeArrowheads="1"/>
                    </pic:cNvPicPr>
                  </pic:nvPicPr>
                  <pic:blipFill>
                    <a:blip r:embed="rId13" cstate="print"/>
                    <a:srcRect/>
                    <a:stretch>
                      <a:fillRect/>
                    </a:stretch>
                  </pic:blipFill>
                  <pic:spPr bwMode="auto">
                    <a:xfrm>
                      <a:off x="0" y="0"/>
                      <a:ext cx="6481445" cy="7739608"/>
                    </a:xfrm>
                    <a:prstGeom prst="rect">
                      <a:avLst/>
                    </a:prstGeom>
                    <a:noFill/>
                    <a:ln w="9525">
                      <a:noFill/>
                      <a:miter lim="800000"/>
                      <a:headEnd/>
                      <a:tailEnd/>
                    </a:ln>
                  </pic:spPr>
                </pic:pic>
              </a:graphicData>
            </a:graphic>
          </wp:inline>
        </w:drawing>
      </w:r>
    </w:p>
    <w:p w:rsidR="00823969" w:rsidRDefault="00823969" w:rsidP="00823969">
      <w:pPr>
        <w:pStyle w:val="ConsPlusNormal"/>
        <w:rPr>
          <w:lang w:val="en-US"/>
        </w:rPr>
      </w:pPr>
    </w:p>
    <w:p w:rsidR="00F33E90" w:rsidRDefault="00F33E90" w:rsidP="00823969">
      <w:pPr>
        <w:pStyle w:val="ConsPlusNormal"/>
        <w:rPr>
          <w:lang w:val="en-US"/>
        </w:rPr>
      </w:pPr>
    </w:p>
    <w:p w:rsidR="00F33E90" w:rsidRPr="00082210" w:rsidRDefault="00F33E90" w:rsidP="00823969">
      <w:pPr>
        <w:pStyle w:val="ConsPlusNormal"/>
      </w:pPr>
    </w:p>
    <w:p w:rsidR="003D605C" w:rsidRPr="003D605C" w:rsidRDefault="003D605C" w:rsidP="00AC127F">
      <w:pPr>
        <w:pStyle w:val="ConsPlusNormal"/>
      </w:pPr>
    </w:p>
    <w:p w:rsidR="00AC127F" w:rsidRPr="00AC127F" w:rsidRDefault="00AC127F" w:rsidP="00AC127F">
      <w:pPr>
        <w:pStyle w:val="ConsPlusNormal"/>
      </w:pPr>
      <w:r>
        <w:t>с.Бурла вторй этап.</w:t>
      </w:r>
    </w:p>
    <w:p w:rsidR="00AC127F" w:rsidRDefault="00AC127F" w:rsidP="00823969">
      <w:pPr>
        <w:pStyle w:val="ConsPlusNormal"/>
      </w:pPr>
      <w:r>
        <w:t xml:space="preserve">                                                                                                                                    </w:t>
      </w:r>
    </w:p>
    <w:p w:rsidR="00AC127F" w:rsidRDefault="00AC127F">
      <w:pPr>
        <w:spacing w:after="200" w:line="276" w:lineRule="auto"/>
        <w:rPr>
          <w:rFonts w:eastAsiaTheme="minorEastAsia"/>
        </w:rPr>
      </w:pPr>
      <w:r w:rsidRPr="00AC127F">
        <w:rPr>
          <w:noProof/>
        </w:rPr>
        <w:drawing>
          <wp:inline distT="0" distB="0" distL="0" distR="0">
            <wp:extent cx="6481445" cy="6995042"/>
            <wp:effectExtent l="19050" t="0" r="0" b="0"/>
            <wp:docPr id="1" name="Рисунок 4" descr="C:\Users\80F5~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80F5~1\AppData\Local\Temp\FineReader12.00\media\image1.jpeg"/>
                    <pic:cNvPicPr>
                      <a:picLocks noChangeAspect="1" noChangeArrowheads="1"/>
                    </pic:cNvPicPr>
                  </pic:nvPicPr>
                  <pic:blipFill>
                    <a:blip r:embed="rId14" cstate="print"/>
                    <a:srcRect/>
                    <a:stretch>
                      <a:fillRect/>
                    </a:stretch>
                  </pic:blipFill>
                  <pic:spPr bwMode="auto">
                    <a:xfrm>
                      <a:off x="0" y="0"/>
                      <a:ext cx="6481445" cy="6995042"/>
                    </a:xfrm>
                    <a:prstGeom prst="rect">
                      <a:avLst/>
                    </a:prstGeom>
                    <a:noFill/>
                    <a:ln w="9525">
                      <a:noFill/>
                      <a:miter lim="800000"/>
                      <a:headEnd/>
                      <a:tailEnd/>
                    </a:ln>
                  </pic:spPr>
                </pic:pic>
              </a:graphicData>
            </a:graphic>
          </wp:inline>
        </w:drawing>
      </w:r>
      <w:r>
        <w:br w:type="page"/>
      </w:r>
    </w:p>
    <w:p w:rsidR="00AC127F" w:rsidRDefault="00AC127F" w:rsidP="00823969">
      <w:pPr>
        <w:pStyle w:val="ConsPlusNormal"/>
      </w:pPr>
    </w:p>
    <w:p w:rsidR="00AC127F" w:rsidRDefault="00AC127F" w:rsidP="00AC127F">
      <w:r>
        <w:t>с.Бурла третий этап</w:t>
      </w:r>
    </w:p>
    <w:p w:rsidR="00AC127F" w:rsidRDefault="00AC127F" w:rsidP="00AC127F">
      <w:pPr>
        <w:framePr w:wrap="none" w:vAnchor="page" w:hAnchor="page" w:x="703" w:y="2867"/>
        <w:rPr>
          <w:sz w:val="2"/>
          <w:szCs w:val="2"/>
        </w:rPr>
      </w:pPr>
      <w:r>
        <w:rPr>
          <w:noProof/>
        </w:rPr>
        <w:drawing>
          <wp:inline distT="0" distB="0" distL="0" distR="0">
            <wp:extent cx="9991725" cy="9010650"/>
            <wp:effectExtent l="19050" t="0" r="9525" b="0"/>
            <wp:docPr id="3" name="Рисунок 1" descr="C:\Users\80F5~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0F5~1\AppData\Local\Temp\FineReader12.00\media\image1.jpeg"/>
                    <pic:cNvPicPr>
                      <a:picLocks noChangeAspect="1" noChangeArrowheads="1"/>
                    </pic:cNvPicPr>
                  </pic:nvPicPr>
                  <pic:blipFill>
                    <a:blip r:embed="rId15" cstate="print"/>
                    <a:srcRect/>
                    <a:stretch>
                      <a:fillRect/>
                    </a:stretch>
                  </pic:blipFill>
                  <pic:spPr bwMode="auto">
                    <a:xfrm>
                      <a:off x="0" y="0"/>
                      <a:ext cx="9991725" cy="9010650"/>
                    </a:xfrm>
                    <a:prstGeom prst="rect">
                      <a:avLst/>
                    </a:prstGeom>
                    <a:noFill/>
                    <a:ln w="9525">
                      <a:noFill/>
                      <a:miter lim="800000"/>
                      <a:headEnd/>
                      <a:tailEnd/>
                    </a:ln>
                  </pic:spPr>
                </pic:pic>
              </a:graphicData>
            </a:graphic>
          </wp:inline>
        </w:drawing>
      </w:r>
    </w:p>
    <w:p w:rsidR="00AC127F" w:rsidRDefault="00AC127F">
      <w:pPr>
        <w:spacing w:after="200" w:line="276" w:lineRule="auto"/>
        <w:rPr>
          <w:rFonts w:eastAsiaTheme="minorEastAsia"/>
        </w:rPr>
      </w:pPr>
      <w:r>
        <w:br w:type="page"/>
      </w:r>
    </w:p>
    <w:p w:rsidR="00F33E90" w:rsidRDefault="00F33E90" w:rsidP="00823969">
      <w:pPr>
        <w:pStyle w:val="ConsPlusNormal"/>
        <w:rPr>
          <w:lang w:val="en-US"/>
        </w:rPr>
      </w:pPr>
    </w:p>
    <w:p w:rsidR="00F33E90" w:rsidRDefault="003D605C" w:rsidP="00823969">
      <w:pPr>
        <w:pStyle w:val="ConsPlusNormal"/>
      </w:pPr>
      <w:r>
        <w:t>с</w:t>
      </w:r>
      <w:r w:rsidR="00AC127F">
        <w:t>.</w:t>
      </w:r>
      <w:r>
        <w:t>Бурла ч</w:t>
      </w:r>
      <w:r w:rsidR="00AC127F">
        <w:t>етвертый этап</w:t>
      </w:r>
      <w:r>
        <w:t xml:space="preserve"> </w:t>
      </w:r>
    </w:p>
    <w:p w:rsidR="003D605C" w:rsidRPr="00AC127F" w:rsidRDefault="003D605C" w:rsidP="00823969">
      <w:pPr>
        <w:pStyle w:val="ConsPlusNormal"/>
      </w:pPr>
    </w:p>
    <w:p w:rsidR="00F33E90" w:rsidRDefault="00F33E90" w:rsidP="00F33E90">
      <w:pPr>
        <w:framePr w:wrap="none" w:vAnchor="page" w:hAnchor="page" w:x="223" w:y="1759"/>
        <w:rPr>
          <w:sz w:val="2"/>
          <w:szCs w:val="2"/>
        </w:rPr>
      </w:pPr>
    </w:p>
    <w:p w:rsidR="00F33E90" w:rsidRPr="00F33E90" w:rsidRDefault="003D605C" w:rsidP="00823969">
      <w:pPr>
        <w:pStyle w:val="ConsPlusNormal"/>
        <w:rPr>
          <w:lang w:val="en-US"/>
        </w:rPr>
        <w:sectPr w:rsidR="00F33E90" w:rsidRPr="00F33E90" w:rsidSect="00AC127F">
          <w:footerReference w:type="default" r:id="rId16"/>
          <w:footerReference w:type="first" r:id="rId17"/>
          <w:pgSz w:w="11906" w:h="16838"/>
          <w:pgMar w:top="993" w:right="566" w:bottom="1440" w:left="1133" w:header="0" w:footer="0" w:gutter="0"/>
          <w:cols w:space="720"/>
          <w:noEndnote/>
          <w:titlePg/>
        </w:sectPr>
      </w:pPr>
      <w:r>
        <w:rPr>
          <w:noProof/>
        </w:rPr>
        <w:drawing>
          <wp:anchor distT="0" distB="0" distL="63500" distR="63500" simplePos="0" relativeHeight="251658240" behindDoc="1" locked="0" layoutInCell="1" allowOverlap="1">
            <wp:simplePos x="0" y="0"/>
            <wp:positionH relativeFrom="margin">
              <wp:posOffset>-576580</wp:posOffset>
            </wp:positionH>
            <wp:positionV relativeFrom="margin">
              <wp:posOffset>560070</wp:posOffset>
            </wp:positionV>
            <wp:extent cx="7058025" cy="9077325"/>
            <wp:effectExtent l="19050" t="0" r="9525" b="0"/>
            <wp:wrapSquare wrapText="bothSides"/>
            <wp:docPr id="7" name="Рисунок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18" cstate="print"/>
                    <a:srcRect/>
                    <a:stretch>
                      <a:fillRect/>
                    </a:stretch>
                  </pic:blipFill>
                  <pic:spPr bwMode="auto">
                    <a:xfrm>
                      <a:off x="0" y="0"/>
                      <a:ext cx="7058025" cy="9077325"/>
                    </a:xfrm>
                    <a:prstGeom prst="rect">
                      <a:avLst/>
                    </a:prstGeom>
                    <a:noFill/>
                  </pic:spPr>
                </pic:pic>
              </a:graphicData>
            </a:graphic>
          </wp:anchor>
        </w:drawing>
      </w:r>
    </w:p>
    <w:tbl>
      <w:tblPr>
        <w:tblW w:w="14677" w:type="dxa"/>
        <w:tblLayout w:type="fixed"/>
        <w:tblCellMar>
          <w:top w:w="102" w:type="dxa"/>
          <w:left w:w="62" w:type="dxa"/>
          <w:bottom w:w="102" w:type="dxa"/>
          <w:right w:w="62" w:type="dxa"/>
        </w:tblCellMar>
        <w:tblLook w:val="0000"/>
      </w:tblPr>
      <w:tblGrid>
        <w:gridCol w:w="543"/>
        <w:gridCol w:w="2197"/>
        <w:gridCol w:w="1725"/>
        <w:gridCol w:w="959"/>
        <w:gridCol w:w="1013"/>
        <w:gridCol w:w="958"/>
        <w:gridCol w:w="1101"/>
        <w:gridCol w:w="1853"/>
        <w:gridCol w:w="960"/>
        <w:gridCol w:w="1064"/>
        <w:gridCol w:w="1114"/>
        <w:gridCol w:w="1190"/>
      </w:tblGrid>
      <w:tr w:rsidR="00823969" w:rsidTr="001B3827">
        <w:tc>
          <w:tcPr>
            <w:tcW w:w="54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lastRenderedPageBreak/>
              <w:t>N п/п</w:t>
            </w:r>
          </w:p>
        </w:tc>
        <w:tc>
          <w:tcPr>
            <w:tcW w:w="2197"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Место расположения объекта</w:t>
            </w:r>
          </w:p>
          <w:p w:rsidR="00823969" w:rsidRDefault="00823969" w:rsidP="0013025E">
            <w:pPr>
              <w:pStyle w:val="ConsPlusNormal"/>
              <w:jc w:val="center"/>
            </w:pPr>
            <w:r>
              <w:t>(источника водоснабже-ния, водо-заборного сооружения)</w:t>
            </w:r>
          </w:p>
        </w:tc>
        <w:tc>
          <w:tcPr>
            <w:tcW w:w="172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Наимено-вание объекта (источника водоснаб-жения водозабор-ного сооружения)</w:t>
            </w:r>
          </w:p>
        </w:tc>
        <w:tc>
          <w:tcPr>
            <w:tcW w:w="959"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Кол-во</w:t>
            </w:r>
          </w:p>
          <w:p w:rsidR="00823969" w:rsidRDefault="00823969" w:rsidP="0013025E">
            <w:pPr>
              <w:pStyle w:val="ConsPlusNormal"/>
              <w:jc w:val="center"/>
            </w:pPr>
            <w:r>
              <w:t>водо-напор-ных башен</w:t>
            </w:r>
          </w:p>
        </w:tc>
        <w:tc>
          <w:tcPr>
            <w:tcW w:w="101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Объем водо-напор-ной башни, м3</w:t>
            </w:r>
          </w:p>
        </w:tc>
        <w:tc>
          <w:tcPr>
            <w:tcW w:w="95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Глуби-на сква-жины</w:t>
            </w:r>
          </w:p>
          <w:p w:rsidR="00823969" w:rsidRDefault="00823969" w:rsidP="0013025E">
            <w:pPr>
              <w:pStyle w:val="ConsPlusNormal"/>
              <w:jc w:val="center"/>
            </w:pPr>
            <w:r>
              <w:t>м</w:t>
            </w:r>
          </w:p>
        </w:tc>
        <w:tc>
          <w:tcPr>
            <w:tcW w:w="110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Марка насоса и</w:t>
            </w:r>
          </w:p>
          <w:p w:rsidR="00823969" w:rsidRDefault="00823969" w:rsidP="0013025E">
            <w:pPr>
              <w:pStyle w:val="ConsPlusNormal"/>
              <w:jc w:val="center"/>
            </w:pPr>
            <w:r>
              <w:t>эл.двиг.</w:t>
            </w:r>
          </w:p>
        </w:tc>
        <w:tc>
          <w:tcPr>
            <w:tcW w:w="185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Цель</w:t>
            </w:r>
          </w:p>
          <w:p w:rsidR="00823969" w:rsidRDefault="00823969" w:rsidP="0013025E">
            <w:pPr>
              <w:pStyle w:val="ConsPlusNormal"/>
              <w:jc w:val="center"/>
            </w:pPr>
            <w:r>
              <w:t>исполь-зования</w:t>
            </w:r>
          </w:p>
        </w:tc>
        <w:tc>
          <w:tcPr>
            <w:tcW w:w="96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Дебет сква-жины</w:t>
            </w:r>
          </w:p>
          <w:p w:rsidR="00823969" w:rsidRDefault="00823969" w:rsidP="0013025E">
            <w:pPr>
              <w:pStyle w:val="ConsPlusNormal"/>
              <w:jc w:val="center"/>
            </w:pPr>
            <w:r>
              <w:t>м3/час</w:t>
            </w:r>
          </w:p>
        </w:tc>
        <w:tc>
          <w:tcPr>
            <w:tcW w:w="106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 xml:space="preserve">Факт. </w:t>
            </w:r>
            <w:r w:rsidR="00B97254">
              <w:t>Р</w:t>
            </w:r>
            <w:r>
              <w:t>асход, м3/час</w:t>
            </w:r>
          </w:p>
        </w:tc>
        <w:tc>
          <w:tcPr>
            <w:tcW w:w="111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Утверж-денные запасы подзем-ных вод</w:t>
            </w:r>
          </w:p>
          <w:p w:rsidR="00823969" w:rsidRDefault="00823969" w:rsidP="0013025E">
            <w:pPr>
              <w:pStyle w:val="ConsPlusNormal"/>
              <w:jc w:val="center"/>
            </w:pPr>
            <w:r>
              <w:t>м3/сут</w:t>
            </w:r>
          </w:p>
        </w:tc>
        <w:tc>
          <w:tcPr>
            <w:tcW w:w="119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Наличие ЗСО и павиль-она</w:t>
            </w:r>
          </w:p>
        </w:tc>
      </w:tr>
      <w:tr w:rsidR="00823969" w:rsidTr="001B3827">
        <w:tc>
          <w:tcPr>
            <w:tcW w:w="54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w:t>
            </w:r>
          </w:p>
        </w:tc>
        <w:tc>
          <w:tcPr>
            <w:tcW w:w="2197" w:type="dxa"/>
            <w:tcBorders>
              <w:top w:val="single" w:sz="4" w:space="0" w:color="auto"/>
              <w:left w:val="single" w:sz="4" w:space="0" w:color="auto"/>
              <w:bottom w:val="single" w:sz="4" w:space="0" w:color="auto"/>
              <w:right w:val="single" w:sz="4" w:space="0" w:color="auto"/>
            </w:tcBorders>
          </w:tcPr>
          <w:p w:rsidR="00823969" w:rsidRDefault="00823969" w:rsidP="001B3827">
            <w:pPr>
              <w:pStyle w:val="ConsPlusNormal"/>
              <w:jc w:val="both"/>
            </w:pPr>
            <w:r>
              <w:t xml:space="preserve">Скважина N 1 </w:t>
            </w:r>
          </w:p>
        </w:tc>
        <w:tc>
          <w:tcPr>
            <w:tcW w:w="1725"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r>
              <w:t>артезианская скважина</w:t>
            </w:r>
          </w:p>
        </w:tc>
        <w:tc>
          <w:tcPr>
            <w:tcW w:w="959"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0</w:t>
            </w:r>
          </w:p>
        </w:tc>
        <w:tc>
          <w:tcPr>
            <w:tcW w:w="101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958" w:type="dxa"/>
            <w:tcBorders>
              <w:top w:val="single" w:sz="4" w:space="0" w:color="auto"/>
              <w:left w:val="single" w:sz="4" w:space="0" w:color="auto"/>
              <w:bottom w:val="single" w:sz="4" w:space="0" w:color="auto"/>
              <w:right w:val="single" w:sz="4" w:space="0" w:color="auto"/>
            </w:tcBorders>
          </w:tcPr>
          <w:p w:rsidR="00823969" w:rsidRDefault="001B3827" w:rsidP="0013025E">
            <w:pPr>
              <w:pStyle w:val="ConsPlusNormal"/>
              <w:jc w:val="center"/>
            </w:pPr>
            <w:r>
              <w:t>65</w:t>
            </w:r>
            <w:r w:rsidR="00823969">
              <w:t>0</w:t>
            </w:r>
          </w:p>
        </w:tc>
        <w:tc>
          <w:tcPr>
            <w:tcW w:w="110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ЭЦВ6-6,3-85</w:t>
            </w:r>
          </w:p>
        </w:tc>
        <w:tc>
          <w:tcPr>
            <w:tcW w:w="185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r>
              <w:t>Хозяйственно- питьевое</w:t>
            </w:r>
          </w:p>
        </w:tc>
        <w:tc>
          <w:tcPr>
            <w:tcW w:w="96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6,8</w:t>
            </w:r>
          </w:p>
        </w:tc>
        <w:tc>
          <w:tcPr>
            <w:tcW w:w="1064"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4,3</w:t>
            </w:r>
          </w:p>
        </w:tc>
        <w:tc>
          <w:tcPr>
            <w:tcW w:w="1114"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59,9</w:t>
            </w:r>
          </w:p>
        </w:tc>
        <w:tc>
          <w:tcPr>
            <w:tcW w:w="119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да</w:t>
            </w:r>
          </w:p>
        </w:tc>
      </w:tr>
      <w:tr w:rsidR="00823969" w:rsidTr="001B3827">
        <w:tc>
          <w:tcPr>
            <w:tcW w:w="54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w:t>
            </w:r>
          </w:p>
        </w:tc>
        <w:tc>
          <w:tcPr>
            <w:tcW w:w="2197" w:type="dxa"/>
            <w:tcBorders>
              <w:top w:val="single" w:sz="4" w:space="0" w:color="auto"/>
              <w:left w:val="single" w:sz="4" w:space="0" w:color="auto"/>
              <w:bottom w:val="single" w:sz="4" w:space="0" w:color="auto"/>
              <w:right w:val="single" w:sz="4" w:space="0" w:color="auto"/>
            </w:tcBorders>
          </w:tcPr>
          <w:p w:rsidR="00823969" w:rsidRDefault="00823969" w:rsidP="001B3827">
            <w:pPr>
              <w:pStyle w:val="ConsPlusNormal"/>
              <w:jc w:val="both"/>
            </w:pPr>
            <w:r>
              <w:t xml:space="preserve">Скважина N 2 </w:t>
            </w:r>
          </w:p>
        </w:tc>
        <w:tc>
          <w:tcPr>
            <w:tcW w:w="1725"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r>
              <w:t>артезианская скважина</w:t>
            </w:r>
          </w:p>
        </w:tc>
        <w:tc>
          <w:tcPr>
            <w:tcW w:w="959"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0</w:t>
            </w:r>
          </w:p>
        </w:tc>
        <w:tc>
          <w:tcPr>
            <w:tcW w:w="101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958" w:type="dxa"/>
            <w:tcBorders>
              <w:top w:val="single" w:sz="4" w:space="0" w:color="auto"/>
              <w:left w:val="single" w:sz="4" w:space="0" w:color="auto"/>
              <w:bottom w:val="single" w:sz="4" w:space="0" w:color="auto"/>
              <w:right w:val="single" w:sz="4" w:space="0" w:color="auto"/>
            </w:tcBorders>
          </w:tcPr>
          <w:p w:rsidR="00823969" w:rsidRDefault="001B3827" w:rsidP="0013025E">
            <w:pPr>
              <w:pStyle w:val="ConsPlusNormal"/>
              <w:jc w:val="center"/>
            </w:pPr>
            <w:r>
              <w:t>78</w:t>
            </w:r>
            <w:r w:rsidR="00823969">
              <w:t>0</w:t>
            </w:r>
          </w:p>
        </w:tc>
        <w:tc>
          <w:tcPr>
            <w:tcW w:w="110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ЭЦВ6-6,3-85</w:t>
            </w:r>
          </w:p>
        </w:tc>
        <w:tc>
          <w:tcPr>
            <w:tcW w:w="185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r>
              <w:t>Хозяйственно- питьевое</w:t>
            </w:r>
          </w:p>
        </w:tc>
        <w:tc>
          <w:tcPr>
            <w:tcW w:w="96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6,0</w:t>
            </w:r>
          </w:p>
        </w:tc>
        <w:tc>
          <w:tcPr>
            <w:tcW w:w="1064"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4,8</w:t>
            </w:r>
          </w:p>
        </w:tc>
        <w:tc>
          <w:tcPr>
            <w:tcW w:w="1114"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69,2</w:t>
            </w:r>
          </w:p>
        </w:tc>
        <w:tc>
          <w:tcPr>
            <w:tcW w:w="119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да</w:t>
            </w:r>
          </w:p>
        </w:tc>
      </w:tr>
      <w:tr w:rsidR="00B97254" w:rsidTr="001B3827">
        <w:tc>
          <w:tcPr>
            <w:tcW w:w="543"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r>
              <w:t>3</w:t>
            </w:r>
          </w:p>
        </w:tc>
        <w:tc>
          <w:tcPr>
            <w:tcW w:w="2197" w:type="dxa"/>
            <w:tcBorders>
              <w:top w:val="single" w:sz="4" w:space="0" w:color="auto"/>
              <w:left w:val="single" w:sz="4" w:space="0" w:color="auto"/>
              <w:bottom w:val="single" w:sz="4" w:space="0" w:color="auto"/>
              <w:right w:val="single" w:sz="4" w:space="0" w:color="auto"/>
            </w:tcBorders>
          </w:tcPr>
          <w:p w:rsidR="00B97254" w:rsidRDefault="00B97254" w:rsidP="001B3827">
            <w:pPr>
              <w:pStyle w:val="ConsPlusNormal"/>
              <w:jc w:val="both"/>
            </w:pPr>
            <w:r>
              <w:t>с.Первомайское</w:t>
            </w:r>
          </w:p>
        </w:tc>
        <w:tc>
          <w:tcPr>
            <w:tcW w:w="1725"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both"/>
            </w:pPr>
          </w:p>
        </w:tc>
        <w:tc>
          <w:tcPr>
            <w:tcW w:w="959"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c>
          <w:tcPr>
            <w:tcW w:w="1013"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c>
          <w:tcPr>
            <w:tcW w:w="958" w:type="dxa"/>
            <w:tcBorders>
              <w:top w:val="single" w:sz="4" w:space="0" w:color="auto"/>
              <w:left w:val="single" w:sz="4" w:space="0" w:color="auto"/>
              <w:bottom w:val="single" w:sz="4" w:space="0" w:color="auto"/>
              <w:right w:val="single" w:sz="4" w:space="0" w:color="auto"/>
            </w:tcBorders>
          </w:tcPr>
          <w:p w:rsidR="00B97254" w:rsidRDefault="00767824" w:rsidP="0013025E">
            <w:pPr>
              <w:pStyle w:val="ConsPlusNormal"/>
              <w:jc w:val="center"/>
            </w:pPr>
            <w:r>
              <w:t>640</w:t>
            </w:r>
          </w:p>
        </w:tc>
        <w:tc>
          <w:tcPr>
            <w:tcW w:w="1101"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c>
          <w:tcPr>
            <w:tcW w:w="1853"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both"/>
            </w:pPr>
          </w:p>
        </w:tc>
        <w:tc>
          <w:tcPr>
            <w:tcW w:w="960"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c>
          <w:tcPr>
            <w:tcW w:w="1064"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c>
          <w:tcPr>
            <w:tcW w:w="1114"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c>
          <w:tcPr>
            <w:tcW w:w="1190" w:type="dxa"/>
            <w:tcBorders>
              <w:top w:val="single" w:sz="4" w:space="0" w:color="auto"/>
              <w:left w:val="single" w:sz="4" w:space="0" w:color="auto"/>
              <w:bottom w:val="single" w:sz="4" w:space="0" w:color="auto"/>
              <w:right w:val="single" w:sz="4" w:space="0" w:color="auto"/>
            </w:tcBorders>
          </w:tcPr>
          <w:p w:rsidR="00B97254" w:rsidRDefault="00B97254" w:rsidP="0013025E">
            <w:pPr>
              <w:pStyle w:val="ConsPlusNormal"/>
              <w:jc w:val="center"/>
            </w:pPr>
          </w:p>
        </w:tc>
      </w:tr>
    </w:tbl>
    <w:p w:rsidR="00823969" w:rsidRPr="005B593A" w:rsidRDefault="00823969" w:rsidP="00823969">
      <w:pPr>
        <w:pStyle w:val="ConsPlusNormal"/>
        <w:ind w:firstLine="540"/>
        <w:jc w:val="both"/>
        <w:rPr>
          <w:b/>
        </w:rPr>
      </w:pPr>
    </w:p>
    <w:p w:rsidR="00823969" w:rsidRDefault="00823969" w:rsidP="00823969">
      <w:pPr>
        <w:pStyle w:val="ConsPlusNormal"/>
        <w:jc w:val="center"/>
      </w:pPr>
      <w:r w:rsidRPr="005B593A">
        <w:rPr>
          <w:b/>
        </w:rPr>
        <w:t>1.1.2. Описание состояния водопроводных сетей систем водоснабжения представлены в таблице 2</w:t>
      </w:r>
      <w:r>
        <w:t>.</w:t>
      </w:r>
    </w:p>
    <w:p w:rsidR="00823969" w:rsidRDefault="00823969" w:rsidP="00823969">
      <w:pPr>
        <w:pStyle w:val="ConsPlusNormal"/>
        <w:jc w:val="right"/>
      </w:pPr>
      <w:r>
        <w:t>Таблица 2.</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43"/>
        <w:gridCol w:w="2197"/>
        <w:gridCol w:w="2045"/>
        <w:gridCol w:w="1402"/>
        <w:gridCol w:w="1188"/>
        <w:gridCol w:w="2240"/>
        <w:gridCol w:w="1860"/>
        <w:gridCol w:w="901"/>
      </w:tblGrid>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N п/п</w:t>
            </w:r>
          </w:p>
        </w:tc>
        <w:tc>
          <w:tcPr>
            <w:tcW w:w="2197"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Место располо-жения объекта</w:t>
            </w:r>
          </w:p>
          <w:p w:rsidR="00823969" w:rsidRDefault="00823969" w:rsidP="00082210">
            <w:pPr>
              <w:pStyle w:val="ConsPlusNormal"/>
              <w:jc w:val="center"/>
            </w:pPr>
            <w:r>
              <w:t>(источника водоснабжения)</w:t>
            </w:r>
          </w:p>
        </w:tc>
        <w:tc>
          <w:tcPr>
            <w:tcW w:w="2045" w:type="dxa"/>
            <w:tcBorders>
              <w:top w:val="single" w:sz="4" w:space="0" w:color="auto"/>
              <w:left w:val="single" w:sz="4" w:space="0" w:color="auto"/>
              <w:bottom w:val="single" w:sz="4" w:space="0" w:color="auto"/>
              <w:right w:val="single" w:sz="4" w:space="0" w:color="auto"/>
            </w:tcBorders>
            <w:vAlign w:val="center"/>
          </w:tcPr>
          <w:p w:rsidR="00823969" w:rsidRDefault="00823969" w:rsidP="00082210">
            <w:pPr>
              <w:pStyle w:val="ConsPlusNormal"/>
              <w:jc w:val="center"/>
            </w:pPr>
            <w:r>
              <w:t>Наименование объекта (источника водоснабжения)</w:t>
            </w:r>
          </w:p>
        </w:tc>
        <w:tc>
          <w:tcPr>
            <w:tcW w:w="1402" w:type="dxa"/>
            <w:tcBorders>
              <w:top w:val="single" w:sz="4" w:space="0" w:color="auto"/>
              <w:left w:val="single" w:sz="4" w:space="0" w:color="auto"/>
              <w:bottom w:val="single" w:sz="4" w:space="0" w:color="auto"/>
              <w:right w:val="single" w:sz="4" w:space="0" w:color="auto"/>
            </w:tcBorders>
            <w:vAlign w:val="center"/>
          </w:tcPr>
          <w:p w:rsidR="00823969" w:rsidRDefault="00823969" w:rsidP="00082210">
            <w:pPr>
              <w:pStyle w:val="ConsPlusNormal"/>
              <w:jc w:val="center"/>
            </w:pPr>
            <w:r>
              <w:t>Протяжен-ность водопр сетей, м</w:t>
            </w:r>
          </w:p>
        </w:tc>
        <w:tc>
          <w:tcPr>
            <w:tcW w:w="1188" w:type="dxa"/>
            <w:tcBorders>
              <w:top w:val="single" w:sz="4" w:space="0" w:color="auto"/>
              <w:left w:val="single" w:sz="4" w:space="0" w:color="auto"/>
              <w:bottom w:val="single" w:sz="4" w:space="0" w:color="auto"/>
              <w:right w:val="single" w:sz="4" w:space="0" w:color="auto"/>
            </w:tcBorders>
            <w:vAlign w:val="center"/>
          </w:tcPr>
          <w:p w:rsidR="00823969" w:rsidRDefault="00823969" w:rsidP="00082210">
            <w:pPr>
              <w:pStyle w:val="ConsPlusNormal"/>
              <w:jc w:val="center"/>
            </w:pPr>
            <w:r>
              <w:t>Диаметр сетей, мм</w:t>
            </w:r>
          </w:p>
        </w:tc>
        <w:tc>
          <w:tcPr>
            <w:tcW w:w="2240" w:type="dxa"/>
            <w:tcBorders>
              <w:top w:val="single" w:sz="4" w:space="0" w:color="auto"/>
              <w:left w:val="single" w:sz="4" w:space="0" w:color="auto"/>
              <w:bottom w:val="single" w:sz="4" w:space="0" w:color="auto"/>
              <w:right w:val="single" w:sz="4" w:space="0" w:color="auto"/>
            </w:tcBorders>
            <w:vAlign w:val="center"/>
          </w:tcPr>
          <w:p w:rsidR="00823969" w:rsidRDefault="00823969" w:rsidP="00082210">
            <w:pPr>
              <w:pStyle w:val="ConsPlusNormal"/>
              <w:jc w:val="center"/>
            </w:pPr>
            <w:r>
              <w:t>Материал водопроводных сетей</w:t>
            </w:r>
          </w:p>
        </w:tc>
        <w:tc>
          <w:tcPr>
            <w:tcW w:w="1860" w:type="dxa"/>
            <w:tcBorders>
              <w:top w:val="single" w:sz="4" w:space="0" w:color="auto"/>
              <w:left w:val="single" w:sz="4" w:space="0" w:color="auto"/>
              <w:bottom w:val="single" w:sz="4" w:space="0" w:color="auto"/>
              <w:right w:val="single" w:sz="4" w:space="0" w:color="auto"/>
            </w:tcBorders>
            <w:vAlign w:val="center"/>
          </w:tcPr>
          <w:p w:rsidR="00823969" w:rsidRDefault="00823969" w:rsidP="00082210">
            <w:pPr>
              <w:pStyle w:val="ConsPlusNormal"/>
              <w:jc w:val="center"/>
            </w:pPr>
            <w:r>
              <w:t>Способ прокладки</w:t>
            </w:r>
          </w:p>
        </w:tc>
        <w:tc>
          <w:tcPr>
            <w:tcW w:w="901" w:type="dxa"/>
            <w:tcBorders>
              <w:top w:val="single" w:sz="4" w:space="0" w:color="auto"/>
              <w:left w:val="single" w:sz="4" w:space="0" w:color="auto"/>
              <w:bottom w:val="single" w:sz="4" w:space="0" w:color="auto"/>
              <w:right w:val="single" w:sz="4" w:space="0" w:color="auto"/>
            </w:tcBorders>
            <w:vAlign w:val="center"/>
          </w:tcPr>
          <w:p w:rsidR="00823969" w:rsidRDefault="00823969" w:rsidP="00082210">
            <w:pPr>
              <w:pStyle w:val="ConsPlusNormal"/>
              <w:jc w:val="center"/>
            </w:pPr>
            <w:r>
              <w:t>Год ввода в экспл.</w:t>
            </w:r>
          </w:p>
        </w:tc>
      </w:tr>
      <w:tr w:rsidR="00823969" w:rsidTr="0013025E">
        <w:tc>
          <w:tcPr>
            <w:tcW w:w="54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w:t>
            </w:r>
          </w:p>
        </w:tc>
        <w:tc>
          <w:tcPr>
            <w:tcW w:w="2197" w:type="dxa"/>
            <w:tcBorders>
              <w:top w:val="single" w:sz="4" w:space="0" w:color="auto"/>
              <w:left w:val="single" w:sz="4" w:space="0" w:color="auto"/>
              <w:bottom w:val="single" w:sz="4" w:space="0" w:color="auto"/>
              <w:right w:val="single" w:sz="4" w:space="0" w:color="auto"/>
            </w:tcBorders>
          </w:tcPr>
          <w:p w:rsidR="00823969" w:rsidRDefault="00823969" w:rsidP="001B3827">
            <w:pPr>
              <w:pStyle w:val="ConsPlusNormal"/>
              <w:jc w:val="both"/>
            </w:pPr>
            <w:r>
              <w:t xml:space="preserve">Скважина N 1 </w:t>
            </w:r>
          </w:p>
        </w:tc>
        <w:tc>
          <w:tcPr>
            <w:tcW w:w="2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артезианская скважина</w:t>
            </w:r>
          </w:p>
        </w:tc>
        <w:tc>
          <w:tcPr>
            <w:tcW w:w="140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1000</w:t>
            </w:r>
          </w:p>
        </w:tc>
        <w:tc>
          <w:tcPr>
            <w:tcW w:w="118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100</w:t>
            </w:r>
          </w:p>
        </w:tc>
        <w:tc>
          <w:tcPr>
            <w:tcW w:w="2240" w:type="dxa"/>
            <w:tcBorders>
              <w:top w:val="single" w:sz="4" w:space="0" w:color="auto"/>
              <w:left w:val="single" w:sz="4" w:space="0" w:color="auto"/>
              <w:bottom w:val="single" w:sz="4" w:space="0" w:color="auto"/>
              <w:right w:val="single" w:sz="4" w:space="0" w:color="auto"/>
            </w:tcBorders>
          </w:tcPr>
          <w:p w:rsidR="00823969" w:rsidRDefault="00767824" w:rsidP="0013025E">
            <w:pPr>
              <w:pStyle w:val="ConsPlusNormal"/>
              <w:jc w:val="center"/>
            </w:pPr>
            <w:r>
              <w:t xml:space="preserve">Плистик </w:t>
            </w:r>
          </w:p>
        </w:tc>
        <w:tc>
          <w:tcPr>
            <w:tcW w:w="186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подземная</w:t>
            </w:r>
          </w:p>
        </w:tc>
        <w:tc>
          <w:tcPr>
            <w:tcW w:w="90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1965</w:t>
            </w:r>
          </w:p>
        </w:tc>
      </w:tr>
      <w:tr w:rsidR="00823969" w:rsidTr="0013025E">
        <w:tc>
          <w:tcPr>
            <w:tcW w:w="543"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w:t>
            </w:r>
          </w:p>
        </w:tc>
        <w:tc>
          <w:tcPr>
            <w:tcW w:w="2197" w:type="dxa"/>
            <w:tcBorders>
              <w:top w:val="single" w:sz="4" w:space="0" w:color="auto"/>
              <w:left w:val="single" w:sz="4" w:space="0" w:color="auto"/>
              <w:bottom w:val="single" w:sz="4" w:space="0" w:color="auto"/>
              <w:right w:val="single" w:sz="4" w:space="0" w:color="auto"/>
            </w:tcBorders>
          </w:tcPr>
          <w:p w:rsidR="00823969" w:rsidRDefault="00823969" w:rsidP="001B3827">
            <w:pPr>
              <w:pStyle w:val="ConsPlusNormal"/>
              <w:jc w:val="both"/>
            </w:pPr>
            <w:r>
              <w:t>Скважина N 2</w:t>
            </w:r>
          </w:p>
        </w:tc>
        <w:tc>
          <w:tcPr>
            <w:tcW w:w="2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артезианская скважина</w:t>
            </w:r>
          </w:p>
        </w:tc>
        <w:tc>
          <w:tcPr>
            <w:tcW w:w="140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1000</w:t>
            </w:r>
          </w:p>
        </w:tc>
        <w:tc>
          <w:tcPr>
            <w:tcW w:w="118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150</w:t>
            </w:r>
          </w:p>
        </w:tc>
        <w:tc>
          <w:tcPr>
            <w:tcW w:w="224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асбоцемент</w:t>
            </w:r>
          </w:p>
        </w:tc>
        <w:tc>
          <w:tcPr>
            <w:tcW w:w="186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Бесканальная, подземная</w:t>
            </w:r>
          </w:p>
        </w:tc>
        <w:tc>
          <w:tcPr>
            <w:tcW w:w="90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1966</w:t>
            </w:r>
          </w:p>
        </w:tc>
      </w:tr>
    </w:tbl>
    <w:p w:rsidR="00823969" w:rsidRDefault="00823969" w:rsidP="00823969">
      <w:pPr>
        <w:pStyle w:val="ConsPlusNormal"/>
        <w:sectPr w:rsidR="00823969">
          <w:headerReference w:type="default" r:id="rId19"/>
          <w:footerReference w:type="default" r:id="rId20"/>
          <w:pgSz w:w="16838" w:h="11906" w:orient="landscape"/>
          <w:pgMar w:top="1133" w:right="1440" w:bottom="566" w:left="1440" w:header="0" w:footer="0" w:gutter="0"/>
          <w:cols w:space="720"/>
          <w:noEndnote/>
        </w:sectPr>
      </w:pPr>
    </w:p>
    <w:p w:rsidR="00823969" w:rsidRDefault="00823969" w:rsidP="00823969">
      <w:pPr>
        <w:pStyle w:val="ConsPlusNormal"/>
        <w:ind w:firstLine="540"/>
        <w:jc w:val="both"/>
      </w:pPr>
    </w:p>
    <w:p w:rsidR="00823969" w:rsidRPr="00793930" w:rsidRDefault="00823969" w:rsidP="00823969">
      <w:pPr>
        <w:pStyle w:val="ConsPlusNormal"/>
        <w:jc w:val="center"/>
        <w:rPr>
          <w:b/>
          <w:sz w:val="28"/>
          <w:szCs w:val="28"/>
        </w:rPr>
      </w:pPr>
      <w:r w:rsidRPr="00793930">
        <w:rPr>
          <w:b/>
          <w:sz w:val="28"/>
          <w:szCs w:val="28"/>
        </w:rPr>
        <w:t>1.2. Описание технологических зон водоснабжения, и перечень потребителей холодного водоснабжения</w:t>
      </w:r>
    </w:p>
    <w:p w:rsidR="00823969" w:rsidRPr="00793930" w:rsidRDefault="00823969" w:rsidP="00823969">
      <w:pPr>
        <w:pStyle w:val="ConsPlusNormal"/>
        <w:ind w:firstLine="540"/>
        <w:jc w:val="both"/>
        <w:rPr>
          <w:sz w:val="26"/>
          <w:szCs w:val="26"/>
        </w:rPr>
      </w:pPr>
      <w:r w:rsidRPr="00793930">
        <w:rPr>
          <w:sz w:val="26"/>
          <w:szCs w:val="26"/>
        </w:rPr>
        <w:t xml:space="preserve">На территории </w:t>
      </w:r>
      <w:r w:rsidR="00767824" w:rsidRPr="00793930">
        <w:rPr>
          <w:sz w:val="26"/>
          <w:szCs w:val="26"/>
        </w:rPr>
        <w:t>с.Бурла</w:t>
      </w:r>
      <w:r w:rsidRPr="00793930">
        <w:rPr>
          <w:sz w:val="26"/>
          <w:szCs w:val="26"/>
        </w:rPr>
        <w:t xml:space="preserve"> 992 дом</w:t>
      </w:r>
      <w:r w:rsidR="00793930">
        <w:rPr>
          <w:sz w:val="26"/>
          <w:szCs w:val="26"/>
        </w:rPr>
        <w:t>а</w:t>
      </w:r>
      <w:r w:rsidRPr="00793930">
        <w:rPr>
          <w:sz w:val="26"/>
          <w:szCs w:val="26"/>
        </w:rPr>
        <w:t xml:space="preserve"> из них 702 индивидуальных жилых домов и 290 многоквартирных (в том числе 250 блокировочной застройки)</w:t>
      </w:r>
      <w:r w:rsidR="00793930">
        <w:rPr>
          <w:sz w:val="26"/>
          <w:szCs w:val="26"/>
        </w:rPr>
        <w:t>.</w:t>
      </w:r>
      <w:r w:rsidRPr="00793930">
        <w:rPr>
          <w:sz w:val="26"/>
          <w:szCs w:val="26"/>
        </w:rPr>
        <w:t xml:space="preserve"> Общая площадь жилого фонда </w:t>
      </w:r>
      <w:r w:rsidR="00465D28">
        <w:rPr>
          <w:sz w:val="26"/>
          <w:szCs w:val="26"/>
        </w:rPr>
        <w:t>с.Бурла</w:t>
      </w:r>
      <w:r w:rsidRPr="00793930">
        <w:rPr>
          <w:sz w:val="26"/>
          <w:szCs w:val="26"/>
        </w:rPr>
        <w:t xml:space="preserve"> составляет 95,54 тыс. кв. м, жилфонд на 85,94% оборудован центральным водоснабжением, на 34,7% центральным теплоснабжением. Данные о существующем жилом фонде, подключенном к сетям центрального водоснабжения, приведены в таблице 3.</w:t>
      </w:r>
    </w:p>
    <w:p w:rsidR="00823969" w:rsidRDefault="00823969" w:rsidP="00823969">
      <w:pPr>
        <w:pStyle w:val="ConsPlusNormal"/>
        <w:spacing w:before="240"/>
        <w:jc w:val="right"/>
      </w:pPr>
      <w:r>
        <w:t>Таблица 3</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91"/>
        <w:gridCol w:w="2957"/>
        <w:gridCol w:w="750"/>
        <w:gridCol w:w="1478"/>
        <w:gridCol w:w="1517"/>
        <w:gridCol w:w="1478"/>
      </w:tblGrid>
      <w:tr w:rsidR="00823969" w:rsidTr="0013025E">
        <w:tc>
          <w:tcPr>
            <w:tcW w:w="1391"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p w:rsidR="00823969" w:rsidRDefault="00823969" w:rsidP="0013025E">
            <w:pPr>
              <w:pStyle w:val="ConsPlusNormal"/>
              <w:jc w:val="center"/>
            </w:pPr>
            <w:r>
              <w:t>N пп.</w:t>
            </w:r>
          </w:p>
        </w:tc>
        <w:tc>
          <w:tcPr>
            <w:tcW w:w="2957"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Показатели</w:t>
            </w:r>
          </w:p>
        </w:tc>
        <w:tc>
          <w:tcPr>
            <w:tcW w:w="2228" w:type="dxa"/>
            <w:gridSpan w:val="2"/>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МКД,</w:t>
            </w:r>
          </w:p>
        </w:tc>
        <w:tc>
          <w:tcPr>
            <w:tcW w:w="2995" w:type="dxa"/>
            <w:gridSpan w:val="2"/>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Индивидуальные жилые дома</w:t>
            </w:r>
          </w:p>
        </w:tc>
      </w:tr>
      <w:tr w:rsidR="00823969" w:rsidTr="0013025E">
        <w:tc>
          <w:tcPr>
            <w:tcW w:w="139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2957"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75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шт.</w:t>
            </w:r>
          </w:p>
        </w:tc>
        <w:tc>
          <w:tcPr>
            <w:tcW w:w="147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 от общего количества</w:t>
            </w:r>
          </w:p>
        </w:tc>
        <w:tc>
          <w:tcPr>
            <w:tcW w:w="151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шт.</w:t>
            </w:r>
          </w:p>
        </w:tc>
        <w:tc>
          <w:tcPr>
            <w:tcW w:w="147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 от общего количества</w:t>
            </w:r>
          </w:p>
        </w:tc>
      </w:tr>
      <w:tr w:rsidR="00823969" w:rsidTr="0013025E">
        <w:tc>
          <w:tcPr>
            <w:tcW w:w="139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w:t>
            </w:r>
          </w:p>
        </w:tc>
        <w:tc>
          <w:tcPr>
            <w:tcW w:w="2957"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Количество абонентов, подключенных к централизованным системам холодного водоснабжения</w:t>
            </w:r>
          </w:p>
        </w:tc>
        <w:tc>
          <w:tcPr>
            <w:tcW w:w="750" w:type="dxa"/>
            <w:tcBorders>
              <w:top w:val="single" w:sz="4" w:space="0" w:color="auto"/>
              <w:left w:val="single" w:sz="4" w:space="0" w:color="auto"/>
              <w:bottom w:val="single" w:sz="4" w:space="0" w:color="auto"/>
              <w:right w:val="single" w:sz="4" w:space="0" w:color="auto"/>
            </w:tcBorders>
            <w:vAlign w:val="center"/>
          </w:tcPr>
          <w:p w:rsidR="00823969" w:rsidRPr="00E3663B" w:rsidRDefault="00217664" w:rsidP="0013025E">
            <w:pPr>
              <w:pStyle w:val="ConsPlusNormal"/>
              <w:jc w:val="center"/>
              <w:rPr>
                <w:color w:val="000000" w:themeColor="text1"/>
              </w:rPr>
            </w:pPr>
            <w:r w:rsidRPr="00E3663B">
              <w:rPr>
                <w:color w:val="000000" w:themeColor="text1"/>
              </w:rPr>
              <w:t>20</w:t>
            </w:r>
          </w:p>
        </w:tc>
        <w:tc>
          <w:tcPr>
            <w:tcW w:w="1478" w:type="dxa"/>
            <w:tcBorders>
              <w:top w:val="single" w:sz="4" w:space="0" w:color="auto"/>
              <w:left w:val="single" w:sz="4" w:space="0" w:color="auto"/>
              <w:bottom w:val="single" w:sz="4" w:space="0" w:color="auto"/>
              <w:right w:val="single" w:sz="4" w:space="0" w:color="auto"/>
            </w:tcBorders>
            <w:vAlign w:val="center"/>
          </w:tcPr>
          <w:p w:rsidR="00823969" w:rsidRPr="00E3663B" w:rsidRDefault="00823969" w:rsidP="0013025E">
            <w:pPr>
              <w:pStyle w:val="ConsPlusNormal"/>
              <w:jc w:val="center"/>
              <w:rPr>
                <w:color w:val="000000" w:themeColor="text1"/>
              </w:rPr>
            </w:pPr>
            <w:r w:rsidRPr="00E3663B">
              <w:rPr>
                <w:color w:val="000000" w:themeColor="text1"/>
              </w:rPr>
              <w:t>92</w:t>
            </w:r>
          </w:p>
        </w:tc>
        <w:tc>
          <w:tcPr>
            <w:tcW w:w="1517"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615</w:t>
            </w:r>
          </w:p>
        </w:tc>
        <w:tc>
          <w:tcPr>
            <w:tcW w:w="147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76</w:t>
            </w:r>
          </w:p>
        </w:tc>
      </w:tr>
    </w:tbl>
    <w:p w:rsidR="00823969" w:rsidRDefault="00823969" w:rsidP="00823969">
      <w:pPr>
        <w:pStyle w:val="ConsPlusNormal"/>
        <w:ind w:firstLine="540"/>
        <w:jc w:val="both"/>
      </w:pPr>
    </w:p>
    <w:p w:rsidR="00823969" w:rsidRPr="00793930" w:rsidRDefault="00823969" w:rsidP="00823969">
      <w:pPr>
        <w:pStyle w:val="ConsPlusNormal"/>
        <w:jc w:val="center"/>
        <w:rPr>
          <w:sz w:val="28"/>
          <w:szCs w:val="28"/>
        </w:rPr>
      </w:pPr>
      <w:r w:rsidRPr="00793930">
        <w:rPr>
          <w:sz w:val="28"/>
          <w:szCs w:val="28"/>
        </w:rPr>
        <w:t>Данные о населении в разрезе степеней благоустройства</w:t>
      </w:r>
    </w:p>
    <w:p w:rsidR="00823969" w:rsidRPr="00793930" w:rsidRDefault="00823969" w:rsidP="00823969">
      <w:pPr>
        <w:pStyle w:val="ConsPlusNormal"/>
        <w:ind w:firstLine="540"/>
        <w:jc w:val="both"/>
        <w:rPr>
          <w:sz w:val="28"/>
          <w:szCs w:val="28"/>
        </w:rPr>
      </w:pPr>
    </w:p>
    <w:p w:rsidR="00823969" w:rsidRPr="00793930" w:rsidRDefault="00823969" w:rsidP="00823969">
      <w:pPr>
        <w:pStyle w:val="ConsPlusNormal"/>
        <w:jc w:val="center"/>
        <w:rPr>
          <w:sz w:val="28"/>
          <w:szCs w:val="28"/>
        </w:rPr>
      </w:pPr>
      <w:r w:rsidRPr="00793930">
        <w:rPr>
          <w:sz w:val="28"/>
          <w:szCs w:val="28"/>
        </w:rPr>
        <w:t>Данные о населении в разрезе степеней благоустройства приведены в таблице 4.</w:t>
      </w:r>
    </w:p>
    <w:p w:rsidR="00823969" w:rsidRDefault="00823969" w:rsidP="00823969">
      <w:pPr>
        <w:pStyle w:val="ConsPlusNormal"/>
        <w:jc w:val="right"/>
      </w:pPr>
      <w:r>
        <w:t>Таблица 4.</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43"/>
        <w:gridCol w:w="6948"/>
        <w:gridCol w:w="2080"/>
      </w:tblGrid>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N п/п</w:t>
            </w:r>
          </w:p>
        </w:tc>
        <w:tc>
          <w:tcPr>
            <w:tcW w:w="694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Вид благоустройства</w:t>
            </w:r>
          </w:p>
        </w:tc>
        <w:tc>
          <w:tcPr>
            <w:tcW w:w="208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Количество проживающих граждан, чел.</w:t>
            </w:r>
          </w:p>
        </w:tc>
      </w:tr>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w:t>
            </w:r>
          </w:p>
        </w:tc>
        <w:tc>
          <w:tcPr>
            <w:tcW w:w="694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Водоснабжение от уличных водоразборных колонок</w:t>
            </w:r>
          </w:p>
        </w:tc>
        <w:tc>
          <w:tcPr>
            <w:tcW w:w="2080" w:type="dxa"/>
            <w:tcBorders>
              <w:top w:val="single" w:sz="4" w:space="0" w:color="auto"/>
              <w:left w:val="single" w:sz="4" w:space="0" w:color="auto"/>
              <w:bottom w:val="single" w:sz="4" w:space="0" w:color="auto"/>
              <w:right w:val="single" w:sz="4" w:space="0" w:color="auto"/>
            </w:tcBorders>
            <w:vAlign w:val="center"/>
          </w:tcPr>
          <w:p w:rsidR="00823969" w:rsidRDefault="00767824" w:rsidP="0013025E">
            <w:pPr>
              <w:pStyle w:val="ConsPlusNormal"/>
              <w:jc w:val="center"/>
            </w:pPr>
            <w:r>
              <w:t>0</w:t>
            </w:r>
          </w:p>
        </w:tc>
      </w:tr>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2</w:t>
            </w:r>
          </w:p>
        </w:tc>
        <w:tc>
          <w:tcPr>
            <w:tcW w:w="694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Жилые дома с водопроводом, без канализации</w:t>
            </w:r>
          </w:p>
        </w:tc>
        <w:tc>
          <w:tcPr>
            <w:tcW w:w="208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973</w:t>
            </w:r>
          </w:p>
        </w:tc>
      </w:tr>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w:t>
            </w:r>
          </w:p>
        </w:tc>
        <w:tc>
          <w:tcPr>
            <w:tcW w:w="694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Жилые дома с водопроводом, канализованные местным выгребом, без ванн</w:t>
            </w:r>
          </w:p>
        </w:tc>
        <w:tc>
          <w:tcPr>
            <w:tcW w:w="208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867</w:t>
            </w:r>
          </w:p>
        </w:tc>
      </w:tr>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767824" w:rsidP="0013025E">
            <w:pPr>
              <w:pStyle w:val="ConsPlusNormal"/>
              <w:jc w:val="center"/>
            </w:pPr>
            <w:r>
              <w:t>4</w:t>
            </w:r>
          </w:p>
        </w:tc>
        <w:tc>
          <w:tcPr>
            <w:tcW w:w="694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Жилые дома, с водопроводом, оборудованные приборами учета</w:t>
            </w:r>
          </w:p>
        </w:tc>
        <w:tc>
          <w:tcPr>
            <w:tcW w:w="208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555</w:t>
            </w:r>
          </w:p>
        </w:tc>
      </w:tr>
      <w:tr w:rsidR="00823969" w:rsidTr="0013025E">
        <w:tc>
          <w:tcPr>
            <w:tcW w:w="543" w:type="dxa"/>
            <w:tcBorders>
              <w:top w:val="single" w:sz="4" w:space="0" w:color="auto"/>
              <w:left w:val="single" w:sz="4" w:space="0" w:color="auto"/>
              <w:bottom w:val="single" w:sz="4" w:space="0" w:color="auto"/>
              <w:right w:val="single" w:sz="4" w:space="0" w:color="auto"/>
            </w:tcBorders>
            <w:vAlign w:val="center"/>
          </w:tcPr>
          <w:p w:rsidR="00823969" w:rsidRDefault="00767824" w:rsidP="0013025E">
            <w:pPr>
              <w:pStyle w:val="ConsPlusNormal"/>
              <w:jc w:val="center"/>
            </w:pPr>
            <w:r>
              <w:t>5</w:t>
            </w:r>
          </w:p>
        </w:tc>
        <w:tc>
          <w:tcPr>
            <w:tcW w:w="694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ИТОГО:</w:t>
            </w:r>
          </w:p>
        </w:tc>
        <w:tc>
          <w:tcPr>
            <w:tcW w:w="208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3137</w:t>
            </w:r>
          </w:p>
        </w:tc>
      </w:tr>
    </w:tbl>
    <w:p w:rsidR="00823969" w:rsidRDefault="00823969" w:rsidP="00823969">
      <w:pPr>
        <w:pStyle w:val="ConsPlusNormal"/>
        <w:ind w:firstLine="540"/>
        <w:jc w:val="both"/>
      </w:pPr>
    </w:p>
    <w:p w:rsidR="00823969" w:rsidRPr="00793930" w:rsidRDefault="00823969" w:rsidP="00823969">
      <w:pPr>
        <w:pStyle w:val="ConsPlusNormal"/>
        <w:jc w:val="center"/>
        <w:rPr>
          <w:sz w:val="26"/>
          <w:szCs w:val="26"/>
        </w:rPr>
      </w:pPr>
      <w:r w:rsidRPr="00793930">
        <w:rPr>
          <w:sz w:val="26"/>
          <w:szCs w:val="26"/>
        </w:rPr>
        <w:t>1.2.2. Общественно-деловая зона</w:t>
      </w:r>
    </w:p>
    <w:p w:rsidR="00823969" w:rsidRPr="00793930" w:rsidRDefault="00823969" w:rsidP="00823969">
      <w:pPr>
        <w:pStyle w:val="ConsPlusNormal"/>
        <w:ind w:firstLine="540"/>
        <w:jc w:val="both"/>
        <w:rPr>
          <w:sz w:val="26"/>
          <w:szCs w:val="26"/>
        </w:rPr>
      </w:pPr>
      <w:r w:rsidRPr="00793930">
        <w:rPr>
          <w:sz w:val="26"/>
          <w:szCs w:val="26"/>
        </w:rPr>
        <w:t xml:space="preserve">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w:t>
      </w:r>
      <w:r w:rsidRPr="00793930">
        <w:rPr>
          <w:sz w:val="26"/>
          <w:szCs w:val="26"/>
        </w:rPr>
        <w:lastRenderedPageBreak/>
        <w:t>объектами.</w:t>
      </w:r>
    </w:p>
    <w:p w:rsidR="00793930" w:rsidRDefault="00823969" w:rsidP="00793930">
      <w:pPr>
        <w:pStyle w:val="ConsPlusNormal"/>
        <w:ind w:firstLine="540"/>
        <w:jc w:val="both"/>
        <w:rPr>
          <w:sz w:val="26"/>
          <w:szCs w:val="26"/>
        </w:rPr>
      </w:pPr>
      <w:r w:rsidRPr="00793930">
        <w:rPr>
          <w:sz w:val="26"/>
          <w:szCs w:val="26"/>
        </w:rPr>
        <w:t xml:space="preserve">На территории </w:t>
      </w:r>
      <w:r w:rsidR="009346AD" w:rsidRPr="00793930">
        <w:rPr>
          <w:sz w:val="26"/>
          <w:szCs w:val="26"/>
        </w:rPr>
        <w:t>с.Бурла</w:t>
      </w:r>
      <w:r w:rsidRPr="00793930">
        <w:rPr>
          <w:sz w:val="26"/>
          <w:szCs w:val="26"/>
        </w:rPr>
        <w:t xml:space="preserve"> расположены: объекты образования, здравоохранения, культуры, соцзащиты, связи, торговли и др.</w:t>
      </w:r>
    </w:p>
    <w:p w:rsidR="00823969" w:rsidRPr="00793930" w:rsidRDefault="00823969" w:rsidP="00793930">
      <w:pPr>
        <w:pStyle w:val="ConsPlusNormal"/>
        <w:ind w:firstLine="540"/>
        <w:jc w:val="both"/>
        <w:rPr>
          <w:sz w:val="26"/>
          <w:szCs w:val="26"/>
        </w:rPr>
      </w:pPr>
      <w:r w:rsidRPr="00793930">
        <w:rPr>
          <w:sz w:val="26"/>
          <w:szCs w:val="26"/>
        </w:rPr>
        <w:t xml:space="preserve">Объекты жизнеобеспечения: 1 подстанция 110/35/10 КВ, </w:t>
      </w:r>
      <w:r w:rsidR="009346AD" w:rsidRPr="00793930">
        <w:rPr>
          <w:sz w:val="26"/>
          <w:szCs w:val="26"/>
        </w:rPr>
        <w:t>2</w:t>
      </w:r>
      <w:r w:rsidRPr="00793930">
        <w:rPr>
          <w:sz w:val="26"/>
          <w:szCs w:val="26"/>
        </w:rPr>
        <w:t xml:space="preserve"> артезианских скважин</w:t>
      </w:r>
      <w:r w:rsidR="009346AD" w:rsidRPr="00793930">
        <w:rPr>
          <w:sz w:val="26"/>
          <w:szCs w:val="26"/>
        </w:rPr>
        <w:t>ы</w:t>
      </w:r>
      <w:r w:rsidRPr="00793930">
        <w:rPr>
          <w:sz w:val="26"/>
          <w:szCs w:val="26"/>
        </w:rPr>
        <w:t xml:space="preserve">, сети центрального водоснабжения, сети центрального теплоснабжения, </w:t>
      </w:r>
      <w:r w:rsidR="009346AD" w:rsidRPr="00793930">
        <w:rPr>
          <w:sz w:val="26"/>
          <w:szCs w:val="26"/>
        </w:rPr>
        <w:t>5</w:t>
      </w:r>
      <w:r w:rsidRPr="00793930">
        <w:rPr>
          <w:sz w:val="26"/>
          <w:szCs w:val="26"/>
        </w:rPr>
        <w:t xml:space="preserve"> котельных.</w:t>
      </w:r>
    </w:p>
    <w:p w:rsidR="00823969" w:rsidRPr="00793930" w:rsidRDefault="00823969" w:rsidP="00793930">
      <w:pPr>
        <w:pStyle w:val="ConsPlusNormal"/>
        <w:ind w:firstLine="540"/>
        <w:jc w:val="both"/>
        <w:rPr>
          <w:sz w:val="26"/>
          <w:szCs w:val="26"/>
        </w:rPr>
      </w:pPr>
      <w:r w:rsidRPr="00793930">
        <w:rPr>
          <w:sz w:val="26"/>
          <w:szCs w:val="26"/>
        </w:rPr>
        <w:t xml:space="preserve">Данные об организациях, расположенных в черте </w:t>
      </w:r>
      <w:r w:rsidR="009346AD" w:rsidRPr="00793930">
        <w:rPr>
          <w:sz w:val="26"/>
          <w:szCs w:val="26"/>
        </w:rPr>
        <w:t>с.Бурла</w:t>
      </w:r>
      <w:r w:rsidRPr="00793930">
        <w:rPr>
          <w:sz w:val="26"/>
          <w:szCs w:val="26"/>
        </w:rPr>
        <w:t>, по состоянию на 01.01.202</w:t>
      </w:r>
      <w:r w:rsidR="009346AD" w:rsidRPr="00793930">
        <w:rPr>
          <w:sz w:val="26"/>
          <w:szCs w:val="26"/>
        </w:rPr>
        <w:t>3</w:t>
      </w:r>
      <w:r w:rsidRPr="00793930">
        <w:rPr>
          <w:sz w:val="26"/>
          <w:szCs w:val="26"/>
        </w:rPr>
        <w:t xml:space="preserve"> г. приведены в таблице 5.</w:t>
      </w:r>
    </w:p>
    <w:p w:rsidR="00823969" w:rsidRDefault="00823969" w:rsidP="00823969">
      <w:pPr>
        <w:pStyle w:val="ConsPlusNormal"/>
        <w:ind w:firstLine="540"/>
        <w:jc w:val="both"/>
      </w:pPr>
    </w:p>
    <w:p w:rsidR="00823969" w:rsidRDefault="00823969" w:rsidP="00823969">
      <w:pPr>
        <w:pStyle w:val="ConsPlusNormal"/>
        <w:jc w:val="right"/>
      </w:pPr>
      <w:r>
        <w:t>Таблица 5.</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83"/>
        <w:gridCol w:w="3832"/>
        <w:gridCol w:w="2093"/>
        <w:gridCol w:w="3163"/>
      </w:tblGrid>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N</w:t>
            </w:r>
          </w:p>
        </w:tc>
        <w:tc>
          <w:tcPr>
            <w:tcW w:w="383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Наименование</w:t>
            </w: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Адрес</w:t>
            </w: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Ф.И.О. руководителя</w:t>
            </w:r>
          </w:p>
        </w:tc>
      </w:tr>
      <w:tr w:rsidR="00823969" w:rsidTr="0013025E">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9088" w:type="dxa"/>
            <w:gridSpan w:val="3"/>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Учреждения образования</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w:t>
            </w:r>
          </w:p>
        </w:tc>
        <w:tc>
          <w:tcPr>
            <w:tcW w:w="3832" w:type="dxa"/>
            <w:tcBorders>
              <w:top w:val="single" w:sz="4" w:space="0" w:color="auto"/>
              <w:left w:val="single" w:sz="4" w:space="0" w:color="auto"/>
              <w:bottom w:val="single" w:sz="4" w:space="0" w:color="auto"/>
              <w:right w:val="single" w:sz="4" w:space="0" w:color="auto"/>
            </w:tcBorders>
            <w:vAlign w:val="center"/>
          </w:tcPr>
          <w:p w:rsidR="00F26E11" w:rsidRDefault="00F26E11" w:rsidP="00F26E11">
            <w:r>
              <w:t>МБОУ «Бурлинская СОШ»</w:t>
            </w:r>
          </w:p>
          <w:p w:rsidR="00F26E11" w:rsidRDefault="00F26E11" w:rsidP="00F26E11">
            <w:r>
              <w:t>Комитет по образованию Бурлинского района</w:t>
            </w:r>
          </w:p>
          <w:p w:rsidR="00F26E11" w:rsidRDefault="00F26E11" w:rsidP="00F26E11">
            <w:r>
              <w:t>МБОУДОД Бурлинская школа искусств</w:t>
            </w:r>
          </w:p>
          <w:p w:rsidR="00F26E11" w:rsidRDefault="00F26E11" w:rsidP="00F26E11">
            <w:r>
              <w:t>МБУ ДО «Бурлинский ЦДО»</w:t>
            </w:r>
          </w:p>
          <w:p w:rsidR="00823969" w:rsidRDefault="00823969" w:rsidP="0013025E">
            <w:pPr>
              <w:pStyle w:val="ConsPlusNormal"/>
              <w:jc w:val="center"/>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 xml:space="preserve">ул. </w:t>
            </w:r>
            <w:r w:rsidR="009346AD">
              <w:t>Почтовая</w:t>
            </w:r>
            <w:r>
              <w:t xml:space="preserve"> д.</w:t>
            </w:r>
            <w:r w:rsidR="009346AD">
              <w:t>28</w:t>
            </w:r>
          </w:p>
          <w:p w:rsidR="00823969" w:rsidRDefault="00823969" w:rsidP="0013025E">
            <w:pPr>
              <w:pStyle w:val="ConsPlusNormal"/>
              <w:jc w:val="center"/>
            </w:pP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B0D36" w:rsidP="0013025E">
            <w:pPr>
              <w:pStyle w:val="ConsPlusNormal"/>
              <w:jc w:val="center"/>
            </w:pPr>
            <w:r>
              <w:t>Малышко Наталья Валерьевна</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2</w:t>
            </w:r>
          </w:p>
        </w:tc>
        <w:tc>
          <w:tcPr>
            <w:tcW w:w="383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p w:rsidR="00823969" w:rsidRDefault="00F26E11" w:rsidP="0013025E">
            <w:pPr>
              <w:pStyle w:val="ConsPlusNormal"/>
              <w:jc w:val="both"/>
            </w:pPr>
            <w:r w:rsidRPr="009F4760">
              <w:t>МБ ДОУ Детский сад «Одуванчик»</w:t>
            </w: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p w:rsidR="00823969" w:rsidRDefault="009346AD" w:rsidP="0013025E">
            <w:pPr>
              <w:pStyle w:val="ConsPlusNormal"/>
              <w:jc w:val="center"/>
            </w:pPr>
            <w:r>
              <w:t>ул. Почтовая</w:t>
            </w:r>
            <w:r w:rsidR="00823969">
              <w:t xml:space="preserve"> д. 5а</w:t>
            </w:r>
          </w:p>
          <w:p w:rsidR="00823969" w:rsidRDefault="00823969" w:rsidP="0013025E">
            <w:pPr>
              <w:pStyle w:val="ConsPlusNormal"/>
              <w:jc w:val="center"/>
            </w:pP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B0D36" w:rsidP="0013025E">
            <w:pPr>
              <w:pStyle w:val="ConsPlusNormal"/>
              <w:jc w:val="center"/>
            </w:pPr>
            <w:r>
              <w:t>Кошлякова Елена Адамовна</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w:t>
            </w:r>
          </w:p>
        </w:tc>
        <w:tc>
          <w:tcPr>
            <w:tcW w:w="3832" w:type="dxa"/>
            <w:tcBorders>
              <w:top w:val="single" w:sz="4" w:space="0" w:color="auto"/>
              <w:left w:val="single" w:sz="4" w:space="0" w:color="auto"/>
              <w:bottom w:val="single" w:sz="4" w:space="0" w:color="auto"/>
              <w:right w:val="single" w:sz="4" w:space="0" w:color="auto"/>
            </w:tcBorders>
          </w:tcPr>
          <w:p w:rsidR="00F26E11" w:rsidRDefault="00F26E11" w:rsidP="00F26E11">
            <w:r w:rsidRPr="00CB026C">
              <w:t>МБУ ДО «Бурлинский ЦДО»</w:t>
            </w:r>
          </w:p>
          <w:p w:rsidR="00823969" w:rsidRDefault="00823969" w:rsidP="0013025E">
            <w:pPr>
              <w:pStyle w:val="ConsPlusNormal"/>
              <w:jc w:val="both"/>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ул. Советская, д. 28</w:t>
            </w: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B0D36" w:rsidP="0013025E">
            <w:pPr>
              <w:pStyle w:val="ConsPlusNormal"/>
              <w:jc w:val="center"/>
            </w:pPr>
            <w:r>
              <w:t>Санкина Алла Степановна</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4</w:t>
            </w:r>
          </w:p>
        </w:tc>
        <w:tc>
          <w:tcPr>
            <w:tcW w:w="3832" w:type="dxa"/>
            <w:tcBorders>
              <w:top w:val="single" w:sz="4" w:space="0" w:color="auto"/>
              <w:left w:val="single" w:sz="4" w:space="0" w:color="auto"/>
              <w:bottom w:val="single" w:sz="4" w:space="0" w:color="auto"/>
              <w:right w:val="single" w:sz="4" w:space="0" w:color="auto"/>
            </w:tcBorders>
          </w:tcPr>
          <w:p w:rsidR="00F26E11" w:rsidRDefault="00F26E11" w:rsidP="00F26E11">
            <w:r>
              <w:t>МБОУДОД Бурлинская школа искусств</w:t>
            </w:r>
          </w:p>
          <w:p w:rsidR="00823969" w:rsidRDefault="00823969" w:rsidP="0013025E">
            <w:pPr>
              <w:pStyle w:val="ConsPlusNormal"/>
              <w:jc w:val="both"/>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 xml:space="preserve">ул. </w:t>
            </w:r>
            <w:r w:rsidR="009346AD">
              <w:t>Почтова</w:t>
            </w:r>
            <w:r>
              <w:t xml:space="preserve"> д. 12</w:t>
            </w:r>
          </w:p>
          <w:p w:rsidR="00823969" w:rsidRDefault="00823969" w:rsidP="0013025E">
            <w:pPr>
              <w:pStyle w:val="ConsPlusNormal"/>
              <w:jc w:val="center"/>
            </w:pP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B0D36" w:rsidP="0013025E">
            <w:pPr>
              <w:pStyle w:val="ConsPlusNormal"/>
              <w:jc w:val="center"/>
            </w:pPr>
            <w:r>
              <w:t>Косуха Вадим Анатольевич</w:t>
            </w:r>
          </w:p>
        </w:tc>
      </w:tr>
      <w:tr w:rsidR="00823969" w:rsidTr="0013025E">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9088" w:type="dxa"/>
            <w:gridSpan w:val="3"/>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Учреждения здравоохранения</w:t>
            </w:r>
          </w:p>
          <w:p w:rsidR="00823969" w:rsidRDefault="00823969" w:rsidP="0013025E">
            <w:pPr>
              <w:pStyle w:val="ConsPlusNormal"/>
              <w:jc w:val="both"/>
            </w:pP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10</w:t>
            </w:r>
          </w:p>
        </w:tc>
        <w:tc>
          <w:tcPr>
            <w:tcW w:w="383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p w:rsidR="00F26E11" w:rsidRDefault="00F26E11" w:rsidP="00F26E11">
            <w:r>
              <w:t>КГБУЗ «Бурлинская ЦРБ»</w:t>
            </w:r>
          </w:p>
          <w:p w:rsidR="00823969" w:rsidRDefault="00823969" w:rsidP="0013025E">
            <w:pPr>
              <w:pStyle w:val="ConsPlusNormal"/>
              <w:jc w:val="both"/>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p w:rsidR="00823969" w:rsidRDefault="00823969" w:rsidP="0013025E">
            <w:pPr>
              <w:pStyle w:val="ConsPlusNormal"/>
              <w:jc w:val="center"/>
            </w:pPr>
            <w:r>
              <w:t xml:space="preserve">ул. </w:t>
            </w:r>
            <w:r w:rsidR="009346AD">
              <w:t>Гоголя</w:t>
            </w:r>
            <w:r>
              <w:t xml:space="preserve"> д. 1</w:t>
            </w:r>
          </w:p>
          <w:p w:rsidR="00823969" w:rsidRDefault="00823969" w:rsidP="0013025E">
            <w:pPr>
              <w:pStyle w:val="ConsPlusNormal"/>
              <w:jc w:val="center"/>
            </w:pP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75205" w:rsidP="00F75205">
            <w:pPr>
              <w:pStyle w:val="ConsPlusNormal"/>
              <w:jc w:val="both"/>
            </w:pPr>
            <w:r>
              <w:t>И.о.Мирошниченко</w:t>
            </w:r>
            <w:r w:rsidR="00FB0D36">
              <w:t xml:space="preserve"> </w:t>
            </w:r>
            <w:r>
              <w:t>Лидия</w:t>
            </w:r>
            <w:r w:rsidR="00FB0D36">
              <w:t xml:space="preserve"> </w:t>
            </w:r>
            <w:r>
              <w:t>Григорьевна</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11</w:t>
            </w:r>
          </w:p>
        </w:tc>
        <w:tc>
          <w:tcPr>
            <w:tcW w:w="3832" w:type="dxa"/>
            <w:tcBorders>
              <w:top w:val="single" w:sz="4" w:space="0" w:color="auto"/>
              <w:left w:val="single" w:sz="4" w:space="0" w:color="auto"/>
              <w:bottom w:val="single" w:sz="4" w:space="0" w:color="auto"/>
              <w:right w:val="single" w:sz="4" w:space="0" w:color="auto"/>
            </w:tcBorders>
          </w:tcPr>
          <w:p w:rsidR="00F26E11" w:rsidRDefault="00F26E11" w:rsidP="00F26E11">
            <w:r>
              <w:t>КГБУ Управление ветеринарии по Бурлинскому району</w:t>
            </w:r>
          </w:p>
          <w:p w:rsidR="00823969" w:rsidRDefault="00823969" w:rsidP="0013025E">
            <w:pPr>
              <w:pStyle w:val="ConsPlusNormal"/>
              <w:jc w:val="both"/>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 xml:space="preserve">ул. </w:t>
            </w:r>
            <w:r w:rsidR="009346AD">
              <w:t>Мира</w:t>
            </w:r>
            <w:r>
              <w:t xml:space="preserve"> д. 50</w:t>
            </w:r>
          </w:p>
          <w:p w:rsidR="00823969" w:rsidRDefault="00823969" w:rsidP="0013025E">
            <w:pPr>
              <w:pStyle w:val="ConsPlusNormal"/>
              <w:jc w:val="center"/>
            </w:pP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B0D36" w:rsidP="0013025E">
            <w:pPr>
              <w:pStyle w:val="ConsPlusNormal"/>
              <w:jc w:val="center"/>
            </w:pPr>
            <w:r>
              <w:t>Тищенко</w:t>
            </w:r>
            <w:r w:rsidR="00F75205">
              <w:t xml:space="preserve"> Вячеслав</w:t>
            </w:r>
            <w:r>
              <w:t xml:space="preserve"> </w:t>
            </w:r>
          </w:p>
        </w:tc>
      </w:tr>
      <w:tr w:rsidR="00823969" w:rsidTr="0013025E">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9088" w:type="dxa"/>
            <w:gridSpan w:val="3"/>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Учреждения культуры и искусства</w:t>
            </w:r>
          </w:p>
          <w:p w:rsidR="00823969" w:rsidRDefault="00823969" w:rsidP="0013025E">
            <w:pPr>
              <w:pStyle w:val="ConsPlusNormal"/>
              <w:jc w:val="both"/>
            </w:pP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383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МБУК РДК "</w:t>
            </w:r>
            <w:r w:rsidR="00E026C6">
              <w:t>Бурлинский</w:t>
            </w:r>
            <w:r>
              <w:t xml:space="preserve"> районный Дом культуры"</w:t>
            </w:r>
          </w:p>
          <w:p w:rsidR="00823969" w:rsidRDefault="00823969" w:rsidP="0013025E">
            <w:pPr>
              <w:pStyle w:val="ConsPlusNormal"/>
              <w:jc w:val="center"/>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9346AD">
            <w:pPr>
              <w:pStyle w:val="ConsPlusNormal"/>
              <w:jc w:val="center"/>
            </w:pPr>
            <w:r>
              <w:t xml:space="preserve">ул. </w:t>
            </w:r>
            <w:r w:rsidR="009346AD">
              <w:t>Ленина</w:t>
            </w:r>
            <w:r>
              <w:t xml:space="preserve"> д. 1</w:t>
            </w:r>
            <w:r w:rsidR="00FB0D36">
              <w:t>2</w:t>
            </w: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217664" w:rsidP="0013025E">
            <w:pPr>
              <w:pStyle w:val="ConsPlusNormal"/>
              <w:jc w:val="center"/>
            </w:pPr>
            <w:r>
              <w:t>Соловьева Светлана Николаевна</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3832" w:type="dxa"/>
            <w:tcBorders>
              <w:top w:val="single" w:sz="4" w:space="0" w:color="auto"/>
              <w:left w:val="single" w:sz="4" w:space="0" w:color="auto"/>
              <w:bottom w:val="single" w:sz="4" w:space="0" w:color="auto"/>
              <w:right w:val="single" w:sz="4" w:space="0" w:color="auto"/>
            </w:tcBorders>
            <w:vAlign w:val="center"/>
          </w:tcPr>
          <w:p w:rsidR="00F26E11" w:rsidRDefault="00F26E11" w:rsidP="00F26E11">
            <w:r>
              <w:t>МБУК « Бурлинский районный краеведческий музей»</w:t>
            </w:r>
          </w:p>
          <w:p w:rsidR="00823969" w:rsidRDefault="00823969" w:rsidP="0013025E">
            <w:pPr>
              <w:pStyle w:val="ConsPlusNormal"/>
              <w:jc w:val="center"/>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9346AD">
            <w:pPr>
              <w:pStyle w:val="ConsPlusNormal"/>
              <w:jc w:val="center"/>
            </w:pPr>
            <w:r>
              <w:t xml:space="preserve">ул. </w:t>
            </w:r>
            <w:r w:rsidR="009346AD">
              <w:t>Ленина</w:t>
            </w:r>
            <w:r>
              <w:t>, д. 1</w:t>
            </w:r>
            <w:r w:rsidR="009346AD">
              <w:t>0</w:t>
            </w: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FB0D36" w:rsidP="0013025E">
            <w:pPr>
              <w:pStyle w:val="ConsPlusNormal"/>
              <w:jc w:val="center"/>
            </w:pPr>
            <w:r>
              <w:t>Казьмина Татьяна Ивановна</w:t>
            </w:r>
          </w:p>
        </w:tc>
      </w:tr>
      <w:tr w:rsidR="00823969" w:rsidTr="0013025E">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9088" w:type="dxa"/>
            <w:gridSpan w:val="3"/>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Учреждения социальной защиты</w:t>
            </w:r>
          </w:p>
        </w:tc>
      </w:tr>
      <w:tr w:rsidR="00823969" w:rsidTr="00793930">
        <w:tc>
          <w:tcPr>
            <w:tcW w:w="4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383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p w:rsidR="00823969" w:rsidRDefault="00217664" w:rsidP="0013025E">
            <w:pPr>
              <w:pStyle w:val="ConsPlusNormal"/>
              <w:jc w:val="center"/>
            </w:pPr>
            <w:r>
              <w:t>КГК</w:t>
            </w:r>
            <w:r w:rsidR="00823969">
              <w:t xml:space="preserve">У </w:t>
            </w:r>
            <w:r>
              <w:t xml:space="preserve"> </w:t>
            </w:r>
            <w:r w:rsidR="00823969">
              <w:t>"</w:t>
            </w:r>
            <w:r>
              <w:t xml:space="preserve"> Ц</w:t>
            </w:r>
            <w:r w:rsidR="00823969">
              <w:t xml:space="preserve">ентр </w:t>
            </w:r>
            <w:r>
              <w:t>занятости</w:t>
            </w:r>
            <w:r w:rsidR="00823969">
              <w:t xml:space="preserve"> населения</w:t>
            </w:r>
            <w:r>
              <w:t xml:space="preserve"> Бурлинского района</w:t>
            </w:r>
            <w:r w:rsidR="00823969">
              <w:t>"</w:t>
            </w:r>
          </w:p>
          <w:p w:rsidR="00823969" w:rsidRDefault="00823969" w:rsidP="0013025E">
            <w:pPr>
              <w:pStyle w:val="ConsPlusNormal"/>
              <w:jc w:val="center"/>
            </w:pPr>
          </w:p>
        </w:tc>
        <w:tc>
          <w:tcPr>
            <w:tcW w:w="209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p w:rsidR="00823969" w:rsidRDefault="00823969" w:rsidP="009346AD">
            <w:pPr>
              <w:pStyle w:val="ConsPlusNormal"/>
              <w:jc w:val="center"/>
            </w:pPr>
            <w:r>
              <w:t xml:space="preserve">ул. </w:t>
            </w:r>
            <w:r w:rsidR="009346AD">
              <w:t>Первомайская</w:t>
            </w:r>
            <w:r>
              <w:t xml:space="preserve"> д. 37</w:t>
            </w:r>
          </w:p>
        </w:tc>
        <w:tc>
          <w:tcPr>
            <w:tcW w:w="3163" w:type="dxa"/>
            <w:tcBorders>
              <w:top w:val="single" w:sz="4" w:space="0" w:color="auto"/>
              <w:left w:val="single" w:sz="4" w:space="0" w:color="auto"/>
              <w:bottom w:val="single" w:sz="4" w:space="0" w:color="auto"/>
              <w:right w:val="single" w:sz="4" w:space="0" w:color="auto"/>
            </w:tcBorders>
            <w:vAlign w:val="center"/>
          </w:tcPr>
          <w:p w:rsidR="00823969" w:rsidRDefault="00217664" w:rsidP="0013025E">
            <w:pPr>
              <w:pStyle w:val="ConsPlusNormal"/>
              <w:jc w:val="center"/>
            </w:pPr>
            <w:r>
              <w:t>Крот Т.С.</w:t>
            </w:r>
            <w:r w:rsidR="00FB0D36">
              <w:t xml:space="preserve"> </w:t>
            </w:r>
          </w:p>
        </w:tc>
      </w:tr>
    </w:tbl>
    <w:p w:rsidR="00823969" w:rsidRDefault="00823969" w:rsidP="00823969">
      <w:pPr>
        <w:pStyle w:val="ConsPlusNormal"/>
        <w:ind w:firstLine="540"/>
        <w:jc w:val="both"/>
      </w:pPr>
    </w:p>
    <w:p w:rsidR="00823969" w:rsidRPr="00793930" w:rsidRDefault="00823969" w:rsidP="00793930">
      <w:pPr>
        <w:pStyle w:val="ConsPlusNormal"/>
        <w:jc w:val="center"/>
        <w:rPr>
          <w:b/>
          <w:sz w:val="28"/>
          <w:szCs w:val="28"/>
        </w:rPr>
      </w:pPr>
      <w:r w:rsidRPr="00793930">
        <w:rPr>
          <w:sz w:val="28"/>
          <w:szCs w:val="28"/>
        </w:rPr>
        <w:t>1.</w:t>
      </w:r>
      <w:r w:rsidRPr="00793930">
        <w:rPr>
          <w:b/>
          <w:sz w:val="28"/>
          <w:szCs w:val="28"/>
        </w:rPr>
        <w:t>3 Описание существующих технических и технологических проблем.</w:t>
      </w:r>
    </w:p>
    <w:p w:rsidR="00823969" w:rsidRPr="00793930" w:rsidRDefault="00823969" w:rsidP="00793930">
      <w:pPr>
        <w:pStyle w:val="ConsPlusNormal"/>
        <w:ind w:firstLine="540"/>
        <w:jc w:val="center"/>
        <w:rPr>
          <w:b/>
          <w:sz w:val="28"/>
          <w:szCs w:val="28"/>
        </w:rPr>
      </w:pPr>
      <w:r w:rsidRPr="00793930">
        <w:rPr>
          <w:b/>
          <w:sz w:val="28"/>
          <w:szCs w:val="28"/>
        </w:rPr>
        <w:t xml:space="preserve">Согласно программе комплексного развития систем коммунальной инфраструктуры </w:t>
      </w:r>
      <w:r w:rsidR="00FB0D36" w:rsidRPr="00793930">
        <w:rPr>
          <w:b/>
          <w:sz w:val="28"/>
          <w:szCs w:val="28"/>
        </w:rPr>
        <w:t xml:space="preserve">Бурлинского </w:t>
      </w:r>
      <w:r w:rsidRPr="00793930">
        <w:rPr>
          <w:b/>
          <w:sz w:val="28"/>
          <w:szCs w:val="28"/>
        </w:rPr>
        <w:t xml:space="preserve"> района на 202</w:t>
      </w:r>
      <w:r w:rsidR="00FB0D36" w:rsidRPr="00793930">
        <w:rPr>
          <w:b/>
          <w:sz w:val="28"/>
          <w:szCs w:val="28"/>
        </w:rPr>
        <w:t>1</w:t>
      </w:r>
      <w:r w:rsidRPr="00793930">
        <w:rPr>
          <w:b/>
          <w:sz w:val="28"/>
          <w:szCs w:val="28"/>
        </w:rPr>
        <w:t xml:space="preserve"> - 20</w:t>
      </w:r>
      <w:r w:rsidR="00FB0D36" w:rsidRPr="00793930">
        <w:rPr>
          <w:b/>
          <w:sz w:val="28"/>
          <w:szCs w:val="28"/>
        </w:rPr>
        <w:t>25</w:t>
      </w:r>
      <w:r w:rsidRPr="00793930">
        <w:rPr>
          <w:b/>
          <w:sz w:val="28"/>
          <w:szCs w:val="28"/>
        </w:rPr>
        <w:t xml:space="preserve"> годы выделены следующие проблемы:</w:t>
      </w:r>
    </w:p>
    <w:p w:rsidR="00823969" w:rsidRPr="00793930" w:rsidRDefault="00823969" w:rsidP="00823969">
      <w:pPr>
        <w:pStyle w:val="ConsPlusNormal"/>
        <w:spacing w:before="240"/>
        <w:ind w:firstLine="540"/>
        <w:jc w:val="both"/>
        <w:rPr>
          <w:sz w:val="26"/>
          <w:szCs w:val="26"/>
        </w:rPr>
      </w:pPr>
      <w:r w:rsidRPr="00793930">
        <w:rPr>
          <w:sz w:val="26"/>
          <w:szCs w:val="26"/>
        </w:rPr>
        <w:t xml:space="preserve">- в настоящее время источниками холодного водоснабжения являются </w:t>
      </w:r>
      <w:r w:rsidR="00FB0D36" w:rsidRPr="00793930">
        <w:rPr>
          <w:sz w:val="26"/>
          <w:szCs w:val="26"/>
        </w:rPr>
        <w:t>14</w:t>
      </w:r>
      <w:r w:rsidRPr="00793930">
        <w:rPr>
          <w:sz w:val="26"/>
          <w:szCs w:val="26"/>
        </w:rPr>
        <w:t xml:space="preserve"> артезианские скважин, водопроводные сети протяженностью 18,8 км. По причине применения различных материалов и большого физического износа водопроводных сетей с каждым годом увеличивается количество аварий на водопроводах, что, в свою очередь, приводит к росту финансовых затрат, направляемых на ликвидацию аварийных ситуаций. Фактические потери в сетях при транспортировке 40% и не совпадают с расчетом РСТ. При таком состоянии дел фактические потери будут увеличиваться, из-за роста аварийности на трубопроводах и неплотностей в колодцах и стыках труб и запорной арматуры. Необходим срочный капитальный ремонт и реконструкция системы водоснабжения. Распоряжается сетевым хозяйством на праве оперативного управления</w:t>
      </w:r>
      <w:r w:rsidR="006962FB">
        <w:rPr>
          <w:sz w:val="26"/>
          <w:szCs w:val="26"/>
        </w:rPr>
        <w:t xml:space="preserve"> ООО «ПриСтрой», МУП «БКС», МУП «</w:t>
      </w:r>
      <w:r w:rsidR="007562F8" w:rsidRPr="00793930">
        <w:rPr>
          <w:sz w:val="26"/>
          <w:szCs w:val="26"/>
        </w:rPr>
        <w:t>МЖКХ</w:t>
      </w:r>
      <w:r w:rsidR="006962FB">
        <w:rPr>
          <w:sz w:val="26"/>
          <w:szCs w:val="26"/>
        </w:rPr>
        <w:t>»</w:t>
      </w:r>
      <w:r w:rsidR="007562F8" w:rsidRPr="00793930">
        <w:rPr>
          <w:sz w:val="26"/>
          <w:szCs w:val="26"/>
        </w:rPr>
        <w:t xml:space="preserve"> и МУП «ОЖКХ», предприятия</w:t>
      </w:r>
      <w:r w:rsidRPr="00793930">
        <w:rPr>
          <w:sz w:val="26"/>
          <w:szCs w:val="26"/>
        </w:rPr>
        <w:t xml:space="preserve"> не име</w:t>
      </w:r>
      <w:r w:rsidR="007562F8" w:rsidRPr="00793930">
        <w:rPr>
          <w:sz w:val="26"/>
          <w:szCs w:val="26"/>
        </w:rPr>
        <w:t>ю</w:t>
      </w:r>
      <w:r w:rsidRPr="00793930">
        <w:rPr>
          <w:sz w:val="26"/>
          <w:szCs w:val="26"/>
        </w:rPr>
        <w:t>т собственных средств для проведения полной модернизации системы. Капитальный ремонт системы водоснабжения требует больших затрат поэтому мероприятия программы реконструкция необходимо финансировать из трех источников: целевые программы субъекта Федерации на условиях софинансирования средств из местного бюджета, плата за технологическое присоединение к инженерным сетям водоснабжения и инвестиционная надбавка к тарифу на водоснабжение.</w:t>
      </w:r>
    </w:p>
    <w:p w:rsidR="00823969" w:rsidRDefault="00823969" w:rsidP="00823969">
      <w:pPr>
        <w:pStyle w:val="ConsPlusNormal"/>
        <w:ind w:firstLine="540"/>
        <w:jc w:val="both"/>
      </w:pPr>
    </w:p>
    <w:p w:rsidR="00823969" w:rsidRPr="005B593A" w:rsidRDefault="00823969" w:rsidP="00823969">
      <w:pPr>
        <w:pStyle w:val="ConsPlusNormal"/>
        <w:jc w:val="center"/>
        <w:rPr>
          <w:b/>
        </w:rPr>
      </w:pPr>
      <w:r w:rsidRPr="005B593A">
        <w:rPr>
          <w:b/>
        </w:rPr>
        <w:t>РАЗДЕЛ 2 НАПРАВЛЕНИЯ РАЗВИТИЯ ЦЕНТРАЛИЗОВАННЫХ СИСТЕМ ВОДОСНАБЖЕНИЯ</w:t>
      </w:r>
    </w:p>
    <w:p w:rsidR="00823969" w:rsidRPr="00793930" w:rsidRDefault="00823969" w:rsidP="00823969">
      <w:pPr>
        <w:pStyle w:val="ConsPlusNormal"/>
        <w:ind w:firstLine="540"/>
        <w:jc w:val="both"/>
        <w:rPr>
          <w:sz w:val="26"/>
          <w:szCs w:val="26"/>
        </w:rPr>
      </w:pPr>
      <w:r w:rsidRPr="00793930">
        <w:rPr>
          <w:sz w:val="26"/>
          <w:szCs w:val="26"/>
        </w:rPr>
        <w:t xml:space="preserve">Результаты программы комплексного развития систем коммунальной инфраструктуры </w:t>
      </w:r>
      <w:r w:rsidR="007562F8" w:rsidRPr="00793930">
        <w:rPr>
          <w:sz w:val="26"/>
          <w:szCs w:val="26"/>
        </w:rPr>
        <w:t>Бурлинского</w:t>
      </w:r>
      <w:r w:rsidRPr="00793930">
        <w:rPr>
          <w:sz w:val="26"/>
          <w:szCs w:val="26"/>
        </w:rPr>
        <w:t xml:space="preserve"> района </w:t>
      </w:r>
      <w:r w:rsidRPr="00D3137A">
        <w:rPr>
          <w:color w:val="000000" w:themeColor="text1"/>
          <w:sz w:val="26"/>
          <w:szCs w:val="26"/>
        </w:rPr>
        <w:t>на 202</w:t>
      </w:r>
      <w:r w:rsidR="007562F8" w:rsidRPr="00D3137A">
        <w:rPr>
          <w:color w:val="000000" w:themeColor="text1"/>
          <w:sz w:val="26"/>
          <w:szCs w:val="26"/>
        </w:rPr>
        <w:t>1</w:t>
      </w:r>
      <w:r w:rsidRPr="00D3137A">
        <w:rPr>
          <w:color w:val="000000" w:themeColor="text1"/>
          <w:sz w:val="26"/>
          <w:szCs w:val="26"/>
        </w:rPr>
        <w:t xml:space="preserve"> - 20</w:t>
      </w:r>
      <w:r w:rsidR="007562F8" w:rsidRPr="00D3137A">
        <w:rPr>
          <w:color w:val="000000" w:themeColor="text1"/>
          <w:sz w:val="26"/>
          <w:szCs w:val="26"/>
        </w:rPr>
        <w:t>25</w:t>
      </w:r>
      <w:r w:rsidRPr="00D3137A">
        <w:rPr>
          <w:color w:val="000000" w:themeColor="text1"/>
          <w:sz w:val="26"/>
          <w:szCs w:val="26"/>
        </w:rPr>
        <w:t xml:space="preserve"> годы</w:t>
      </w:r>
      <w:r w:rsidRPr="00793930">
        <w:rPr>
          <w:sz w:val="26"/>
          <w:szCs w:val="26"/>
        </w:rPr>
        <w:t>: замена ветхих сетей водопровода, позволит снизить уровень их износа, повысит надежность и качество водоснабжения; позволит обеспечить бесперебойное снабжение населения водой, снизит потери. Установка автоматических станций, регулирующих давление в водопроводных сетях, позволит обеспечить бесперебойное снабжение населения водой и снизит расход электроэнергии. В период за 20</w:t>
      </w:r>
      <w:r w:rsidR="007562F8" w:rsidRPr="00793930">
        <w:rPr>
          <w:sz w:val="26"/>
          <w:szCs w:val="26"/>
        </w:rPr>
        <w:t>21</w:t>
      </w:r>
      <w:r w:rsidRPr="00793930">
        <w:rPr>
          <w:sz w:val="26"/>
          <w:szCs w:val="26"/>
        </w:rPr>
        <w:t xml:space="preserve"> - 20</w:t>
      </w:r>
      <w:r w:rsidR="007562F8" w:rsidRPr="00793930">
        <w:rPr>
          <w:sz w:val="26"/>
          <w:szCs w:val="26"/>
        </w:rPr>
        <w:t>25</w:t>
      </w:r>
      <w:r w:rsidRPr="00793930">
        <w:rPr>
          <w:sz w:val="26"/>
          <w:szCs w:val="26"/>
        </w:rPr>
        <w:t xml:space="preserve"> гг. будет:</w:t>
      </w:r>
    </w:p>
    <w:p w:rsidR="00823969" w:rsidRPr="00793930" w:rsidRDefault="00823969" w:rsidP="00823969">
      <w:pPr>
        <w:pStyle w:val="ConsPlusNormal"/>
        <w:spacing w:before="240"/>
        <w:ind w:firstLine="540"/>
        <w:jc w:val="both"/>
        <w:rPr>
          <w:sz w:val="26"/>
          <w:szCs w:val="26"/>
        </w:rPr>
      </w:pPr>
      <w:r w:rsidRPr="00793930">
        <w:rPr>
          <w:sz w:val="26"/>
          <w:szCs w:val="26"/>
        </w:rPr>
        <w:t xml:space="preserve">- </w:t>
      </w:r>
      <w:r w:rsidR="007562F8" w:rsidRPr="00793930">
        <w:rPr>
          <w:sz w:val="26"/>
          <w:szCs w:val="26"/>
        </w:rPr>
        <w:t>Обустроена новая скважина в с.Михайловка</w:t>
      </w:r>
    </w:p>
    <w:p w:rsidR="00823969" w:rsidRDefault="00823969" w:rsidP="00823969">
      <w:pPr>
        <w:pStyle w:val="ConsPlusNormal"/>
        <w:spacing w:before="240"/>
        <w:ind w:firstLine="540"/>
        <w:jc w:val="both"/>
        <w:rPr>
          <w:sz w:val="26"/>
          <w:szCs w:val="26"/>
        </w:rPr>
      </w:pPr>
      <w:r w:rsidRPr="00793930">
        <w:rPr>
          <w:sz w:val="26"/>
          <w:szCs w:val="26"/>
        </w:rPr>
        <w:t xml:space="preserve">- Произведена замена водопровода </w:t>
      </w:r>
      <w:r w:rsidR="007562F8" w:rsidRPr="00793930">
        <w:rPr>
          <w:sz w:val="26"/>
          <w:szCs w:val="26"/>
        </w:rPr>
        <w:t>в с.Михайловка</w:t>
      </w:r>
    </w:p>
    <w:p w:rsidR="00532F83" w:rsidRPr="00E3663B" w:rsidRDefault="00532F83" w:rsidP="00823969">
      <w:pPr>
        <w:pStyle w:val="ConsPlusNormal"/>
        <w:spacing w:before="240"/>
        <w:ind w:firstLine="540"/>
        <w:jc w:val="both"/>
        <w:rPr>
          <w:color w:val="000000" w:themeColor="text1"/>
          <w:sz w:val="26"/>
          <w:szCs w:val="26"/>
        </w:rPr>
      </w:pPr>
      <w:r>
        <w:rPr>
          <w:sz w:val="26"/>
          <w:szCs w:val="26"/>
        </w:rPr>
        <w:lastRenderedPageBreak/>
        <w:t xml:space="preserve">- </w:t>
      </w:r>
      <w:r w:rsidRPr="00E3663B">
        <w:rPr>
          <w:color w:val="000000" w:themeColor="text1"/>
          <w:sz w:val="26"/>
          <w:szCs w:val="26"/>
        </w:rPr>
        <w:t>Обустроена новая скважина в с.Новопесчаное</w:t>
      </w:r>
    </w:p>
    <w:p w:rsidR="00532F83" w:rsidRPr="00E3663B" w:rsidRDefault="00532F83" w:rsidP="00823969">
      <w:pPr>
        <w:pStyle w:val="ConsPlusNormal"/>
        <w:spacing w:before="240"/>
        <w:ind w:firstLine="540"/>
        <w:jc w:val="both"/>
        <w:rPr>
          <w:color w:val="000000" w:themeColor="text1"/>
          <w:sz w:val="26"/>
          <w:szCs w:val="26"/>
        </w:rPr>
      </w:pPr>
      <w:r w:rsidRPr="00E3663B">
        <w:rPr>
          <w:color w:val="000000" w:themeColor="text1"/>
          <w:sz w:val="26"/>
          <w:szCs w:val="26"/>
        </w:rPr>
        <w:t>- Обустроена новая скважина в с.Лесное</w:t>
      </w:r>
    </w:p>
    <w:p w:rsidR="00532F83" w:rsidRPr="00E3663B" w:rsidRDefault="00532F83" w:rsidP="00823969">
      <w:pPr>
        <w:pStyle w:val="ConsPlusNormal"/>
        <w:spacing w:before="240"/>
        <w:ind w:firstLine="540"/>
        <w:jc w:val="both"/>
        <w:rPr>
          <w:color w:val="000000" w:themeColor="text1"/>
          <w:sz w:val="26"/>
          <w:szCs w:val="26"/>
        </w:rPr>
      </w:pPr>
      <w:r w:rsidRPr="00E3663B">
        <w:rPr>
          <w:color w:val="000000" w:themeColor="text1"/>
          <w:sz w:val="26"/>
          <w:szCs w:val="26"/>
        </w:rPr>
        <w:t>- Произведена замена водопровода в с.Новопесчаное 2500 км</w:t>
      </w:r>
    </w:p>
    <w:p w:rsidR="00532F83" w:rsidRPr="00E3663B" w:rsidRDefault="00532F83" w:rsidP="00823969">
      <w:pPr>
        <w:pStyle w:val="ConsPlusNormal"/>
        <w:spacing w:before="240"/>
        <w:ind w:firstLine="540"/>
        <w:jc w:val="both"/>
        <w:rPr>
          <w:color w:val="000000" w:themeColor="text1"/>
          <w:sz w:val="26"/>
          <w:szCs w:val="26"/>
        </w:rPr>
      </w:pPr>
      <w:r w:rsidRPr="00E3663B">
        <w:rPr>
          <w:color w:val="000000" w:themeColor="text1"/>
          <w:sz w:val="26"/>
          <w:szCs w:val="26"/>
        </w:rPr>
        <w:t>- Произведена замена водопровода в с.Цветополь 400м</w:t>
      </w:r>
    </w:p>
    <w:p w:rsidR="00823969" w:rsidRDefault="00823969" w:rsidP="00823969">
      <w:pPr>
        <w:pStyle w:val="ConsPlusNormal"/>
        <w:spacing w:before="240"/>
        <w:ind w:firstLine="540"/>
        <w:jc w:val="both"/>
      </w:pPr>
      <w:r>
        <w:t xml:space="preserve">- </w:t>
      </w:r>
      <w:r w:rsidRPr="00B52674">
        <w:rPr>
          <w:sz w:val="26"/>
          <w:szCs w:val="26"/>
        </w:rPr>
        <w:t>Произведена</w:t>
      </w:r>
      <w:r w:rsidR="007562F8" w:rsidRPr="00B52674">
        <w:rPr>
          <w:sz w:val="26"/>
          <w:szCs w:val="26"/>
        </w:rPr>
        <w:t xml:space="preserve"> частичная</w:t>
      </w:r>
      <w:r w:rsidRPr="00B52674">
        <w:rPr>
          <w:sz w:val="26"/>
          <w:szCs w:val="26"/>
        </w:rPr>
        <w:t xml:space="preserve"> замена ветхих сетей.</w:t>
      </w:r>
    </w:p>
    <w:p w:rsidR="00823969" w:rsidRDefault="00823969" w:rsidP="00823969">
      <w:pPr>
        <w:pStyle w:val="ConsPlusNormal"/>
        <w:ind w:firstLine="540"/>
        <w:jc w:val="both"/>
      </w:pPr>
    </w:p>
    <w:p w:rsidR="00823969" w:rsidRPr="00E3663B" w:rsidRDefault="00823969" w:rsidP="00823969">
      <w:pPr>
        <w:pStyle w:val="ConsPlusNormal"/>
        <w:sectPr w:rsidR="00823969" w:rsidRPr="00E3663B">
          <w:headerReference w:type="default" r:id="rId21"/>
          <w:footerReference w:type="default" r:id="rId22"/>
          <w:pgSz w:w="11906" w:h="16838"/>
          <w:pgMar w:top="1440" w:right="566" w:bottom="1440" w:left="1133" w:header="0" w:footer="0" w:gutter="0"/>
          <w:cols w:space="720"/>
          <w:noEndnote/>
        </w:sectPr>
      </w:pPr>
    </w:p>
    <w:p w:rsidR="00823969" w:rsidRDefault="00823969" w:rsidP="00823969">
      <w:pPr>
        <w:pStyle w:val="ConsPlusNormal"/>
        <w:ind w:firstLine="540"/>
        <w:jc w:val="both"/>
      </w:pPr>
    </w:p>
    <w:p w:rsidR="00823969" w:rsidRPr="00793930" w:rsidRDefault="00823969" w:rsidP="00823969">
      <w:pPr>
        <w:pStyle w:val="ConsPlusNormal"/>
        <w:jc w:val="center"/>
        <w:rPr>
          <w:b/>
          <w:sz w:val="28"/>
          <w:szCs w:val="28"/>
        </w:rPr>
      </w:pPr>
      <w:r w:rsidRPr="00793930">
        <w:rPr>
          <w:b/>
          <w:sz w:val="28"/>
          <w:szCs w:val="28"/>
        </w:rPr>
        <w:t>РАЗДЕЛ 3</w:t>
      </w:r>
      <w:r w:rsidR="00ED623C">
        <w:rPr>
          <w:b/>
          <w:sz w:val="28"/>
          <w:szCs w:val="28"/>
        </w:rPr>
        <w:t>.</w:t>
      </w:r>
      <w:r w:rsidRPr="00793930">
        <w:rPr>
          <w:b/>
          <w:sz w:val="28"/>
          <w:szCs w:val="28"/>
        </w:rPr>
        <w:t xml:space="preserve"> БАЛАНС ВОДОСНАБЖЕНИЯ И ПОТРЕБЛЕНИЯ ПИТЬЕВОЙ, ТЕХНИЧЕСКОЙ ВОДЫ</w:t>
      </w:r>
    </w:p>
    <w:p w:rsidR="00823969" w:rsidRDefault="00823969" w:rsidP="00823969">
      <w:pPr>
        <w:pStyle w:val="ConsPlusNormal"/>
        <w:ind w:firstLine="540"/>
        <w:jc w:val="both"/>
      </w:pPr>
    </w:p>
    <w:p w:rsidR="00823969" w:rsidRPr="00793930" w:rsidRDefault="00823969" w:rsidP="00ED623C">
      <w:pPr>
        <w:pStyle w:val="ConsPlusNormal"/>
        <w:ind w:firstLine="540"/>
        <w:jc w:val="both"/>
        <w:rPr>
          <w:sz w:val="26"/>
          <w:szCs w:val="26"/>
        </w:rPr>
      </w:pPr>
      <w:r w:rsidRPr="00793930">
        <w:rPr>
          <w:sz w:val="26"/>
          <w:szCs w:val="26"/>
        </w:rPr>
        <w:t>3.1 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r w:rsidR="00ED623C">
        <w:rPr>
          <w:sz w:val="26"/>
          <w:szCs w:val="26"/>
        </w:rPr>
        <w:t>.</w:t>
      </w:r>
    </w:p>
    <w:p w:rsidR="00823969" w:rsidRPr="00793930" w:rsidRDefault="00823969" w:rsidP="00823969">
      <w:pPr>
        <w:pStyle w:val="ConsPlusNormal"/>
        <w:spacing w:before="240"/>
        <w:ind w:firstLine="540"/>
        <w:jc w:val="both"/>
        <w:rPr>
          <w:sz w:val="26"/>
          <w:szCs w:val="26"/>
        </w:rPr>
      </w:pPr>
      <w:r w:rsidRPr="00793930">
        <w:rPr>
          <w:sz w:val="26"/>
          <w:szCs w:val="26"/>
        </w:rPr>
        <w:t>Объем реализации воды за 202</w:t>
      </w:r>
      <w:r w:rsidR="00D3137A">
        <w:rPr>
          <w:sz w:val="26"/>
          <w:szCs w:val="26"/>
        </w:rPr>
        <w:t>4</w:t>
      </w:r>
      <w:r w:rsidRPr="00793930">
        <w:rPr>
          <w:sz w:val="26"/>
          <w:szCs w:val="26"/>
        </w:rPr>
        <w:t xml:space="preserve"> год составил 37,3 тыс.м3. Объем забора воды из скважины фактически продиктован потребностью объемов воды на реализацию (полезный отпуск). Данные по расходам воды на собственные, технологические нужды и потерям воды составляют общий баланс подачи и реализации воды и представлен в таблице 8. Динамика </w:t>
      </w:r>
      <w:r w:rsidR="00D3137A">
        <w:rPr>
          <w:sz w:val="26"/>
          <w:szCs w:val="26"/>
        </w:rPr>
        <w:t>подачи и реализации воды за 2022-2024</w:t>
      </w:r>
      <w:r w:rsidRPr="00793930">
        <w:rPr>
          <w:sz w:val="26"/>
          <w:szCs w:val="26"/>
        </w:rPr>
        <w:t xml:space="preserve"> гг. представлена в таблице 7.</w:t>
      </w:r>
    </w:p>
    <w:p w:rsidR="00823969" w:rsidRDefault="00823969" w:rsidP="00823969">
      <w:pPr>
        <w:pStyle w:val="ConsPlusNormal"/>
        <w:spacing w:before="240"/>
        <w:jc w:val="right"/>
      </w:pPr>
      <w:r>
        <w:t>Таблица 7.</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688"/>
        <w:gridCol w:w="1411"/>
        <w:gridCol w:w="1941"/>
        <w:gridCol w:w="1411"/>
        <w:gridCol w:w="1941"/>
        <w:gridCol w:w="1411"/>
        <w:gridCol w:w="1941"/>
      </w:tblGrid>
      <w:tr w:rsidR="00823969" w:rsidTr="0013025E">
        <w:tc>
          <w:tcPr>
            <w:tcW w:w="168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Потребители</w:t>
            </w:r>
          </w:p>
        </w:tc>
        <w:tc>
          <w:tcPr>
            <w:tcW w:w="3352" w:type="dxa"/>
            <w:gridSpan w:val="2"/>
            <w:tcBorders>
              <w:top w:val="single" w:sz="4" w:space="0" w:color="auto"/>
              <w:left w:val="single" w:sz="4" w:space="0" w:color="auto"/>
              <w:bottom w:val="single" w:sz="4" w:space="0" w:color="auto"/>
              <w:right w:val="single" w:sz="4" w:space="0" w:color="auto"/>
            </w:tcBorders>
            <w:vAlign w:val="center"/>
          </w:tcPr>
          <w:p w:rsidR="00823969" w:rsidRDefault="00D3137A" w:rsidP="00D3137A">
            <w:pPr>
              <w:pStyle w:val="ConsPlusNormal"/>
              <w:jc w:val="center"/>
            </w:pPr>
            <w:r>
              <w:t>2022</w:t>
            </w:r>
            <w:r w:rsidR="00823969">
              <w:t xml:space="preserve"> год</w:t>
            </w:r>
          </w:p>
        </w:tc>
        <w:tc>
          <w:tcPr>
            <w:tcW w:w="3352" w:type="dxa"/>
            <w:gridSpan w:val="2"/>
            <w:tcBorders>
              <w:top w:val="single" w:sz="4" w:space="0" w:color="auto"/>
              <w:left w:val="single" w:sz="4" w:space="0" w:color="auto"/>
              <w:bottom w:val="single" w:sz="4" w:space="0" w:color="auto"/>
              <w:right w:val="single" w:sz="4" w:space="0" w:color="auto"/>
            </w:tcBorders>
            <w:vAlign w:val="center"/>
          </w:tcPr>
          <w:p w:rsidR="00823969" w:rsidRDefault="00D3137A" w:rsidP="00D3137A">
            <w:pPr>
              <w:pStyle w:val="ConsPlusNormal"/>
              <w:jc w:val="center"/>
            </w:pPr>
            <w:r>
              <w:t>2023</w:t>
            </w:r>
            <w:r w:rsidR="00823969">
              <w:t xml:space="preserve"> год</w:t>
            </w:r>
          </w:p>
        </w:tc>
        <w:tc>
          <w:tcPr>
            <w:tcW w:w="3352" w:type="dxa"/>
            <w:gridSpan w:val="2"/>
            <w:tcBorders>
              <w:top w:val="single" w:sz="4" w:space="0" w:color="auto"/>
              <w:left w:val="single" w:sz="4" w:space="0" w:color="auto"/>
              <w:bottom w:val="single" w:sz="4" w:space="0" w:color="auto"/>
              <w:right w:val="single" w:sz="4" w:space="0" w:color="auto"/>
            </w:tcBorders>
            <w:vAlign w:val="center"/>
          </w:tcPr>
          <w:p w:rsidR="00823969" w:rsidRDefault="00D3137A" w:rsidP="00D3137A">
            <w:pPr>
              <w:pStyle w:val="ConsPlusNormal"/>
              <w:jc w:val="center"/>
            </w:pPr>
            <w:r>
              <w:t>2024</w:t>
            </w:r>
            <w:r w:rsidR="00823969">
              <w:t xml:space="preserve"> год</w:t>
            </w:r>
          </w:p>
        </w:tc>
      </w:tr>
      <w:tr w:rsidR="00823969" w:rsidTr="0013025E">
        <w:tc>
          <w:tcPr>
            <w:tcW w:w="168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p>
        </w:tc>
        <w:tc>
          <w:tcPr>
            <w:tcW w:w="141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Поднято из источника, тыс. м3</w:t>
            </w:r>
          </w:p>
        </w:tc>
        <w:tc>
          <w:tcPr>
            <w:tcW w:w="194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Принято потребителями тыс. м3</w:t>
            </w:r>
          </w:p>
        </w:tc>
        <w:tc>
          <w:tcPr>
            <w:tcW w:w="141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Поднято из источника, тыс. м3</w:t>
            </w:r>
          </w:p>
        </w:tc>
        <w:tc>
          <w:tcPr>
            <w:tcW w:w="194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Принято потребителями тыс. м3</w:t>
            </w:r>
          </w:p>
        </w:tc>
        <w:tc>
          <w:tcPr>
            <w:tcW w:w="141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Поднято из источника, тыс. м3</w:t>
            </w:r>
          </w:p>
        </w:tc>
        <w:tc>
          <w:tcPr>
            <w:tcW w:w="194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Принято потребителями тыс. м3</w:t>
            </w:r>
          </w:p>
        </w:tc>
      </w:tr>
      <w:tr w:rsidR="00823969" w:rsidTr="0013025E">
        <w:tc>
          <w:tcPr>
            <w:tcW w:w="168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население</w:t>
            </w:r>
          </w:p>
        </w:tc>
        <w:tc>
          <w:tcPr>
            <w:tcW w:w="1411"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p w:rsidR="00D3137A" w:rsidRDefault="00D3137A" w:rsidP="0013025E">
            <w:pPr>
              <w:pStyle w:val="ConsPlusNormal"/>
              <w:jc w:val="center"/>
            </w:pPr>
          </w:p>
          <w:p w:rsidR="00D3137A" w:rsidRDefault="00D3137A" w:rsidP="0013025E">
            <w:pPr>
              <w:pStyle w:val="ConsPlusNormal"/>
              <w:jc w:val="center"/>
            </w:pPr>
          </w:p>
          <w:p w:rsidR="00823969" w:rsidRDefault="00823969" w:rsidP="0013025E">
            <w:pPr>
              <w:pStyle w:val="ConsPlusNormal"/>
              <w:jc w:val="center"/>
            </w:pPr>
            <w:r>
              <w:t>24,9</w:t>
            </w: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18,31</w:t>
            </w:r>
          </w:p>
        </w:tc>
        <w:tc>
          <w:tcPr>
            <w:tcW w:w="1411"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p w:rsidR="00D3137A" w:rsidRDefault="00D3137A" w:rsidP="0013025E">
            <w:pPr>
              <w:pStyle w:val="ConsPlusNormal"/>
              <w:jc w:val="center"/>
            </w:pPr>
          </w:p>
          <w:p w:rsidR="00D3137A" w:rsidRDefault="00D3137A" w:rsidP="0013025E">
            <w:pPr>
              <w:pStyle w:val="ConsPlusNormal"/>
              <w:jc w:val="center"/>
            </w:pPr>
          </w:p>
          <w:p w:rsidR="00823969" w:rsidRDefault="00823969" w:rsidP="0013025E">
            <w:pPr>
              <w:pStyle w:val="ConsPlusNormal"/>
              <w:jc w:val="center"/>
            </w:pPr>
            <w:r>
              <w:t>24</w:t>
            </w: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18,32</w:t>
            </w:r>
          </w:p>
        </w:tc>
        <w:tc>
          <w:tcPr>
            <w:tcW w:w="1411"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p w:rsidR="00D3137A" w:rsidRDefault="00D3137A" w:rsidP="0013025E">
            <w:pPr>
              <w:pStyle w:val="ConsPlusNormal"/>
              <w:jc w:val="center"/>
            </w:pPr>
          </w:p>
          <w:p w:rsidR="00D3137A" w:rsidRDefault="00D3137A" w:rsidP="0013025E">
            <w:pPr>
              <w:pStyle w:val="ConsPlusNormal"/>
              <w:jc w:val="center"/>
            </w:pPr>
          </w:p>
          <w:p w:rsidR="00823969" w:rsidRDefault="00823969" w:rsidP="0013025E">
            <w:pPr>
              <w:pStyle w:val="ConsPlusNormal"/>
              <w:jc w:val="center"/>
            </w:pPr>
            <w:r>
              <w:t>37,3</w:t>
            </w: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24,9</w:t>
            </w:r>
          </w:p>
        </w:tc>
      </w:tr>
      <w:tr w:rsidR="00823969" w:rsidTr="0013025E">
        <w:tc>
          <w:tcPr>
            <w:tcW w:w="168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бюджетные организации</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0,69</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0,68</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3,5</w:t>
            </w:r>
          </w:p>
        </w:tc>
      </w:tr>
      <w:tr w:rsidR="00823969" w:rsidTr="0013025E">
        <w:tc>
          <w:tcPr>
            <w:tcW w:w="168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Прочие предприятия</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5,9</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5,0</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8,9</w:t>
            </w:r>
          </w:p>
        </w:tc>
      </w:tr>
      <w:tr w:rsidR="00823969" w:rsidTr="0013025E">
        <w:tc>
          <w:tcPr>
            <w:tcW w:w="168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Всего</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24,9</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24</w:t>
            </w:r>
          </w:p>
        </w:tc>
        <w:tc>
          <w:tcPr>
            <w:tcW w:w="1411"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41"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37,3</w:t>
            </w:r>
          </w:p>
        </w:tc>
      </w:tr>
    </w:tbl>
    <w:p w:rsidR="00823969" w:rsidRDefault="00823969" w:rsidP="00823969">
      <w:pPr>
        <w:pStyle w:val="ConsPlusNormal"/>
        <w:sectPr w:rsidR="00823969">
          <w:headerReference w:type="default" r:id="rId23"/>
          <w:footerReference w:type="default" r:id="rId24"/>
          <w:pgSz w:w="16838" w:h="11906" w:orient="landscape"/>
          <w:pgMar w:top="1133" w:right="1440" w:bottom="566" w:left="1440" w:header="0" w:footer="0" w:gutter="0"/>
          <w:cols w:space="720"/>
          <w:noEndnote/>
        </w:sectPr>
      </w:pPr>
    </w:p>
    <w:p w:rsidR="00823969" w:rsidRDefault="00823969" w:rsidP="00823969">
      <w:pPr>
        <w:pStyle w:val="ConsPlusNormal"/>
        <w:ind w:firstLine="540"/>
        <w:jc w:val="both"/>
      </w:pPr>
    </w:p>
    <w:p w:rsidR="00823969" w:rsidRPr="00793930" w:rsidRDefault="00823969" w:rsidP="00793930">
      <w:pPr>
        <w:pStyle w:val="ConsPlusNormal"/>
        <w:ind w:firstLine="708"/>
        <w:jc w:val="both"/>
        <w:rPr>
          <w:sz w:val="26"/>
          <w:szCs w:val="26"/>
        </w:rPr>
      </w:pPr>
      <w:r w:rsidRPr="00793930">
        <w:rPr>
          <w:sz w:val="26"/>
          <w:szCs w:val="26"/>
        </w:rPr>
        <w:t>На протяжении последних трех лет наблюдается тенденция к увеличению потребления холодной воды, уменьшение объемов реализации холодной воды для населения.</w:t>
      </w:r>
    </w:p>
    <w:p w:rsidR="00823969" w:rsidRPr="00793930" w:rsidRDefault="00823969" w:rsidP="00793930">
      <w:pPr>
        <w:pStyle w:val="ConsPlusNormal"/>
        <w:ind w:firstLine="708"/>
        <w:jc w:val="both"/>
        <w:rPr>
          <w:sz w:val="26"/>
          <w:szCs w:val="26"/>
        </w:rPr>
      </w:pPr>
      <w:r w:rsidRPr="00793930">
        <w:rPr>
          <w:sz w:val="26"/>
          <w:szCs w:val="26"/>
        </w:rPr>
        <w:t>Для сокращения и устранения непроизводительных затрат и потерь воды ежемесячно должен производится анализ структуры. Определяется величина потерь воды в системе водоснабжения, оцениваются объемы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823969" w:rsidRPr="00793930" w:rsidRDefault="00823969" w:rsidP="00ED623C">
      <w:pPr>
        <w:pStyle w:val="ConsPlusNormal"/>
        <w:ind w:firstLine="708"/>
        <w:jc w:val="both"/>
        <w:rPr>
          <w:sz w:val="26"/>
          <w:szCs w:val="26"/>
        </w:rPr>
      </w:pPr>
      <w:r w:rsidRPr="00793930">
        <w:rPr>
          <w:sz w:val="26"/>
          <w:szCs w:val="26"/>
        </w:rPr>
        <w:t>3.2 Территориальный баланс подачи питьевой, по технологическим зонам водоснабжения (годовой и в сутки максимального водопотребления)</w:t>
      </w:r>
      <w:r w:rsidR="00D3137A">
        <w:rPr>
          <w:sz w:val="26"/>
          <w:szCs w:val="26"/>
        </w:rPr>
        <w:t>.</w:t>
      </w:r>
    </w:p>
    <w:p w:rsidR="00823969" w:rsidRPr="00793930" w:rsidRDefault="00823969" w:rsidP="00793930">
      <w:pPr>
        <w:pStyle w:val="ConsPlusNormal"/>
        <w:jc w:val="both"/>
        <w:rPr>
          <w:sz w:val="26"/>
          <w:szCs w:val="26"/>
        </w:rPr>
      </w:pPr>
      <w:r w:rsidRPr="00793930">
        <w:rPr>
          <w:sz w:val="26"/>
          <w:szCs w:val="26"/>
        </w:rPr>
        <w:t>Территориальный баланс подачи питьевой, по технологическим зонам водоснабжения (годовой и в сутки максимального водопотребления) представлен в таблице 8.</w:t>
      </w:r>
    </w:p>
    <w:p w:rsidR="00823969" w:rsidRDefault="00823969" w:rsidP="00823969">
      <w:pPr>
        <w:pStyle w:val="ConsPlusNormal"/>
        <w:spacing w:before="240"/>
        <w:jc w:val="right"/>
      </w:pPr>
      <w:r>
        <w:t>Таблица 8.</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88"/>
        <w:gridCol w:w="1979"/>
        <w:gridCol w:w="923"/>
        <w:gridCol w:w="1383"/>
        <w:gridCol w:w="923"/>
        <w:gridCol w:w="1383"/>
        <w:gridCol w:w="923"/>
        <w:gridCol w:w="1383"/>
      </w:tblGrid>
      <w:tr w:rsidR="00823969" w:rsidTr="00D3137A">
        <w:tc>
          <w:tcPr>
            <w:tcW w:w="488"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п/п</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r>
      <w:tr w:rsidR="00823969" w:rsidTr="00D3137A">
        <w:tc>
          <w:tcPr>
            <w:tcW w:w="488"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ind w:firstLine="540"/>
              <w:jc w:val="both"/>
            </w:pPr>
          </w:p>
        </w:tc>
        <w:tc>
          <w:tcPr>
            <w:tcW w:w="1979"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ind w:firstLine="540"/>
              <w:jc w:val="both"/>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r>
      <w:tr w:rsidR="00823969" w:rsidTr="00D3137A">
        <w:tc>
          <w:tcPr>
            <w:tcW w:w="488"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ind w:firstLine="540"/>
              <w:jc w:val="both"/>
            </w:pPr>
          </w:p>
        </w:tc>
        <w:tc>
          <w:tcPr>
            <w:tcW w:w="1979"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ind w:firstLine="540"/>
              <w:jc w:val="both"/>
            </w:pPr>
          </w:p>
        </w:tc>
        <w:tc>
          <w:tcPr>
            <w:tcW w:w="92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3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92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3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92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3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r>
      <w:tr w:rsidR="00823969" w:rsidTr="00D3137A">
        <w:tc>
          <w:tcPr>
            <w:tcW w:w="488"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979"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92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3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92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3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92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c>
          <w:tcPr>
            <w:tcW w:w="138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ind w:firstLine="540"/>
              <w:jc w:val="both"/>
            </w:pPr>
          </w:p>
        </w:tc>
      </w:tr>
    </w:tbl>
    <w:p w:rsidR="00823969" w:rsidRDefault="00823969" w:rsidP="00823969">
      <w:pPr>
        <w:pStyle w:val="ConsPlusNormal"/>
        <w:ind w:firstLine="540"/>
        <w:jc w:val="both"/>
      </w:pPr>
    </w:p>
    <w:p w:rsidR="00823969" w:rsidRPr="00793930" w:rsidRDefault="00823969" w:rsidP="00793930">
      <w:pPr>
        <w:pStyle w:val="ConsPlusNormal"/>
        <w:ind w:firstLine="540"/>
        <w:jc w:val="both"/>
        <w:rPr>
          <w:sz w:val="26"/>
          <w:szCs w:val="26"/>
        </w:rPr>
      </w:pPr>
      <w:r w:rsidRPr="00793930">
        <w:rPr>
          <w:sz w:val="26"/>
          <w:szCs w:val="26"/>
        </w:rPr>
        <w:t>3.3 Структурный баланс реализации питьевой, технической воды по группам абонентов с разбивкой на хозяйственно питьевые нужды населения, производственные нужды юридических лиц и другие нужды поселения (пожаротушение, полив и др.)</w:t>
      </w:r>
    </w:p>
    <w:p w:rsidR="00823969" w:rsidRPr="00793930" w:rsidRDefault="00823969" w:rsidP="00793930">
      <w:pPr>
        <w:pStyle w:val="ConsPlusNormal"/>
        <w:ind w:firstLine="540"/>
        <w:jc w:val="both"/>
        <w:rPr>
          <w:sz w:val="26"/>
          <w:szCs w:val="26"/>
        </w:rPr>
      </w:pPr>
      <w:r w:rsidRPr="00793930">
        <w:rPr>
          <w:sz w:val="26"/>
          <w:szCs w:val="26"/>
        </w:rPr>
        <w:t>Структура водопотребления за 20</w:t>
      </w:r>
      <w:r w:rsidR="00D3137A">
        <w:rPr>
          <w:sz w:val="26"/>
          <w:szCs w:val="26"/>
        </w:rPr>
        <w:t>22</w:t>
      </w:r>
      <w:r w:rsidRPr="00793930">
        <w:rPr>
          <w:sz w:val="26"/>
          <w:szCs w:val="26"/>
        </w:rPr>
        <w:t>-202</w:t>
      </w:r>
      <w:r w:rsidR="00D3137A">
        <w:rPr>
          <w:sz w:val="26"/>
          <w:szCs w:val="26"/>
        </w:rPr>
        <w:t>4</w:t>
      </w:r>
      <w:r w:rsidRPr="00793930">
        <w:rPr>
          <w:sz w:val="26"/>
          <w:szCs w:val="26"/>
        </w:rPr>
        <w:t xml:space="preserve"> год</w:t>
      </w:r>
      <w:r w:rsidR="00D3137A">
        <w:rPr>
          <w:sz w:val="26"/>
          <w:szCs w:val="26"/>
        </w:rPr>
        <w:t>ы</w:t>
      </w:r>
      <w:r w:rsidRPr="00793930">
        <w:rPr>
          <w:sz w:val="26"/>
          <w:szCs w:val="26"/>
        </w:rPr>
        <w:t xml:space="preserve"> представлена на диаграмме 1. Структурный баланс питьевой, технической воды по группам абонентов представлен в таблице 9.</w:t>
      </w:r>
    </w:p>
    <w:p w:rsidR="00823969" w:rsidRPr="00793930" w:rsidRDefault="00823969" w:rsidP="00793930">
      <w:pPr>
        <w:pStyle w:val="ConsPlusNormal"/>
        <w:ind w:firstLine="540"/>
        <w:jc w:val="both"/>
        <w:rPr>
          <w:sz w:val="26"/>
          <w:szCs w:val="26"/>
        </w:rPr>
      </w:pPr>
      <w:r w:rsidRPr="00793930">
        <w:rPr>
          <w:sz w:val="26"/>
          <w:szCs w:val="26"/>
        </w:rPr>
        <w:t>Основным потребителем холодной воды за 202</w:t>
      </w:r>
      <w:r w:rsidR="00D3137A">
        <w:rPr>
          <w:sz w:val="26"/>
          <w:szCs w:val="26"/>
        </w:rPr>
        <w:t>4</w:t>
      </w:r>
      <w:r w:rsidRPr="00793930">
        <w:rPr>
          <w:sz w:val="26"/>
          <w:szCs w:val="26"/>
        </w:rPr>
        <w:t xml:space="preserve"> год в поселении является население, и его доля составляет 72,7%. Доля бюджетных организаций в водопотреблении составляет 14%, и прочих предприятий 13,3%.</w:t>
      </w:r>
    </w:p>
    <w:p w:rsidR="00823969" w:rsidRPr="00793930" w:rsidRDefault="00823969" w:rsidP="00823969">
      <w:pPr>
        <w:pStyle w:val="ConsPlusNormal"/>
        <w:spacing w:before="240"/>
        <w:jc w:val="center"/>
        <w:rPr>
          <w:sz w:val="26"/>
          <w:szCs w:val="26"/>
        </w:rPr>
      </w:pPr>
      <w:r w:rsidRPr="00793930">
        <w:rPr>
          <w:sz w:val="26"/>
          <w:szCs w:val="26"/>
        </w:rPr>
        <w:t>Диаграмма 1. С</w:t>
      </w:r>
      <w:r w:rsidR="00D3137A">
        <w:rPr>
          <w:sz w:val="26"/>
          <w:szCs w:val="26"/>
        </w:rPr>
        <w:t>труктура водопотребления за 2022-2024</w:t>
      </w:r>
      <w:r w:rsidRPr="00793930">
        <w:rPr>
          <w:sz w:val="26"/>
          <w:szCs w:val="26"/>
        </w:rPr>
        <w:t xml:space="preserve"> гг.</w:t>
      </w:r>
    </w:p>
    <w:p w:rsidR="00823969" w:rsidRPr="00793930" w:rsidRDefault="00823969" w:rsidP="00823969">
      <w:pPr>
        <w:pStyle w:val="ConsPlusNormal"/>
        <w:ind w:firstLine="540"/>
        <w:jc w:val="both"/>
        <w:rPr>
          <w:sz w:val="26"/>
          <w:szCs w:val="26"/>
        </w:rPr>
      </w:pPr>
    </w:p>
    <w:p w:rsidR="00823969" w:rsidRPr="00793930" w:rsidRDefault="00823969" w:rsidP="00823969">
      <w:pPr>
        <w:pStyle w:val="ConsPlusNormal"/>
        <w:jc w:val="center"/>
        <w:rPr>
          <w:sz w:val="26"/>
          <w:szCs w:val="26"/>
        </w:rPr>
      </w:pPr>
      <w:r w:rsidRPr="00793930">
        <w:rPr>
          <w:sz w:val="26"/>
          <w:szCs w:val="26"/>
        </w:rPr>
        <w:t>Структурный баланс питьевой, технической воды по группам абонентов</w:t>
      </w:r>
    </w:p>
    <w:p w:rsidR="00823969" w:rsidRDefault="00823969" w:rsidP="00823969">
      <w:pPr>
        <w:pStyle w:val="ConsPlusNormal"/>
        <w:jc w:val="right"/>
      </w:pPr>
      <w:r>
        <w:t>Таблица 9</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045"/>
        <w:gridCol w:w="2016"/>
        <w:gridCol w:w="2162"/>
        <w:gridCol w:w="2162"/>
      </w:tblGrid>
      <w:tr w:rsidR="00823969" w:rsidTr="0013025E">
        <w:tc>
          <w:tcPr>
            <w:tcW w:w="3045"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Потребители</w:t>
            </w:r>
          </w:p>
        </w:tc>
        <w:tc>
          <w:tcPr>
            <w:tcW w:w="6340" w:type="dxa"/>
            <w:gridSpan w:val="3"/>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Реализация воды по группам потребителей, тыс. м3</w:t>
            </w:r>
          </w:p>
        </w:tc>
      </w:tr>
      <w:tr w:rsidR="00823969" w:rsidTr="0013025E">
        <w:tc>
          <w:tcPr>
            <w:tcW w:w="3045"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2016" w:type="dxa"/>
            <w:tcBorders>
              <w:top w:val="single" w:sz="4" w:space="0" w:color="auto"/>
              <w:left w:val="single" w:sz="4" w:space="0" w:color="auto"/>
              <w:bottom w:val="single" w:sz="4" w:space="0" w:color="auto"/>
              <w:right w:val="single" w:sz="4" w:space="0" w:color="auto"/>
            </w:tcBorders>
            <w:vAlign w:val="center"/>
          </w:tcPr>
          <w:p w:rsidR="00823969" w:rsidRDefault="00823969" w:rsidP="00D3137A">
            <w:pPr>
              <w:pStyle w:val="ConsPlusNormal"/>
              <w:jc w:val="center"/>
            </w:pPr>
            <w:r>
              <w:t>20</w:t>
            </w:r>
            <w:r w:rsidR="00D3137A">
              <w:t>22</w:t>
            </w:r>
            <w:r>
              <w:t xml:space="preserve"> год</w:t>
            </w: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D3137A">
            <w:pPr>
              <w:pStyle w:val="ConsPlusNormal"/>
              <w:jc w:val="center"/>
            </w:pPr>
            <w:r>
              <w:t>202</w:t>
            </w:r>
            <w:r w:rsidR="00D3137A">
              <w:t>3</w:t>
            </w:r>
            <w:r>
              <w:t xml:space="preserve"> год</w:t>
            </w: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D3137A">
            <w:pPr>
              <w:pStyle w:val="ConsPlusNormal"/>
              <w:jc w:val="center"/>
            </w:pPr>
            <w:r>
              <w:t>202</w:t>
            </w:r>
            <w:r w:rsidR="00D3137A">
              <w:t>4</w:t>
            </w:r>
            <w:r>
              <w:t xml:space="preserve"> год</w:t>
            </w: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Всего</w:t>
            </w:r>
          </w:p>
        </w:tc>
        <w:tc>
          <w:tcPr>
            <w:tcW w:w="2016"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24,9</w:t>
            </w: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24,0</w:t>
            </w: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37,3</w:t>
            </w: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lastRenderedPageBreak/>
              <w:t>В т.ч.</w:t>
            </w:r>
          </w:p>
        </w:tc>
        <w:tc>
          <w:tcPr>
            <w:tcW w:w="2016"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население</w:t>
            </w:r>
          </w:p>
        </w:tc>
        <w:tc>
          <w:tcPr>
            <w:tcW w:w="2016"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18,31</w:t>
            </w: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18,32</w:t>
            </w: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24,9</w:t>
            </w: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бюджетные организации</w:t>
            </w:r>
          </w:p>
        </w:tc>
        <w:tc>
          <w:tcPr>
            <w:tcW w:w="2016"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0,69</w:t>
            </w: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0,68</w:t>
            </w: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3,5</w:t>
            </w: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прочие предприятия</w:t>
            </w:r>
          </w:p>
        </w:tc>
        <w:tc>
          <w:tcPr>
            <w:tcW w:w="2016"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5,9</w:t>
            </w: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5,0</w:t>
            </w: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8,9</w:t>
            </w: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пожаротушение</w:t>
            </w:r>
          </w:p>
        </w:tc>
        <w:tc>
          <w:tcPr>
            <w:tcW w:w="2016"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216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полив</w:t>
            </w:r>
          </w:p>
        </w:tc>
        <w:tc>
          <w:tcPr>
            <w:tcW w:w="2016"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p>
        </w:tc>
      </w:tr>
      <w:tr w:rsidR="00823969" w:rsidTr="0013025E">
        <w:tc>
          <w:tcPr>
            <w:tcW w:w="3045"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прочие</w:t>
            </w:r>
          </w:p>
        </w:tc>
        <w:tc>
          <w:tcPr>
            <w:tcW w:w="2016"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c>
          <w:tcPr>
            <w:tcW w:w="216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p>
        </w:tc>
      </w:tr>
    </w:tbl>
    <w:p w:rsidR="00823969" w:rsidRDefault="00823969" w:rsidP="00823969">
      <w:pPr>
        <w:pStyle w:val="ConsPlusNormal"/>
        <w:ind w:firstLine="540"/>
        <w:jc w:val="both"/>
      </w:pPr>
    </w:p>
    <w:p w:rsidR="00823969" w:rsidRPr="00793930" w:rsidRDefault="00823969" w:rsidP="00793930">
      <w:pPr>
        <w:pStyle w:val="ConsPlusNormal"/>
        <w:ind w:firstLine="708"/>
        <w:rPr>
          <w:sz w:val="26"/>
          <w:szCs w:val="26"/>
        </w:rPr>
      </w:pPr>
      <w:r w:rsidRPr="00793930">
        <w:rPr>
          <w:sz w:val="26"/>
          <w:szCs w:val="26"/>
        </w:rPr>
        <w:t>3.4 Сведения о фактическом потреблении населением питьевой, технической воды исходя из статистических и расчетных данных и сведений о действующих нормативах потребления коммунальных услуг.</w:t>
      </w:r>
    </w:p>
    <w:p w:rsidR="00823969" w:rsidRPr="00793930" w:rsidRDefault="00823969" w:rsidP="004C4602">
      <w:pPr>
        <w:pStyle w:val="ConsPlusNormal"/>
        <w:spacing w:before="240"/>
        <w:ind w:firstLine="708"/>
        <w:jc w:val="both"/>
        <w:rPr>
          <w:sz w:val="26"/>
          <w:szCs w:val="26"/>
        </w:rPr>
      </w:pPr>
      <w:r w:rsidRPr="00793930">
        <w:rPr>
          <w:sz w:val="26"/>
          <w:szCs w:val="26"/>
        </w:rPr>
        <w:t>Сведения о фактическом потреблении населением питьевой воды представлены в таблице 10.</w:t>
      </w:r>
    </w:p>
    <w:p w:rsidR="00823969" w:rsidRDefault="00823969" w:rsidP="00823969">
      <w:pPr>
        <w:pStyle w:val="ConsPlusNormal"/>
        <w:jc w:val="right"/>
      </w:pPr>
      <w:r>
        <w:t>Таблица 10.</w:t>
      </w:r>
    </w:p>
    <w:p w:rsidR="00823969" w:rsidRDefault="00823969" w:rsidP="00823969">
      <w:pPr>
        <w:pStyle w:val="ConsPlusNormal"/>
        <w:ind w:firstLine="540"/>
        <w:jc w:val="both"/>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1502"/>
        <w:gridCol w:w="1775"/>
        <w:gridCol w:w="613"/>
        <w:gridCol w:w="567"/>
        <w:gridCol w:w="1852"/>
        <w:gridCol w:w="841"/>
        <w:gridCol w:w="992"/>
        <w:gridCol w:w="851"/>
        <w:gridCol w:w="850"/>
      </w:tblGrid>
      <w:tr w:rsidR="00823969" w:rsidTr="00D3137A">
        <w:tc>
          <w:tcPr>
            <w:tcW w:w="1502"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Потребители</w:t>
            </w:r>
          </w:p>
        </w:tc>
        <w:tc>
          <w:tcPr>
            <w:tcW w:w="1775"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D3137A">
            <w:pPr>
              <w:pStyle w:val="ConsPlusNormal"/>
              <w:jc w:val="center"/>
            </w:pPr>
            <w:r>
              <w:t>Наименование расхода</w:t>
            </w:r>
          </w:p>
        </w:tc>
        <w:tc>
          <w:tcPr>
            <w:tcW w:w="613"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Ед. изм.</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Кол-во</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Среднесуточная норма на ед. изм.</w:t>
            </w:r>
          </w:p>
        </w:tc>
        <w:tc>
          <w:tcPr>
            <w:tcW w:w="3534" w:type="dxa"/>
            <w:gridSpan w:val="4"/>
            <w:tcBorders>
              <w:top w:val="single" w:sz="4" w:space="0" w:color="auto"/>
              <w:left w:val="single" w:sz="4" w:space="0" w:color="auto"/>
              <w:bottom w:val="single" w:sz="4" w:space="0" w:color="auto"/>
              <w:right w:val="single" w:sz="4" w:space="0" w:color="auto"/>
            </w:tcBorders>
            <w:vAlign w:val="center"/>
          </w:tcPr>
          <w:p w:rsidR="00823969" w:rsidRDefault="00823969" w:rsidP="00D3137A">
            <w:pPr>
              <w:pStyle w:val="ConsPlusNormal"/>
              <w:jc w:val="center"/>
            </w:pPr>
            <w:r>
              <w:t>Водопотребление</w:t>
            </w:r>
          </w:p>
        </w:tc>
      </w:tr>
      <w:tr w:rsidR="00823969" w:rsidTr="00D3137A">
        <w:tc>
          <w:tcPr>
            <w:tcW w:w="1502" w:type="dxa"/>
            <w:vMerge/>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p>
        </w:tc>
        <w:tc>
          <w:tcPr>
            <w:tcW w:w="1775" w:type="dxa"/>
            <w:vMerge/>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p>
        </w:tc>
        <w:tc>
          <w:tcPr>
            <w:tcW w:w="613" w:type="dxa"/>
            <w:vMerge/>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p>
        </w:tc>
        <w:tc>
          <w:tcPr>
            <w:tcW w:w="567" w:type="dxa"/>
            <w:vMerge/>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p>
        </w:tc>
        <w:tc>
          <w:tcPr>
            <w:tcW w:w="1852" w:type="dxa"/>
            <w:vMerge/>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Сред. сут. м</w:t>
            </w:r>
            <w:r>
              <w:rPr>
                <w:vertAlign w:val="superscript"/>
              </w:rPr>
              <w:t>3</w:t>
            </w:r>
            <w:r>
              <w:t>/сут</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Годовое т.м</w:t>
            </w:r>
            <w:r>
              <w:rPr>
                <w:vertAlign w:val="superscript"/>
              </w:rPr>
              <w:t>3</w:t>
            </w:r>
            <w:r>
              <w:t>/год</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Макс. сут. м</w:t>
            </w:r>
            <w:r>
              <w:rPr>
                <w:vertAlign w:val="superscript"/>
              </w:rPr>
              <w:t>3</w:t>
            </w:r>
            <w:r>
              <w:t>/сут</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Макс. час. м</w:t>
            </w:r>
            <w:r>
              <w:rPr>
                <w:vertAlign w:val="superscript"/>
              </w:rPr>
              <w:t>3</w:t>
            </w:r>
            <w:r>
              <w:t>/час</w:t>
            </w:r>
          </w:p>
        </w:tc>
      </w:tr>
      <w:tr w:rsidR="00823969" w:rsidTr="00D3137A">
        <w:tc>
          <w:tcPr>
            <w:tcW w:w="1502"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с.Бурла</w:t>
            </w:r>
          </w:p>
        </w:tc>
        <w:tc>
          <w:tcPr>
            <w:tcW w:w="1775"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Хозяйственно питьевые нужды</w:t>
            </w:r>
          </w:p>
        </w:tc>
        <w:tc>
          <w:tcPr>
            <w:tcW w:w="613"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чел.</w:t>
            </w:r>
          </w:p>
        </w:tc>
        <w:tc>
          <w:tcPr>
            <w:tcW w:w="567"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346</w:t>
            </w:r>
          </w:p>
        </w:tc>
        <w:tc>
          <w:tcPr>
            <w:tcW w:w="185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0,045</w:t>
            </w: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15,57</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5,7</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15,57</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0,64</w:t>
            </w:r>
          </w:p>
        </w:tc>
      </w:tr>
      <w:tr w:rsidR="00B24062" w:rsidTr="00D3137A">
        <w:tc>
          <w:tcPr>
            <w:tcW w:w="1502"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both"/>
            </w:pPr>
            <w:r>
              <w:t>с.Партизанское</w:t>
            </w:r>
          </w:p>
        </w:tc>
        <w:tc>
          <w:tcPr>
            <w:tcW w:w="1775"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both"/>
            </w:pPr>
            <w:r>
              <w:t>Хозяйственно питьевые нужды</w:t>
            </w:r>
          </w:p>
        </w:tc>
        <w:tc>
          <w:tcPr>
            <w:tcW w:w="613"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center"/>
            </w:pPr>
          </w:p>
        </w:tc>
        <w:tc>
          <w:tcPr>
            <w:tcW w:w="1852"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center"/>
            </w:pPr>
          </w:p>
        </w:tc>
        <w:tc>
          <w:tcPr>
            <w:tcW w:w="841"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B24062" w:rsidRDefault="00B24062" w:rsidP="00B24062">
            <w:pPr>
              <w:pStyle w:val="ConsPlusNormal"/>
              <w:jc w:val="both"/>
            </w:pPr>
          </w:p>
        </w:tc>
      </w:tr>
      <w:tr w:rsidR="00823969" w:rsidTr="00D3137A">
        <w:tc>
          <w:tcPr>
            <w:tcW w:w="1502"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с.Михайловка</w:t>
            </w:r>
          </w:p>
        </w:tc>
        <w:tc>
          <w:tcPr>
            <w:tcW w:w="1775"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Хозяйственно питьевые нужды</w:t>
            </w:r>
          </w:p>
        </w:tc>
        <w:tc>
          <w:tcPr>
            <w:tcW w:w="613" w:type="dxa"/>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r>
              <w:t>чел.</w:t>
            </w:r>
          </w:p>
        </w:tc>
        <w:tc>
          <w:tcPr>
            <w:tcW w:w="567"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973</w:t>
            </w:r>
          </w:p>
        </w:tc>
        <w:tc>
          <w:tcPr>
            <w:tcW w:w="185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0,07</w:t>
            </w: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50,61</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18,47</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50,61</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2,1</w:t>
            </w:r>
          </w:p>
        </w:tc>
      </w:tr>
      <w:tr w:rsidR="00823969" w:rsidTr="00D3137A">
        <w:tc>
          <w:tcPr>
            <w:tcW w:w="1502"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с.Орехово</w:t>
            </w:r>
          </w:p>
        </w:tc>
        <w:tc>
          <w:tcPr>
            <w:tcW w:w="1775"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Хозяйственно питьевые нужды</w:t>
            </w:r>
          </w:p>
        </w:tc>
        <w:tc>
          <w:tcPr>
            <w:tcW w:w="613" w:type="dxa"/>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r>
              <w:t>чел.</w:t>
            </w:r>
          </w:p>
        </w:tc>
        <w:tc>
          <w:tcPr>
            <w:tcW w:w="567"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867</w:t>
            </w:r>
          </w:p>
        </w:tc>
        <w:tc>
          <w:tcPr>
            <w:tcW w:w="185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0,18</w:t>
            </w: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138</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50,4</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138</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5,75</w:t>
            </w:r>
          </w:p>
        </w:tc>
      </w:tr>
      <w:tr w:rsidR="00823969" w:rsidTr="00D3137A">
        <w:tc>
          <w:tcPr>
            <w:tcW w:w="1502"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с.Лесное</w:t>
            </w:r>
          </w:p>
        </w:tc>
        <w:tc>
          <w:tcPr>
            <w:tcW w:w="1775"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Хозяйственно питьевые нужды</w:t>
            </w:r>
          </w:p>
        </w:tc>
        <w:tc>
          <w:tcPr>
            <w:tcW w:w="613" w:type="dxa"/>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r>
              <w:t>чел.</w:t>
            </w:r>
          </w:p>
        </w:tc>
        <w:tc>
          <w:tcPr>
            <w:tcW w:w="567"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396</w:t>
            </w:r>
          </w:p>
        </w:tc>
        <w:tc>
          <w:tcPr>
            <w:tcW w:w="185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0,39</w:t>
            </w: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182</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66</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182</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7,5</w:t>
            </w:r>
          </w:p>
        </w:tc>
      </w:tr>
      <w:tr w:rsidR="00823969" w:rsidTr="00D3137A">
        <w:tc>
          <w:tcPr>
            <w:tcW w:w="1502"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с.Новосельское</w:t>
            </w:r>
          </w:p>
        </w:tc>
        <w:tc>
          <w:tcPr>
            <w:tcW w:w="1775" w:type="dxa"/>
            <w:tcBorders>
              <w:top w:val="single" w:sz="4" w:space="0" w:color="auto"/>
              <w:left w:val="single" w:sz="4" w:space="0" w:color="auto"/>
              <w:bottom w:val="single" w:sz="4" w:space="0" w:color="auto"/>
              <w:right w:val="single" w:sz="4" w:space="0" w:color="auto"/>
            </w:tcBorders>
            <w:vAlign w:val="center"/>
          </w:tcPr>
          <w:p w:rsidR="00823969" w:rsidRDefault="00B24062" w:rsidP="00B24062">
            <w:pPr>
              <w:pStyle w:val="ConsPlusNormal"/>
              <w:jc w:val="both"/>
            </w:pPr>
            <w:r>
              <w:t>Хозяйственно питьевые нужды</w:t>
            </w:r>
          </w:p>
        </w:tc>
        <w:tc>
          <w:tcPr>
            <w:tcW w:w="613" w:type="dxa"/>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r>
              <w:t>чел.</w:t>
            </w:r>
          </w:p>
        </w:tc>
        <w:tc>
          <w:tcPr>
            <w:tcW w:w="567"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555</w:t>
            </w:r>
          </w:p>
        </w:tc>
        <w:tc>
          <w:tcPr>
            <w:tcW w:w="185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пу</w:t>
            </w: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95</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35</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95</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3,9</w:t>
            </w:r>
          </w:p>
        </w:tc>
      </w:tr>
      <w:tr w:rsidR="00823969" w:rsidTr="00D3137A">
        <w:tc>
          <w:tcPr>
            <w:tcW w:w="150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p>
        </w:tc>
        <w:tc>
          <w:tcPr>
            <w:tcW w:w="1775"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Итого:</w:t>
            </w:r>
          </w:p>
        </w:tc>
        <w:tc>
          <w:tcPr>
            <w:tcW w:w="613" w:type="dxa"/>
            <w:tcBorders>
              <w:top w:val="single" w:sz="4" w:space="0" w:color="auto"/>
              <w:left w:val="single" w:sz="4" w:space="0" w:color="auto"/>
              <w:bottom w:val="single" w:sz="4" w:space="0" w:color="auto"/>
              <w:right w:val="single" w:sz="4" w:space="0" w:color="auto"/>
            </w:tcBorders>
          </w:tcPr>
          <w:p w:rsidR="00823969" w:rsidRDefault="00823969" w:rsidP="00B24062">
            <w:pPr>
              <w:pStyle w:val="ConsPlusNormal"/>
              <w:jc w:val="both"/>
            </w:pPr>
            <w:r>
              <w:t>чел.</w:t>
            </w:r>
          </w:p>
        </w:tc>
        <w:tc>
          <w:tcPr>
            <w:tcW w:w="567"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3137</w:t>
            </w:r>
          </w:p>
        </w:tc>
        <w:tc>
          <w:tcPr>
            <w:tcW w:w="185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0,09</w:t>
            </w:r>
          </w:p>
        </w:tc>
        <w:tc>
          <w:tcPr>
            <w:tcW w:w="84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323</w:t>
            </w:r>
          </w:p>
        </w:tc>
        <w:tc>
          <w:tcPr>
            <w:tcW w:w="992"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118</w:t>
            </w:r>
          </w:p>
        </w:tc>
        <w:tc>
          <w:tcPr>
            <w:tcW w:w="851"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center"/>
            </w:pPr>
            <w:r>
              <w:t>323</w:t>
            </w:r>
          </w:p>
        </w:tc>
        <w:tc>
          <w:tcPr>
            <w:tcW w:w="850" w:type="dxa"/>
            <w:tcBorders>
              <w:top w:val="single" w:sz="4" w:space="0" w:color="auto"/>
              <w:left w:val="single" w:sz="4" w:space="0" w:color="auto"/>
              <w:bottom w:val="single" w:sz="4" w:space="0" w:color="auto"/>
              <w:right w:val="single" w:sz="4" w:space="0" w:color="auto"/>
            </w:tcBorders>
            <w:vAlign w:val="center"/>
          </w:tcPr>
          <w:p w:rsidR="00823969" w:rsidRDefault="00823969" w:rsidP="00B24062">
            <w:pPr>
              <w:pStyle w:val="ConsPlusNormal"/>
              <w:jc w:val="both"/>
            </w:pPr>
            <w:r>
              <w:t>13,4</w:t>
            </w:r>
          </w:p>
        </w:tc>
      </w:tr>
    </w:tbl>
    <w:p w:rsidR="00823969" w:rsidRDefault="00B24062" w:rsidP="00823969">
      <w:pPr>
        <w:pStyle w:val="ConsPlusNormal"/>
        <w:ind w:firstLine="540"/>
        <w:jc w:val="both"/>
      </w:pPr>
      <w:r>
        <w:br w:type="textWrapping" w:clear="all"/>
      </w:r>
    </w:p>
    <w:p w:rsidR="00823969" w:rsidRPr="00793930" w:rsidRDefault="00823969" w:rsidP="004C4602">
      <w:pPr>
        <w:pStyle w:val="ConsPlusNormal"/>
        <w:ind w:firstLine="540"/>
        <w:jc w:val="both"/>
        <w:rPr>
          <w:sz w:val="26"/>
          <w:szCs w:val="26"/>
        </w:rPr>
      </w:pPr>
      <w:r w:rsidRPr="00793930">
        <w:rPr>
          <w:sz w:val="26"/>
          <w:szCs w:val="26"/>
        </w:rPr>
        <w:t>3.5 Описание существующей системы коммерческого учета питьевой, технической воды и планов по установке приборов учета.</w:t>
      </w:r>
    </w:p>
    <w:p w:rsidR="00823969" w:rsidRPr="00793930" w:rsidRDefault="00823969" w:rsidP="00823969">
      <w:pPr>
        <w:pStyle w:val="ConsPlusNormal"/>
        <w:ind w:firstLine="540"/>
        <w:jc w:val="both"/>
        <w:rPr>
          <w:sz w:val="26"/>
          <w:szCs w:val="26"/>
        </w:rPr>
      </w:pPr>
      <w:r w:rsidRPr="00793930">
        <w:rPr>
          <w:sz w:val="26"/>
          <w:szCs w:val="26"/>
        </w:rPr>
        <w:t>Объем потребления во</w:t>
      </w:r>
      <w:r w:rsidR="004C4602">
        <w:rPr>
          <w:sz w:val="26"/>
          <w:szCs w:val="26"/>
        </w:rPr>
        <w:t>ды, расчеты за которую производя</w:t>
      </w:r>
      <w:r w:rsidRPr="00793930">
        <w:rPr>
          <w:sz w:val="26"/>
          <w:szCs w:val="26"/>
        </w:rPr>
        <w:t>тся с использованием приборов учета в 202</w:t>
      </w:r>
      <w:r w:rsidR="00D3137A">
        <w:rPr>
          <w:sz w:val="26"/>
          <w:szCs w:val="26"/>
        </w:rPr>
        <w:t>4</w:t>
      </w:r>
      <w:r w:rsidRPr="00793930">
        <w:rPr>
          <w:sz w:val="26"/>
          <w:szCs w:val="26"/>
        </w:rPr>
        <w:t xml:space="preserve"> году составил 10,8 тыс. куб. м-29% от общего объема. В том числе у населения 3,1 тыс. куб. м- 29%, бюджетных организаций 3,9 тыс.куб. м- 35%, прочих организаций- 1,08 тыс.куб. м-10%</w:t>
      </w:r>
    </w:p>
    <w:p w:rsidR="00823969" w:rsidRPr="00793930" w:rsidRDefault="00823969" w:rsidP="00823969">
      <w:pPr>
        <w:pStyle w:val="ConsPlusNormal"/>
        <w:spacing w:before="240"/>
        <w:jc w:val="center"/>
        <w:rPr>
          <w:sz w:val="26"/>
          <w:szCs w:val="26"/>
        </w:rPr>
      </w:pPr>
      <w:r w:rsidRPr="00793930">
        <w:rPr>
          <w:sz w:val="26"/>
          <w:szCs w:val="26"/>
        </w:rPr>
        <w:t>Сведения о потреблении воды, расчеты за которую производятся с использованием приборов учета, по группам абонентов представлены в таблице 11.</w:t>
      </w:r>
    </w:p>
    <w:p w:rsidR="00823969" w:rsidRDefault="00823969" w:rsidP="00823969">
      <w:pPr>
        <w:pStyle w:val="ConsPlusNormal"/>
        <w:jc w:val="right"/>
      </w:pPr>
      <w:r>
        <w:t>Таблица 11.</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772"/>
        <w:gridCol w:w="2799"/>
      </w:tblGrid>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p>
        </w:tc>
        <w:tc>
          <w:tcPr>
            <w:tcW w:w="2799" w:type="dxa"/>
            <w:tcBorders>
              <w:top w:val="single" w:sz="4" w:space="0" w:color="auto"/>
              <w:bottom w:val="single" w:sz="4" w:space="0" w:color="auto"/>
              <w:right w:val="single" w:sz="4" w:space="0" w:color="auto"/>
            </w:tcBorders>
            <w:vAlign w:val="bottom"/>
          </w:tcPr>
          <w:p w:rsidR="00823969" w:rsidRDefault="00823969" w:rsidP="004C4602">
            <w:pPr>
              <w:pStyle w:val="ConsPlusNormal"/>
              <w:jc w:val="center"/>
            </w:pPr>
            <w:r>
              <w:t>202</w:t>
            </w:r>
            <w:r w:rsidR="00D3137A">
              <w:t>4</w:t>
            </w:r>
            <w:r>
              <w:t xml:space="preserve"> год</w:t>
            </w:r>
          </w:p>
          <w:p w:rsidR="00823969" w:rsidRDefault="00823969" w:rsidP="0013025E">
            <w:pPr>
              <w:pStyle w:val="ConsPlusNormal"/>
              <w:jc w:val="right"/>
            </w:pP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Население в т.ч:</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118</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пу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35</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нормативу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83</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индивидуальные дома в т.ч.</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60</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пу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19</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нормативу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41</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многоквартирные дома в т.ч.</w:t>
            </w:r>
          </w:p>
          <w:p w:rsidR="00823969" w:rsidRDefault="00823969" w:rsidP="0013025E">
            <w:pPr>
              <w:pStyle w:val="ConsPlusNormal"/>
              <w:jc w:val="both"/>
            </w:pP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58</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пу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16</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нормативу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42</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бюджетные организации в т.ч:</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42</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4C4602">
            <w:pPr>
              <w:pStyle w:val="ConsPlusNormal"/>
            </w:pPr>
            <w:r>
              <w:t>по пу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15</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4C4602">
            <w:pPr>
              <w:pStyle w:val="ConsPlusNormal"/>
            </w:pPr>
            <w:r>
              <w:t>по нормативу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27</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прочие организации в т.ч.:</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32</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пу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3</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нормативу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29</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потери</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83</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всего в т.ч.:</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275</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lastRenderedPageBreak/>
              <w:t>по пу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53</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по нормативу</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139</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без потерь</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192</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затраты электроэнергии на производство воды в т.ч.:</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Тыс. кВт</w:t>
            </w:r>
          </w:p>
        </w:tc>
        <w:tc>
          <w:tcPr>
            <w:tcW w:w="2799" w:type="dxa"/>
            <w:tcBorders>
              <w:top w:val="single" w:sz="4" w:space="0" w:color="auto"/>
              <w:bottom w:val="single" w:sz="4" w:space="0" w:color="auto"/>
              <w:right w:val="single" w:sz="4" w:space="0" w:color="auto"/>
            </w:tcBorders>
            <w:vAlign w:val="bottom"/>
          </w:tcPr>
          <w:p w:rsidR="00823969" w:rsidRDefault="00823969" w:rsidP="0013025E">
            <w:pPr>
              <w:pStyle w:val="ConsPlusNormal"/>
              <w:jc w:val="center"/>
            </w:pPr>
            <w:r>
              <w:t>107,4</w:t>
            </w:r>
          </w:p>
        </w:tc>
      </w:tr>
      <w:tr w:rsidR="00823969" w:rsidTr="0013025E">
        <w:tc>
          <w:tcPr>
            <w:tcW w:w="6772"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both"/>
            </w:pPr>
            <w:r>
              <w:t>тыс. рублей</w:t>
            </w:r>
          </w:p>
        </w:tc>
        <w:tc>
          <w:tcPr>
            <w:tcW w:w="2799" w:type="dxa"/>
            <w:tcBorders>
              <w:top w:val="single" w:sz="4" w:space="0" w:color="auto"/>
              <w:bottom w:val="single" w:sz="4" w:space="0" w:color="auto"/>
              <w:right w:val="single" w:sz="4" w:space="0" w:color="auto"/>
            </w:tcBorders>
            <w:vAlign w:val="bottom"/>
          </w:tcPr>
          <w:p w:rsidR="00823969" w:rsidRDefault="00823969" w:rsidP="004C4602">
            <w:pPr>
              <w:pStyle w:val="ConsPlusNormal"/>
              <w:jc w:val="center"/>
            </w:pPr>
            <w:r>
              <w:t>520</w:t>
            </w:r>
          </w:p>
        </w:tc>
      </w:tr>
    </w:tbl>
    <w:p w:rsidR="00823969" w:rsidRDefault="00823969" w:rsidP="00823969">
      <w:pPr>
        <w:pStyle w:val="ConsPlusNormal"/>
        <w:ind w:firstLine="540"/>
        <w:jc w:val="both"/>
      </w:pPr>
    </w:p>
    <w:p w:rsidR="00823969" w:rsidRPr="00793930" w:rsidRDefault="00823969" w:rsidP="00823969">
      <w:pPr>
        <w:pStyle w:val="ConsPlusNormal"/>
        <w:jc w:val="center"/>
        <w:rPr>
          <w:sz w:val="26"/>
          <w:szCs w:val="26"/>
        </w:rPr>
      </w:pPr>
      <w:r w:rsidRPr="00793930">
        <w:rPr>
          <w:sz w:val="26"/>
          <w:szCs w:val="26"/>
        </w:rPr>
        <w:t>Сведения об оснащении населения индивидуальными приборами учета на 01.03.202</w:t>
      </w:r>
      <w:r w:rsidR="00D3137A">
        <w:rPr>
          <w:sz w:val="26"/>
          <w:szCs w:val="26"/>
        </w:rPr>
        <w:t>4</w:t>
      </w:r>
      <w:r w:rsidRPr="00793930">
        <w:rPr>
          <w:sz w:val="26"/>
          <w:szCs w:val="26"/>
        </w:rPr>
        <w:t xml:space="preserve"> г. представлены в таблице 12.</w:t>
      </w:r>
    </w:p>
    <w:p w:rsidR="00823969" w:rsidRDefault="00823969" w:rsidP="00823969">
      <w:pPr>
        <w:pStyle w:val="ConsPlusNormal"/>
        <w:jc w:val="right"/>
      </w:pPr>
      <w:r>
        <w:t>Таблица 12.</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77"/>
        <w:gridCol w:w="3187"/>
        <w:gridCol w:w="1918"/>
        <w:gridCol w:w="2282"/>
        <w:gridCol w:w="1707"/>
      </w:tblGrid>
      <w:tr w:rsidR="00823969" w:rsidTr="0013025E">
        <w:tc>
          <w:tcPr>
            <w:tcW w:w="47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N пп.</w:t>
            </w:r>
          </w:p>
        </w:tc>
        <w:tc>
          <w:tcPr>
            <w:tcW w:w="318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191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Подключенные к центральным сетям ХВС</w:t>
            </w:r>
          </w:p>
        </w:tc>
        <w:tc>
          <w:tcPr>
            <w:tcW w:w="228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Оборудованы индивидуальными приборами учета</w:t>
            </w:r>
          </w:p>
        </w:tc>
        <w:tc>
          <w:tcPr>
            <w:tcW w:w="170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w:t>
            </w:r>
          </w:p>
        </w:tc>
      </w:tr>
      <w:tr w:rsidR="00823969" w:rsidTr="0013025E">
        <w:tc>
          <w:tcPr>
            <w:tcW w:w="477"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center"/>
            </w:pPr>
            <w:r>
              <w:t>1</w:t>
            </w:r>
          </w:p>
        </w:tc>
        <w:tc>
          <w:tcPr>
            <w:tcW w:w="3187"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center"/>
            </w:pPr>
            <w:r>
              <w:t>Помещения в МКД</w:t>
            </w:r>
          </w:p>
        </w:tc>
        <w:tc>
          <w:tcPr>
            <w:tcW w:w="1918" w:type="dxa"/>
            <w:tcBorders>
              <w:top w:val="single" w:sz="4" w:space="0" w:color="auto"/>
              <w:left w:val="single" w:sz="4" w:space="0" w:color="auto"/>
              <w:bottom w:val="single" w:sz="4" w:space="0" w:color="auto"/>
              <w:right w:val="single" w:sz="4" w:space="0" w:color="auto"/>
            </w:tcBorders>
          </w:tcPr>
          <w:p w:rsidR="00823969" w:rsidRDefault="00B24062" w:rsidP="0013025E">
            <w:pPr>
              <w:pStyle w:val="ConsPlusNormal"/>
              <w:jc w:val="center"/>
            </w:pPr>
            <w:r>
              <w:t>20</w:t>
            </w:r>
          </w:p>
        </w:tc>
        <w:tc>
          <w:tcPr>
            <w:tcW w:w="2282" w:type="dxa"/>
            <w:tcBorders>
              <w:top w:val="single" w:sz="4" w:space="0" w:color="auto"/>
              <w:left w:val="single" w:sz="4" w:space="0" w:color="auto"/>
              <w:bottom w:val="single" w:sz="4" w:space="0" w:color="auto"/>
              <w:right w:val="single" w:sz="4" w:space="0" w:color="auto"/>
            </w:tcBorders>
          </w:tcPr>
          <w:p w:rsidR="00823969" w:rsidRDefault="00B24062" w:rsidP="0013025E">
            <w:pPr>
              <w:pStyle w:val="ConsPlusNormal"/>
              <w:jc w:val="center"/>
            </w:pPr>
            <w:r>
              <w:t>18</w:t>
            </w:r>
          </w:p>
        </w:tc>
        <w:tc>
          <w:tcPr>
            <w:tcW w:w="1707" w:type="dxa"/>
            <w:tcBorders>
              <w:top w:val="single" w:sz="4" w:space="0" w:color="auto"/>
              <w:left w:val="single" w:sz="4" w:space="0" w:color="auto"/>
              <w:bottom w:val="single" w:sz="4" w:space="0" w:color="auto"/>
              <w:right w:val="single" w:sz="4" w:space="0" w:color="auto"/>
            </w:tcBorders>
          </w:tcPr>
          <w:p w:rsidR="00823969" w:rsidRDefault="00B24062" w:rsidP="0013025E">
            <w:pPr>
              <w:pStyle w:val="ConsPlusNormal"/>
              <w:jc w:val="center"/>
            </w:pPr>
            <w:r>
              <w:t>90</w:t>
            </w:r>
          </w:p>
        </w:tc>
      </w:tr>
      <w:tr w:rsidR="00823969" w:rsidTr="0013025E">
        <w:tc>
          <w:tcPr>
            <w:tcW w:w="477"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center"/>
            </w:pPr>
            <w:r>
              <w:t>2</w:t>
            </w:r>
          </w:p>
        </w:tc>
        <w:tc>
          <w:tcPr>
            <w:tcW w:w="3187"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center"/>
            </w:pPr>
            <w:r>
              <w:t>Индивидуальные дома</w:t>
            </w:r>
          </w:p>
        </w:tc>
        <w:tc>
          <w:tcPr>
            <w:tcW w:w="191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496</w:t>
            </w:r>
          </w:p>
        </w:tc>
        <w:tc>
          <w:tcPr>
            <w:tcW w:w="228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328</w:t>
            </w:r>
          </w:p>
        </w:tc>
        <w:tc>
          <w:tcPr>
            <w:tcW w:w="170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66</w:t>
            </w:r>
          </w:p>
        </w:tc>
      </w:tr>
      <w:tr w:rsidR="00823969" w:rsidTr="0013025E">
        <w:tc>
          <w:tcPr>
            <w:tcW w:w="477"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center"/>
            </w:pPr>
            <w:r>
              <w:t>3</w:t>
            </w:r>
          </w:p>
        </w:tc>
        <w:tc>
          <w:tcPr>
            <w:tcW w:w="3187" w:type="dxa"/>
            <w:tcBorders>
              <w:top w:val="single" w:sz="4" w:space="0" w:color="auto"/>
              <w:left w:val="single" w:sz="4" w:space="0" w:color="auto"/>
              <w:bottom w:val="single" w:sz="4" w:space="0" w:color="auto"/>
              <w:right w:val="single" w:sz="4" w:space="0" w:color="auto"/>
            </w:tcBorders>
            <w:vAlign w:val="bottom"/>
          </w:tcPr>
          <w:p w:rsidR="00823969" w:rsidRDefault="00823969" w:rsidP="0013025E">
            <w:pPr>
              <w:pStyle w:val="ConsPlusNormal"/>
              <w:jc w:val="center"/>
            </w:pPr>
            <w:r>
              <w:t>Всего</w:t>
            </w:r>
          </w:p>
        </w:tc>
        <w:tc>
          <w:tcPr>
            <w:tcW w:w="1918"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1522</w:t>
            </w:r>
          </w:p>
        </w:tc>
        <w:tc>
          <w:tcPr>
            <w:tcW w:w="228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771</w:t>
            </w:r>
          </w:p>
        </w:tc>
        <w:tc>
          <w:tcPr>
            <w:tcW w:w="170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51</w:t>
            </w:r>
          </w:p>
        </w:tc>
      </w:tr>
    </w:tbl>
    <w:p w:rsidR="00823969" w:rsidRDefault="00823969" w:rsidP="00823969">
      <w:pPr>
        <w:pStyle w:val="ConsPlusNormal"/>
        <w:ind w:firstLine="540"/>
        <w:jc w:val="both"/>
      </w:pPr>
    </w:p>
    <w:p w:rsidR="00823969" w:rsidRPr="00793930" w:rsidRDefault="00823969" w:rsidP="00793930">
      <w:pPr>
        <w:pStyle w:val="ConsPlusNormal"/>
        <w:jc w:val="center"/>
        <w:rPr>
          <w:sz w:val="26"/>
          <w:szCs w:val="26"/>
        </w:rPr>
      </w:pPr>
      <w:r w:rsidRPr="00793930">
        <w:rPr>
          <w:sz w:val="26"/>
          <w:szCs w:val="26"/>
        </w:rPr>
        <w:t>Планы по установке потребителями индивидуальными приборами учета приведены в таблице 13.</w:t>
      </w:r>
    </w:p>
    <w:p w:rsidR="00823969" w:rsidRDefault="00823969" w:rsidP="00823969">
      <w:pPr>
        <w:pStyle w:val="ConsPlusNormal"/>
        <w:ind w:firstLine="540"/>
        <w:jc w:val="both"/>
      </w:pPr>
    </w:p>
    <w:p w:rsidR="00823969" w:rsidRDefault="00823969" w:rsidP="00823969">
      <w:pPr>
        <w:pStyle w:val="ConsPlusNormal"/>
        <w:jc w:val="right"/>
      </w:pPr>
      <w:r>
        <w:t>Таблица 13</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04"/>
        <w:gridCol w:w="3408"/>
        <w:gridCol w:w="2780"/>
        <w:gridCol w:w="2779"/>
      </w:tblGrid>
      <w:tr w:rsidR="00823969" w:rsidTr="0013025E">
        <w:tc>
          <w:tcPr>
            <w:tcW w:w="604"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N п</w:t>
            </w:r>
            <w:r w:rsidR="00D95F24">
              <w:t>/</w:t>
            </w:r>
            <w:r>
              <w:t>п.</w:t>
            </w:r>
          </w:p>
        </w:tc>
        <w:tc>
          <w:tcPr>
            <w:tcW w:w="3408" w:type="dxa"/>
            <w:vMerge w:val="restart"/>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2780" w:type="dxa"/>
            <w:tcBorders>
              <w:top w:val="single" w:sz="4" w:space="0" w:color="auto"/>
              <w:left w:val="single" w:sz="4" w:space="0" w:color="auto"/>
              <w:bottom w:val="single" w:sz="4" w:space="0" w:color="auto"/>
              <w:right w:val="single" w:sz="4" w:space="0" w:color="auto"/>
            </w:tcBorders>
          </w:tcPr>
          <w:p w:rsidR="00823969" w:rsidRDefault="00D95F24" w:rsidP="0013025E">
            <w:pPr>
              <w:pStyle w:val="ConsPlusNormal"/>
              <w:jc w:val="center"/>
            </w:pPr>
            <w:r>
              <w:t>2023</w:t>
            </w:r>
            <w:r w:rsidR="00823969">
              <w:t xml:space="preserve"> год</w:t>
            </w:r>
          </w:p>
        </w:tc>
        <w:tc>
          <w:tcPr>
            <w:tcW w:w="2779" w:type="dxa"/>
            <w:tcBorders>
              <w:top w:val="single" w:sz="4" w:space="0" w:color="auto"/>
              <w:left w:val="single" w:sz="4" w:space="0" w:color="auto"/>
              <w:bottom w:val="single" w:sz="4" w:space="0" w:color="auto"/>
              <w:right w:val="single" w:sz="4" w:space="0" w:color="auto"/>
            </w:tcBorders>
          </w:tcPr>
          <w:p w:rsidR="00823969" w:rsidRDefault="00D95F24" w:rsidP="0013025E">
            <w:pPr>
              <w:pStyle w:val="ConsPlusNormal"/>
              <w:jc w:val="center"/>
            </w:pPr>
            <w:r>
              <w:t>2024</w:t>
            </w:r>
            <w:r w:rsidR="00823969">
              <w:t xml:space="preserve"> год</w:t>
            </w:r>
          </w:p>
        </w:tc>
      </w:tr>
      <w:tr w:rsidR="00823969" w:rsidTr="0013025E">
        <w:tc>
          <w:tcPr>
            <w:tcW w:w="604"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3408"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p>
        </w:tc>
        <w:tc>
          <w:tcPr>
            <w:tcW w:w="2780"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r>
              <w:t>Плановый % оснащенности потребителей индивидуальными приборами учета</w:t>
            </w:r>
          </w:p>
        </w:tc>
        <w:tc>
          <w:tcPr>
            <w:tcW w:w="2779"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r>
              <w:t>Плановый % оснащенности потребителей индивидуальными приборами учета</w:t>
            </w:r>
          </w:p>
        </w:tc>
      </w:tr>
      <w:tr w:rsidR="00D95F24" w:rsidTr="0013025E">
        <w:tc>
          <w:tcPr>
            <w:tcW w:w="604" w:type="dxa"/>
            <w:tcBorders>
              <w:top w:val="single" w:sz="4" w:space="0" w:color="auto"/>
              <w:left w:val="single" w:sz="4" w:space="0" w:color="auto"/>
              <w:bottom w:val="single" w:sz="4" w:space="0" w:color="auto"/>
              <w:right w:val="single" w:sz="4" w:space="0" w:color="auto"/>
            </w:tcBorders>
            <w:vAlign w:val="bottom"/>
          </w:tcPr>
          <w:p w:rsidR="00D95F24" w:rsidRDefault="00D95F24" w:rsidP="0013025E">
            <w:pPr>
              <w:pStyle w:val="ConsPlusNormal"/>
              <w:jc w:val="center"/>
            </w:pPr>
            <w:r>
              <w:t>1</w:t>
            </w:r>
          </w:p>
        </w:tc>
        <w:tc>
          <w:tcPr>
            <w:tcW w:w="3408" w:type="dxa"/>
            <w:tcBorders>
              <w:top w:val="single" w:sz="4" w:space="0" w:color="auto"/>
              <w:left w:val="single" w:sz="4" w:space="0" w:color="auto"/>
              <w:bottom w:val="single" w:sz="4" w:space="0" w:color="auto"/>
              <w:right w:val="single" w:sz="4" w:space="0" w:color="auto"/>
            </w:tcBorders>
            <w:vAlign w:val="bottom"/>
          </w:tcPr>
          <w:p w:rsidR="00D95F24" w:rsidRDefault="00D95F24" w:rsidP="0013025E">
            <w:pPr>
              <w:pStyle w:val="ConsPlusNormal"/>
              <w:jc w:val="center"/>
            </w:pPr>
            <w:r>
              <w:t>Помещения в МКД</w:t>
            </w:r>
          </w:p>
        </w:tc>
        <w:tc>
          <w:tcPr>
            <w:tcW w:w="2780" w:type="dxa"/>
            <w:tcBorders>
              <w:top w:val="single" w:sz="4" w:space="0" w:color="auto"/>
              <w:left w:val="single" w:sz="4" w:space="0" w:color="auto"/>
              <w:bottom w:val="single" w:sz="4" w:space="0" w:color="auto"/>
              <w:right w:val="single" w:sz="4" w:space="0" w:color="auto"/>
            </w:tcBorders>
          </w:tcPr>
          <w:p w:rsidR="00D95F24" w:rsidRDefault="00D95F24" w:rsidP="00D95F24">
            <w:pPr>
              <w:pStyle w:val="ConsPlusNormal"/>
              <w:jc w:val="center"/>
            </w:pPr>
            <w:r>
              <w:t>95</w:t>
            </w:r>
          </w:p>
        </w:tc>
        <w:tc>
          <w:tcPr>
            <w:tcW w:w="2779" w:type="dxa"/>
            <w:tcBorders>
              <w:top w:val="single" w:sz="4" w:space="0" w:color="auto"/>
              <w:left w:val="single" w:sz="4" w:space="0" w:color="auto"/>
              <w:bottom w:val="single" w:sz="4" w:space="0" w:color="auto"/>
              <w:right w:val="single" w:sz="4" w:space="0" w:color="auto"/>
            </w:tcBorders>
          </w:tcPr>
          <w:p w:rsidR="00D95F24" w:rsidRPr="00E3663B" w:rsidRDefault="00D95F24" w:rsidP="0013025E">
            <w:pPr>
              <w:pStyle w:val="ConsPlusNormal"/>
              <w:jc w:val="center"/>
              <w:rPr>
                <w:color w:val="000000" w:themeColor="text1"/>
              </w:rPr>
            </w:pPr>
            <w:r w:rsidRPr="00E3663B">
              <w:rPr>
                <w:color w:val="000000" w:themeColor="text1"/>
              </w:rPr>
              <w:t>97</w:t>
            </w:r>
          </w:p>
        </w:tc>
      </w:tr>
      <w:tr w:rsidR="00D95F24" w:rsidTr="0013025E">
        <w:tc>
          <w:tcPr>
            <w:tcW w:w="604" w:type="dxa"/>
            <w:tcBorders>
              <w:top w:val="single" w:sz="4" w:space="0" w:color="auto"/>
              <w:left w:val="single" w:sz="4" w:space="0" w:color="auto"/>
              <w:bottom w:val="single" w:sz="4" w:space="0" w:color="auto"/>
              <w:right w:val="single" w:sz="4" w:space="0" w:color="auto"/>
            </w:tcBorders>
            <w:vAlign w:val="bottom"/>
          </w:tcPr>
          <w:p w:rsidR="00D95F24" w:rsidRDefault="00D95F24" w:rsidP="0013025E">
            <w:pPr>
              <w:pStyle w:val="ConsPlusNormal"/>
              <w:jc w:val="center"/>
            </w:pPr>
            <w:r>
              <w:t>2</w:t>
            </w:r>
          </w:p>
        </w:tc>
        <w:tc>
          <w:tcPr>
            <w:tcW w:w="3408" w:type="dxa"/>
            <w:tcBorders>
              <w:top w:val="single" w:sz="4" w:space="0" w:color="auto"/>
              <w:left w:val="single" w:sz="4" w:space="0" w:color="auto"/>
              <w:bottom w:val="single" w:sz="4" w:space="0" w:color="auto"/>
              <w:right w:val="single" w:sz="4" w:space="0" w:color="auto"/>
            </w:tcBorders>
            <w:vAlign w:val="bottom"/>
          </w:tcPr>
          <w:p w:rsidR="00D95F24" w:rsidRDefault="00D95F24" w:rsidP="0013025E">
            <w:pPr>
              <w:pStyle w:val="ConsPlusNormal"/>
              <w:jc w:val="center"/>
            </w:pPr>
            <w:r>
              <w:t>Индивидуальные дома</w:t>
            </w:r>
          </w:p>
        </w:tc>
        <w:tc>
          <w:tcPr>
            <w:tcW w:w="2780" w:type="dxa"/>
            <w:tcBorders>
              <w:top w:val="single" w:sz="4" w:space="0" w:color="auto"/>
              <w:left w:val="single" w:sz="4" w:space="0" w:color="auto"/>
              <w:bottom w:val="single" w:sz="4" w:space="0" w:color="auto"/>
              <w:right w:val="single" w:sz="4" w:space="0" w:color="auto"/>
            </w:tcBorders>
          </w:tcPr>
          <w:p w:rsidR="00D95F24" w:rsidRDefault="00D95F24" w:rsidP="00D95F24">
            <w:pPr>
              <w:pStyle w:val="ConsPlusNormal"/>
              <w:jc w:val="center"/>
            </w:pPr>
            <w:r>
              <w:t>85</w:t>
            </w:r>
          </w:p>
        </w:tc>
        <w:tc>
          <w:tcPr>
            <w:tcW w:w="2779" w:type="dxa"/>
            <w:tcBorders>
              <w:top w:val="single" w:sz="4" w:space="0" w:color="auto"/>
              <w:left w:val="single" w:sz="4" w:space="0" w:color="auto"/>
              <w:bottom w:val="single" w:sz="4" w:space="0" w:color="auto"/>
              <w:right w:val="single" w:sz="4" w:space="0" w:color="auto"/>
            </w:tcBorders>
          </w:tcPr>
          <w:p w:rsidR="00D95F24" w:rsidRPr="00E3663B" w:rsidRDefault="00D95F24" w:rsidP="00B24062">
            <w:pPr>
              <w:pStyle w:val="ConsPlusNormal"/>
              <w:jc w:val="center"/>
              <w:rPr>
                <w:color w:val="000000" w:themeColor="text1"/>
              </w:rPr>
            </w:pPr>
            <w:r w:rsidRPr="00E3663B">
              <w:rPr>
                <w:color w:val="000000" w:themeColor="text1"/>
              </w:rPr>
              <w:t>87</w:t>
            </w:r>
          </w:p>
        </w:tc>
      </w:tr>
    </w:tbl>
    <w:p w:rsidR="00823969" w:rsidRDefault="00823969" w:rsidP="00823969">
      <w:pPr>
        <w:pStyle w:val="ConsPlusNormal"/>
        <w:ind w:firstLine="540"/>
        <w:jc w:val="both"/>
      </w:pPr>
    </w:p>
    <w:p w:rsidR="00823969" w:rsidRPr="00793930" w:rsidRDefault="00823969" w:rsidP="004C4602">
      <w:pPr>
        <w:pStyle w:val="ConsPlusNormal"/>
        <w:ind w:firstLine="708"/>
        <w:jc w:val="both"/>
        <w:rPr>
          <w:sz w:val="26"/>
          <w:szCs w:val="26"/>
        </w:rPr>
      </w:pPr>
      <w:r w:rsidRPr="00793930">
        <w:rPr>
          <w:sz w:val="26"/>
          <w:szCs w:val="26"/>
        </w:rPr>
        <w:t>3.6 Анализ резервов и дефицитов производственных мощностей системы водоснабж</w:t>
      </w:r>
      <w:r w:rsidR="00B24062" w:rsidRPr="00793930">
        <w:rPr>
          <w:sz w:val="26"/>
          <w:szCs w:val="26"/>
        </w:rPr>
        <w:t>ения Бурлинского района</w:t>
      </w:r>
      <w:r w:rsidRPr="00793930">
        <w:rPr>
          <w:sz w:val="26"/>
          <w:szCs w:val="26"/>
        </w:rPr>
        <w:t>. Данные по прогнозируемому среднесуточному объему не предоставлены, поэтому анализ выполнить невозможно.</w:t>
      </w:r>
    </w:p>
    <w:p w:rsidR="00823969" w:rsidRPr="00793930" w:rsidRDefault="00823969" w:rsidP="00823969">
      <w:pPr>
        <w:pStyle w:val="ConsPlusNormal"/>
        <w:ind w:firstLine="540"/>
        <w:jc w:val="both"/>
        <w:rPr>
          <w:sz w:val="26"/>
          <w:szCs w:val="26"/>
        </w:rPr>
      </w:pPr>
    </w:p>
    <w:p w:rsidR="00823969" w:rsidRPr="00EB3323" w:rsidRDefault="00823969" w:rsidP="004C4602">
      <w:pPr>
        <w:pStyle w:val="ConsPlusNormal"/>
        <w:ind w:firstLine="708"/>
        <w:jc w:val="both"/>
        <w:rPr>
          <w:sz w:val="26"/>
          <w:szCs w:val="26"/>
        </w:rPr>
      </w:pPr>
      <w:r w:rsidRPr="00793930">
        <w:rPr>
          <w:sz w:val="26"/>
          <w:szCs w:val="26"/>
        </w:rPr>
        <w:t xml:space="preserve">3.7 Перспективные балансы водоснабжения и водоотведения (общий - баланс подачи и </w:t>
      </w:r>
      <w:r w:rsidRPr="00EB3323">
        <w:rPr>
          <w:sz w:val="26"/>
          <w:szCs w:val="26"/>
        </w:rPr>
        <w:t xml:space="preserve">реализации питьевой, технической воды, территориальный - баланс подачи </w:t>
      </w:r>
      <w:r w:rsidRPr="00EB3323">
        <w:rPr>
          <w:sz w:val="26"/>
          <w:szCs w:val="26"/>
        </w:rPr>
        <w:lastRenderedPageBreak/>
        <w:t>питьевой, технической воды по технологическим зонам водоснабжения, структурный - баланс реализации питьевой, технической воды по группам абонентов)</w:t>
      </w:r>
      <w:r w:rsidR="004C4602">
        <w:rPr>
          <w:sz w:val="26"/>
          <w:szCs w:val="26"/>
        </w:rPr>
        <w:t>.</w:t>
      </w:r>
    </w:p>
    <w:p w:rsidR="00823969" w:rsidRPr="00EB3323" w:rsidRDefault="00823969" w:rsidP="00823969">
      <w:pPr>
        <w:pStyle w:val="ConsPlusNormal"/>
        <w:jc w:val="center"/>
        <w:rPr>
          <w:sz w:val="26"/>
          <w:szCs w:val="26"/>
        </w:rPr>
      </w:pPr>
      <w:r w:rsidRPr="00EB3323">
        <w:rPr>
          <w:sz w:val="26"/>
          <w:szCs w:val="26"/>
        </w:rPr>
        <w:t xml:space="preserve">Таблица15. Общий баланс </w:t>
      </w:r>
      <w:r w:rsidR="00D95F24">
        <w:rPr>
          <w:sz w:val="26"/>
          <w:szCs w:val="26"/>
        </w:rPr>
        <w:t>подачи и реализации воды на 2024</w:t>
      </w:r>
      <w:r w:rsidRPr="00EB3323">
        <w:rPr>
          <w:sz w:val="26"/>
          <w:szCs w:val="26"/>
        </w:rPr>
        <w:t xml:space="preserve"> год</w:t>
      </w:r>
    </w:p>
    <w:p w:rsidR="00823969" w:rsidRDefault="00823969" w:rsidP="00823969">
      <w:pPr>
        <w:pStyle w:val="ConsPlusNormal"/>
        <w:jc w:val="right"/>
      </w:pPr>
      <w:r>
        <w:t>Таблица 14</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602"/>
        <w:gridCol w:w="3322"/>
        <w:gridCol w:w="3461"/>
      </w:tblGrid>
      <w:tr w:rsidR="00823969" w:rsidTr="0013025E">
        <w:tc>
          <w:tcPr>
            <w:tcW w:w="2602"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4C4602">
            <w:pPr>
              <w:pStyle w:val="ConsPlusNormal"/>
              <w:jc w:val="center"/>
            </w:pPr>
            <w:r>
              <w:t>Потребители</w:t>
            </w:r>
          </w:p>
        </w:tc>
        <w:tc>
          <w:tcPr>
            <w:tcW w:w="6783" w:type="dxa"/>
            <w:gridSpan w:val="2"/>
            <w:tcBorders>
              <w:top w:val="single" w:sz="4" w:space="0" w:color="auto"/>
              <w:left w:val="single" w:sz="4" w:space="0" w:color="auto"/>
              <w:bottom w:val="single" w:sz="4" w:space="0" w:color="auto"/>
              <w:right w:val="single" w:sz="4" w:space="0" w:color="auto"/>
            </w:tcBorders>
            <w:vAlign w:val="center"/>
          </w:tcPr>
          <w:p w:rsidR="00823969" w:rsidRDefault="00D95F24" w:rsidP="004C4602">
            <w:pPr>
              <w:pStyle w:val="ConsPlusNormal"/>
              <w:jc w:val="center"/>
            </w:pPr>
            <w:r>
              <w:t>Ожидаемый 2024</w:t>
            </w:r>
            <w:r w:rsidR="00823969">
              <w:t xml:space="preserve"> год</w:t>
            </w:r>
          </w:p>
        </w:tc>
      </w:tr>
      <w:tr w:rsidR="00823969" w:rsidTr="0013025E">
        <w:tc>
          <w:tcPr>
            <w:tcW w:w="2602"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3322" w:type="dxa"/>
            <w:tcBorders>
              <w:top w:val="single" w:sz="4" w:space="0" w:color="auto"/>
              <w:left w:val="single" w:sz="4" w:space="0" w:color="auto"/>
              <w:bottom w:val="single" w:sz="4" w:space="0" w:color="auto"/>
              <w:right w:val="single" w:sz="4" w:space="0" w:color="auto"/>
            </w:tcBorders>
            <w:vAlign w:val="center"/>
          </w:tcPr>
          <w:p w:rsidR="00823969" w:rsidRDefault="00823969" w:rsidP="00D95F24">
            <w:pPr>
              <w:pStyle w:val="ConsPlusNormal"/>
              <w:jc w:val="center"/>
            </w:pPr>
            <w:r>
              <w:t>Поднято из источников, тыс. м3</w:t>
            </w:r>
          </w:p>
        </w:tc>
        <w:tc>
          <w:tcPr>
            <w:tcW w:w="3461" w:type="dxa"/>
            <w:tcBorders>
              <w:top w:val="single" w:sz="4" w:space="0" w:color="auto"/>
              <w:left w:val="single" w:sz="4" w:space="0" w:color="auto"/>
              <w:bottom w:val="single" w:sz="4" w:space="0" w:color="auto"/>
              <w:right w:val="single" w:sz="4" w:space="0" w:color="auto"/>
            </w:tcBorders>
            <w:vAlign w:val="center"/>
          </w:tcPr>
          <w:p w:rsidR="00823969" w:rsidRDefault="00823969" w:rsidP="00D95F24">
            <w:pPr>
              <w:pStyle w:val="ConsPlusNormal"/>
              <w:jc w:val="center"/>
            </w:pPr>
            <w:r>
              <w:t>Принято потребителями, тыс. м3</w:t>
            </w:r>
          </w:p>
        </w:tc>
      </w:tr>
      <w:tr w:rsidR="00823969" w:rsidTr="0013025E">
        <w:tc>
          <w:tcPr>
            <w:tcW w:w="260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население</w:t>
            </w:r>
          </w:p>
        </w:tc>
        <w:tc>
          <w:tcPr>
            <w:tcW w:w="332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145</w:t>
            </w:r>
          </w:p>
        </w:tc>
        <w:tc>
          <w:tcPr>
            <w:tcW w:w="34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115</w:t>
            </w:r>
          </w:p>
        </w:tc>
      </w:tr>
      <w:tr w:rsidR="00823969" w:rsidTr="0013025E">
        <w:tc>
          <w:tcPr>
            <w:tcW w:w="260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бюджетные организации</w:t>
            </w:r>
          </w:p>
        </w:tc>
        <w:tc>
          <w:tcPr>
            <w:tcW w:w="332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52</w:t>
            </w:r>
          </w:p>
        </w:tc>
        <w:tc>
          <w:tcPr>
            <w:tcW w:w="34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40</w:t>
            </w:r>
          </w:p>
        </w:tc>
      </w:tr>
      <w:tr w:rsidR="00823969" w:rsidTr="0013025E">
        <w:tc>
          <w:tcPr>
            <w:tcW w:w="260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прочие предприятия</w:t>
            </w:r>
          </w:p>
        </w:tc>
        <w:tc>
          <w:tcPr>
            <w:tcW w:w="3322"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39</w:t>
            </w:r>
          </w:p>
        </w:tc>
        <w:tc>
          <w:tcPr>
            <w:tcW w:w="34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30</w:t>
            </w:r>
          </w:p>
        </w:tc>
      </w:tr>
    </w:tbl>
    <w:p w:rsidR="00823969" w:rsidRDefault="00823969" w:rsidP="00823969">
      <w:pPr>
        <w:pStyle w:val="ConsPlusNormal"/>
        <w:ind w:firstLine="540"/>
        <w:jc w:val="both"/>
      </w:pPr>
    </w:p>
    <w:p w:rsidR="00823969" w:rsidRPr="00EB3323" w:rsidRDefault="00823969" w:rsidP="00823969">
      <w:pPr>
        <w:pStyle w:val="ConsPlusNormal"/>
        <w:jc w:val="center"/>
        <w:rPr>
          <w:sz w:val="26"/>
          <w:szCs w:val="26"/>
        </w:rPr>
      </w:pPr>
      <w:r w:rsidRPr="00EB3323">
        <w:rPr>
          <w:sz w:val="26"/>
          <w:szCs w:val="26"/>
        </w:rPr>
        <w:t>Таблица 3.7.2. Территориальный баланс питьевой, технической воды по технологиче</w:t>
      </w:r>
      <w:r w:rsidR="00D95F24">
        <w:rPr>
          <w:sz w:val="26"/>
          <w:szCs w:val="26"/>
        </w:rPr>
        <w:t>ским зонам водоснабжения на 2024</w:t>
      </w:r>
      <w:r w:rsidRPr="00EB3323">
        <w:rPr>
          <w:sz w:val="26"/>
          <w:szCs w:val="26"/>
        </w:rPr>
        <w:t xml:space="preserve"> год</w:t>
      </w:r>
    </w:p>
    <w:p w:rsidR="00823969" w:rsidRDefault="00823969" w:rsidP="00823969">
      <w:pPr>
        <w:pStyle w:val="ConsPlusNormal"/>
        <w:jc w:val="right"/>
      </w:pPr>
      <w:r>
        <w:t>Таблица 15</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36"/>
        <w:gridCol w:w="4626"/>
        <w:gridCol w:w="963"/>
        <w:gridCol w:w="3360"/>
      </w:tblGrid>
      <w:tr w:rsidR="00823969" w:rsidTr="0013025E">
        <w:tc>
          <w:tcPr>
            <w:tcW w:w="436"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N</w:t>
            </w:r>
          </w:p>
          <w:p w:rsidR="00823969" w:rsidRDefault="00823969" w:rsidP="0013025E">
            <w:pPr>
              <w:pStyle w:val="ConsPlusNormal"/>
              <w:jc w:val="both"/>
            </w:pPr>
            <w:r>
              <w:t>п/п</w:t>
            </w:r>
          </w:p>
        </w:tc>
        <w:tc>
          <w:tcPr>
            <w:tcW w:w="4626"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D95F24">
            <w:pPr>
              <w:pStyle w:val="ConsPlusNormal"/>
              <w:jc w:val="center"/>
            </w:pPr>
            <w:r>
              <w:t>Наименование населенного пункта</w:t>
            </w:r>
          </w:p>
        </w:tc>
        <w:tc>
          <w:tcPr>
            <w:tcW w:w="4323" w:type="dxa"/>
            <w:gridSpan w:val="2"/>
            <w:tcBorders>
              <w:top w:val="single" w:sz="4" w:space="0" w:color="auto"/>
              <w:left w:val="single" w:sz="4" w:space="0" w:color="auto"/>
              <w:bottom w:val="single" w:sz="4" w:space="0" w:color="auto"/>
              <w:right w:val="single" w:sz="4" w:space="0" w:color="auto"/>
            </w:tcBorders>
            <w:vAlign w:val="center"/>
          </w:tcPr>
          <w:p w:rsidR="00823969" w:rsidRDefault="00D95F24" w:rsidP="00D95F24">
            <w:pPr>
              <w:pStyle w:val="ConsPlusNormal"/>
              <w:jc w:val="center"/>
            </w:pPr>
            <w:r>
              <w:t>Ожидаемый 2024</w:t>
            </w:r>
            <w:r w:rsidR="00823969">
              <w:t xml:space="preserve"> год</w:t>
            </w:r>
          </w:p>
        </w:tc>
      </w:tr>
      <w:tr w:rsidR="00823969" w:rsidTr="0013025E">
        <w:tc>
          <w:tcPr>
            <w:tcW w:w="436"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4626"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4323" w:type="dxa"/>
            <w:gridSpan w:val="2"/>
            <w:tcBorders>
              <w:top w:val="single" w:sz="4" w:space="0" w:color="auto"/>
              <w:left w:val="single" w:sz="4" w:space="0" w:color="auto"/>
              <w:bottom w:val="single" w:sz="4" w:space="0" w:color="auto"/>
              <w:right w:val="single" w:sz="4" w:space="0" w:color="auto"/>
            </w:tcBorders>
            <w:vAlign w:val="center"/>
          </w:tcPr>
          <w:p w:rsidR="00823969" w:rsidRDefault="00823969" w:rsidP="00D95F24">
            <w:pPr>
              <w:pStyle w:val="ConsPlusNormal"/>
              <w:jc w:val="center"/>
            </w:pPr>
            <w:r>
              <w:t>Максимальное водопотребление</w:t>
            </w:r>
          </w:p>
        </w:tc>
      </w:tr>
      <w:tr w:rsidR="00823969" w:rsidTr="0013025E">
        <w:tc>
          <w:tcPr>
            <w:tcW w:w="436"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4626"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96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м3/сут.</w:t>
            </w:r>
          </w:p>
        </w:tc>
        <w:tc>
          <w:tcPr>
            <w:tcW w:w="3360" w:type="dxa"/>
            <w:tcBorders>
              <w:top w:val="single" w:sz="4" w:space="0" w:color="auto"/>
              <w:left w:val="single" w:sz="4" w:space="0" w:color="auto"/>
              <w:bottom w:val="single" w:sz="4" w:space="0" w:color="auto"/>
              <w:right w:val="single" w:sz="4" w:space="0" w:color="auto"/>
            </w:tcBorders>
            <w:vAlign w:val="center"/>
          </w:tcPr>
          <w:p w:rsidR="00823969" w:rsidRDefault="00823969" w:rsidP="00D95F24">
            <w:pPr>
              <w:pStyle w:val="ConsPlusNormal"/>
              <w:jc w:val="center"/>
            </w:pPr>
            <w:r>
              <w:t>тыс. м3/год</w:t>
            </w:r>
          </w:p>
        </w:tc>
      </w:tr>
      <w:tr w:rsidR="00823969" w:rsidTr="0013025E">
        <w:tc>
          <w:tcPr>
            <w:tcW w:w="436"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1</w:t>
            </w:r>
          </w:p>
        </w:tc>
        <w:tc>
          <w:tcPr>
            <w:tcW w:w="4626"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р.п. Варнавино</w:t>
            </w:r>
          </w:p>
        </w:tc>
        <w:tc>
          <w:tcPr>
            <w:tcW w:w="963"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506</w:t>
            </w:r>
          </w:p>
        </w:tc>
        <w:tc>
          <w:tcPr>
            <w:tcW w:w="3360"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185</w:t>
            </w:r>
          </w:p>
        </w:tc>
      </w:tr>
    </w:tbl>
    <w:p w:rsidR="00823969" w:rsidRDefault="00823969" w:rsidP="00823969">
      <w:pPr>
        <w:pStyle w:val="ConsPlusNormal"/>
        <w:ind w:firstLine="540"/>
        <w:jc w:val="both"/>
      </w:pPr>
    </w:p>
    <w:p w:rsidR="00823969" w:rsidRPr="00EB3323" w:rsidRDefault="00823969" w:rsidP="00823969">
      <w:pPr>
        <w:pStyle w:val="ConsPlusNormal"/>
        <w:jc w:val="center"/>
        <w:rPr>
          <w:sz w:val="26"/>
          <w:szCs w:val="26"/>
        </w:rPr>
      </w:pPr>
      <w:r w:rsidRPr="00EB3323">
        <w:rPr>
          <w:sz w:val="26"/>
          <w:szCs w:val="26"/>
        </w:rPr>
        <w:t>Таблица 3.7.3. Структурный баланс питьевой, технической в</w:t>
      </w:r>
      <w:r w:rsidR="00D95F24">
        <w:rPr>
          <w:sz w:val="26"/>
          <w:szCs w:val="26"/>
        </w:rPr>
        <w:t>оды по группам абонентов на 2024</w:t>
      </w:r>
      <w:r w:rsidRPr="00EB3323">
        <w:rPr>
          <w:sz w:val="26"/>
          <w:szCs w:val="26"/>
        </w:rPr>
        <w:t xml:space="preserve"> год</w:t>
      </w:r>
    </w:p>
    <w:p w:rsidR="00823969" w:rsidRDefault="00823969" w:rsidP="00823969">
      <w:pPr>
        <w:pStyle w:val="ConsPlusNormal"/>
        <w:jc w:val="right"/>
      </w:pPr>
      <w:r>
        <w:t>Таблица 16</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024"/>
        <w:gridCol w:w="6361"/>
      </w:tblGrid>
      <w:tr w:rsidR="00823969" w:rsidTr="0013025E">
        <w:tc>
          <w:tcPr>
            <w:tcW w:w="3024" w:type="dxa"/>
            <w:vMerge w:val="restart"/>
            <w:tcBorders>
              <w:top w:val="single" w:sz="4" w:space="0" w:color="auto"/>
              <w:left w:val="single" w:sz="4" w:space="0" w:color="auto"/>
              <w:bottom w:val="single" w:sz="4" w:space="0" w:color="auto"/>
              <w:right w:val="single" w:sz="4" w:space="0" w:color="auto"/>
            </w:tcBorders>
            <w:vAlign w:val="center"/>
          </w:tcPr>
          <w:p w:rsidR="00823969" w:rsidRDefault="00823969" w:rsidP="004C4602">
            <w:pPr>
              <w:pStyle w:val="ConsPlusNormal"/>
              <w:jc w:val="center"/>
            </w:pPr>
            <w:r>
              <w:t>Потребители</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4C4602">
            <w:pPr>
              <w:pStyle w:val="ConsPlusNormal"/>
              <w:jc w:val="center"/>
            </w:pPr>
            <w:r>
              <w:t>Реализация воды по группам потребителей, тыс. м3</w:t>
            </w:r>
          </w:p>
        </w:tc>
      </w:tr>
      <w:tr w:rsidR="00823969" w:rsidTr="0013025E">
        <w:tc>
          <w:tcPr>
            <w:tcW w:w="3024" w:type="dxa"/>
            <w:vMerge/>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both"/>
            </w:pP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D95F24" w:rsidP="004C4602">
            <w:pPr>
              <w:pStyle w:val="ConsPlusNormal"/>
              <w:jc w:val="center"/>
            </w:pPr>
            <w:r>
              <w:t>Ожидаемый 2024</w:t>
            </w:r>
            <w:r w:rsidR="00823969">
              <w:t xml:space="preserve"> год</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Всего в т.ч.</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193,5</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население</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115</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бюджетные организации</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40</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прочие предприятия</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30</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пожаротушение</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8</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полив</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w:t>
            </w:r>
          </w:p>
        </w:tc>
      </w:tr>
      <w:tr w:rsidR="00823969" w:rsidTr="0013025E">
        <w:tc>
          <w:tcPr>
            <w:tcW w:w="3024"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both"/>
            </w:pPr>
            <w:r>
              <w:t>прочие</w:t>
            </w:r>
          </w:p>
        </w:tc>
        <w:tc>
          <w:tcPr>
            <w:tcW w:w="6361" w:type="dxa"/>
            <w:tcBorders>
              <w:top w:val="single" w:sz="4" w:space="0" w:color="auto"/>
              <w:left w:val="single" w:sz="4" w:space="0" w:color="auto"/>
              <w:bottom w:val="single" w:sz="4" w:space="0" w:color="auto"/>
              <w:right w:val="single" w:sz="4" w:space="0" w:color="auto"/>
            </w:tcBorders>
            <w:vAlign w:val="center"/>
          </w:tcPr>
          <w:p w:rsidR="00823969" w:rsidRDefault="00823969" w:rsidP="0013025E">
            <w:pPr>
              <w:pStyle w:val="ConsPlusNormal"/>
              <w:jc w:val="center"/>
            </w:pPr>
            <w:r>
              <w:t>0,5</w:t>
            </w:r>
          </w:p>
        </w:tc>
      </w:tr>
    </w:tbl>
    <w:p w:rsidR="00823969" w:rsidRDefault="00823969" w:rsidP="00823969">
      <w:pPr>
        <w:pStyle w:val="ConsPlusNormal"/>
        <w:ind w:firstLine="540"/>
        <w:jc w:val="both"/>
      </w:pPr>
    </w:p>
    <w:p w:rsidR="00823969" w:rsidRPr="00EB3323" w:rsidRDefault="00B24062" w:rsidP="00B24062">
      <w:pPr>
        <w:pStyle w:val="ConsPlusNormal"/>
        <w:spacing w:before="240"/>
        <w:jc w:val="both"/>
        <w:rPr>
          <w:sz w:val="26"/>
          <w:szCs w:val="26"/>
        </w:rPr>
      </w:pPr>
      <w:r w:rsidRPr="00EB3323">
        <w:rPr>
          <w:sz w:val="26"/>
          <w:szCs w:val="26"/>
        </w:rPr>
        <w:t xml:space="preserve">3.8. </w:t>
      </w:r>
      <w:r w:rsidR="00823969" w:rsidRPr="00EB3323">
        <w:rPr>
          <w:sz w:val="26"/>
          <w:szCs w:val="26"/>
        </w:rPr>
        <w:t>Организаци</w:t>
      </w:r>
      <w:r w:rsidR="00A3214A" w:rsidRPr="00EB3323">
        <w:rPr>
          <w:sz w:val="26"/>
          <w:szCs w:val="26"/>
        </w:rPr>
        <w:t>и</w:t>
      </w:r>
      <w:r w:rsidR="00823969" w:rsidRPr="00EB3323">
        <w:rPr>
          <w:sz w:val="26"/>
          <w:szCs w:val="26"/>
        </w:rPr>
        <w:t>, несущ</w:t>
      </w:r>
      <w:r w:rsidR="00A3214A" w:rsidRPr="00EB3323">
        <w:rPr>
          <w:sz w:val="26"/>
          <w:szCs w:val="26"/>
        </w:rPr>
        <w:t>ие</w:t>
      </w:r>
      <w:r w:rsidR="00823969" w:rsidRPr="00EB3323">
        <w:rPr>
          <w:sz w:val="26"/>
          <w:szCs w:val="26"/>
        </w:rPr>
        <w:t xml:space="preserve"> эксплуатационную ответственность при осуществлении централизованного водоснабжения - МУП "</w:t>
      </w:r>
      <w:r w:rsidR="00A3214A" w:rsidRPr="00EB3323">
        <w:rPr>
          <w:sz w:val="26"/>
          <w:szCs w:val="26"/>
        </w:rPr>
        <w:t>МЖКХ</w:t>
      </w:r>
      <w:r w:rsidR="00823969" w:rsidRPr="00EB3323">
        <w:rPr>
          <w:sz w:val="26"/>
          <w:szCs w:val="26"/>
        </w:rPr>
        <w:t>"</w:t>
      </w:r>
      <w:r w:rsidR="00A3214A" w:rsidRPr="00EB3323">
        <w:rPr>
          <w:sz w:val="26"/>
          <w:szCs w:val="26"/>
        </w:rPr>
        <w:t>, МУП «ОЖКХ», ООО «ПриСтрой»</w:t>
      </w:r>
      <w:r w:rsidR="00D95F24">
        <w:rPr>
          <w:sz w:val="26"/>
          <w:szCs w:val="26"/>
        </w:rPr>
        <w:t>, МУП «БКС».</w:t>
      </w:r>
    </w:p>
    <w:p w:rsidR="00823969" w:rsidRPr="00EB3323" w:rsidRDefault="00823969" w:rsidP="00823969">
      <w:pPr>
        <w:pStyle w:val="ConsPlusNormal"/>
        <w:spacing w:before="240"/>
        <w:ind w:firstLine="540"/>
        <w:jc w:val="both"/>
        <w:rPr>
          <w:sz w:val="26"/>
          <w:szCs w:val="26"/>
        </w:rPr>
      </w:pPr>
      <w:r w:rsidRPr="00EB3323">
        <w:rPr>
          <w:sz w:val="26"/>
          <w:szCs w:val="26"/>
        </w:rPr>
        <w:t>Сведения о водоснабжающ</w:t>
      </w:r>
      <w:r w:rsidR="00A3214A" w:rsidRPr="00EB3323">
        <w:rPr>
          <w:sz w:val="26"/>
          <w:szCs w:val="26"/>
        </w:rPr>
        <w:t>их</w:t>
      </w:r>
      <w:r w:rsidRPr="00EB3323">
        <w:rPr>
          <w:sz w:val="26"/>
          <w:szCs w:val="26"/>
        </w:rPr>
        <w:t xml:space="preserve"> организаци</w:t>
      </w:r>
      <w:r w:rsidR="00A3214A" w:rsidRPr="00EB3323">
        <w:rPr>
          <w:sz w:val="26"/>
          <w:szCs w:val="26"/>
        </w:rPr>
        <w:t>ях</w:t>
      </w:r>
      <w:r w:rsidR="00420DC0" w:rsidRPr="00EB3323">
        <w:rPr>
          <w:sz w:val="26"/>
          <w:szCs w:val="26"/>
        </w:rPr>
        <w:t>:</w:t>
      </w:r>
    </w:p>
    <w:p w:rsidR="00823969" w:rsidRDefault="00823969" w:rsidP="00823969">
      <w:pPr>
        <w:pStyle w:val="ConsPlusNormal"/>
        <w:ind w:firstLine="540"/>
        <w:jc w:val="both"/>
      </w:pPr>
    </w:p>
    <w:p w:rsidR="00823969" w:rsidRDefault="00823969" w:rsidP="00823969">
      <w:pPr>
        <w:pStyle w:val="ConsPlusNormal"/>
        <w:ind w:firstLine="540"/>
        <w:jc w:val="both"/>
      </w:pPr>
      <w:r>
        <w:t>МУП "</w:t>
      </w:r>
      <w:r w:rsidR="00A3214A">
        <w:t>МЖКХ</w:t>
      </w:r>
      <w:r>
        <w:t>"</w:t>
      </w:r>
    </w:p>
    <w:p w:rsidR="00823969" w:rsidRDefault="00823969" w:rsidP="0082396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15"/>
        <w:gridCol w:w="6570"/>
      </w:tblGrid>
      <w:tr w:rsidR="00823969" w:rsidTr="0013025E">
        <w:tc>
          <w:tcPr>
            <w:tcW w:w="2815" w:type="dxa"/>
          </w:tcPr>
          <w:p w:rsidR="00823969" w:rsidRDefault="00823969" w:rsidP="0013025E">
            <w:pPr>
              <w:pStyle w:val="ConsPlusNormal"/>
              <w:jc w:val="both"/>
            </w:pPr>
            <w:r>
              <w:t>Полное наименование организации</w:t>
            </w:r>
          </w:p>
        </w:tc>
        <w:tc>
          <w:tcPr>
            <w:tcW w:w="6570" w:type="dxa"/>
          </w:tcPr>
          <w:p w:rsidR="00823969" w:rsidRDefault="00823969" w:rsidP="0013025E">
            <w:pPr>
              <w:pStyle w:val="ConsPlusNormal"/>
              <w:jc w:val="both"/>
            </w:pPr>
            <w:r>
              <w:t xml:space="preserve">Муниципальное унитарное предприятие </w:t>
            </w:r>
            <w:r w:rsidR="00A3214A">
              <w:t>Михайловское жилищно-коммунальное хозяйство</w:t>
            </w:r>
          </w:p>
          <w:p w:rsidR="00823969" w:rsidRDefault="00823969" w:rsidP="0013025E">
            <w:pPr>
              <w:pStyle w:val="ConsPlusNormal"/>
              <w:jc w:val="both"/>
            </w:pPr>
          </w:p>
        </w:tc>
      </w:tr>
      <w:tr w:rsidR="00823969" w:rsidTr="0013025E">
        <w:tc>
          <w:tcPr>
            <w:tcW w:w="2815" w:type="dxa"/>
          </w:tcPr>
          <w:p w:rsidR="00823969" w:rsidRDefault="00823969" w:rsidP="0013025E">
            <w:pPr>
              <w:pStyle w:val="ConsPlusNormal"/>
              <w:jc w:val="both"/>
            </w:pPr>
            <w:r>
              <w:t>Регион</w:t>
            </w:r>
          </w:p>
        </w:tc>
        <w:tc>
          <w:tcPr>
            <w:tcW w:w="6570" w:type="dxa"/>
          </w:tcPr>
          <w:p w:rsidR="00823969" w:rsidRDefault="00A3214A" w:rsidP="0013025E">
            <w:pPr>
              <w:pStyle w:val="ConsPlusNormal"/>
              <w:jc w:val="both"/>
            </w:pPr>
            <w:r>
              <w:t>Алтайский край</w:t>
            </w:r>
          </w:p>
          <w:p w:rsidR="00823969" w:rsidRDefault="00823969" w:rsidP="0013025E">
            <w:pPr>
              <w:pStyle w:val="ConsPlusNormal"/>
              <w:jc w:val="both"/>
            </w:pPr>
          </w:p>
        </w:tc>
      </w:tr>
      <w:tr w:rsidR="00823969" w:rsidTr="0013025E">
        <w:tc>
          <w:tcPr>
            <w:tcW w:w="2815" w:type="dxa"/>
          </w:tcPr>
          <w:p w:rsidR="00823969" w:rsidRDefault="00823969" w:rsidP="0013025E">
            <w:pPr>
              <w:pStyle w:val="ConsPlusNormal"/>
              <w:jc w:val="both"/>
            </w:pPr>
            <w:r>
              <w:t>Адрес</w:t>
            </w:r>
          </w:p>
        </w:tc>
        <w:tc>
          <w:tcPr>
            <w:tcW w:w="6570" w:type="dxa"/>
          </w:tcPr>
          <w:p w:rsidR="00823969" w:rsidRDefault="00A3214A" w:rsidP="0013025E">
            <w:pPr>
              <w:pStyle w:val="ConsPlusNormal"/>
              <w:jc w:val="both"/>
            </w:pPr>
            <w:r>
              <w:t>Алтайский край</w:t>
            </w:r>
            <w:r w:rsidR="00823969">
              <w:t xml:space="preserve"> </w:t>
            </w:r>
            <w:r>
              <w:t>Бурлинский</w:t>
            </w:r>
            <w:r w:rsidR="00823969">
              <w:t xml:space="preserve"> район, </w:t>
            </w:r>
            <w:r>
              <w:t>с</w:t>
            </w:r>
            <w:r w:rsidR="00823969">
              <w:t xml:space="preserve">. </w:t>
            </w:r>
            <w:r>
              <w:t>Михайловка</w:t>
            </w:r>
            <w:r w:rsidR="00823969">
              <w:t xml:space="preserve"> ул. </w:t>
            </w:r>
            <w:r w:rsidR="00420DC0">
              <w:t>Ленина</w:t>
            </w:r>
            <w:r w:rsidR="00823969">
              <w:t xml:space="preserve"> д. 17</w:t>
            </w:r>
          </w:p>
          <w:p w:rsidR="00823969" w:rsidRDefault="00823969" w:rsidP="0013025E">
            <w:pPr>
              <w:pStyle w:val="ConsPlusNormal"/>
              <w:jc w:val="both"/>
            </w:pPr>
          </w:p>
        </w:tc>
      </w:tr>
      <w:tr w:rsidR="00823969" w:rsidTr="0013025E">
        <w:tc>
          <w:tcPr>
            <w:tcW w:w="2815" w:type="dxa"/>
          </w:tcPr>
          <w:p w:rsidR="00823969" w:rsidRDefault="00823969" w:rsidP="0013025E">
            <w:pPr>
              <w:pStyle w:val="ConsPlusNormal"/>
              <w:jc w:val="both"/>
            </w:pPr>
            <w:r>
              <w:t>Директор организации</w:t>
            </w:r>
          </w:p>
        </w:tc>
        <w:tc>
          <w:tcPr>
            <w:tcW w:w="6570" w:type="dxa"/>
          </w:tcPr>
          <w:p w:rsidR="00823969" w:rsidRDefault="004C4602" w:rsidP="0013025E">
            <w:pPr>
              <w:pStyle w:val="ConsPlusNormal"/>
              <w:jc w:val="both"/>
            </w:pPr>
            <w:r>
              <w:t>Пацан</w:t>
            </w:r>
            <w:r w:rsidR="00420DC0">
              <w:t xml:space="preserve"> </w:t>
            </w:r>
            <w:r>
              <w:t>Елена</w:t>
            </w:r>
            <w:r w:rsidR="00420DC0">
              <w:t xml:space="preserve"> </w:t>
            </w:r>
            <w:r>
              <w:t>Николаевна</w:t>
            </w:r>
          </w:p>
          <w:p w:rsidR="00823969" w:rsidRDefault="00823969" w:rsidP="0013025E">
            <w:pPr>
              <w:pStyle w:val="ConsPlusNormal"/>
              <w:jc w:val="both"/>
            </w:pPr>
          </w:p>
        </w:tc>
      </w:tr>
      <w:tr w:rsidR="00823969" w:rsidTr="0013025E">
        <w:tc>
          <w:tcPr>
            <w:tcW w:w="2815" w:type="dxa"/>
          </w:tcPr>
          <w:p w:rsidR="00823969" w:rsidRDefault="00823969" w:rsidP="0013025E">
            <w:pPr>
              <w:pStyle w:val="ConsPlusNormal"/>
              <w:jc w:val="both"/>
            </w:pPr>
            <w:r>
              <w:t>Контактные телефоны</w:t>
            </w:r>
          </w:p>
        </w:tc>
        <w:tc>
          <w:tcPr>
            <w:tcW w:w="6570" w:type="dxa"/>
          </w:tcPr>
          <w:p w:rsidR="00823969" w:rsidRDefault="00823969" w:rsidP="00420DC0">
            <w:pPr>
              <w:pStyle w:val="ConsPlusNormal"/>
              <w:jc w:val="both"/>
            </w:pPr>
            <w:r>
              <w:t>8</w:t>
            </w:r>
            <w:r w:rsidR="00420DC0">
              <w:t>(38572)25833</w:t>
            </w:r>
          </w:p>
        </w:tc>
      </w:tr>
      <w:tr w:rsidR="00823969" w:rsidTr="0013025E">
        <w:tc>
          <w:tcPr>
            <w:tcW w:w="2815" w:type="dxa"/>
          </w:tcPr>
          <w:p w:rsidR="00823969" w:rsidRDefault="00823969" w:rsidP="0013025E">
            <w:pPr>
              <w:pStyle w:val="ConsPlusNormal"/>
              <w:jc w:val="both"/>
            </w:pPr>
          </w:p>
        </w:tc>
        <w:tc>
          <w:tcPr>
            <w:tcW w:w="6570" w:type="dxa"/>
            <w:vAlign w:val="center"/>
          </w:tcPr>
          <w:p w:rsidR="00823969" w:rsidRDefault="00823969" w:rsidP="0013025E">
            <w:pPr>
              <w:pStyle w:val="ConsPlusNormal"/>
              <w:ind w:firstLine="540"/>
              <w:jc w:val="both"/>
            </w:pPr>
          </w:p>
        </w:tc>
      </w:tr>
    </w:tbl>
    <w:p w:rsidR="00823969" w:rsidRDefault="00823969" w:rsidP="00823969">
      <w:pPr>
        <w:pStyle w:val="ConsPlusNormal"/>
        <w:ind w:firstLine="540"/>
        <w:jc w:val="both"/>
      </w:pPr>
    </w:p>
    <w:p w:rsidR="00823969" w:rsidRPr="00EB3323" w:rsidRDefault="00823969" w:rsidP="00823969">
      <w:pPr>
        <w:pStyle w:val="ConsPlusNormal"/>
        <w:ind w:firstLine="540"/>
        <w:jc w:val="both"/>
        <w:rPr>
          <w:sz w:val="26"/>
          <w:szCs w:val="26"/>
        </w:rPr>
      </w:pPr>
      <w:r w:rsidRPr="00EB3323">
        <w:rPr>
          <w:sz w:val="26"/>
          <w:szCs w:val="26"/>
        </w:rPr>
        <w:t>Виды деятельности</w:t>
      </w:r>
    </w:p>
    <w:p w:rsidR="00823969" w:rsidRPr="00EB3323" w:rsidRDefault="00420DC0" w:rsidP="00823969">
      <w:pPr>
        <w:pStyle w:val="ConsPlusNormal"/>
        <w:spacing w:before="240"/>
        <w:ind w:firstLine="540"/>
        <w:jc w:val="both"/>
        <w:rPr>
          <w:sz w:val="26"/>
          <w:szCs w:val="26"/>
        </w:rPr>
      </w:pPr>
      <w:r w:rsidRPr="00EB3323">
        <w:rPr>
          <w:sz w:val="26"/>
          <w:szCs w:val="26"/>
        </w:rPr>
        <w:t>Организация МУП "МЖКХ</w:t>
      </w:r>
      <w:r w:rsidR="00823969" w:rsidRPr="00EB3323">
        <w:rPr>
          <w:sz w:val="26"/>
          <w:szCs w:val="26"/>
        </w:rPr>
        <w:t>" осуществляет следующие виды деятельности (в соответствии с кодами ОКВЭД, указанными при регистрации):</w:t>
      </w:r>
    </w:p>
    <w:p w:rsidR="00823969" w:rsidRPr="00EB3323" w:rsidRDefault="00823969" w:rsidP="00823969">
      <w:pPr>
        <w:pStyle w:val="ConsPlusNormal"/>
        <w:spacing w:before="240"/>
        <w:ind w:firstLine="540"/>
        <w:jc w:val="both"/>
        <w:rPr>
          <w:sz w:val="26"/>
          <w:szCs w:val="26"/>
        </w:rPr>
      </w:pPr>
      <w:r w:rsidRPr="00EB3323">
        <w:rPr>
          <w:sz w:val="26"/>
          <w:szCs w:val="26"/>
        </w:rPr>
        <w:t>Организация работает в следующих отраслях (в соответствии с классификатором ОКОНХ):</w:t>
      </w:r>
    </w:p>
    <w:p w:rsidR="00420DC0" w:rsidRPr="00EB3323" w:rsidRDefault="00420DC0" w:rsidP="00823969">
      <w:pPr>
        <w:pStyle w:val="ConsPlusNormal"/>
        <w:spacing w:before="240"/>
        <w:ind w:firstLine="540"/>
        <w:jc w:val="both"/>
        <w:rPr>
          <w:sz w:val="26"/>
          <w:szCs w:val="26"/>
        </w:rPr>
      </w:pPr>
      <w:r w:rsidRPr="00EB3323">
        <w:rPr>
          <w:sz w:val="26"/>
          <w:szCs w:val="26"/>
        </w:rPr>
        <w:t xml:space="preserve">МУП </w:t>
      </w:r>
      <w:r w:rsidR="00D95F24">
        <w:rPr>
          <w:sz w:val="26"/>
          <w:szCs w:val="26"/>
        </w:rPr>
        <w:t>«</w:t>
      </w:r>
      <w:r w:rsidRPr="00EB3323">
        <w:rPr>
          <w:sz w:val="26"/>
          <w:szCs w:val="26"/>
        </w:rPr>
        <w:t>ОЖКХ</w:t>
      </w:r>
      <w:r w:rsidR="00D95F24">
        <w:rPr>
          <w:sz w:val="26"/>
          <w:szCs w:val="26"/>
        </w:rPr>
        <w:t>»</w:t>
      </w:r>
    </w:p>
    <w:tbl>
      <w:tblPr>
        <w:tblW w:w="0" w:type="auto"/>
        <w:tblLayout w:type="fixed"/>
        <w:tblCellMar>
          <w:top w:w="102" w:type="dxa"/>
          <w:left w:w="62" w:type="dxa"/>
          <w:bottom w:w="102" w:type="dxa"/>
          <w:right w:w="62" w:type="dxa"/>
        </w:tblCellMar>
        <w:tblLook w:val="0000"/>
      </w:tblPr>
      <w:tblGrid>
        <w:gridCol w:w="2815"/>
        <w:gridCol w:w="6570"/>
      </w:tblGrid>
      <w:tr w:rsidR="00420DC0" w:rsidTr="0084590F">
        <w:tc>
          <w:tcPr>
            <w:tcW w:w="2815" w:type="dxa"/>
          </w:tcPr>
          <w:p w:rsidR="00420DC0" w:rsidRDefault="00420DC0" w:rsidP="0084590F">
            <w:pPr>
              <w:pStyle w:val="ConsPlusNormal"/>
              <w:jc w:val="both"/>
            </w:pPr>
            <w:r>
              <w:t>Полное наименование организации</w:t>
            </w:r>
          </w:p>
        </w:tc>
        <w:tc>
          <w:tcPr>
            <w:tcW w:w="6570" w:type="dxa"/>
          </w:tcPr>
          <w:p w:rsidR="00420DC0" w:rsidRDefault="00420DC0" w:rsidP="0084590F">
            <w:pPr>
              <w:pStyle w:val="ConsPlusNormal"/>
              <w:jc w:val="both"/>
            </w:pPr>
            <w:r>
              <w:t>Муниципальное унитарное предприятие Ореховское жилищно-коммунальное хозяйство</w:t>
            </w:r>
          </w:p>
          <w:p w:rsidR="00420DC0" w:rsidRDefault="00420DC0" w:rsidP="0084590F">
            <w:pPr>
              <w:pStyle w:val="ConsPlusNormal"/>
              <w:jc w:val="both"/>
            </w:pPr>
          </w:p>
        </w:tc>
      </w:tr>
      <w:tr w:rsidR="00420DC0" w:rsidTr="0084590F">
        <w:tc>
          <w:tcPr>
            <w:tcW w:w="2815" w:type="dxa"/>
          </w:tcPr>
          <w:p w:rsidR="00420DC0" w:rsidRDefault="00420DC0" w:rsidP="0084590F">
            <w:pPr>
              <w:pStyle w:val="ConsPlusNormal"/>
              <w:jc w:val="both"/>
            </w:pPr>
            <w:r>
              <w:t>Регион</w:t>
            </w:r>
          </w:p>
        </w:tc>
        <w:tc>
          <w:tcPr>
            <w:tcW w:w="6570" w:type="dxa"/>
          </w:tcPr>
          <w:p w:rsidR="00420DC0" w:rsidRDefault="00420DC0" w:rsidP="0084590F">
            <w:pPr>
              <w:pStyle w:val="ConsPlusNormal"/>
              <w:jc w:val="both"/>
            </w:pPr>
            <w:r>
              <w:t>Алтайский край</w:t>
            </w:r>
          </w:p>
          <w:p w:rsidR="00420DC0" w:rsidRDefault="00420DC0" w:rsidP="0084590F">
            <w:pPr>
              <w:pStyle w:val="ConsPlusNormal"/>
              <w:jc w:val="both"/>
            </w:pPr>
          </w:p>
        </w:tc>
      </w:tr>
      <w:tr w:rsidR="00420DC0" w:rsidTr="0084590F">
        <w:tc>
          <w:tcPr>
            <w:tcW w:w="2815" w:type="dxa"/>
          </w:tcPr>
          <w:p w:rsidR="00420DC0" w:rsidRDefault="00420DC0" w:rsidP="0084590F">
            <w:pPr>
              <w:pStyle w:val="ConsPlusNormal"/>
              <w:jc w:val="both"/>
            </w:pPr>
            <w:r>
              <w:t>Адрес</w:t>
            </w:r>
          </w:p>
        </w:tc>
        <w:tc>
          <w:tcPr>
            <w:tcW w:w="6570" w:type="dxa"/>
          </w:tcPr>
          <w:p w:rsidR="00420DC0" w:rsidRDefault="00420DC0" w:rsidP="0084590F">
            <w:pPr>
              <w:pStyle w:val="ConsPlusNormal"/>
              <w:jc w:val="both"/>
            </w:pPr>
            <w:r>
              <w:t>Алтайский край Бурлинский район, с. Орехово ул. Титова д. 41 А</w:t>
            </w:r>
          </w:p>
          <w:p w:rsidR="00420DC0" w:rsidRDefault="00420DC0" w:rsidP="0084590F">
            <w:pPr>
              <w:pStyle w:val="ConsPlusNormal"/>
              <w:jc w:val="both"/>
            </w:pPr>
          </w:p>
        </w:tc>
      </w:tr>
      <w:tr w:rsidR="00420DC0" w:rsidTr="0084590F">
        <w:tc>
          <w:tcPr>
            <w:tcW w:w="2815" w:type="dxa"/>
          </w:tcPr>
          <w:p w:rsidR="00420DC0" w:rsidRDefault="00420DC0" w:rsidP="0084590F">
            <w:pPr>
              <w:pStyle w:val="ConsPlusNormal"/>
              <w:jc w:val="both"/>
            </w:pPr>
            <w:r>
              <w:t>Директор организации</w:t>
            </w:r>
          </w:p>
        </w:tc>
        <w:tc>
          <w:tcPr>
            <w:tcW w:w="6570" w:type="dxa"/>
          </w:tcPr>
          <w:p w:rsidR="00420DC0" w:rsidRDefault="00420DC0" w:rsidP="0084590F">
            <w:pPr>
              <w:pStyle w:val="ConsPlusNormal"/>
              <w:jc w:val="both"/>
            </w:pPr>
            <w:r>
              <w:t>Гурина Инга Леонидовна</w:t>
            </w:r>
          </w:p>
          <w:p w:rsidR="00420DC0" w:rsidRDefault="00420DC0" w:rsidP="0084590F">
            <w:pPr>
              <w:pStyle w:val="ConsPlusNormal"/>
              <w:jc w:val="both"/>
            </w:pPr>
          </w:p>
        </w:tc>
      </w:tr>
      <w:tr w:rsidR="00420DC0" w:rsidTr="0084590F">
        <w:tc>
          <w:tcPr>
            <w:tcW w:w="2815" w:type="dxa"/>
          </w:tcPr>
          <w:p w:rsidR="00420DC0" w:rsidRDefault="00420DC0" w:rsidP="0084590F">
            <w:pPr>
              <w:pStyle w:val="ConsPlusNormal"/>
              <w:jc w:val="both"/>
            </w:pPr>
            <w:r>
              <w:lastRenderedPageBreak/>
              <w:t>Контактные телефоны</w:t>
            </w:r>
          </w:p>
        </w:tc>
        <w:tc>
          <w:tcPr>
            <w:tcW w:w="6570" w:type="dxa"/>
          </w:tcPr>
          <w:p w:rsidR="00420DC0" w:rsidRDefault="00420DC0" w:rsidP="00420DC0">
            <w:pPr>
              <w:pStyle w:val="ConsPlusNormal"/>
              <w:jc w:val="both"/>
            </w:pPr>
            <w:r>
              <w:t>8(38572)21384</w:t>
            </w:r>
          </w:p>
        </w:tc>
      </w:tr>
      <w:tr w:rsidR="00420DC0" w:rsidTr="0084590F">
        <w:tc>
          <w:tcPr>
            <w:tcW w:w="2815" w:type="dxa"/>
          </w:tcPr>
          <w:p w:rsidR="00420DC0" w:rsidRDefault="00420DC0" w:rsidP="0084590F">
            <w:pPr>
              <w:pStyle w:val="ConsPlusNormal"/>
              <w:jc w:val="both"/>
            </w:pPr>
          </w:p>
        </w:tc>
        <w:tc>
          <w:tcPr>
            <w:tcW w:w="6570" w:type="dxa"/>
            <w:vAlign w:val="center"/>
          </w:tcPr>
          <w:p w:rsidR="00420DC0" w:rsidRDefault="00420DC0" w:rsidP="0084590F">
            <w:pPr>
              <w:pStyle w:val="ConsPlusNormal"/>
              <w:ind w:firstLine="540"/>
              <w:jc w:val="both"/>
            </w:pPr>
          </w:p>
        </w:tc>
      </w:tr>
    </w:tbl>
    <w:p w:rsidR="00420DC0" w:rsidRDefault="00420DC0" w:rsidP="00420DC0">
      <w:pPr>
        <w:pStyle w:val="ConsPlusNormal"/>
        <w:ind w:firstLine="540"/>
        <w:jc w:val="both"/>
      </w:pPr>
    </w:p>
    <w:p w:rsidR="00420DC0" w:rsidRPr="00EB3323" w:rsidRDefault="00420DC0" w:rsidP="00420DC0">
      <w:pPr>
        <w:pStyle w:val="ConsPlusNormal"/>
        <w:ind w:firstLine="540"/>
        <w:jc w:val="both"/>
        <w:rPr>
          <w:sz w:val="26"/>
          <w:szCs w:val="26"/>
        </w:rPr>
      </w:pPr>
      <w:r w:rsidRPr="00EB3323">
        <w:rPr>
          <w:sz w:val="26"/>
          <w:szCs w:val="26"/>
        </w:rPr>
        <w:t>Виды деятельности</w:t>
      </w:r>
    </w:p>
    <w:p w:rsidR="00420DC0" w:rsidRPr="00EB3323" w:rsidRDefault="004C4602" w:rsidP="00420DC0">
      <w:pPr>
        <w:pStyle w:val="ConsPlusNormal"/>
        <w:spacing w:before="240"/>
        <w:ind w:firstLine="540"/>
        <w:jc w:val="both"/>
        <w:rPr>
          <w:sz w:val="26"/>
          <w:szCs w:val="26"/>
        </w:rPr>
      </w:pPr>
      <w:r>
        <w:rPr>
          <w:sz w:val="26"/>
          <w:szCs w:val="26"/>
        </w:rPr>
        <w:t>Организация МУП "О</w:t>
      </w:r>
      <w:r w:rsidR="00420DC0" w:rsidRPr="00EB3323">
        <w:rPr>
          <w:sz w:val="26"/>
          <w:szCs w:val="26"/>
        </w:rPr>
        <w:t>ЖКХ" осуществляет следующие виды деятельности (в соответствии с кодами ОКВЭД, указанными при регистрации):</w:t>
      </w:r>
    </w:p>
    <w:p w:rsidR="00420DC0" w:rsidRPr="00EB3323" w:rsidRDefault="00420DC0" w:rsidP="00420DC0">
      <w:pPr>
        <w:pStyle w:val="ConsPlusNormal"/>
        <w:spacing w:before="240"/>
        <w:ind w:firstLine="540"/>
        <w:jc w:val="both"/>
        <w:rPr>
          <w:sz w:val="26"/>
          <w:szCs w:val="26"/>
        </w:rPr>
      </w:pPr>
      <w:r w:rsidRPr="00EB3323">
        <w:rPr>
          <w:sz w:val="26"/>
          <w:szCs w:val="26"/>
        </w:rPr>
        <w:t>Организация работает в следующих отраслях (в соответствии с классификатором ОКОНХ):</w:t>
      </w:r>
    </w:p>
    <w:p w:rsidR="00CF7A24" w:rsidRPr="00EB3323" w:rsidRDefault="00CF7A24" w:rsidP="00420DC0">
      <w:pPr>
        <w:pStyle w:val="ConsPlusNormal"/>
        <w:spacing w:before="240"/>
        <w:ind w:firstLine="540"/>
        <w:jc w:val="both"/>
        <w:rPr>
          <w:sz w:val="26"/>
          <w:szCs w:val="26"/>
        </w:rPr>
      </w:pPr>
      <w:r w:rsidRPr="00EB3323">
        <w:rPr>
          <w:sz w:val="26"/>
          <w:szCs w:val="26"/>
        </w:rPr>
        <w:t>ООО «ПриСтрой»</w:t>
      </w:r>
    </w:p>
    <w:tbl>
      <w:tblPr>
        <w:tblW w:w="0" w:type="auto"/>
        <w:tblLayout w:type="fixed"/>
        <w:tblCellMar>
          <w:top w:w="102" w:type="dxa"/>
          <w:left w:w="62" w:type="dxa"/>
          <w:bottom w:w="102" w:type="dxa"/>
          <w:right w:w="62" w:type="dxa"/>
        </w:tblCellMar>
        <w:tblLook w:val="0000"/>
      </w:tblPr>
      <w:tblGrid>
        <w:gridCol w:w="2815"/>
        <w:gridCol w:w="6570"/>
      </w:tblGrid>
      <w:tr w:rsidR="00CF7A24" w:rsidTr="0084590F">
        <w:tc>
          <w:tcPr>
            <w:tcW w:w="2815" w:type="dxa"/>
          </w:tcPr>
          <w:p w:rsidR="00CF7A24" w:rsidRDefault="00CF7A24" w:rsidP="0084590F">
            <w:pPr>
              <w:pStyle w:val="ConsPlusNormal"/>
              <w:jc w:val="both"/>
            </w:pPr>
            <w:r>
              <w:t>Полное наименование организации</w:t>
            </w:r>
          </w:p>
        </w:tc>
        <w:tc>
          <w:tcPr>
            <w:tcW w:w="6570" w:type="dxa"/>
          </w:tcPr>
          <w:p w:rsidR="00CF7A24" w:rsidRDefault="00CF7A24" w:rsidP="0084590F">
            <w:pPr>
              <w:pStyle w:val="ConsPlusNormal"/>
              <w:jc w:val="both"/>
            </w:pPr>
            <w:r>
              <w:t>Общество с ограниченной ответственностью ПриСтрой</w:t>
            </w:r>
          </w:p>
          <w:p w:rsidR="00CF7A24" w:rsidRDefault="00CF7A24" w:rsidP="0084590F">
            <w:pPr>
              <w:pStyle w:val="ConsPlusNormal"/>
              <w:jc w:val="both"/>
            </w:pPr>
          </w:p>
        </w:tc>
      </w:tr>
      <w:tr w:rsidR="00CF7A24" w:rsidTr="0084590F">
        <w:tc>
          <w:tcPr>
            <w:tcW w:w="2815" w:type="dxa"/>
          </w:tcPr>
          <w:p w:rsidR="00CF7A24" w:rsidRDefault="00CF7A24" w:rsidP="0084590F">
            <w:pPr>
              <w:pStyle w:val="ConsPlusNormal"/>
              <w:jc w:val="both"/>
            </w:pPr>
            <w:r>
              <w:t>Регион</w:t>
            </w:r>
          </w:p>
        </w:tc>
        <w:tc>
          <w:tcPr>
            <w:tcW w:w="6570" w:type="dxa"/>
          </w:tcPr>
          <w:p w:rsidR="00CF7A24" w:rsidRDefault="00CF7A24" w:rsidP="0084590F">
            <w:pPr>
              <w:pStyle w:val="ConsPlusNormal"/>
              <w:jc w:val="both"/>
            </w:pPr>
            <w:r>
              <w:t>Алтайский край</w:t>
            </w:r>
          </w:p>
          <w:p w:rsidR="00CF7A24" w:rsidRDefault="00CF7A24" w:rsidP="0084590F">
            <w:pPr>
              <w:pStyle w:val="ConsPlusNormal"/>
              <w:jc w:val="both"/>
            </w:pPr>
          </w:p>
        </w:tc>
      </w:tr>
      <w:tr w:rsidR="00CF7A24" w:rsidTr="0084590F">
        <w:tc>
          <w:tcPr>
            <w:tcW w:w="2815" w:type="dxa"/>
          </w:tcPr>
          <w:p w:rsidR="00CF7A24" w:rsidRDefault="00CF7A24" w:rsidP="0084590F">
            <w:pPr>
              <w:pStyle w:val="ConsPlusNormal"/>
              <w:jc w:val="both"/>
            </w:pPr>
            <w:r>
              <w:t>Адрес</w:t>
            </w:r>
          </w:p>
        </w:tc>
        <w:tc>
          <w:tcPr>
            <w:tcW w:w="6570" w:type="dxa"/>
          </w:tcPr>
          <w:p w:rsidR="00CF7A24" w:rsidRDefault="00CF7A24" w:rsidP="0084590F">
            <w:pPr>
              <w:pStyle w:val="ConsPlusNormal"/>
              <w:jc w:val="both"/>
            </w:pPr>
            <w:r>
              <w:t xml:space="preserve">Алтайский край Бурлинский район, с. Бурла ул. Советская д. 28 </w:t>
            </w:r>
          </w:p>
          <w:p w:rsidR="00CF7A24" w:rsidRDefault="00CF7A24" w:rsidP="0084590F">
            <w:pPr>
              <w:pStyle w:val="ConsPlusNormal"/>
              <w:jc w:val="both"/>
            </w:pPr>
          </w:p>
        </w:tc>
      </w:tr>
      <w:tr w:rsidR="00CF7A24" w:rsidTr="0084590F">
        <w:tc>
          <w:tcPr>
            <w:tcW w:w="2815" w:type="dxa"/>
          </w:tcPr>
          <w:p w:rsidR="00CF7A24" w:rsidRDefault="00CF7A24" w:rsidP="0084590F">
            <w:pPr>
              <w:pStyle w:val="ConsPlusNormal"/>
              <w:jc w:val="both"/>
            </w:pPr>
            <w:r>
              <w:t>Директор организации</w:t>
            </w:r>
          </w:p>
        </w:tc>
        <w:tc>
          <w:tcPr>
            <w:tcW w:w="6570" w:type="dxa"/>
          </w:tcPr>
          <w:p w:rsidR="00CF7A24" w:rsidRDefault="00CF7A24" w:rsidP="0084590F">
            <w:pPr>
              <w:pStyle w:val="ConsPlusNormal"/>
              <w:jc w:val="both"/>
            </w:pPr>
            <w:r>
              <w:t>Хохрякова Августа Сергеевна</w:t>
            </w:r>
          </w:p>
          <w:p w:rsidR="00CF7A24" w:rsidRDefault="00CF7A24" w:rsidP="0084590F">
            <w:pPr>
              <w:pStyle w:val="ConsPlusNormal"/>
              <w:jc w:val="both"/>
            </w:pPr>
          </w:p>
        </w:tc>
      </w:tr>
      <w:tr w:rsidR="00CF7A24" w:rsidTr="0084590F">
        <w:tc>
          <w:tcPr>
            <w:tcW w:w="2815" w:type="dxa"/>
          </w:tcPr>
          <w:p w:rsidR="00CF7A24" w:rsidRDefault="00CF7A24" w:rsidP="0084590F">
            <w:pPr>
              <w:pStyle w:val="ConsPlusNormal"/>
              <w:jc w:val="both"/>
            </w:pPr>
            <w:r>
              <w:t>Контактные телефоны</w:t>
            </w:r>
          </w:p>
        </w:tc>
        <w:tc>
          <w:tcPr>
            <w:tcW w:w="6570" w:type="dxa"/>
          </w:tcPr>
          <w:p w:rsidR="00CF7A24" w:rsidRDefault="00CF7A24" w:rsidP="007D5746">
            <w:pPr>
              <w:pStyle w:val="ConsPlusNormal"/>
              <w:jc w:val="both"/>
            </w:pPr>
            <w:r>
              <w:t>8(38572)</w:t>
            </w:r>
            <w:r w:rsidR="007D5746">
              <w:t>23013</w:t>
            </w:r>
          </w:p>
        </w:tc>
      </w:tr>
      <w:tr w:rsidR="00CF7A24" w:rsidTr="0084590F">
        <w:tc>
          <w:tcPr>
            <w:tcW w:w="2815" w:type="dxa"/>
          </w:tcPr>
          <w:p w:rsidR="00CF7A24" w:rsidRDefault="00CF7A24" w:rsidP="0084590F">
            <w:pPr>
              <w:pStyle w:val="ConsPlusNormal"/>
              <w:jc w:val="both"/>
            </w:pPr>
          </w:p>
        </w:tc>
        <w:tc>
          <w:tcPr>
            <w:tcW w:w="6570" w:type="dxa"/>
            <w:vAlign w:val="center"/>
          </w:tcPr>
          <w:p w:rsidR="00CF7A24" w:rsidRDefault="00CF7A24" w:rsidP="0084590F">
            <w:pPr>
              <w:pStyle w:val="ConsPlusNormal"/>
              <w:ind w:firstLine="540"/>
              <w:jc w:val="both"/>
            </w:pPr>
          </w:p>
        </w:tc>
      </w:tr>
    </w:tbl>
    <w:p w:rsidR="00CF7A24" w:rsidRDefault="00CF7A24" w:rsidP="00420DC0">
      <w:pPr>
        <w:pStyle w:val="ConsPlusNormal"/>
        <w:spacing w:before="240"/>
        <w:ind w:firstLine="540"/>
        <w:jc w:val="both"/>
      </w:pPr>
    </w:p>
    <w:p w:rsidR="00420DC0" w:rsidRDefault="00D95F24" w:rsidP="00823969">
      <w:pPr>
        <w:pStyle w:val="ConsPlusNormal"/>
        <w:spacing w:before="240"/>
        <w:ind w:firstLine="540"/>
        <w:jc w:val="both"/>
      </w:pPr>
      <w:r>
        <w:t>МУП «БКС»</w:t>
      </w:r>
    </w:p>
    <w:tbl>
      <w:tblPr>
        <w:tblStyle w:val="ae"/>
        <w:tblW w:w="0" w:type="auto"/>
        <w:tblLook w:val="04A0"/>
      </w:tblPr>
      <w:tblGrid>
        <w:gridCol w:w="5211"/>
        <w:gridCol w:w="5212"/>
      </w:tblGrid>
      <w:tr w:rsidR="00D95F24" w:rsidTr="00D95F24">
        <w:tc>
          <w:tcPr>
            <w:tcW w:w="5211" w:type="dxa"/>
          </w:tcPr>
          <w:p w:rsidR="00D95F24" w:rsidRDefault="00D95F24" w:rsidP="00D95F24">
            <w:pPr>
              <w:pStyle w:val="ConsPlusNormal"/>
              <w:jc w:val="both"/>
            </w:pPr>
            <w:r>
              <w:t>Полное наименование организации</w:t>
            </w:r>
          </w:p>
        </w:tc>
        <w:tc>
          <w:tcPr>
            <w:tcW w:w="5212" w:type="dxa"/>
          </w:tcPr>
          <w:p w:rsidR="00D95F24" w:rsidRDefault="00D95F24" w:rsidP="00D95F24">
            <w:pPr>
              <w:pStyle w:val="ConsPlusNormal"/>
              <w:jc w:val="both"/>
            </w:pPr>
            <w:r>
              <w:t>Муниципальное унитарное предприятие «Бурлинские коммунальные системы»</w:t>
            </w:r>
          </w:p>
          <w:p w:rsidR="00D95F24" w:rsidRDefault="00D95F24" w:rsidP="00D95F24">
            <w:pPr>
              <w:pStyle w:val="ConsPlusNormal"/>
              <w:jc w:val="both"/>
            </w:pPr>
          </w:p>
        </w:tc>
      </w:tr>
      <w:tr w:rsidR="00D95F24" w:rsidTr="00D95F24">
        <w:tc>
          <w:tcPr>
            <w:tcW w:w="5211" w:type="dxa"/>
          </w:tcPr>
          <w:p w:rsidR="00D95F24" w:rsidRDefault="00D95F24" w:rsidP="00D95F24">
            <w:pPr>
              <w:pStyle w:val="ConsPlusNormal"/>
              <w:jc w:val="both"/>
            </w:pPr>
            <w:r>
              <w:t>Регион</w:t>
            </w:r>
          </w:p>
        </w:tc>
        <w:tc>
          <w:tcPr>
            <w:tcW w:w="5212" w:type="dxa"/>
          </w:tcPr>
          <w:p w:rsidR="00D95F24" w:rsidRDefault="00D95F24" w:rsidP="00D95F24">
            <w:pPr>
              <w:pStyle w:val="ConsPlusNormal"/>
              <w:jc w:val="both"/>
            </w:pPr>
            <w:r>
              <w:t>Алтайский край</w:t>
            </w:r>
          </w:p>
          <w:p w:rsidR="00D95F24" w:rsidRDefault="00D95F24" w:rsidP="00D95F24">
            <w:pPr>
              <w:pStyle w:val="ConsPlusNormal"/>
              <w:jc w:val="both"/>
            </w:pPr>
          </w:p>
        </w:tc>
      </w:tr>
      <w:tr w:rsidR="00D95F24" w:rsidTr="00D95F24">
        <w:tc>
          <w:tcPr>
            <w:tcW w:w="5211" w:type="dxa"/>
          </w:tcPr>
          <w:p w:rsidR="00D95F24" w:rsidRDefault="00D95F24" w:rsidP="00D95F24">
            <w:pPr>
              <w:pStyle w:val="ConsPlusNormal"/>
              <w:jc w:val="both"/>
            </w:pPr>
            <w:r>
              <w:t>Адрес</w:t>
            </w:r>
          </w:p>
        </w:tc>
        <w:tc>
          <w:tcPr>
            <w:tcW w:w="5212" w:type="dxa"/>
          </w:tcPr>
          <w:p w:rsidR="00D95F24" w:rsidRDefault="00D95F24" w:rsidP="00D95F24">
            <w:pPr>
              <w:pStyle w:val="ConsPlusNormal"/>
              <w:jc w:val="both"/>
            </w:pPr>
            <w:r>
              <w:t xml:space="preserve">Алтайский край Бурлинский район, с. Бурла ул. </w:t>
            </w:r>
            <w:r w:rsidR="008E4307">
              <w:t>Некрасова, 1А</w:t>
            </w:r>
            <w:r>
              <w:t xml:space="preserve"> </w:t>
            </w:r>
          </w:p>
          <w:p w:rsidR="00D95F24" w:rsidRDefault="00D95F24" w:rsidP="00D95F24">
            <w:pPr>
              <w:pStyle w:val="ConsPlusNormal"/>
              <w:jc w:val="both"/>
            </w:pPr>
          </w:p>
        </w:tc>
      </w:tr>
      <w:tr w:rsidR="00D95F24" w:rsidTr="00D95F24">
        <w:tc>
          <w:tcPr>
            <w:tcW w:w="5211" w:type="dxa"/>
          </w:tcPr>
          <w:p w:rsidR="00D95F24" w:rsidRDefault="00D95F24" w:rsidP="00D95F24">
            <w:pPr>
              <w:pStyle w:val="ConsPlusNormal"/>
              <w:jc w:val="both"/>
            </w:pPr>
            <w:r>
              <w:t>Директор организации</w:t>
            </w:r>
          </w:p>
        </w:tc>
        <w:tc>
          <w:tcPr>
            <w:tcW w:w="5212" w:type="dxa"/>
          </w:tcPr>
          <w:p w:rsidR="00D95F24" w:rsidRDefault="00D95F24" w:rsidP="00D95F24">
            <w:pPr>
              <w:pStyle w:val="ConsPlusNormal"/>
              <w:jc w:val="both"/>
            </w:pPr>
            <w:r>
              <w:t>Голубев Анатолий Анатольевич</w:t>
            </w:r>
          </w:p>
          <w:p w:rsidR="00D95F24" w:rsidRDefault="00D95F24" w:rsidP="00D95F24">
            <w:pPr>
              <w:pStyle w:val="ConsPlusNormal"/>
              <w:jc w:val="both"/>
            </w:pPr>
          </w:p>
        </w:tc>
      </w:tr>
      <w:tr w:rsidR="00D95F24" w:rsidTr="00D95F24">
        <w:tc>
          <w:tcPr>
            <w:tcW w:w="5211" w:type="dxa"/>
          </w:tcPr>
          <w:p w:rsidR="00D95F24" w:rsidRDefault="00D95F24" w:rsidP="00D95F24">
            <w:pPr>
              <w:pStyle w:val="ConsPlusNormal"/>
              <w:jc w:val="both"/>
            </w:pPr>
            <w:r>
              <w:t>Контактные телефоны</w:t>
            </w:r>
          </w:p>
        </w:tc>
        <w:tc>
          <w:tcPr>
            <w:tcW w:w="5212" w:type="dxa"/>
          </w:tcPr>
          <w:p w:rsidR="00D95F24" w:rsidRDefault="00D95F24" w:rsidP="00D95F24">
            <w:pPr>
              <w:pStyle w:val="ConsPlusNormal"/>
              <w:jc w:val="both"/>
            </w:pPr>
            <w:r>
              <w:t>8(38572)22376</w:t>
            </w:r>
          </w:p>
        </w:tc>
      </w:tr>
    </w:tbl>
    <w:p w:rsidR="00D95F24" w:rsidRDefault="00D95F24" w:rsidP="00D95F24">
      <w:pPr>
        <w:pStyle w:val="ConsPlusNormal"/>
        <w:ind w:firstLine="540"/>
        <w:jc w:val="both"/>
        <w:rPr>
          <w:sz w:val="26"/>
          <w:szCs w:val="26"/>
        </w:rPr>
      </w:pPr>
    </w:p>
    <w:p w:rsidR="00D95F24" w:rsidRPr="00EB3323" w:rsidRDefault="00D95F24" w:rsidP="00D95F24">
      <w:pPr>
        <w:pStyle w:val="ConsPlusNormal"/>
        <w:ind w:firstLine="540"/>
        <w:jc w:val="both"/>
        <w:rPr>
          <w:sz w:val="26"/>
          <w:szCs w:val="26"/>
        </w:rPr>
      </w:pPr>
      <w:r w:rsidRPr="00EB3323">
        <w:rPr>
          <w:sz w:val="26"/>
          <w:szCs w:val="26"/>
        </w:rPr>
        <w:t>Виды деятельности</w:t>
      </w:r>
    </w:p>
    <w:p w:rsidR="00D95F24" w:rsidRPr="00EB3323" w:rsidRDefault="00D95F24" w:rsidP="00D95F24">
      <w:pPr>
        <w:pStyle w:val="ConsPlusNormal"/>
        <w:spacing w:before="240"/>
        <w:ind w:firstLine="540"/>
        <w:jc w:val="both"/>
        <w:rPr>
          <w:sz w:val="26"/>
          <w:szCs w:val="26"/>
        </w:rPr>
      </w:pPr>
      <w:r>
        <w:rPr>
          <w:sz w:val="26"/>
          <w:szCs w:val="26"/>
        </w:rPr>
        <w:t>Организация МУП «БКС»</w:t>
      </w:r>
      <w:r w:rsidRPr="00EB3323">
        <w:rPr>
          <w:sz w:val="26"/>
          <w:szCs w:val="26"/>
        </w:rPr>
        <w:t xml:space="preserve"> осуществляет следующие виды деятельности (в соответствии с кодами ОКВЭД, указанными при регистрации):</w:t>
      </w:r>
    </w:p>
    <w:p w:rsidR="00D95F24" w:rsidRPr="00EB3323" w:rsidRDefault="00D95F24" w:rsidP="00D95F24">
      <w:pPr>
        <w:pStyle w:val="ConsPlusNormal"/>
        <w:spacing w:before="240"/>
        <w:ind w:firstLine="540"/>
        <w:jc w:val="both"/>
        <w:rPr>
          <w:sz w:val="26"/>
          <w:szCs w:val="26"/>
        </w:rPr>
      </w:pPr>
      <w:r w:rsidRPr="00EB3323">
        <w:rPr>
          <w:sz w:val="26"/>
          <w:szCs w:val="26"/>
        </w:rPr>
        <w:lastRenderedPageBreak/>
        <w:t>Организация работает в следующих отраслях (в соотве</w:t>
      </w:r>
      <w:r>
        <w:rPr>
          <w:sz w:val="26"/>
          <w:szCs w:val="26"/>
        </w:rPr>
        <w:t>тствии с классификатором ОКОНХ)</w:t>
      </w:r>
    </w:p>
    <w:p w:rsidR="00823969" w:rsidRDefault="00823969" w:rsidP="00D95F24">
      <w:pPr>
        <w:pStyle w:val="ConsPlusNormal"/>
        <w:jc w:val="both"/>
      </w:pPr>
    </w:p>
    <w:p w:rsidR="00823969" w:rsidRPr="00EB3323" w:rsidRDefault="00823969" w:rsidP="00823969">
      <w:pPr>
        <w:pStyle w:val="ConsPlusNormal"/>
        <w:jc w:val="center"/>
        <w:rPr>
          <w:b/>
          <w:sz w:val="28"/>
          <w:szCs w:val="28"/>
        </w:rPr>
      </w:pPr>
      <w:r w:rsidRPr="00EB3323">
        <w:rPr>
          <w:b/>
          <w:sz w:val="28"/>
          <w:szCs w:val="28"/>
        </w:rPr>
        <w:t>РАЗДЕЛ 4 ПРЕДЛОЖЕНИЯ ПО СТРОИТЕЛЬСТВУ, РЕКОНСТРУКЦИИ И МОДЕРНИЗАЦИИ ОБЪЕКТОВ ЦЕНТРАЛИЗОВАННЫХ СИСТЕМ ВОДОСНАБЖЕНИЯ</w:t>
      </w:r>
    </w:p>
    <w:p w:rsidR="00823969" w:rsidRPr="00EB3323" w:rsidRDefault="00823969" w:rsidP="00F96AF5">
      <w:pPr>
        <w:pStyle w:val="ConsPlusNormal"/>
        <w:ind w:firstLine="454"/>
        <w:jc w:val="both"/>
        <w:rPr>
          <w:sz w:val="26"/>
          <w:szCs w:val="26"/>
        </w:rPr>
      </w:pPr>
      <w:r w:rsidRPr="00EB3323">
        <w:rPr>
          <w:sz w:val="26"/>
          <w:szCs w:val="26"/>
        </w:rPr>
        <w:t>Сведения об объектах, предлагаемых к новому строительству: бурение скважины, включение ее в существующую водопроводную сеть, устройство водонапорной башни, павильона, зоны санитарной охраны на территории новой застройки</w:t>
      </w:r>
      <w:r w:rsidR="004C4602">
        <w:rPr>
          <w:sz w:val="26"/>
          <w:szCs w:val="26"/>
        </w:rPr>
        <w:t>.</w:t>
      </w:r>
    </w:p>
    <w:p w:rsidR="00823969" w:rsidRPr="00EB3323" w:rsidRDefault="00823969" w:rsidP="00F96AF5">
      <w:pPr>
        <w:pStyle w:val="ConsPlusNormal"/>
        <w:ind w:firstLine="454"/>
        <w:jc w:val="both"/>
        <w:rPr>
          <w:sz w:val="26"/>
          <w:szCs w:val="26"/>
        </w:rPr>
      </w:pPr>
      <w:r w:rsidRPr="00EB3323">
        <w:rPr>
          <w:sz w:val="26"/>
          <w:szCs w:val="26"/>
        </w:rPr>
        <w:t>Сведения о действующих объектах, предлагаемых к реконструкции (техническому перевооружению): реконструкция, модернизация водопроводных</w:t>
      </w:r>
      <w:r w:rsidR="007D5746" w:rsidRPr="00EB3323">
        <w:rPr>
          <w:sz w:val="26"/>
          <w:szCs w:val="26"/>
        </w:rPr>
        <w:t xml:space="preserve"> сооружений  в с</w:t>
      </w:r>
      <w:r w:rsidRPr="00EB3323">
        <w:rPr>
          <w:sz w:val="26"/>
          <w:szCs w:val="26"/>
        </w:rPr>
        <w:t xml:space="preserve">. </w:t>
      </w:r>
      <w:r w:rsidR="007D5746" w:rsidRPr="00EB3323">
        <w:rPr>
          <w:sz w:val="26"/>
          <w:szCs w:val="26"/>
        </w:rPr>
        <w:t>Новопесчаное</w:t>
      </w:r>
      <w:r w:rsidRPr="00EB3323">
        <w:rPr>
          <w:sz w:val="26"/>
          <w:szCs w:val="26"/>
        </w:rPr>
        <w:t xml:space="preserve">. Замена ветхих сетей водопровода </w:t>
      </w:r>
      <w:r w:rsidR="007D5746" w:rsidRPr="00EB3323">
        <w:rPr>
          <w:sz w:val="26"/>
          <w:szCs w:val="26"/>
        </w:rPr>
        <w:t>в с.Михайловка</w:t>
      </w:r>
      <w:r w:rsidR="00916DF2">
        <w:rPr>
          <w:sz w:val="26"/>
          <w:szCs w:val="26"/>
        </w:rPr>
        <w:t>, с.Новопесчаное, с.Цветополь</w:t>
      </w:r>
      <w:r w:rsidRPr="00EB3323">
        <w:rPr>
          <w:sz w:val="26"/>
          <w:szCs w:val="26"/>
        </w:rPr>
        <w:t>.</w:t>
      </w:r>
    </w:p>
    <w:p w:rsidR="004C4602" w:rsidRDefault="00823969" w:rsidP="00F96AF5">
      <w:pPr>
        <w:pStyle w:val="ConsPlusNormal"/>
        <w:ind w:firstLine="454"/>
        <w:jc w:val="both"/>
        <w:rPr>
          <w:sz w:val="26"/>
          <w:szCs w:val="26"/>
        </w:rPr>
      </w:pPr>
      <w:r w:rsidRPr="00EB3323">
        <w:rPr>
          <w:sz w:val="26"/>
          <w:szCs w:val="26"/>
        </w:rPr>
        <w:t xml:space="preserve">Обеспечение потребителей водой питьевого качества в необходимом количестве: население </w:t>
      </w:r>
      <w:r w:rsidR="007D5746" w:rsidRPr="00EB3323">
        <w:rPr>
          <w:sz w:val="26"/>
          <w:szCs w:val="26"/>
        </w:rPr>
        <w:t>Бурлинского района</w:t>
      </w:r>
      <w:r w:rsidRPr="00EB3323">
        <w:rPr>
          <w:sz w:val="26"/>
          <w:szCs w:val="26"/>
        </w:rPr>
        <w:t xml:space="preserve"> снабжается водой из артезианских скважин, расположенных на территории </w:t>
      </w:r>
      <w:r w:rsidR="007D5746" w:rsidRPr="00EB3323">
        <w:rPr>
          <w:sz w:val="26"/>
          <w:szCs w:val="26"/>
        </w:rPr>
        <w:t>района</w:t>
      </w:r>
      <w:r w:rsidRPr="00EB3323">
        <w:rPr>
          <w:sz w:val="26"/>
          <w:szCs w:val="26"/>
        </w:rPr>
        <w:t>. Водоподготовка отсутствует. Качество воды по основным показателям удовлетворяет тре</w:t>
      </w:r>
      <w:r w:rsidR="008A41FA">
        <w:rPr>
          <w:sz w:val="26"/>
          <w:szCs w:val="26"/>
        </w:rPr>
        <w:t>бованиям Сан ПиН 2.1.4.1074-01 «</w:t>
      </w:r>
      <w:r w:rsidRPr="00EB3323">
        <w:rPr>
          <w:sz w:val="26"/>
          <w:szCs w:val="26"/>
        </w:rPr>
        <w:t>Питьевая вода</w:t>
      </w:r>
      <w:r w:rsidR="008A41FA">
        <w:rPr>
          <w:sz w:val="26"/>
          <w:szCs w:val="26"/>
        </w:rPr>
        <w:t>»</w:t>
      </w:r>
      <w:r w:rsidRPr="00EB3323">
        <w:rPr>
          <w:sz w:val="26"/>
          <w:szCs w:val="26"/>
        </w:rPr>
        <w:t xml:space="preserve">. </w:t>
      </w:r>
      <w:r w:rsidR="004C4602">
        <w:rPr>
          <w:sz w:val="26"/>
          <w:szCs w:val="26"/>
        </w:rPr>
        <w:t xml:space="preserve">  </w:t>
      </w:r>
    </w:p>
    <w:p w:rsidR="00823969" w:rsidRPr="00EB3323" w:rsidRDefault="00823969" w:rsidP="00F96AF5">
      <w:pPr>
        <w:pStyle w:val="ConsPlusNormal"/>
        <w:ind w:firstLine="454"/>
        <w:jc w:val="both"/>
        <w:rPr>
          <w:sz w:val="26"/>
          <w:szCs w:val="26"/>
        </w:rPr>
      </w:pPr>
      <w:r w:rsidRPr="00EB3323">
        <w:rPr>
          <w:sz w:val="26"/>
          <w:szCs w:val="26"/>
        </w:rPr>
        <w:t>Гигиенические требования к качеству воды централизованных систем питьевого в</w:t>
      </w:r>
      <w:r w:rsidR="004C4602">
        <w:rPr>
          <w:sz w:val="26"/>
          <w:szCs w:val="26"/>
        </w:rPr>
        <w:t>одоснабжения. Контроль качества</w:t>
      </w:r>
      <w:r w:rsidRPr="00EB3323">
        <w:rPr>
          <w:sz w:val="26"/>
          <w:szCs w:val="26"/>
        </w:rPr>
        <w:t>.</w:t>
      </w:r>
    </w:p>
    <w:p w:rsidR="00823969" w:rsidRPr="00EB3323" w:rsidRDefault="00823969" w:rsidP="00F96AF5">
      <w:pPr>
        <w:pStyle w:val="ConsPlusNormal"/>
        <w:ind w:firstLine="454"/>
        <w:jc w:val="both"/>
        <w:rPr>
          <w:sz w:val="26"/>
          <w:szCs w:val="26"/>
        </w:rPr>
      </w:pPr>
      <w:r w:rsidRPr="00EB3323">
        <w:rPr>
          <w:sz w:val="26"/>
          <w:szCs w:val="26"/>
        </w:rPr>
        <w:t>Для снижения дефицита воды в летнее время (</w:t>
      </w:r>
      <w:r w:rsidR="007D5746" w:rsidRPr="00EB3323">
        <w:rPr>
          <w:sz w:val="26"/>
          <w:szCs w:val="26"/>
        </w:rPr>
        <w:t>с.Новопесчаное</w:t>
      </w:r>
      <w:r w:rsidR="004725C5" w:rsidRPr="00EB3323">
        <w:rPr>
          <w:sz w:val="26"/>
          <w:szCs w:val="26"/>
        </w:rPr>
        <w:t>, с.Лесное</w:t>
      </w:r>
      <w:r w:rsidRPr="00EB3323">
        <w:rPr>
          <w:sz w:val="26"/>
          <w:szCs w:val="26"/>
        </w:rPr>
        <w:t>) необходимо бурение новой водозаборной скважины, включение ее в существующую водопроводную сеть.</w:t>
      </w:r>
    </w:p>
    <w:p w:rsidR="00823969" w:rsidRPr="00EB3323" w:rsidRDefault="00823969" w:rsidP="00F96AF5">
      <w:pPr>
        <w:pStyle w:val="ConsPlusNormal"/>
        <w:ind w:firstLine="454"/>
        <w:jc w:val="both"/>
        <w:rPr>
          <w:sz w:val="26"/>
          <w:szCs w:val="26"/>
        </w:rPr>
      </w:pPr>
      <w:r w:rsidRPr="00EB3323">
        <w:rPr>
          <w:sz w:val="26"/>
          <w:szCs w:val="26"/>
        </w:rPr>
        <w:t>Необходимо обеспечение сетями водоснабжения земельных участков, определенных для вновь строящегося жилого фонда и объектов производственного, рекреационного и социально- культурного назначения.</w:t>
      </w:r>
    </w:p>
    <w:p w:rsidR="00823969" w:rsidRPr="00EB3323" w:rsidRDefault="00823969" w:rsidP="00F96AF5">
      <w:pPr>
        <w:pStyle w:val="ConsPlusNormal"/>
        <w:ind w:firstLine="454"/>
        <w:jc w:val="both"/>
        <w:rPr>
          <w:sz w:val="26"/>
          <w:szCs w:val="26"/>
        </w:rPr>
      </w:pPr>
      <w:r w:rsidRPr="00EB3323">
        <w:rPr>
          <w:sz w:val="26"/>
          <w:szCs w:val="26"/>
        </w:rPr>
        <w:t>Внедрение безопасных технологий в процессе водоподготовки: в целях улучшения качества питьевой воды из артезианских скважин, воде необходимо проходить очистку бактерицидными лампами. Обеззараживание воды бактерицидными лучами имеет ряд преимуществ перед хлорированием. Природные вкусовые качества и химические свойства воды не изменяются. Бактерицидное действие лучей протекает во много раз быстрее, чем хлора; после облучения воду сразу можно подавать потребителям. Бактерицидные лучи уничтожают не только вегетативные виды бактерий, но и спорообразующие. Эксплуатация установок для обеззараживания воды бактерицидными лучами, проще, чем хлорного хозяйства.</w:t>
      </w:r>
    </w:p>
    <w:p w:rsidR="00823969" w:rsidRDefault="00823969" w:rsidP="00F96AF5">
      <w:pPr>
        <w:pStyle w:val="ConsPlusNormal"/>
        <w:ind w:firstLine="454"/>
        <w:jc w:val="both"/>
      </w:pPr>
    </w:p>
    <w:p w:rsidR="00823969" w:rsidRPr="00EB3323" w:rsidRDefault="00823969" w:rsidP="00823969">
      <w:pPr>
        <w:pStyle w:val="ConsPlusNormal"/>
        <w:spacing w:before="240"/>
        <w:jc w:val="center"/>
        <w:rPr>
          <w:b/>
          <w:sz w:val="28"/>
          <w:szCs w:val="28"/>
        </w:rPr>
      </w:pPr>
      <w:r w:rsidRPr="00EB3323">
        <w:rPr>
          <w:b/>
          <w:sz w:val="28"/>
          <w:szCs w:val="28"/>
        </w:rPr>
        <w:t>РАЗДЕЛ 5 ЭКОЛОГИЧЕСКИЕ АСПЕКТЫ МЕРОПРИЯТИЙ ПО СТРОИТЕЛЬСТВУ, РЕКОНСТРУКЦИИ И МОДЕРНИЗАЦИИ ОБЪЕКТОВ ЦЕНТРАЛИЗОВАННЫХ СИСТЕМ ВОДОСНАБЖЕНИЯ</w:t>
      </w:r>
    </w:p>
    <w:p w:rsidR="00823969" w:rsidRPr="00EB3323" w:rsidRDefault="00823969" w:rsidP="00823969">
      <w:pPr>
        <w:pStyle w:val="ConsPlusNormal"/>
        <w:ind w:firstLine="540"/>
        <w:jc w:val="both"/>
        <w:rPr>
          <w:sz w:val="26"/>
          <w:szCs w:val="26"/>
        </w:rPr>
      </w:pPr>
      <w:r w:rsidRPr="00EB3323">
        <w:rPr>
          <w:sz w:val="26"/>
          <w:szCs w:val="26"/>
        </w:rPr>
        <w:t>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4C4602">
        <w:rPr>
          <w:sz w:val="26"/>
          <w:szCs w:val="26"/>
        </w:rPr>
        <w:t>.</w:t>
      </w:r>
    </w:p>
    <w:p w:rsidR="00823969" w:rsidRPr="00EB3323" w:rsidRDefault="00823969" w:rsidP="00823969">
      <w:pPr>
        <w:pStyle w:val="ConsPlusNormal"/>
        <w:spacing w:before="240"/>
        <w:ind w:firstLine="540"/>
        <w:jc w:val="both"/>
        <w:rPr>
          <w:sz w:val="26"/>
          <w:szCs w:val="26"/>
        </w:rPr>
      </w:pPr>
      <w:r w:rsidRPr="00EB3323">
        <w:rPr>
          <w:sz w:val="26"/>
          <w:szCs w:val="26"/>
        </w:rPr>
        <w:t xml:space="preserve">Технологический процесс забора воды из скважин и транспортирования ее в водопроводную сеть не сопровождается вредными выбросами. Водопроводная сеть не </w:t>
      </w:r>
      <w:r w:rsidRPr="00EB3323">
        <w:rPr>
          <w:sz w:val="26"/>
          <w:szCs w:val="26"/>
        </w:rPr>
        <w:lastRenderedPageBreak/>
        <w:t>оказывает вредного воздействия на окружающую среду.</w:t>
      </w:r>
    </w:p>
    <w:p w:rsidR="00823969" w:rsidRPr="00EB3323" w:rsidRDefault="00823969" w:rsidP="00823969">
      <w:pPr>
        <w:pStyle w:val="ConsPlusNormal"/>
        <w:spacing w:before="240"/>
        <w:ind w:firstLine="540"/>
        <w:jc w:val="both"/>
        <w:rPr>
          <w:sz w:val="26"/>
          <w:szCs w:val="26"/>
        </w:rPr>
      </w:pPr>
      <w:r w:rsidRPr="00EB3323">
        <w:rPr>
          <w:sz w:val="26"/>
          <w:szCs w:val="26"/>
        </w:rPr>
        <w:t>Эксплуатация водопроводной сети, а также ее строительство, не предусматривают каких-либо сбросов вредных веществ в водоемы и на рельеф. 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Негативного воздействия сетевая вода на состояние почвы не окажет.</w:t>
      </w:r>
    </w:p>
    <w:p w:rsidR="00823969" w:rsidRPr="00EB3323" w:rsidRDefault="00823969" w:rsidP="00823969">
      <w:pPr>
        <w:pStyle w:val="ConsPlusNormal"/>
        <w:spacing w:before="240"/>
        <w:ind w:firstLine="540"/>
        <w:jc w:val="both"/>
        <w:rPr>
          <w:sz w:val="26"/>
          <w:szCs w:val="26"/>
        </w:rPr>
      </w:pPr>
      <w:r w:rsidRPr="00EB3323">
        <w:rPr>
          <w:sz w:val="26"/>
          <w:szCs w:val="26"/>
        </w:rPr>
        <w:t>При производстве строительных работ вода для целей производства не требуется. Для хозяйственно-бытовых нужд используется вода питьевого качества. При соблюдении требований, изложенных в рабочей документации,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p>
    <w:p w:rsidR="00823969" w:rsidRPr="00EB3323" w:rsidRDefault="00823969" w:rsidP="004C4602">
      <w:pPr>
        <w:pStyle w:val="ConsPlusNormal"/>
        <w:spacing w:before="240"/>
        <w:ind w:firstLine="540"/>
        <w:jc w:val="both"/>
        <w:rPr>
          <w:sz w:val="26"/>
          <w:szCs w:val="26"/>
        </w:rPr>
      </w:pPr>
      <w:r w:rsidRPr="00EB3323">
        <w:rPr>
          <w:sz w:val="26"/>
          <w:szCs w:val="26"/>
        </w:rPr>
        <w:t>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другие)</w:t>
      </w:r>
      <w:r w:rsidR="004C4602">
        <w:rPr>
          <w:sz w:val="26"/>
          <w:szCs w:val="26"/>
        </w:rPr>
        <w:t>.</w:t>
      </w:r>
    </w:p>
    <w:p w:rsidR="00823969" w:rsidRPr="00EB3323" w:rsidRDefault="00823969" w:rsidP="00823969">
      <w:pPr>
        <w:pStyle w:val="ConsPlusNormal"/>
        <w:spacing w:before="240"/>
        <w:ind w:firstLine="540"/>
        <w:jc w:val="both"/>
        <w:rPr>
          <w:sz w:val="26"/>
          <w:szCs w:val="26"/>
        </w:rPr>
      </w:pPr>
      <w:r w:rsidRPr="00EB3323">
        <w:rPr>
          <w:sz w:val="26"/>
          <w:szCs w:val="26"/>
        </w:rPr>
        <w:t>Водоподготовка в проектируемых и существующих водопроводных сетях не предусмотрена.</w:t>
      </w:r>
    </w:p>
    <w:p w:rsidR="00823969" w:rsidRDefault="00823969" w:rsidP="00823969">
      <w:pPr>
        <w:pStyle w:val="ConsPlusNormal"/>
        <w:ind w:firstLine="540"/>
        <w:jc w:val="both"/>
      </w:pPr>
    </w:p>
    <w:p w:rsidR="00823969" w:rsidRPr="00EB3323" w:rsidRDefault="00823969" w:rsidP="00823969">
      <w:pPr>
        <w:pStyle w:val="ConsPlusNormal"/>
        <w:jc w:val="center"/>
        <w:rPr>
          <w:b/>
          <w:sz w:val="28"/>
          <w:szCs w:val="28"/>
        </w:rPr>
      </w:pPr>
      <w:r w:rsidRPr="00EB3323">
        <w:rPr>
          <w:b/>
          <w:sz w:val="28"/>
          <w:szCs w:val="28"/>
        </w:rPr>
        <w:t>РАЗДЕЛ 6 ОЦЕНКА ОБЪЕМОВ КАПИТАЛЬНЫХ ВЛОЖЕНИЙ В СТРОИТЕЛЬСТВО, РЕКОНСТРУКЦИЮ И МОДЕРНИЗАЦИЮ ОБЪЕКТОВ ЦЕНТРАЛИЗОВАННЫХ СИСТЕМ ВОДОСНАБЖЕНИЯ</w:t>
      </w:r>
    </w:p>
    <w:p w:rsidR="00823969" w:rsidRPr="00EB3323" w:rsidRDefault="00823969" w:rsidP="00823969">
      <w:pPr>
        <w:pStyle w:val="ConsPlusNormal"/>
        <w:jc w:val="center"/>
        <w:rPr>
          <w:sz w:val="26"/>
          <w:szCs w:val="26"/>
        </w:rPr>
      </w:pPr>
      <w:r w:rsidRPr="00EB3323">
        <w:rPr>
          <w:sz w:val="26"/>
          <w:szCs w:val="26"/>
        </w:rPr>
        <w:t>Объемы запланированных и текущих работ по строительству и реконструкции объектов централизованных систем водоснабжения представлены в таблице 17.</w:t>
      </w:r>
    </w:p>
    <w:p w:rsidR="00823969" w:rsidRDefault="00823969" w:rsidP="00823969">
      <w:pPr>
        <w:pStyle w:val="ConsPlusNormal"/>
        <w:jc w:val="right"/>
      </w:pPr>
      <w:r>
        <w:t>Таблица 17</w:t>
      </w:r>
    </w:p>
    <w:p w:rsidR="00823969" w:rsidRDefault="00823969" w:rsidP="00823969">
      <w:pPr>
        <w:pStyle w:val="ConsPlusNormal"/>
        <w:ind w:firstLine="540"/>
        <w:jc w:val="both"/>
      </w:pPr>
    </w:p>
    <w:p w:rsidR="00823969" w:rsidRDefault="00823969" w:rsidP="00823969">
      <w:pPr>
        <w:pStyle w:val="ConsPlusNormal"/>
        <w:sectPr w:rsidR="00823969">
          <w:headerReference w:type="default" r:id="rId25"/>
          <w:footerReference w:type="default" r:id="rId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467"/>
        <w:gridCol w:w="2272"/>
        <w:gridCol w:w="1919"/>
        <w:gridCol w:w="2257"/>
        <w:gridCol w:w="802"/>
        <w:gridCol w:w="709"/>
        <w:gridCol w:w="1984"/>
      </w:tblGrid>
      <w:tr w:rsidR="00823969" w:rsidTr="004C4602">
        <w:tc>
          <w:tcPr>
            <w:tcW w:w="46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lastRenderedPageBreak/>
              <w:t>N п/п</w:t>
            </w:r>
          </w:p>
        </w:tc>
        <w:tc>
          <w:tcPr>
            <w:tcW w:w="227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Наименование объекта</w:t>
            </w:r>
          </w:p>
        </w:tc>
        <w:tc>
          <w:tcPr>
            <w:tcW w:w="1919"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Характеристика</w:t>
            </w:r>
          </w:p>
          <w:p w:rsidR="00823969" w:rsidRDefault="00823969" w:rsidP="0013025E">
            <w:pPr>
              <w:pStyle w:val="ConsPlusNormal"/>
              <w:jc w:val="center"/>
            </w:pPr>
            <w:r>
              <w:t>строительства</w:t>
            </w:r>
          </w:p>
        </w:tc>
        <w:tc>
          <w:tcPr>
            <w:tcW w:w="225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Технические мероприятия</w:t>
            </w:r>
          </w:p>
        </w:tc>
        <w:tc>
          <w:tcPr>
            <w:tcW w:w="802" w:type="dxa"/>
            <w:tcBorders>
              <w:top w:val="single" w:sz="4" w:space="0" w:color="auto"/>
              <w:left w:val="single" w:sz="4" w:space="0" w:color="auto"/>
              <w:bottom w:val="single" w:sz="4" w:space="0" w:color="auto"/>
              <w:right w:val="single" w:sz="4" w:space="0" w:color="auto"/>
            </w:tcBorders>
          </w:tcPr>
          <w:p w:rsidR="00823969" w:rsidRDefault="00774D06" w:rsidP="0013025E">
            <w:pPr>
              <w:pStyle w:val="ConsPlusNormal"/>
              <w:jc w:val="center"/>
            </w:pPr>
            <w:r>
              <w:t>2023</w:t>
            </w:r>
            <w:r w:rsidR="00823969">
              <w:t xml:space="preserve"> г.,т. руб.</w:t>
            </w:r>
          </w:p>
        </w:tc>
        <w:tc>
          <w:tcPr>
            <w:tcW w:w="709" w:type="dxa"/>
            <w:tcBorders>
              <w:top w:val="single" w:sz="4" w:space="0" w:color="auto"/>
              <w:left w:val="single" w:sz="4" w:space="0" w:color="auto"/>
              <w:bottom w:val="single" w:sz="4" w:space="0" w:color="auto"/>
              <w:right w:val="single" w:sz="4" w:space="0" w:color="auto"/>
            </w:tcBorders>
          </w:tcPr>
          <w:p w:rsidR="00823969" w:rsidRDefault="00774D06" w:rsidP="0013025E">
            <w:pPr>
              <w:pStyle w:val="ConsPlusNormal"/>
              <w:jc w:val="center"/>
            </w:pPr>
            <w:r>
              <w:t>2024</w:t>
            </w:r>
            <w:r w:rsidR="00823969">
              <w:t xml:space="preserve"> г.,т. руб.</w:t>
            </w:r>
          </w:p>
        </w:tc>
        <w:tc>
          <w:tcPr>
            <w:tcW w:w="1984"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Источники финансирования</w:t>
            </w:r>
          </w:p>
        </w:tc>
      </w:tr>
      <w:tr w:rsidR="00823969" w:rsidTr="004C4602">
        <w:tc>
          <w:tcPr>
            <w:tcW w:w="46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1</w:t>
            </w:r>
          </w:p>
          <w:p w:rsidR="00823969" w:rsidRDefault="00823969" w:rsidP="0013025E">
            <w:pPr>
              <w:pStyle w:val="ConsPlusNormal"/>
              <w:jc w:val="center"/>
            </w:pPr>
          </w:p>
        </w:tc>
        <w:tc>
          <w:tcPr>
            <w:tcW w:w="2272"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Централизованное водоснабжение</w:t>
            </w:r>
          </w:p>
        </w:tc>
        <w:tc>
          <w:tcPr>
            <w:tcW w:w="1919"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Ремонт</w:t>
            </w:r>
          </w:p>
        </w:tc>
        <w:tc>
          <w:tcPr>
            <w:tcW w:w="2257"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Ремонт объектов централизованных систем водоснабжения</w:t>
            </w:r>
          </w:p>
        </w:tc>
        <w:tc>
          <w:tcPr>
            <w:tcW w:w="802" w:type="dxa"/>
            <w:tcBorders>
              <w:top w:val="single" w:sz="4" w:space="0" w:color="auto"/>
              <w:left w:val="single" w:sz="4" w:space="0" w:color="auto"/>
              <w:bottom w:val="single" w:sz="4" w:space="0" w:color="auto"/>
              <w:right w:val="single" w:sz="4" w:space="0" w:color="auto"/>
            </w:tcBorders>
          </w:tcPr>
          <w:p w:rsidR="00823969" w:rsidRDefault="00823969" w:rsidP="00774D06">
            <w:pPr>
              <w:pStyle w:val="ConsPlusNormal"/>
              <w:jc w:val="center"/>
            </w:pPr>
            <w:r>
              <w:t>1</w:t>
            </w:r>
            <w:r w:rsidR="00774D06">
              <w:t>0</w:t>
            </w:r>
            <w:r>
              <w:t>00</w:t>
            </w:r>
          </w:p>
        </w:tc>
        <w:tc>
          <w:tcPr>
            <w:tcW w:w="709" w:type="dxa"/>
            <w:tcBorders>
              <w:top w:val="single" w:sz="4" w:space="0" w:color="auto"/>
              <w:left w:val="single" w:sz="4" w:space="0" w:color="auto"/>
              <w:bottom w:val="single" w:sz="4" w:space="0" w:color="auto"/>
              <w:right w:val="single" w:sz="4" w:space="0" w:color="auto"/>
            </w:tcBorders>
          </w:tcPr>
          <w:p w:rsidR="00823969" w:rsidRPr="00E3663B" w:rsidRDefault="00774D06" w:rsidP="0013025E">
            <w:pPr>
              <w:pStyle w:val="ConsPlusNormal"/>
              <w:jc w:val="center"/>
              <w:rPr>
                <w:color w:val="000000" w:themeColor="text1"/>
              </w:rPr>
            </w:pPr>
            <w:r w:rsidRPr="00E3663B">
              <w:rPr>
                <w:color w:val="000000" w:themeColor="text1"/>
              </w:rPr>
              <w:t>9</w:t>
            </w:r>
            <w:r w:rsidR="00823969" w:rsidRPr="00E3663B">
              <w:rPr>
                <w:color w:val="000000" w:themeColor="text1"/>
              </w:rPr>
              <w:t>00</w:t>
            </w:r>
          </w:p>
        </w:tc>
        <w:tc>
          <w:tcPr>
            <w:tcW w:w="1984" w:type="dxa"/>
            <w:tcBorders>
              <w:top w:val="single" w:sz="4" w:space="0" w:color="auto"/>
              <w:left w:val="single" w:sz="4" w:space="0" w:color="auto"/>
              <w:bottom w:val="single" w:sz="4" w:space="0" w:color="auto"/>
              <w:right w:val="single" w:sz="4" w:space="0" w:color="auto"/>
            </w:tcBorders>
          </w:tcPr>
          <w:p w:rsidR="00823969" w:rsidRDefault="00823969" w:rsidP="0013025E">
            <w:pPr>
              <w:pStyle w:val="ConsPlusNormal"/>
              <w:jc w:val="center"/>
            </w:pPr>
            <w:r>
              <w:t>Прочие источники</w:t>
            </w:r>
          </w:p>
        </w:tc>
      </w:tr>
    </w:tbl>
    <w:p w:rsidR="00823969" w:rsidRDefault="00823969" w:rsidP="00823969">
      <w:pPr>
        <w:pStyle w:val="ConsPlusNormal"/>
        <w:ind w:firstLine="540"/>
        <w:jc w:val="both"/>
      </w:pPr>
    </w:p>
    <w:p w:rsidR="00823969" w:rsidRPr="00EB3323" w:rsidRDefault="00823969" w:rsidP="00823969">
      <w:pPr>
        <w:pStyle w:val="ConsPlusNormal"/>
        <w:jc w:val="center"/>
        <w:rPr>
          <w:b/>
          <w:sz w:val="28"/>
          <w:szCs w:val="28"/>
        </w:rPr>
      </w:pPr>
      <w:r w:rsidRPr="00EB3323">
        <w:rPr>
          <w:b/>
          <w:sz w:val="28"/>
          <w:szCs w:val="28"/>
        </w:rPr>
        <w:t xml:space="preserve">ГЛАВА 2 СХЕМА ВОДООТВЕДЕНИЯ </w:t>
      </w:r>
    </w:p>
    <w:p w:rsidR="00823969" w:rsidRPr="00EB3323" w:rsidRDefault="0084590F" w:rsidP="00823969">
      <w:pPr>
        <w:pStyle w:val="ConsPlusNormal"/>
        <w:jc w:val="center"/>
        <w:rPr>
          <w:b/>
          <w:sz w:val="28"/>
          <w:szCs w:val="28"/>
        </w:rPr>
      </w:pPr>
      <w:r w:rsidRPr="00EB3323">
        <w:rPr>
          <w:b/>
          <w:sz w:val="28"/>
          <w:szCs w:val="28"/>
        </w:rPr>
        <w:t>БУРЛИНСКОГО</w:t>
      </w:r>
      <w:r w:rsidR="00823969" w:rsidRPr="00EB3323">
        <w:rPr>
          <w:b/>
          <w:sz w:val="28"/>
          <w:szCs w:val="28"/>
        </w:rPr>
        <w:t xml:space="preserve"> МУНИЦИПАЛЬНОГО РАЙОНА</w:t>
      </w:r>
    </w:p>
    <w:p w:rsidR="00823969" w:rsidRDefault="00823969" w:rsidP="00823969">
      <w:pPr>
        <w:pStyle w:val="ConsPlusNormal"/>
        <w:ind w:firstLine="540"/>
        <w:jc w:val="both"/>
      </w:pPr>
    </w:p>
    <w:p w:rsidR="00823969" w:rsidRPr="00EB3323" w:rsidRDefault="00823969" w:rsidP="00823969">
      <w:pPr>
        <w:pStyle w:val="ConsPlusNormal"/>
        <w:ind w:firstLine="540"/>
        <w:jc w:val="both"/>
        <w:rPr>
          <w:sz w:val="26"/>
          <w:szCs w:val="26"/>
        </w:rPr>
      </w:pPr>
      <w:r w:rsidRPr="00EB3323">
        <w:rPr>
          <w:sz w:val="26"/>
          <w:szCs w:val="26"/>
        </w:rPr>
        <w:t>В район</w:t>
      </w:r>
      <w:r w:rsidR="00E62BC3" w:rsidRPr="00EB3323">
        <w:rPr>
          <w:sz w:val="26"/>
          <w:szCs w:val="26"/>
        </w:rPr>
        <w:t xml:space="preserve">е, численностью </w:t>
      </w:r>
      <w:r w:rsidR="00774D06">
        <w:rPr>
          <w:sz w:val="26"/>
          <w:szCs w:val="26"/>
        </w:rPr>
        <w:t>7,2</w:t>
      </w:r>
      <w:r w:rsidRPr="00EB3323">
        <w:rPr>
          <w:sz w:val="26"/>
          <w:szCs w:val="26"/>
        </w:rPr>
        <w:t xml:space="preserve"> тысяч человек отсутствуют очистные сооружения. Строительство очистных сооружений предусмотрено программой комплексного развития инфраструктуры, что позволит существенно улучшить условия развития инфраструктуры позволит улучшить экологическую обстановку, создаст условия развития жилья, бизнеса. </w:t>
      </w:r>
    </w:p>
    <w:p w:rsidR="00823969" w:rsidRDefault="00823969" w:rsidP="00823969">
      <w:pPr>
        <w:pStyle w:val="ConsPlusNormal"/>
        <w:ind w:firstLine="540"/>
        <w:jc w:val="both"/>
      </w:pPr>
    </w:p>
    <w:p w:rsidR="00590F8A" w:rsidRDefault="00590F8A" w:rsidP="00823969">
      <w:pPr>
        <w:pStyle w:val="ConsPlusNormal"/>
      </w:pPr>
    </w:p>
    <w:p w:rsidR="00590F8A" w:rsidRDefault="00590F8A" w:rsidP="00590F8A">
      <w:pPr>
        <w:tabs>
          <w:tab w:val="left" w:pos="2970"/>
        </w:tabs>
      </w:pPr>
    </w:p>
    <w:p w:rsidR="00590F8A" w:rsidRDefault="00590F8A" w:rsidP="00590F8A"/>
    <w:p w:rsidR="00823969" w:rsidRPr="00590F8A" w:rsidRDefault="00823969" w:rsidP="00590F8A">
      <w:pPr>
        <w:sectPr w:rsidR="00823969" w:rsidRPr="00590F8A">
          <w:headerReference w:type="default" r:id="rId27"/>
          <w:footerReference w:type="default" r:id="rId28"/>
          <w:pgSz w:w="16838" w:h="11906" w:orient="landscape"/>
          <w:pgMar w:top="1133" w:right="1440" w:bottom="566" w:left="1440" w:header="0" w:footer="0" w:gutter="0"/>
          <w:cols w:space="720"/>
          <w:noEndnote/>
        </w:sectPr>
      </w:pPr>
    </w:p>
    <w:p w:rsidR="00823969" w:rsidRDefault="00823969" w:rsidP="00823969">
      <w:pPr>
        <w:pStyle w:val="ConsPlusNormal"/>
        <w:ind w:firstLine="540"/>
        <w:jc w:val="both"/>
      </w:pPr>
    </w:p>
    <w:p w:rsidR="00823969" w:rsidRDefault="00823969" w:rsidP="00823969">
      <w:pPr>
        <w:pStyle w:val="ConsPlusNormal"/>
        <w:ind w:firstLine="540"/>
        <w:jc w:val="both"/>
      </w:pPr>
    </w:p>
    <w:p w:rsidR="00823969" w:rsidRPr="00EB3323" w:rsidRDefault="00823969" w:rsidP="00EB3323">
      <w:pPr>
        <w:pStyle w:val="ConsPlusNormal"/>
        <w:ind w:firstLine="708"/>
        <w:jc w:val="both"/>
        <w:rPr>
          <w:sz w:val="26"/>
          <w:szCs w:val="26"/>
        </w:rPr>
      </w:pPr>
      <w:r w:rsidRPr="00EB3323">
        <w:rPr>
          <w:sz w:val="26"/>
          <w:szCs w:val="26"/>
        </w:rPr>
        <w:t>В районах одноэтажной застройки отвод поверхностных стоков предусматривается по лоткам.</w:t>
      </w:r>
    </w:p>
    <w:p w:rsidR="00EB3323" w:rsidRDefault="00823969" w:rsidP="00EB3323">
      <w:pPr>
        <w:pStyle w:val="ConsPlusNormal"/>
        <w:ind w:firstLine="708"/>
        <w:jc w:val="both"/>
        <w:rPr>
          <w:sz w:val="26"/>
          <w:szCs w:val="26"/>
        </w:rPr>
      </w:pPr>
      <w:r w:rsidRPr="00EB3323">
        <w:rPr>
          <w:sz w:val="26"/>
          <w:szCs w:val="26"/>
        </w:rPr>
        <w:t>В настоящее время индивидуальные жилые дома оборудованы уборными с накопительными емкостями для приема сточных вод или надворными уборными с последующей утилизацией хозяйственно-фек</w:t>
      </w:r>
      <w:r w:rsidR="00EB3323">
        <w:rPr>
          <w:sz w:val="26"/>
          <w:szCs w:val="26"/>
        </w:rPr>
        <w:t>альных стоков в компостные ямы.</w:t>
      </w:r>
    </w:p>
    <w:p w:rsidR="00823969" w:rsidRPr="00EB3323" w:rsidRDefault="00823969" w:rsidP="00EB3323">
      <w:pPr>
        <w:pStyle w:val="ConsPlusNormal"/>
        <w:ind w:firstLine="708"/>
        <w:jc w:val="both"/>
        <w:rPr>
          <w:sz w:val="26"/>
          <w:szCs w:val="26"/>
        </w:rPr>
      </w:pPr>
      <w:r w:rsidRPr="00EB3323">
        <w:rPr>
          <w:sz w:val="26"/>
          <w:szCs w:val="26"/>
        </w:rPr>
        <w:t>Очистка накопительных емкостей и приемных</w:t>
      </w:r>
      <w:r w:rsidR="00EB3323">
        <w:rPr>
          <w:sz w:val="26"/>
          <w:szCs w:val="26"/>
        </w:rPr>
        <w:t xml:space="preserve"> </w:t>
      </w:r>
      <w:r w:rsidRPr="00EB3323">
        <w:rPr>
          <w:sz w:val="26"/>
          <w:szCs w:val="26"/>
        </w:rPr>
        <w:t>емкостей надворных уборных осуществляется ассенизационной машиной с вывозом на свалку в места, указанные органами санитарно-эпидемиологического надзора</w:t>
      </w:r>
      <w:r w:rsidR="004C4602">
        <w:rPr>
          <w:sz w:val="26"/>
          <w:szCs w:val="26"/>
        </w:rPr>
        <w:t>.</w:t>
      </w:r>
    </w:p>
    <w:p w:rsidR="00823969" w:rsidRPr="00EB3323" w:rsidRDefault="00823969" w:rsidP="00EB3323">
      <w:pPr>
        <w:pStyle w:val="ConsPlusNormal"/>
        <w:ind w:firstLine="708"/>
        <w:jc w:val="both"/>
        <w:rPr>
          <w:sz w:val="26"/>
          <w:szCs w:val="26"/>
        </w:rPr>
      </w:pPr>
      <w:r w:rsidRPr="00EB3323">
        <w:rPr>
          <w:sz w:val="26"/>
          <w:szCs w:val="26"/>
        </w:rPr>
        <w:t>Отведение сточных вод от жилых и общественных зданий осуществляется в выгребы, откуда периодически вывозится специальной техникой в места, указанные органами санитарно-эпидемиологического надзора.</w:t>
      </w:r>
    </w:p>
    <w:p w:rsidR="00823969" w:rsidRPr="00EB3323" w:rsidRDefault="00823969" w:rsidP="00EB3323">
      <w:pPr>
        <w:pStyle w:val="ConsPlusNormal"/>
        <w:ind w:firstLine="708"/>
        <w:jc w:val="both"/>
        <w:rPr>
          <w:sz w:val="26"/>
          <w:szCs w:val="26"/>
        </w:rPr>
      </w:pPr>
      <w:r w:rsidRPr="00EB3323">
        <w:rPr>
          <w:sz w:val="26"/>
          <w:szCs w:val="26"/>
        </w:rPr>
        <w:t>Расчетные расходы сточных вод, как и расходы воды, определены исходя из степени благоустройства жилой застройки и сохраняемого жилого фонда. При этом в соответствии со СНиП 2.04.03-85, удельные нормы водоотведения принимаются равными нормам водопотребления. Без учета полива.</w:t>
      </w:r>
    </w:p>
    <w:p w:rsidR="00823969" w:rsidRDefault="00823969" w:rsidP="00823969">
      <w:pPr>
        <w:pStyle w:val="ConsPlusNormal"/>
        <w:ind w:firstLine="540"/>
        <w:jc w:val="both"/>
      </w:pPr>
    </w:p>
    <w:p w:rsidR="00823969" w:rsidRPr="00EB3323" w:rsidRDefault="00823969" w:rsidP="00823969">
      <w:pPr>
        <w:pStyle w:val="ConsPlusNormal"/>
        <w:jc w:val="center"/>
        <w:rPr>
          <w:b/>
          <w:sz w:val="28"/>
          <w:szCs w:val="28"/>
        </w:rPr>
      </w:pPr>
      <w:r w:rsidRPr="00EB3323">
        <w:rPr>
          <w:b/>
          <w:sz w:val="28"/>
          <w:szCs w:val="28"/>
        </w:rPr>
        <w:t>ВЫВОДЫ И РЕКОМЕНДАЦИИ</w:t>
      </w:r>
    </w:p>
    <w:p w:rsidR="00823969" w:rsidRPr="00EB3323" w:rsidRDefault="00823969" w:rsidP="00823969">
      <w:pPr>
        <w:pStyle w:val="ConsPlusNormal"/>
        <w:ind w:firstLine="540"/>
        <w:jc w:val="both"/>
        <w:rPr>
          <w:sz w:val="26"/>
          <w:szCs w:val="26"/>
        </w:rPr>
      </w:pPr>
      <w:r w:rsidRPr="00EB3323">
        <w:rPr>
          <w:sz w:val="26"/>
          <w:szCs w:val="26"/>
        </w:rPr>
        <w:t>Рекомендуется:</w:t>
      </w:r>
    </w:p>
    <w:p w:rsidR="00823969" w:rsidRPr="00EB3323" w:rsidRDefault="00823969" w:rsidP="00EB3323">
      <w:pPr>
        <w:pStyle w:val="ConsPlusNormal"/>
        <w:ind w:firstLine="540"/>
        <w:jc w:val="both"/>
        <w:rPr>
          <w:sz w:val="26"/>
          <w:szCs w:val="26"/>
        </w:rPr>
      </w:pPr>
      <w:r w:rsidRPr="00EB3323">
        <w:rPr>
          <w:sz w:val="26"/>
          <w:szCs w:val="26"/>
        </w:rPr>
        <w:t>1) произвести замену ветхих сетей водоснабжения;</w:t>
      </w:r>
    </w:p>
    <w:p w:rsidR="00823969" w:rsidRPr="00EB3323" w:rsidRDefault="00823969" w:rsidP="00EB3323">
      <w:pPr>
        <w:pStyle w:val="ConsPlusNormal"/>
        <w:ind w:firstLine="540"/>
        <w:jc w:val="both"/>
        <w:rPr>
          <w:sz w:val="26"/>
          <w:szCs w:val="26"/>
        </w:rPr>
      </w:pPr>
      <w:r w:rsidRPr="00EB3323">
        <w:rPr>
          <w:sz w:val="26"/>
          <w:szCs w:val="26"/>
        </w:rPr>
        <w:t>2) установка бактерицидных ламп в целях улучшения качества питьевой воды из артезианских скважин;</w:t>
      </w:r>
    </w:p>
    <w:p w:rsidR="00823969" w:rsidRPr="00EB3323" w:rsidRDefault="00823969" w:rsidP="00EB3323">
      <w:pPr>
        <w:pStyle w:val="ConsPlusNormal"/>
        <w:ind w:firstLine="540"/>
        <w:jc w:val="both"/>
        <w:rPr>
          <w:sz w:val="26"/>
          <w:szCs w:val="26"/>
        </w:rPr>
      </w:pPr>
      <w:r w:rsidRPr="00EB3323">
        <w:rPr>
          <w:sz w:val="26"/>
          <w:szCs w:val="26"/>
        </w:rPr>
        <w:t>3) установка водомеров на вводах водопровода для осуществления первичного учета расходования воды водопотребителями и ее экономии.</w:t>
      </w:r>
    </w:p>
    <w:p w:rsidR="00823969" w:rsidRPr="00EB3323" w:rsidRDefault="00823969" w:rsidP="00EB3323">
      <w:pPr>
        <w:pStyle w:val="ConsPlusNormal"/>
        <w:ind w:firstLine="540"/>
        <w:jc w:val="both"/>
        <w:rPr>
          <w:sz w:val="26"/>
          <w:szCs w:val="26"/>
        </w:rPr>
      </w:pPr>
      <w:r w:rsidRPr="00EB3323">
        <w:rPr>
          <w:sz w:val="26"/>
          <w:szCs w:val="26"/>
        </w:rPr>
        <w:t>4) установка автоматических станции, поддерживающих давление в водопроводной сети в целях обоснованного потребностью поднятия воды и сокращения потерь;</w:t>
      </w:r>
    </w:p>
    <w:p w:rsidR="00823969" w:rsidRPr="00EB3323" w:rsidRDefault="00E62BC3" w:rsidP="00EB3323">
      <w:pPr>
        <w:pStyle w:val="ConsPlusNormal"/>
        <w:ind w:firstLine="540"/>
        <w:jc w:val="both"/>
        <w:rPr>
          <w:sz w:val="26"/>
          <w:szCs w:val="26"/>
        </w:rPr>
      </w:pPr>
      <w:r w:rsidRPr="00EB3323">
        <w:rPr>
          <w:sz w:val="26"/>
          <w:szCs w:val="26"/>
        </w:rPr>
        <w:t>5</w:t>
      </w:r>
      <w:r w:rsidR="00823969" w:rsidRPr="00EB3323">
        <w:rPr>
          <w:sz w:val="26"/>
          <w:szCs w:val="26"/>
        </w:rPr>
        <w:t>) обустройство новых и приведение в соответствие существующих зон санитарной охраны водозаборов и водопроводов хозяйственно-питьевого назначения в соответствии с СанПиН 2.1.4.1110-02 в целях обеспечения необходимого качест</w:t>
      </w:r>
      <w:r w:rsidR="0043116E">
        <w:rPr>
          <w:sz w:val="26"/>
          <w:szCs w:val="26"/>
        </w:rPr>
        <w:t>ва воды в системе водоснабжения.</w:t>
      </w:r>
    </w:p>
    <w:p w:rsidR="00823969" w:rsidRDefault="00823969" w:rsidP="00823969">
      <w:pPr>
        <w:pStyle w:val="ConsPlusNormal"/>
        <w:ind w:firstLine="540"/>
        <w:jc w:val="both"/>
      </w:pPr>
    </w:p>
    <w:p w:rsidR="00823969" w:rsidRPr="00EB3323" w:rsidRDefault="00823969" w:rsidP="00823969">
      <w:pPr>
        <w:pStyle w:val="ConsPlusNormal"/>
        <w:jc w:val="center"/>
        <w:rPr>
          <w:b/>
          <w:sz w:val="28"/>
          <w:szCs w:val="28"/>
        </w:rPr>
      </w:pPr>
      <w:r w:rsidRPr="00EB3323">
        <w:rPr>
          <w:b/>
          <w:sz w:val="28"/>
          <w:szCs w:val="28"/>
        </w:rPr>
        <w:t>СПИСОК ЛИТЕРАТУРЫ</w:t>
      </w:r>
    </w:p>
    <w:p w:rsidR="00823969" w:rsidRPr="00EB3323" w:rsidRDefault="00823969" w:rsidP="00EB3323">
      <w:pPr>
        <w:pStyle w:val="ConsPlusNormal"/>
        <w:ind w:firstLine="708"/>
        <w:jc w:val="both"/>
        <w:rPr>
          <w:sz w:val="26"/>
          <w:szCs w:val="26"/>
        </w:rPr>
      </w:pPr>
      <w:r w:rsidRPr="00EB3323">
        <w:rPr>
          <w:sz w:val="26"/>
          <w:szCs w:val="26"/>
        </w:rPr>
        <w:t>1. Федеральный закон от 07.12.2011 года N 416-ФЗ "О водоснабжении и водоотведении".</w:t>
      </w:r>
    </w:p>
    <w:p w:rsidR="00823969" w:rsidRPr="00EB3323" w:rsidRDefault="00823969" w:rsidP="00EB3323">
      <w:pPr>
        <w:pStyle w:val="ConsPlusNormal"/>
        <w:ind w:firstLine="708"/>
        <w:jc w:val="both"/>
        <w:rPr>
          <w:sz w:val="26"/>
          <w:szCs w:val="26"/>
        </w:rPr>
      </w:pPr>
      <w:r w:rsidRPr="00EB3323">
        <w:rPr>
          <w:sz w:val="26"/>
          <w:szCs w:val="26"/>
        </w:rPr>
        <w:t>2. Требования к содержанию схем водоснабжения и водоотведения утвержденные постановлением Правительства РФ от 5.09.13 N 782.</w:t>
      </w:r>
    </w:p>
    <w:p w:rsidR="00823969" w:rsidRPr="00EB3323" w:rsidRDefault="00823969" w:rsidP="00EB3323">
      <w:pPr>
        <w:pStyle w:val="ConsPlusNormal"/>
        <w:ind w:firstLine="708"/>
        <w:jc w:val="both"/>
        <w:rPr>
          <w:sz w:val="26"/>
          <w:szCs w:val="26"/>
        </w:rPr>
      </w:pPr>
      <w:r w:rsidRPr="00EB3323">
        <w:rPr>
          <w:sz w:val="26"/>
          <w:szCs w:val="26"/>
        </w:rPr>
        <w:t>3. СНиП 2.04.02-84* "Водоснабжение. Наружные сети и сооружения"</w:t>
      </w:r>
      <w:r w:rsidR="00D3137A">
        <w:rPr>
          <w:sz w:val="26"/>
          <w:szCs w:val="26"/>
        </w:rPr>
        <w:t>.</w:t>
      </w:r>
    </w:p>
    <w:p w:rsidR="00823969" w:rsidRPr="00EB3323" w:rsidRDefault="00EB3323" w:rsidP="00EB3323">
      <w:pPr>
        <w:pStyle w:val="ConsPlusNormal"/>
        <w:ind w:firstLine="708"/>
        <w:jc w:val="both"/>
        <w:rPr>
          <w:sz w:val="26"/>
          <w:szCs w:val="26"/>
        </w:rPr>
      </w:pPr>
      <w:r>
        <w:rPr>
          <w:sz w:val="26"/>
          <w:szCs w:val="26"/>
        </w:rPr>
        <w:t>4.</w:t>
      </w:r>
      <w:r w:rsidR="00823969" w:rsidRPr="00EB3323">
        <w:rPr>
          <w:sz w:val="26"/>
          <w:szCs w:val="26"/>
        </w:rPr>
        <w:t>СНиП 3.05.04-85* "Наружные сети и сооружения водоснабжения и канализации".</w:t>
      </w:r>
    </w:p>
    <w:p w:rsidR="00823969" w:rsidRPr="00EB3323" w:rsidRDefault="00823969" w:rsidP="00EB3323">
      <w:pPr>
        <w:pStyle w:val="ConsPlusNormal"/>
        <w:ind w:firstLine="708"/>
        <w:jc w:val="both"/>
        <w:rPr>
          <w:sz w:val="26"/>
          <w:szCs w:val="26"/>
        </w:rPr>
      </w:pPr>
      <w:r w:rsidRPr="00EB3323">
        <w:rPr>
          <w:sz w:val="26"/>
          <w:szCs w:val="26"/>
        </w:rPr>
        <w:t>5. СанПиН 2.1.4.1074-01 Питьевая вода. Гигиенические требования к качеству воды централизованных систем питьевого водоснабжения. Контроль качества.</w:t>
      </w:r>
    </w:p>
    <w:sectPr w:rsidR="00823969" w:rsidRPr="00EB3323" w:rsidSect="002951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E69" w:rsidRDefault="003C2E69" w:rsidP="009E09E2">
      <w:r>
        <w:separator/>
      </w:r>
    </w:p>
  </w:endnote>
  <w:endnote w:type="continuationSeparator" w:id="0">
    <w:p w:rsidR="003C2E69" w:rsidRDefault="003C2E69" w:rsidP="009E0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rsidP="00823969">
    <w:pPr>
      <w:pStyle w:val="ConsPlusNormal"/>
      <w:pBdr>
        <w:bottom w:val="single" w:sz="12" w:space="0" w:color="auto"/>
      </w:pBdr>
      <w:rPr>
        <w:sz w:val="2"/>
        <w:szCs w:val="2"/>
      </w:rPr>
    </w:pPr>
  </w:p>
  <w:p w:rsidR="009843C6" w:rsidRDefault="009843C6">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E69" w:rsidRDefault="003C2E69" w:rsidP="009E09E2">
      <w:r>
        <w:separator/>
      </w:r>
    </w:p>
  </w:footnote>
  <w:footnote w:type="continuationSeparator" w:id="0">
    <w:p w:rsidR="003C2E69" w:rsidRDefault="003C2E69" w:rsidP="009E0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C6" w:rsidRDefault="009843C6">
    <w:pPr>
      <w:pStyle w:val="ConsPlusNormal"/>
      <w:pBdr>
        <w:bottom w:val="single" w:sz="12" w:space="0" w:color="auto"/>
      </w:pBdr>
      <w:jc w:val="center"/>
      <w:rPr>
        <w:sz w:val="2"/>
        <w:szCs w:val="2"/>
      </w:rPr>
    </w:pPr>
  </w:p>
  <w:p w:rsidR="009843C6" w:rsidRDefault="009843C6">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6646"/>
    <w:multiLevelType w:val="hybridMultilevel"/>
    <w:tmpl w:val="87648CDA"/>
    <w:lvl w:ilvl="0" w:tplc="B2B4344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D01869"/>
    <w:multiLevelType w:val="multilevel"/>
    <w:tmpl w:val="3990A2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hdrShapeDefaults>
    <o:shapedefaults v:ext="edit" spidmax="63490"/>
  </w:hdrShapeDefaults>
  <w:footnotePr>
    <w:footnote w:id="-1"/>
    <w:footnote w:id="0"/>
  </w:footnotePr>
  <w:endnotePr>
    <w:endnote w:id="-1"/>
    <w:endnote w:id="0"/>
  </w:endnotePr>
  <w:compat/>
  <w:rsids>
    <w:rsidRoot w:val="00B71234"/>
    <w:rsid w:val="00014534"/>
    <w:rsid w:val="00027AA2"/>
    <w:rsid w:val="00027B55"/>
    <w:rsid w:val="00045F39"/>
    <w:rsid w:val="00082210"/>
    <w:rsid w:val="00090F8D"/>
    <w:rsid w:val="000B6961"/>
    <w:rsid w:val="0013025E"/>
    <w:rsid w:val="00135B74"/>
    <w:rsid w:val="00144A28"/>
    <w:rsid w:val="00183EC9"/>
    <w:rsid w:val="00187352"/>
    <w:rsid w:val="001B3827"/>
    <w:rsid w:val="001C759E"/>
    <w:rsid w:val="001D08D3"/>
    <w:rsid w:val="001E060F"/>
    <w:rsid w:val="00202EB7"/>
    <w:rsid w:val="00217664"/>
    <w:rsid w:val="00295122"/>
    <w:rsid w:val="00295D79"/>
    <w:rsid w:val="00340E5B"/>
    <w:rsid w:val="00355338"/>
    <w:rsid w:val="0037399F"/>
    <w:rsid w:val="003C2E69"/>
    <w:rsid w:val="003D605C"/>
    <w:rsid w:val="003E3428"/>
    <w:rsid w:val="00420DC0"/>
    <w:rsid w:val="00426C69"/>
    <w:rsid w:val="0043116E"/>
    <w:rsid w:val="00465D28"/>
    <w:rsid w:val="004725C5"/>
    <w:rsid w:val="004C4602"/>
    <w:rsid w:val="004D301B"/>
    <w:rsid w:val="00532F83"/>
    <w:rsid w:val="00582F13"/>
    <w:rsid w:val="00590F8A"/>
    <w:rsid w:val="005B593A"/>
    <w:rsid w:val="00660DE3"/>
    <w:rsid w:val="00677D75"/>
    <w:rsid w:val="0068216D"/>
    <w:rsid w:val="0068335D"/>
    <w:rsid w:val="006962FB"/>
    <w:rsid w:val="006E3C92"/>
    <w:rsid w:val="006E76EE"/>
    <w:rsid w:val="006F09B6"/>
    <w:rsid w:val="00736A24"/>
    <w:rsid w:val="007562F8"/>
    <w:rsid w:val="00767824"/>
    <w:rsid w:val="00774D06"/>
    <w:rsid w:val="00793930"/>
    <w:rsid w:val="007A7658"/>
    <w:rsid w:val="007D3924"/>
    <w:rsid w:val="007D4896"/>
    <w:rsid w:val="007D5746"/>
    <w:rsid w:val="007F1CFE"/>
    <w:rsid w:val="008008B9"/>
    <w:rsid w:val="00811F4D"/>
    <w:rsid w:val="00823969"/>
    <w:rsid w:val="008256FC"/>
    <w:rsid w:val="008431C8"/>
    <w:rsid w:val="0084590F"/>
    <w:rsid w:val="0086551B"/>
    <w:rsid w:val="00893091"/>
    <w:rsid w:val="008A41FA"/>
    <w:rsid w:val="008A560C"/>
    <w:rsid w:val="008C552A"/>
    <w:rsid w:val="008E4307"/>
    <w:rsid w:val="00916B82"/>
    <w:rsid w:val="00916DF2"/>
    <w:rsid w:val="009346AD"/>
    <w:rsid w:val="009606FB"/>
    <w:rsid w:val="009641AC"/>
    <w:rsid w:val="009843C6"/>
    <w:rsid w:val="0099001B"/>
    <w:rsid w:val="009960ED"/>
    <w:rsid w:val="009B7FB9"/>
    <w:rsid w:val="009E09E2"/>
    <w:rsid w:val="00A3214A"/>
    <w:rsid w:val="00AA1EFA"/>
    <w:rsid w:val="00AB6413"/>
    <w:rsid w:val="00AC127F"/>
    <w:rsid w:val="00AD7E78"/>
    <w:rsid w:val="00B24062"/>
    <w:rsid w:val="00B52674"/>
    <w:rsid w:val="00B71234"/>
    <w:rsid w:val="00B97254"/>
    <w:rsid w:val="00BD6719"/>
    <w:rsid w:val="00BF3C91"/>
    <w:rsid w:val="00C02C69"/>
    <w:rsid w:val="00C503E8"/>
    <w:rsid w:val="00C90711"/>
    <w:rsid w:val="00CA2A3E"/>
    <w:rsid w:val="00CC2673"/>
    <w:rsid w:val="00CC4CC8"/>
    <w:rsid w:val="00CD1E47"/>
    <w:rsid w:val="00CD1F6A"/>
    <w:rsid w:val="00CF7A24"/>
    <w:rsid w:val="00D3137A"/>
    <w:rsid w:val="00D71E5C"/>
    <w:rsid w:val="00D81CEF"/>
    <w:rsid w:val="00D82831"/>
    <w:rsid w:val="00D95F24"/>
    <w:rsid w:val="00DA2E35"/>
    <w:rsid w:val="00E026C6"/>
    <w:rsid w:val="00E25DEF"/>
    <w:rsid w:val="00E35437"/>
    <w:rsid w:val="00E3663B"/>
    <w:rsid w:val="00E62BC3"/>
    <w:rsid w:val="00E73E1B"/>
    <w:rsid w:val="00EB3323"/>
    <w:rsid w:val="00ED623C"/>
    <w:rsid w:val="00EF18FC"/>
    <w:rsid w:val="00F26E11"/>
    <w:rsid w:val="00F33E90"/>
    <w:rsid w:val="00F75205"/>
    <w:rsid w:val="00F906F2"/>
    <w:rsid w:val="00F93794"/>
    <w:rsid w:val="00F946AA"/>
    <w:rsid w:val="00F96AF5"/>
    <w:rsid w:val="00FA48F0"/>
    <w:rsid w:val="00FB0D36"/>
    <w:rsid w:val="00FC1A38"/>
    <w:rsid w:val="00FE56E4"/>
    <w:rsid w:val="00FF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23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843C6"/>
    <w:pPr>
      <w:keepNext/>
      <w:jc w:val="both"/>
      <w:outlineLvl w:val="1"/>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234"/>
    <w:pPr>
      <w:ind w:left="720"/>
      <w:contextualSpacing/>
    </w:pPr>
    <w:rPr>
      <w:sz w:val="20"/>
      <w:szCs w:val="20"/>
    </w:rPr>
  </w:style>
  <w:style w:type="character" w:customStyle="1" w:styleId="3">
    <w:name w:val="Основной текст (3)_"/>
    <w:basedOn w:val="a0"/>
    <w:link w:val="30"/>
    <w:uiPriority w:val="99"/>
    <w:locked/>
    <w:rsid w:val="00B71234"/>
    <w:rPr>
      <w:b/>
      <w:bCs/>
      <w:shd w:val="clear" w:color="auto" w:fill="FFFFFF"/>
    </w:rPr>
  </w:style>
  <w:style w:type="paragraph" w:customStyle="1" w:styleId="30">
    <w:name w:val="Основной текст (3)"/>
    <w:basedOn w:val="a"/>
    <w:link w:val="3"/>
    <w:uiPriority w:val="99"/>
    <w:rsid w:val="00B71234"/>
    <w:pPr>
      <w:widowControl w:val="0"/>
      <w:shd w:val="clear" w:color="auto" w:fill="FFFFFF"/>
      <w:spacing w:after="300" w:line="274" w:lineRule="exact"/>
      <w:jc w:val="center"/>
    </w:pPr>
    <w:rPr>
      <w:rFonts w:asciiTheme="minorHAnsi" w:eastAsiaTheme="minorHAnsi" w:hAnsiTheme="minorHAnsi" w:cstheme="minorBidi"/>
      <w:b/>
      <w:bCs/>
      <w:sz w:val="22"/>
      <w:szCs w:val="22"/>
      <w:lang w:eastAsia="en-US"/>
    </w:rPr>
  </w:style>
  <w:style w:type="character" w:customStyle="1" w:styleId="4">
    <w:name w:val="Основной текст (4)_"/>
    <w:basedOn w:val="a0"/>
    <w:link w:val="40"/>
    <w:uiPriority w:val="99"/>
    <w:locked/>
    <w:rsid w:val="00B71234"/>
    <w:rPr>
      <w:b/>
      <w:bCs/>
      <w:sz w:val="28"/>
      <w:szCs w:val="28"/>
      <w:shd w:val="clear" w:color="auto" w:fill="FFFFFF"/>
    </w:rPr>
  </w:style>
  <w:style w:type="paragraph" w:customStyle="1" w:styleId="40">
    <w:name w:val="Основной текст (4)"/>
    <w:basedOn w:val="a"/>
    <w:link w:val="4"/>
    <w:uiPriority w:val="99"/>
    <w:rsid w:val="00B71234"/>
    <w:pPr>
      <w:widowControl w:val="0"/>
      <w:shd w:val="clear" w:color="auto" w:fill="FFFFFF"/>
      <w:spacing w:before="300" w:after="360" w:line="240" w:lineRule="atLeast"/>
      <w:jc w:val="center"/>
    </w:pPr>
    <w:rPr>
      <w:rFonts w:asciiTheme="minorHAnsi" w:eastAsiaTheme="minorHAnsi" w:hAnsiTheme="minorHAnsi" w:cstheme="minorBidi"/>
      <w:b/>
      <w:bCs/>
      <w:sz w:val="28"/>
      <w:szCs w:val="28"/>
      <w:lang w:eastAsia="en-US"/>
    </w:rPr>
  </w:style>
  <w:style w:type="paragraph" w:customStyle="1" w:styleId="21">
    <w:name w:val="Основной текст (2)"/>
    <w:basedOn w:val="a"/>
    <w:uiPriority w:val="99"/>
    <w:rsid w:val="00B71234"/>
    <w:pPr>
      <w:widowControl w:val="0"/>
      <w:shd w:val="clear" w:color="auto" w:fill="FFFFFF"/>
      <w:spacing w:before="360" w:after="60" w:line="240" w:lineRule="atLeast"/>
      <w:ind w:hanging="500"/>
      <w:jc w:val="both"/>
    </w:pPr>
    <w:rPr>
      <w:rFonts w:eastAsia="Calibri"/>
      <w:sz w:val="22"/>
      <w:szCs w:val="22"/>
    </w:rPr>
  </w:style>
  <w:style w:type="character" w:customStyle="1" w:styleId="31">
    <w:name w:val="Стиль3"/>
    <w:basedOn w:val="a0"/>
    <w:uiPriority w:val="1"/>
    <w:rsid w:val="00B71234"/>
    <w:rPr>
      <w:rFonts w:ascii="Times New Roman" w:hAnsi="Times New Roman" w:cs="Times New Roman" w:hint="default"/>
      <w:spacing w:val="0"/>
      <w:sz w:val="28"/>
    </w:rPr>
  </w:style>
  <w:style w:type="character" w:customStyle="1" w:styleId="43pt">
    <w:name w:val="Основной текст (4) + Интервал 3 pt"/>
    <w:basedOn w:val="4"/>
    <w:uiPriority w:val="99"/>
    <w:rsid w:val="00B71234"/>
    <w:rPr>
      <w:color w:val="000000"/>
      <w:spacing w:val="60"/>
      <w:w w:val="100"/>
      <w:position w:val="0"/>
      <w:lang w:val="ru-RU" w:eastAsia="ru-RU"/>
    </w:rPr>
  </w:style>
  <w:style w:type="paragraph" w:styleId="a4">
    <w:name w:val="Balloon Text"/>
    <w:basedOn w:val="a"/>
    <w:link w:val="a5"/>
    <w:uiPriority w:val="99"/>
    <w:semiHidden/>
    <w:unhideWhenUsed/>
    <w:rsid w:val="00B71234"/>
    <w:rPr>
      <w:rFonts w:ascii="Tahoma" w:hAnsi="Tahoma" w:cs="Tahoma"/>
      <w:sz w:val="16"/>
      <w:szCs w:val="16"/>
    </w:rPr>
  </w:style>
  <w:style w:type="character" w:customStyle="1" w:styleId="a5">
    <w:name w:val="Текст выноски Знак"/>
    <w:basedOn w:val="a0"/>
    <w:link w:val="a4"/>
    <w:uiPriority w:val="99"/>
    <w:semiHidden/>
    <w:rsid w:val="00B71234"/>
    <w:rPr>
      <w:rFonts w:ascii="Tahoma" w:eastAsia="Times New Roman" w:hAnsi="Tahoma" w:cs="Tahoma"/>
      <w:sz w:val="16"/>
      <w:szCs w:val="16"/>
      <w:lang w:eastAsia="ru-RU"/>
    </w:rPr>
  </w:style>
  <w:style w:type="paragraph" w:styleId="a6">
    <w:name w:val="header"/>
    <w:basedOn w:val="a"/>
    <w:link w:val="a7"/>
    <w:uiPriority w:val="99"/>
    <w:semiHidden/>
    <w:unhideWhenUsed/>
    <w:rsid w:val="009E09E2"/>
    <w:pPr>
      <w:tabs>
        <w:tab w:val="center" w:pos="4677"/>
        <w:tab w:val="right" w:pos="9355"/>
      </w:tabs>
    </w:pPr>
  </w:style>
  <w:style w:type="character" w:customStyle="1" w:styleId="a7">
    <w:name w:val="Верхний колонтитул Знак"/>
    <w:basedOn w:val="a0"/>
    <w:link w:val="a6"/>
    <w:uiPriority w:val="99"/>
    <w:semiHidden/>
    <w:rsid w:val="009E09E2"/>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9E09E2"/>
    <w:pPr>
      <w:tabs>
        <w:tab w:val="center" w:pos="4677"/>
        <w:tab w:val="right" w:pos="9355"/>
      </w:tabs>
    </w:pPr>
  </w:style>
  <w:style w:type="character" w:customStyle="1" w:styleId="a9">
    <w:name w:val="Нижний колонтитул Знак"/>
    <w:basedOn w:val="a0"/>
    <w:link w:val="a8"/>
    <w:uiPriority w:val="99"/>
    <w:semiHidden/>
    <w:rsid w:val="009E09E2"/>
    <w:rPr>
      <w:rFonts w:ascii="Times New Roman" w:eastAsia="Times New Roman" w:hAnsi="Times New Roman" w:cs="Times New Roman"/>
      <w:sz w:val="24"/>
      <w:szCs w:val="24"/>
      <w:lang w:eastAsia="ru-RU"/>
    </w:rPr>
  </w:style>
  <w:style w:type="character" w:styleId="aa">
    <w:name w:val="Hyperlink"/>
    <w:basedOn w:val="a0"/>
    <w:unhideWhenUsed/>
    <w:rsid w:val="009E09E2"/>
    <w:rPr>
      <w:color w:val="0000FF"/>
      <w:u w:val="single"/>
    </w:rPr>
  </w:style>
  <w:style w:type="paragraph" w:customStyle="1" w:styleId="ConsPlusNormal">
    <w:name w:val="ConsPlusNormal"/>
    <w:rsid w:val="0099001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Normal (Web)"/>
    <w:basedOn w:val="a"/>
    <w:unhideWhenUsed/>
    <w:rsid w:val="00E25DEF"/>
    <w:pPr>
      <w:spacing w:before="100" w:beforeAutospacing="1" w:after="100" w:afterAutospacing="1"/>
    </w:pPr>
  </w:style>
  <w:style w:type="paragraph" w:customStyle="1" w:styleId="ConsPlusNonformat">
    <w:name w:val="ConsPlusNonformat"/>
    <w:uiPriority w:val="99"/>
    <w:rsid w:val="008239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2396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8239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2396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82396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82396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82396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82396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Title"/>
    <w:basedOn w:val="a"/>
    <w:link w:val="ad"/>
    <w:qFormat/>
    <w:rsid w:val="00027AA2"/>
    <w:pPr>
      <w:jc w:val="center"/>
    </w:pPr>
    <w:rPr>
      <w:b/>
      <w:szCs w:val="20"/>
    </w:rPr>
  </w:style>
  <w:style w:type="character" w:customStyle="1" w:styleId="ad">
    <w:name w:val="Название Знак"/>
    <w:basedOn w:val="a0"/>
    <w:link w:val="ac"/>
    <w:rsid w:val="00027AA2"/>
    <w:rPr>
      <w:rFonts w:ascii="Times New Roman" w:eastAsia="Times New Roman" w:hAnsi="Times New Roman" w:cs="Times New Roman"/>
      <w:b/>
      <w:sz w:val="24"/>
      <w:szCs w:val="20"/>
      <w:lang w:eastAsia="ru-RU"/>
    </w:rPr>
  </w:style>
  <w:style w:type="table" w:styleId="ae">
    <w:name w:val="Table Grid"/>
    <w:basedOn w:val="a1"/>
    <w:uiPriority w:val="59"/>
    <w:rsid w:val="00D95F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ody Text Indent"/>
    <w:basedOn w:val="a"/>
    <w:link w:val="af0"/>
    <w:rsid w:val="00582F13"/>
    <w:pPr>
      <w:spacing w:after="120"/>
      <w:ind w:left="283"/>
    </w:pPr>
    <w:rPr>
      <w:sz w:val="26"/>
    </w:rPr>
  </w:style>
  <w:style w:type="character" w:customStyle="1" w:styleId="af0">
    <w:name w:val="Основной текст с отступом Знак"/>
    <w:basedOn w:val="a0"/>
    <w:link w:val="af"/>
    <w:rsid w:val="00582F13"/>
    <w:rPr>
      <w:rFonts w:ascii="Times New Roman" w:eastAsia="Times New Roman" w:hAnsi="Times New Roman" w:cs="Times New Roman"/>
      <w:sz w:val="26"/>
      <w:szCs w:val="24"/>
      <w:lang w:eastAsia="ru-RU"/>
    </w:rPr>
  </w:style>
  <w:style w:type="character" w:customStyle="1" w:styleId="20">
    <w:name w:val="Заголовок 2 Знак"/>
    <w:basedOn w:val="a0"/>
    <w:link w:val="2"/>
    <w:rsid w:val="009843C6"/>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7822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0%BF%D0%BB%D0%BE%D1%81%D0%BD%D0%B0%D0%B1%D0%B6%D0%B5%D0%BD%D0%B8%D0%B5" TargetMode="External"/><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ru.wikipedia.org/wiki/%D0%9A%D0%BE%D0%BC%D0%BC%D1%83%D0%BD%D0%B0%D0%BB%D1%8C%D0%BD%D0%BE%D0%B5_%D1%85%D0%BE%D0%B7%D1%8F%D0%B9%D1%81%D1%82%D0%B2%D0%BE"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2%D0%B0%D1%80%D0%B8%D1%84"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hyperlink" Target="http://ru.wikipedia.org/wiki/%D0%98%D0%BD%D0%B2%D0%B5%D1%81%D1%82%D0%B8%D1%86%D0%B8%D0%B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wikipedia.org/wiki/%D0%AD%D0%BD%D0%B5%D1%80%D0%B3%D0%BE%D1%81%D0%B1%D0%B5%D1%80%D0%B5%D0%B6%D0%B5%D0%BD%D0%B8%D0%B5" TargetMode="External"/><Relationship Id="rId14"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B0582-B1CF-48F6-B526-B1EC0CBB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Pages>
  <Words>5028</Words>
  <Characters>28661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dc:creator>
  <cp:keywords/>
  <dc:description/>
  <cp:lastModifiedBy>Admin</cp:lastModifiedBy>
  <cp:revision>49</cp:revision>
  <cp:lastPrinted>2025-09-26T09:00:00Z</cp:lastPrinted>
  <dcterms:created xsi:type="dcterms:W3CDTF">2022-05-24T01:36:00Z</dcterms:created>
  <dcterms:modified xsi:type="dcterms:W3CDTF">2025-09-30T07:37:00Z</dcterms:modified>
</cp:coreProperties>
</file>