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8" w:rsidRDefault="00D00798" w:rsidP="00D00798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D00798" w:rsidRDefault="00D00798" w:rsidP="00D00798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D00798" w:rsidRDefault="00D00798" w:rsidP="00D00798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D00798" w:rsidRDefault="00D00798" w:rsidP="00D00798">
      <w:pPr>
        <w:rPr>
          <w:b/>
          <w:sz w:val="28"/>
        </w:rPr>
      </w:pPr>
    </w:p>
    <w:p w:rsidR="00D00798" w:rsidRDefault="00D00798" w:rsidP="00D00798">
      <w:pPr>
        <w:rPr>
          <w:b/>
          <w:sz w:val="28"/>
        </w:rPr>
      </w:pPr>
    </w:p>
    <w:p w:rsidR="00D00798" w:rsidRDefault="00D00798" w:rsidP="00D00798">
      <w:pPr>
        <w:pStyle w:val="5"/>
      </w:pPr>
      <w:r>
        <w:t>П О С Т А Н О В Л Е Н И Е</w:t>
      </w:r>
    </w:p>
    <w:p w:rsidR="00D00798" w:rsidRDefault="00D00798" w:rsidP="00D00798">
      <w:pPr>
        <w:jc w:val="center"/>
        <w:rPr>
          <w:b/>
          <w:sz w:val="26"/>
        </w:rPr>
      </w:pPr>
    </w:p>
    <w:p w:rsidR="00D00798" w:rsidRDefault="00D00798" w:rsidP="00D00798">
      <w:pPr>
        <w:jc w:val="center"/>
        <w:rPr>
          <w:b/>
          <w:sz w:val="26"/>
        </w:rPr>
      </w:pPr>
    </w:p>
    <w:p w:rsidR="00D00798" w:rsidRDefault="00C74E94" w:rsidP="00D00798">
      <w:pPr>
        <w:rPr>
          <w:sz w:val="26"/>
        </w:rPr>
      </w:pPr>
      <w:r>
        <w:rPr>
          <w:sz w:val="26"/>
        </w:rPr>
        <w:t xml:space="preserve"> 16 </w:t>
      </w:r>
      <w:r w:rsidR="009F499B">
        <w:rPr>
          <w:sz w:val="26"/>
        </w:rPr>
        <w:t>октября</w:t>
      </w:r>
      <w:r w:rsidR="00D00798">
        <w:rPr>
          <w:sz w:val="26"/>
        </w:rPr>
        <w:t xml:space="preserve"> 20</w:t>
      </w:r>
      <w:r w:rsidR="00F46205">
        <w:rPr>
          <w:sz w:val="26"/>
        </w:rPr>
        <w:t>20</w:t>
      </w:r>
      <w:r w:rsidR="00D00798">
        <w:rPr>
          <w:sz w:val="26"/>
        </w:rPr>
        <w:t xml:space="preserve">г. </w:t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  <w:t xml:space="preserve">  </w:t>
      </w:r>
      <w:r w:rsidR="00D00798">
        <w:rPr>
          <w:sz w:val="26"/>
        </w:rPr>
        <w:tab/>
        <w:t xml:space="preserve">               </w:t>
      </w:r>
      <w:r w:rsidR="009F499B">
        <w:rPr>
          <w:sz w:val="26"/>
        </w:rPr>
        <w:t xml:space="preserve">                             </w:t>
      </w:r>
      <w:r w:rsidR="00865A07">
        <w:rPr>
          <w:sz w:val="26"/>
        </w:rPr>
        <w:t xml:space="preserve">      </w:t>
      </w:r>
      <w:r w:rsidR="00D00798">
        <w:rPr>
          <w:sz w:val="26"/>
        </w:rPr>
        <w:t xml:space="preserve">№ </w:t>
      </w:r>
      <w:r>
        <w:rPr>
          <w:sz w:val="26"/>
        </w:rPr>
        <w:t>257</w:t>
      </w:r>
      <w:r w:rsidR="00D00798">
        <w:rPr>
          <w:sz w:val="26"/>
        </w:rPr>
        <w:t xml:space="preserve">                   </w:t>
      </w:r>
    </w:p>
    <w:p w:rsidR="00D00798" w:rsidRDefault="00D00798" w:rsidP="00D00798">
      <w:pPr>
        <w:jc w:val="center"/>
        <w:rPr>
          <w:b/>
          <w:sz w:val="26"/>
        </w:rPr>
      </w:pPr>
    </w:p>
    <w:p w:rsidR="00D00798" w:rsidRDefault="00D00798" w:rsidP="00D00798">
      <w:pPr>
        <w:jc w:val="center"/>
        <w:rPr>
          <w:sz w:val="22"/>
        </w:rPr>
      </w:pPr>
      <w:r>
        <w:rPr>
          <w:sz w:val="22"/>
        </w:rPr>
        <w:t>с.Бурла</w:t>
      </w:r>
    </w:p>
    <w:p w:rsidR="00D00798" w:rsidRDefault="00D00798" w:rsidP="00D00798">
      <w:pPr>
        <w:rPr>
          <w:b/>
          <w:sz w:val="26"/>
        </w:rPr>
      </w:pPr>
    </w:p>
    <w:p w:rsidR="009F499B" w:rsidRDefault="00A2289E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 xml:space="preserve">Об </w:t>
      </w:r>
      <w:r w:rsidR="009F499B">
        <w:rPr>
          <w:b/>
          <w:sz w:val="28"/>
        </w:rPr>
        <w:t xml:space="preserve">утверждении Положения </w:t>
      </w:r>
    </w:p>
    <w:p w:rsidR="009F499B" w:rsidRDefault="009F499B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 xml:space="preserve">об организации горячего </w:t>
      </w:r>
    </w:p>
    <w:p w:rsidR="009F499B" w:rsidRDefault="009F499B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 xml:space="preserve">питания обучающихся в образовательных </w:t>
      </w:r>
    </w:p>
    <w:p w:rsidR="00A2289E" w:rsidRPr="00E4456B" w:rsidRDefault="009F499B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>организациях Бурлинского района</w:t>
      </w:r>
    </w:p>
    <w:p w:rsidR="00D00798" w:rsidRDefault="00D00798" w:rsidP="00D00798">
      <w:pPr>
        <w:pStyle w:val="a5"/>
      </w:pPr>
    </w:p>
    <w:p w:rsidR="00D00798" w:rsidRDefault="00D00798" w:rsidP="00D00798">
      <w:pPr>
        <w:pStyle w:val="a5"/>
        <w:ind w:right="-2" w:firstLine="720"/>
      </w:pPr>
      <w:r>
        <w:t xml:space="preserve">В целях </w:t>
      </w:r>
      <w:r w:rsidR="00E03129">
        <w:t>реализации полномочий органов местного самоуправления муниципального образования Бурлинский район в части обеспечения питанием детей и подростков</w:t>
      </w:r>
      <w:r>
        <w:t>,</w:t>
      </w:r>
      <w:r w:rsidR="00E03129">
        <w:t xml:space="preserve"> во исполнение статьи 37 Федерального закона от 29.12.2012г. № 273-ФЗ «Об образовании в Российской Федерации»,</w:t>
      </w:r>
      <w:r>
        <w:t xml:space="preserve"> </w:t>
      </w:r>
    </w:p>
    <w:p w:rsidR="00D00798" w:rsidRDefault="00D00798" w:rsidP="00D00798">
      <w:pPr>
        <w:ind w:right="-441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D00798" w:rsidRDefault="00D00798" w:rsidP="00C6100D">
      <w:pPr>
        <w:ind w:right="-2"/>
        <w:jc w:val="both"/>
        <w:rPr>
          <w:sz w:val="26"/>
        </w:rPr>
      </w:pPr>
      <w:r>
        <w:rPr>
          <w:sz w:val="26"/>
        </w:rPr>
        <w:tab/>
        <w:t xml:space="preserve"> 1.</w:t>
      </w:r>
      <w:r w:rsidR="009F499B">
        <w:rPr>
          <w:sz w:val="26"/>
        </w:rPr>
        <w:t>Утвердить положение об организации горячего питания обучающихся в образовательных организациях Бурлинского района (прилагается)</w:t>
      </w:r>
    </w:p>
    <w:p w:rsidR="00D00798" w:rsidRDefault="00A2289E" w:rsidP="00D00798">
      <w:pPr>
        <w:ind w:right="-2" w:firstLine="708"/>
        <w:jc w:val="both"/>
        <w:rPr>
          <w:sz w:val="26"/>
        </w:rPr>
      </w:pPr>
      <w:r>
        <w:rPr>
          <w:sz w:val="26"/>
        </w:rPr>
        <w:t xml:space="preserve">2.Разместить </w:t>
      </w:r>
      <w:r w:rsidR="00C6100D">
        <w:rPr>
          <w:sz w:val="26"/>
        </w:rPr>
        <w:t>утверждённ</w:t>
      </w:r>
      <w:r w:rsidR="009F499B">
        <w:rPr>
          <w:sz w:val="26"/>
        </w:rPr>
        <w:t>ое</w:t>
      </w:r>
      <w:r>
        <w:rPr>
          <w:sz w:val="26"/>
        </w:rPr>
        <w:t xml:space="preserve"> </w:t>
      </w:r>
      <w:r w:rsidR="009F499B">
        <w:rPr>
          <w:sz w:val="26"/>
        </w:rPr>
        <w:t>положение</w:t>
      </w:r>
      <w:r>
        <w:rPr>
          <w:sz w:val="26"/>
        </w:rPr>
        <w:t xml:space="preserve"> на официальном сайте комитета по образованию Администрации района</w:t>
      </w:r>
    </w:p>
    <w:p w:rsidR="00D00798" w:rsidRDefault="009F499B" w:rsidP="00D00798">
      <w:pPr>
        <w:pStyle w:val="a7"/>
      </w:pPr>
      <w:r>
        <w:t>3</w:t>
      </w:r>
      <w:r w:rsidR="00D00798">
        <w:t>.Контроль за выполнением данного постановления возложить на заместителя главы Администрации района Захарюту Н.Д.</w:t>
      </w:r>
    </w:p>
    <w:p w:rsidR="00D00798" w:rsidRDefault="00D00798" w:rsidP="00D00798">
      <w:pPr>
        <w:ind w:right="-2"/>
        <w:jc w:val="both"/>
        <w:rPr>
          <w:sz w:val="26"/>
        </w:rPr>
      </w:pPr>
    </w:p>
    <w:p w:rsidR="004A46C2" w:rsidRDefault="004A46C2" w:rsidP="00D00798">
      <w:pPr>
        <w:ind w:right="-2"/>
        <w:jc w:val="both"/>
        <w:rPr>
          <w:sz w:val="26"/>
        </w:rPr>
      </w:pPr>
    </w:p>
    <w:p w:rsidR="004A46C2" w:rsidRDefault="004A46C2" w:rsidP="00D00798">
      <w:pPr>
        <w:ind w:right="-2"/>
        <w:jc w:val="both"/>
        <w:rPr>
          <w:sz w:val="26"/>
        </w:rPr>
      </w:pPr>
    </w:p>
    <w:p w:rsidR="00D00798" w:rsidRDefault="00D00798" w:rsidP="00D00798">
      <w:pPr>
        <w:ind w:right="-2"/>
        <w:jc w:val="both"/>
        <w:rPr>
          <w:sz w:val="26"/>
        </w:rPr>
      </w:pPr>
      <w:r>
        <w:rPr>
          <w:sz w:val="26"/>
        </w:rPr>
        <w:t>Глава района                                                                                  С.А. Давыденко</w:t>
      </w:r>
    </w:p>
    <w:p w:rsidR="00BB1B0F" w:rsidRDefault="00BB1B0F" w:rsidP="00D00798">
      <w:pPr>
        <w:ind w:right="-2"/>
        <w:jc w:val="both"/>
        <w:rPr>
          <w:sz w:val="26"/>
        </w:rPr>
      </w:pPr>
    </w:p>
    <w:p w:rsidR="00BB1B0F" w:rsidRDefault="00BB1B0F" w:rsidP="00D00798">
      <w:pPr>
        <w:ind w:right="-2"/>
        <w:jc w:val="both"/>
        <w:rPr>
          <w:sz w:val="26"/>
        </w:rPr>
      </w:pP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>Согласовано:</w:t>
      </w: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>Заместитель главы Администрации района</w:t>
      </w: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 xml:space="preserve">_______________Н.Д. Захарюта </w:t>
      </w:r>
    </w:p>
    <w:p w:rsidR="00865A07" w:rsidRDefault="00865A07" w:rsidP="00D00798">
      <w:pPr>
        <w:ind w:right="-2"/>
        <w:jc w:val="both"/>
        <w:rPr>
          <w:sz w:val="26"/>
        </w:rPr>
      </w:pPr>
    </w:p>
    <w:p w:rsidR="00D00798" w:rsidRDefault="00D00798" w:rsidP="00D00798">
      <w:pPr>
        <w:jc w:val="right"/>
        <w:rPr>
          <w:sz w:val="26"/>
          <w:szCs w:val="26"/>
        </w:rPr>
      </w:pPr>
    </w:p>
    <w:p w:rsidR="00D00798" w:rsidRDefault="00D00798" w:rsidP="00D00798">
      <w:pPr>
        <w:jc w:val="center"/>
        <w:rPr>
          <w:sz w:val="26"/>
          <w:szCs w:val="26"/>
        </w:rPr>
      </w:pPr>
    </w:p>
    <w:p w:rsidR="000D75F3" w:rsidRDefault="000D75F3" w:rsidP="00D00798">
      <w:pPr>
        <w:jc w:val="center"/>
        <w:rPr>
          <w:sz w:val="26"/>
          <w:szCs w:val="26"/>
        </w:rPr>
      </w:pPr>
    </w:p>
    <w:p w:rsidR="00F114D6" w:rsidRDefault="00F114D6" w:rsidP="008B5A60">
      <w:pPr>
        <w:rPr>
          <w:sz w:val="26"/>
          <w:szCs w:val="26"/>
        </w:rPr>
      </w:pPr>
    </w:p>
    <w:p w:rsidR="00D00798" w:rsidRPr="00E23EF8" w:rsidRDefault="00D00798" w:rsidP="00D00798">
      <w:pPr>
        <w:jc w:val="center"/>
        <w:rPr>
          <w:sz w:val="26"/>
          <w:szCs w:val="26"/>
        </w:rPr>
      </w:pPr>
    </w:p>
    <w:p w:rsidR="00D00798" w:rsidRDefault="00D00798" w:rsidP="00D00798">
      <w:pPr>
        <w:ind w:right="-2"/>
        <w:jc w:val="both"/>
        <w:rPr>
          <w:sz w:val="26"/>
        </w:rPr>
      </w:pPr>
    </w:p>
    <w:p w:rsidR="00D00798" w:rsidRDefault="00D00798" w:rsidP="00D00798"/>
    <w:p w:rsidR="00D00798" w:rsidRDefault="00D00798" w:rsidP="00D00798"/>
    <w:p w:rsidR="00D00798" w:rsidRDefault="00D00798" w:rsidP="00D00798"/>
    <w:p w:rsidR="00293142" w:rsidRDefault="00293142" w:rsidP="00D00798"/>
    <w:p w:rsidR="00293142" w:rsidRDefault="00293142" w:rsidP="00D00798"/>
    <w:p w:rsidR="00293142" w:rsidRDefault="00293142" w:rsidP="00D00798"/>
    <w:p w:rsidR="00293142" w:rsidRDefault="00293142" w:rsidP="00D00798"/>
    <w:p w:rsidR="00293142" w:rsidRPr="00873D04" w:rsidRDefault="00293142" w:rsidP="00293142">
      <w:pPr>
        <w:spacing w:line="251" w:lineRule="auto"/>
        <w:ind w:left="4178" w:right="1068" w:firstLine="708"/>
        <w:rPr>
          <w:szCs w:val="26"/>
        </w:rPr>
      </w:pPr>
      <w:r>
        <w:rPr>
          <w:szCs w:val="26"/>
        </w:rPr>
        <w:lastRenderedPageBreak/>
        <w:t xml:space="preserve">                 </w:t>
      </w:r>
      <w:r w:rsidRPr="00873D04">
        <w:rPr>
          <w:szCs w:val="26"/>
        </w:rPr>
        <w:t>УТВЕРЖДЕНО</w:t>
      </w:r>
    </w:p>
    <w:p w:rsidR="00293142" w:rsidRPr="00873D04" w:rsidRDefault="00293142" w:rsidP="00293142">
      <w:pPr>
        <w:spacing w:line="251" w:lineRule="auto"/>
        <w:ind w:left="4886" w:right="1068" w:firstLine="389"/>
        <w:jc w:val="center"/>
        <w:rPr>
          <w:szCs w:val="26"/>
        </w:rPr>
      </w:pPr>
      <w:r>
        <w:rPr>
          <w:szCs w:val="26"/>
        </w:rPr>
        <w:t xml:space="preserve">      п</w:t>
      </w:r>
      <w:r w:rsidRPr="00873D04">
        <w:rPr>
          <w:szCs w:val="26"/>
        </w:rPr>
        <w:t>остановлением Администрации</w:t>
      </w:r>
    </w:p>
    <w:p w:rsidR="00293142" w:rsidRDefault="00293142" w:rsidP="00293142">
      <w:pPr>
        <w:spacing w:line="251" w:lineRule="auto"/>
        <w:ind w:left="3859" w:right="1068" w:firstLine="389"/>
        <w:jc w:val="center"/>
        <w:rPr>
          <w:szCs w:val="26"/>
        </w:rPr>
      </w:pPr>
      <w:r>
        <w:rPr>
          <w:szCs w:val="26"/>
        </w:rPr>
        <w:t xml:space="preserve">     </w:t>
      </w:r>
      <w:r w:rsidRPr="00873D04">
        <w:rPr>
          <w:szCs w:val="26"/>
        </w:rPr>
        <w:t>Бурлинского района</w:t>
      </w:r>
    </w:p>
    <w:p w:rsidR="00293142" w:rsidRPr="00873D04" w:rsidRDefault="00293142" w:rsidP="00293142">
      <w:pPr>
        <w:spacing w:line="251" w:lineRule="auto"/>
        <w:ind w:left="3151" w:right="1068" w:firstLine="389"/>
        <w:jc w:val="center"/>
        <w:rPr>
          <w:szCs w:val="26"/>
        </w:rPr>
      </w:pPr>
      <w:r>
        <w:rPr>
          <w:szCs w:val="26"/>
        </w:rPr>
        <w:t xml:space="preserve">    </w:t>
      </w:r>
      <w:r w:rsidRPr="00873D04">
        <w:rPr>
          <w:szCs w:val="26"/>
        </w:rPr>
        <w:t xml:space="preserve"> </w:t>
      </w:r>
      <w:r>
        <w:rPr>
          <w:szCs w:val="26"/>
        </w:rPr>
        <w:t xml:space="preserve">      </w:t>
      </w:r>
      <w:r w:rsidRPr="00873D04">
        <w:rPr>
          <w:szCs w:val="26"/>
        </w:rPr>
        <w:t>Алтайског</w:t>
      </w:r>
      <w:r>
        <w:rPr>
          <w:szCs w:val="26"/>
        </w:rPr>
        <w:t>о</w:t>
      </w:r>
      <w:r w:rsidRPr="00873D04">
        <w:rPr>
          <w:szCs w:val="26"/>
        </w:rPr>
        <w:t xml:space="preserve"> края</w:t>
      </w:r>
    </w:p>
    <w:p w:rsidR="00293142" w:rsidRDefault="00293142" w:rsidP="00293142">
      <w:pPr>
        <w:spacing w:line="251" w:lineRule="auto"/>
        <w:ind w:left="4567" w:right="25" w:firstLine="389"/>
        <w:rPr>
          <w:szCs w:val="26"/>
        </w:rPr>
      </w:pPr>
      <w:r>
        <w:rPr>
          <w:szCs w:val="26"/>
        </w:rPr>
        <w:t xml:space="preserve">                о</w:t>
      </w:r>
      <w:r w:rsidRPr="00873D04">
        <w:rPr>
          <w:szCs w:val="26"/>
        </w:rPr>
        <w:t xml:space="preserve">т « </w:t>
      </w:r>
      <w:r>
        <w:rPr>
          <w:szCs w:val="26"/>
        </w:rPr>
        <w:t xml:space="preserve">16 </w:t>
      </w:r>
      <w:r w:rsidRPr="00873D04">
        <w:rPr>
          <w:szCs w:val="26"/>
        </w:rPr>
        <w:t>»  октября 2020г. №</w:t>
      </w:r>
      <w:r>
        <w:rPr>
          <w:szCs w:val="26"/>
        </w:rPr>
        <w:t>257</w:t>
      </w:r>
    </w:p>
    <w:p w:rsidR="00293142" w:rsidRDefault="00293142" w:rsidP="00293142">
      <w:pPr>
        <w:spacing w:line="251" w:lineRule="auto"/>
        <w:ind w:left="1027" w:right="1068" w:hanging="10"/>
        <w:jc w:val="center"/>
        <w:rPr>
          <w:szCs w:val="26"/>
        </w:rPr>
      </w:pPr>
    </w:p>
    <w:p w:rsidR="00293142" w:rsidRPr="00873D04" w:rsidRDefault="00293142" w:rsidP="00293142">
      <w:pPr>
        <w:spacing w:line="251" w:lineRule="auto"/>
        <w:ind w:right="25" w:hanging="10"/>
        <w:jc w:val="center"/>
        <w:rPr>
          <w:szCs w:val="26"/>
        </w:rPr>
      </w:pPr>
    </w:p>
    <w:p w:rsidR="00293142" w:rsidRPr="00822345" w:rsidRDefault="00293142" w:rsidP="00293142">
      <w:pPr>
        <w:spacing w:line="251" w:lineRule="auto"/>
        <w:ind w:right="25" w:hanging="10"/>
        <w:jc w:val="center"/>
        <w:rPr>
          <w:b/>
          <w:sz w:val="26"/>
          <w:szCs w:val="26"/>
        </w:rPr>
      </w:pPr>
      <w:r w:rsidRPr="00822345">
        <w:rPr>
          <w:b/>
          <w:sz w:val="26"/>
          <w:szCs w:val="26"/>
        </w:rPr>
        <w:t xml:space="preserve">ПОЛОЖЕНИЕ </w:t>
      </w:r>
    </w:p>
    <w:p w:rsidR="00293142" w:rsidRPr="00822345" w:rsidRDefault="00293142" w:rsidP="00293142">
      <w:pPr>
        <w:spacing w:line="251" w:lineRule="auto"/>
        <w:ind w:right="25" w:hanging="10"/>
        <w:jc w:val="center"/>
        <w:rPr>
          <w:b/>
          <w:sz w:val="26"/>
          <w:szCs w:val="26"/>
        </w:rPr>
      </w:pPr>
      <w:r w:rsidRPr="00822345">
        <w:rPr>
          <w:b/>
          <w:sz w:val="26"/>
          <w:szCs w:val="26"/>
        </w:rPr>
        <w:t>об организации питания обучающихся в общеобразовательных организациях Бурлинского района</w:t>
      </w:r>
    </w:p>
    <w:p w:rsidR="00293142" w:rsidRPr="00873D04" w:rsidRDefault="00293142" w:rsidP="00293142">
      <w:pPr>
        <w:spacing w:line="251" w:lineRule="auto"/>
        <w:ind w:right="25" w:hanging="10"/>
        <w:jc w:val="center"/>
        <w:rPr>
          <w:sz w:val="26"/>
          <w:szCs w:val="26"/>
        </w:rPr>
      </w:pPr>
    </w:p>
    <w:p w:rsidR="00293142" w:rsidRPr="00822345" w:rsidRDefault="00293142" w:rsidP="00293142">
      <w:pPr>
        <w:spacing w:after="316" w:line="251" w:lineRule="auto"/>
        <w:ind w:right="25" w:hanging="10"/>
        <w:jc w:val="center"/>
        <w:rPr>
          <w:b/>
          <w:sz w:val="26"/>
          <w:szCs w:val="26"/>
        </w:rPr>
      </w:pPr>
      <w:r w:rsidRPr="00822345">
        <w:rPr>
          <w:b/>
          <w:sz w:val="26"/>
          <w:szCs w:val="26"/>
        </w:rPr>
        <w:t>1. Основные положения</w:t>
      </w:r>
    </w:p>
    <w:p w:rsidR="00293142" w:rsidRPr="00822345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822345"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Pr="00822345">
        <w:rPr>
          <w:sz w:val="24"/>
          <w:szCs w:val="24"/>
        </w:rPr>
        <w:t xml:space="preserve"> Настоящее Положение об организации питания обучающихся в общеобразовательных организациях </w:t>
      </w:r>
      <w:r>
        <w:rPr>
          <w:sz w:val="24"/>
          <w:szCs w:val="24"/>
        </w:rPr>
        <w:t>Бурлинского района</w:t>
      </w:r>
      <w:r w:rsidRPr="00822345">
        <w:rPr>
          <w:sz w:val="24"/>
          <w:szCs w:val="24"/>
        </w:rPr>
        <w:t xml:space="preserve"> (далее Положение) разработано в соответствии с Конституцией Российской Федерации, федеральными законами от 06. l0.2003 N913 1-(P3 «Об общих принципах организации местного самоуправления в Российской Федерации», от 29.12 2012 </w:t>
      </w:r>
      <w:r>
        <w:rPr>
          <w:sz w:val="24"/>
          <w:szCs w:val="24"/>
        </w:rPr>
        <w:t>№</w:t>
      </w:r>
      <w:r w:rsidRPr="00822345">
        <w:rPr>
          <w:sz w:val="24"/>
          <w:szCs w:val="24"/>
        </w:rPr>
        <w:t>273-ФЗ «Об образовании в Российской Федерации», постановлением Главного государственного санитарного врача Российской Федерации от 23.07 2008 № 45 «06 утверждении СанПиН 2.4.5 2409-08 «</w:t>
      </w:r>
      <w:r>
        <w:rPr>
          <w:sz w:val="24"/>
          <w:szCs w:val="24"/>
        </w:rPr>
        <w:t>Санитарно-эпидемиологические</w:t>
      </w:r>
      <w:r w:rsidRPr="00822345">
        <w:rPr>
          <w:sz w:val="24"/>
          <w:szCs w:val="24"/>
        </w:rPr>
        <w:t xml:space="preserve">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293142" w:rsidRPr="00822345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22345">
        <w:rPr>
          <w:sz w:val="24"/>
          <w:szCs w:val="24"/>
        </w:rPr>
        <w:t xml:space="preserve">2. Целями регулирования настоящего Положения является установление единого порядка организации и предоставления горячего питания создание условий для совершенствования и повышения эффективности обслуживания горячим питанием обучающихся общеобразовательных организаций </w:t>
      </w:r>
      <w:r>
        <w:rPr>
          <w:sz w:val="24"/>
          <w:szCs w:val="24"/>
        </w:rPr>
        <w:t>Бурлинского района</w:t>
      </w:r>
    </w:p>
    <w:p w:rsidR="00293142" w:rsidRPr="00822345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822345">
        <w:rPr>
          <w:sz w:val="24"/>
          <w:szCs w:val="24"/>
        </w:rPr>
        <w:t xml:space="preserve">Предметом регулирования настоящего Положения является деятельность общеобразовательных организаций </w:t>
      </w:r>
      <w:r>
        <w:rPr>
          <w:sz w:val="24"/>
          <w:szCs w:val="24"/>
        </w:rPr>
        <w:t>Бурлинского района</w:t>
      </w:r>
      <w:r w:rsidRPr="00822345">
        <w:rPr>
          <w:sz w:val="24"/>
          <w:szCs w:val="24"/>
        </w:rPr>
        <w:t xml:space="preserve"> по организации и обеспечению обучающихся горячим питанием.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822345">
        <w:rPr>
          <w:sz w:val="24"/>
          <w:szCs w:val="24"/>
        </w:rPr>
        <w:t xml:space="preserve"> Настоящее Положение определяет общие принципы организации деятельности по обеспечению горячим питанием обучающихся, порядок предоставления питания на льготных условиях, порядок обращения, назначения обучающимся в общеобразовательных организациях, проживающих в семьях, признанных малоимущими в порядке, установленном законодательством Российской Федерации; условия предоставления питания обучающимся, получающим питание за счет родительской платы, устанавливает права, обязанности и ответственность участников отношений по обеспечению горячим питанием обучающихся общеобразовательных организаций </w:t>
      </w:r>
      <w:r>
        <w:rPr>
          <w:sz w:val="24"/>
          <w:szCs w:val="24"/>
        </w:rPr>
        <w:t>Бурлинского района.</w:t>
      </w:r>
    </w:p>
    <w:p w:rsidR="00293142" w:rsidRPr="005E2F30" w:rsidRDefault="00293142" w:rsidP="00293142">
      <w:pPr>
        <w:ind w:right="25" w:firstLine="708"/>
        <w:jc w:val="both"/>
        <w:rPr>
          <w:sz w:val="24"/>
          <w:szCs w:val="24"/>
        </w:rPr>
      </w:pPr>
    </w:p>
    <w:p w:rsidR="00293142" w:rsidRPr="001436DB" w:rsidRDefault="00293142" w:rsidP="00293142">
      <w:pPr>
        <w:pStyle w:val="1"/>
        <w:spacing w:after="336" w:line="259" w:lineRule="auto"/>
        <w:ind w:right="25" w:hanging="10"/>
        <w:jc w:val="center"/>
        <w:rPr>
          <w:b w:val="0"/>
          <w:sz w:val="26"/>
          <w:szCs w:val="26"/>
        </w:rPr>
      </w:pPr>
      <w:r w:rsidRPr="001436DB">
        <w:rPr>
          <w:noProof/>
          <w:sz w:val="26"/>
          <w:szCs w:val="26"/>
        </w:rPr>
        <w:t>2.</w:t>
      </w:r>
      <w:r w:rsidRPr="001436DB">
        <w:rPr>
          <w:sz w:val="26"/>
          <w:szCs w:val="26"/>
        </w:rPr>
        <w:t xml:space="preserve"> Общие принципы организации питания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2.1. </w:t>
      </w:r>
      <w:r w:rsidRPr="001436DB">
        <w:rPr>
          <w:sz w:val="24"/>
          <w:szCs w:val="26"/>
        </w:rPr>
        <w:t xml:space="preserve"> Основными задачами организации питания обучающихся общеобразовательных организаций </w:t>
      </w:r>
      <w:r>
        <w:rPr>
          <w:sz w:val="24"/>
          <w:szCs w:val="26"/>
        </w:rPr>
        <w:t>Бурлинского района</w:t>
      </w:r>
      <w:r w:rsidRPr="001436DB">
        <w:rPr>
          <w:sz w:val="24"/>
          <w:szCs w:val="26"/>
        </w:rPr>
        <w:t xml:space="preserve"> являются: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создание условии, направленных на 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гарантированное качество и безопасность питания и пищевых продуктов, используемых в питании;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предупреждение (профилактика) среди обучающихся общеобразовательных организаций инфекционных и неинфекционных заболеваний, связанных с фактором питания;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-</w:t>
      </w:r>
      <w:r w:rsidRPr="001436DB">
        <w:rPr>
          <w:sz w:val="24"/>
          <w:szCs w:val="26"/>
        </w:rPr>
        <w:t>пропаганда принципов здорового и полноценного питания.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2.2.</w:t>
      </w:r>
      <w:r w:rsidRPr="001436DB">
        <w:rPr>
          <w:sz w:val="24"/>
          <w:szCs w:val="26"/>
        </w:rPr>
        <w:t xml:space="preserve"> Питание в общеобразовательных организациях может быть организовано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2.3.</w:t>
      </w:r>
      <w:r w:rsidRPr="001436DB">
        <w:rPr>
          <w:sz w:val="24"/>
          <w:szCs w:val="26"/>
        </w:rPr>
        <w:t xml:space="preserve">Участниками отношений по организации питания обучающихся общеобразовательных организаций являются: общеобразовательные организации </w:t>
      </w:r>
      <w:r>
        <w:rPr>
          <w:sz w:val="24"/>
          <w:szCs w:val="26"/>
        </w:rPr>
        <w:t>Бурлинского района</w:t>
      </w:r>
      <w:r w:rsidRPr="001436DB">
        <w:rPr>
          <w:sz w:val="24"/>
          <w:szCs w:val="26"/>
        </w:rPr>
        <w:t>, обучающиеся, их родители (законные представители).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 w:rsidRPr="001436DB">
        <w:rPr>
          <w:sz w:val="24"/>
          <w:szCs w:val="26"/>
        </w:rPr>
        <w:t xml:space="preserve">В своей деятельности участники отношений по организации питания обучающихся руководствуются действующим законодательством Российской Федерации, законами и подзаконными нормативными правовыми актами Алтайского края, </w:t>
      </w:r>
      <w:r>
        <w:rPr>
          <w:sz w:val="24"/>
          <w:szCs w:val="26"/>
        </w:rPr>
        <w:t>Бурлинского района</w:t>
      </w:r>
      <w:r w:rsidRPr="001436DB">
        <w:rPr>
          <w:sz w:val="24"/>
          <w:szCs w:val="26"/>
        </w:rPr>
        <w:t xml:space="preserve"> и настоящим Положением.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 w:rsidRPr="001436DB">
        <w:rPr>
          <w:sz w:val="24"/>
          <w:szCs w:val="26"/>
        </w:rPr>
        <w:t xml:space="preserve">Общеобразовательные организации в своей деятельности по организации питания обучающихся взаимодействует с </w:t>
      </w:r>
      <w:r>
        <w:rPr>
          <w:sz w:val="24"/>
          <w:szCs w:val="26"/>
        </w:rPr>
        <w:t>к</w:t>
      </w:r>
      <w:r w:rsidRPr="001436DB">
        <w:rPr>
          <w:sz w:val="24"/>
          <w:szCs w:val="26"/>
        </w:rPr>
        <w:t>омитетом</w:t>
      </w:r>
      <w:r>
        <w:rPr>
          <w:sz w:val="24"/>
          <w:szCs w:val="26"/>
        </w:rPr>
        <w:t xml:space="preserve"> по образованию А</w:t>
      </w:r>
      <w:r w:rsidRPr="001436DB">
        <w:rPr>
          <w:sz w:val="24"/>
          <w:szCs w:val="26"/>
        </w:rPr>
        <w:t xml:space="preserve">дминистрации </w:t>
      </w:r>
      <w:r>
        <w:rPr>
          <w:sz w:val="24"/>
          <w:szCs w:val="26"/>
        </w:rPr>
        <w:t>Бурлинского района</w:t>
      </w:r>
      <w:r w:rsidRPr="001436DB">
        <w:rPr>
          <w:sz w:val="24"/>
          <w:szCs w:val="26"/>
        </w:rPr>
        <w:t>(далее - Комитет по образованию). Комитет по образованию координирует организацию питания.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2.4.</w:t>
      </w:r>
      <w:r w:rsidRPr="001436DB">
        <w:rPr>
          <w:sz w:val="24"/>
          <w:szCs w:val="26"/>
        </w:rPr>
        <w:t xml:space="preserve">Организация питания обучающихся возлагается на </w:t>
      </w:r>
      <w:r>
        <w:rPr>
          <w:sz w:val="24"/>
          <w:szCs w:val="26"/>
        </w:rPr>
        <w:t>А</w:t>
      </w:r>
      <w:r w:rsidRPr="001436DB">
        <w:rPr>
          <w:sz w:val="24"/>
          <w:szCs w:val="26"/>
        </w:rPr>
        <w:t xml:space="preserve">дминистрацию общеобразовательной организации. Общеобразовательная организация по согласованию с </w:t>
      </w:r>
      <w:r>
        <w:rPr>
          <w:sz w:val="24"/>
          <w:szCs w:val="26"/>
        </w:rPr>
        <w:t>к</w:t>
      </w:r>
      <w:r w:rsidRPr="001436DB">
        <w:rPr>
          <w:sz w:val="24"/>
          <w:szCs w:val="26"/>
        </w:rPr>
        <w:t>омитетом по образованию осуществляет организацию питания самостоятельно.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2.5.</w:t>
      </w:r>
      <w:r w:rsidRPr="001436DB">
        <w:rPr>
          <w:sz w:val="24"/>
          <w:szCs w:val="26"/>
        </w:rPr>
        <w:t>Общеобразовательная организация обеспечивает приготовление завтрака для детей или завтрака и обеда для детей с ограниченными возможностями здоровья, хранение пищи и обслуживание в школьной столовой, отвечает за качество и безопасность питания.</w:t>
      </w:r>
    </w:p>
    <w:p w:rsidR="00293142" w:rsidRPr="001436DB" w:rsidRDefault="00293142" w:rsidP="00293142">
      <w:pPr>
        <w:ind w:right="25"/>
        <w:jc w:val="both"/>
        <w:rPr>
          <w:sz w:val="24"/>
          <w:szCs w:val="26"/>
        </w:rPr>
      </w:pPr>
      <w:r w:rsidRPr="001436DB">
        <w:rPr>
          <w:sz w:val="24"/>
          <w:szCs w:val="26"/>
        </w:rPr>
        <w:t>В общеобразовательной организации должны быть выделены специальные помещения для хранения, приготовления, приема пищи.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2.6.</w:t>
      </w:r>
      <w:r w:rsidRPr="001436DB">
        <w:rPr>
          <w:sz w:val="24"/>
          <w:szCs w:val="26"/>
        </w:rPr>
        <w:t>Администрация общеобразовательной организации обеспечивает принятие организационно-управленческих решений, направленных на обеспечение горячим питанием обучающихся, реализацию принципов и санитарно- гигиенических основ здорового питания, ведение консультационной и разъяснительной работы с родителями (</w:t>
      </w:r>
      <w:r>
        <w:rPr>
          <w:sz w:val="24"/>
          <w:szCs w:val="26"/>
        </w:rPr>
        <w:t xml:space="preserve"> законными представителями</w:t>
      </w:r>
      <w:r w:rsidRPr="001436DB">
        <w:rPr>
          <w:sz w:val="24"/>
          <w:szCs w:val="26"/>
        </w:rPr>
        <w:t>) обучающихся.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2.7.</w:t>
      </w:r>
      <w:r w:rsidRPr="001436DB">
        <w:rPr>
          <w:sz w:val="24"/>
          <w:szCs w:val="26"/>
        </w:rPr>
        <w:t>В начале учебного года администрацией общеобразовательной</w:t>
      </w:r>
      <w:r>
        <w:rPr>
          <w:sz w:val="24"/>
          <w:szCs w:val="26"/>
        </w:rPr>
        <w:t xml:space="preserve"> </w:t>
      </w:r>
      <w:r w:rsidRPr="001436DB">
        <w:rPr>
          <w:sz w:val="24"/>
          <w:szCs w:val="26"/>
        </w:rPr>
        <w:t>организации определяется режим питания обучающих</w:t>
      </w:r>
      <w:r>
        <w:rPr>
          <w:sz w:val="24"/>
          <w:szCs w:val="26"/>
        </w:rPr>
        <w:t>ся в соответствии с действующи</w:t>
      </w:r>
      <w:r w:rsidRPr="001436DB">
        <w:rPr>
          <w:sz w:val="24"/>
          <w:szCs w:val="26"/>
        </w:rPr>
        <w:t>ми санитарно-эпидемиологическими правилами и нормативами.</w:t>
      </w:r>
    </w:p>
    <w:p w:rsidR="00293142" w:rsidRPr="001436DB" w:rsidRDefault="00293142" w:rsidP="00293142">
      <w:pPr>
        <w:ind w:right="25"/>
        <w:jc w:val="both"/>
        <w:rPr>
          <w:sz w:val="24"/>
          <w:szCs w:val="26"/>
        </w:rPr>
      </w:pPr>
      <w:r w:rsidRPr="001436DB">
        <w:rPr>
          <w:sz w:val="24"/>
          <w:szCs w:val="26"/>
        </w:rPr>
        <w:t xml:space="preserve">Режим питания, порядок оформления заявок (составления списков детей, в том числе имеющих право на питание за счет бюджетных средств и т.д.), организация дежурства педагогов и школьников во время приема пищи, перспективное меню, ежедневное меню и ассортимент дополнительного </w:t>
      </w:r>
      <w:r>
        <w:rPr>
          <w:sz w:val="24"/>
          <w:szCs w:val="26"/>
        </w:rPr>
        <w:t>питания</w:t>
      </w:r>
      <w:r w:rsidRPr="001436DB">
        <w:rPr>
          <w:sz w:val="24"/>
          <w:szCs w:val="26"/>
        </w:rPr>
        <w:t xml:space="preserve"> утверждаются руководителем общеобразовательной организации.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2.8.</w:t>
      </w:r>
      <w:r w:rsidRPr="001436DB">
        <w:rPr>
          <w:sz w:val="24"/>
          <w:szCs w:val="26"/>
        </w:rPr>
        <w:t>Питание в общеобразовательных организациях осуществляется на</w:t>
      </w:r>
      <w:r>
        <w:rPr>
          <w:sz w:val="24"/>
          <w:szCs w:val="26"/>
        </w:rPr>
        <w:t xml:space="preserve"> </w:t>
      </w:r>
      <w:r w:rsidRPr="001436DB">
        <w:rPr>
          <w:sz w:val="24"/>
          <w:szCs w:val="26"/>
        </w:rPr>
        <w:t>основе перспективного меню для организации питания детей.</w:t>
      </w:r>
    </w:p>
    <w:p w:rsidR="00293142" w:rsidRPr="001436DB" w:rsidRDefault="00293142" w:rsidP="00293142">
      <w:pPr>
        <w:ind w:right="25"/>
        <w:jc w:val="both"/>
        <w:rPr>
          <w:sz w:val="24"/>
          <w:szCs w:val="26"/>
        </w:rPr>
      </w:pPr>
      <w:r w:rsidRPr="001436DB">
        <w:rPr>
          <w:sz w:val="24"/>
          <w:szCs w:val="26"/>
        </w:rPr>
        <w:t>Питание обучающихся общеобразовательных организаций должно быть</w:t>
      </w:r>
      <w:r>
        <w:rPr>
          <w:sz w:val="24"/>
          <w:szCs w:val="26"/>
        </w:rPr>
        <w:t xml:space="preserve"> </w:t>
      </w:r>
      <w:r w:rsidRPr="001436DB">
        <w:rPr>
          <w:sz w:val="24"/>
          <w:szCs w:val="26"/>
        </w:rPr>
        <w:t xml:space="preserve">организовано для всех </w:t>
      </w:r>
      <w:r>
        <w:rPr>
          <w:sz w:val="24"/>
          <w:szCs w:val="26"/>
        </w:rPr>
        <w:t>школьников</w:t>
      </w:r>
      <w:r w:rsidRPr="001436DB">
        <w:rPr>
          <w:sz w:val="24"/>
          <w:szCs w:val="26"/>
        </w:rPr>
        <w:t xml:space="preserve"> ежедневно в течение всего учебного года.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2.9.</w:t>
      </w:r>
      <w:r w:rsidRPr="001436DB">
        <w:rPr>
          <w:sz w:val="24"/>
          <w:szCs w:val="26"/>
        </w:rPr>
        <w:t xml:space="preserve">Реализация </w:t>
      </w:r>
      <w:r>
        <w:rPr>
          <w:sz w:val="24"/>
          <w:szCs w:val="26"/>
        </w:rPr>
        <w:t>продукции,</w:t>
      </w:r>
      <w:r w:rsidRPr="001436DB">
        <w:rPr>
          <w:sz w:val="24"/>
          <w:szCs w:val="26"/>
        </w:rPr>
        <w:tab/>
        <w:t>не предусмотренной утвержденными</w:t>
      </w:r>
      <w:r>
        <w:rPr>
          <w:sz w:val="24"/>
          <w:szCs w:val="26"/>
        </w:rPr>
        <w:t xml:space="preserve"> </w:t>
      </w:r>
      <w:r w:rsidRPr="001436DB">
        <w:rPr>
          <w:sz w:val="24"/>
          <w:szCs w:val="26"/>
        </w:rPr>
        <w:t>перечнями и меню, не допускается.</w:t>
      </w:r>
    </w:p>
    <w:p w:rsidR="00293142" w:rsidRPr="001436DB" w:rsidRDefault="00293142" w:rsidP="00293142">
      <w:pPr>
        <w:ind w:right="25"/>
        <w:jc w:val="both"/>
        <w:rPr>
          <w:sz w:val="24"/>
          <w:szCs w:val="26"/>
        </w:rPr>
      </w:pPr>
      <w:r w:rsidRPr="001436DB">
        <w:rPr>
          <w:sz w:val="24"/>
          <w:szCs w:val="26"/>
        </w:rPr>
        <w:t>Допускается предоставлять питание отдельным</w:t>
      </w:r>
      <w:r>
        <w:rPr>
          <w:sz w:val="24"/>
          <w:szCs w:val="26"/>
        </w:rPr>
        <w:t xml:space="preserve"> категориям детей, обу</w:t>
      </w:r>
      <w:r w:rsidRPr="001436DB">
        <w:rPr>
          <w:sz w:val="24"/>
          <w:szCs w:val="26"/>
        </w:rPr>
        <w:t xml:space="preserve">чающимся в общеобразовательных организациях на системе домашнего </w:t>
      </w:r>
      <w:r>
        <w:rPr>
          <w:sz w:val="24"/>
          <w:szCs w:val="26"/>
        </w:rPr>
        <w:t>обучения</w:t>
      </w:r>
      <w:r w:rsidRPr="001436DB">
        <w:rPr>
          <w:sz w:val="24"/>
          <w:szCs w:val="26"/>
        </w:rPr>
        <w:t xml:space="preserve"> в виде сухого пайка.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>2.10.</w:t>
      </w:r>
      <w:r w:rsidRPr="001436DB">
        <w:rPr>
          <w:sz w:val="24"/>
          <w:szCs w:val="26"/>
        </w:rPr>
        <w:t xml:space="preserve"> Персональная ответственность за организацию и полноту охвата обучающихся горячим питанием в общеобразовательной организации возлагается на руководителя общеобразовательной организации.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 w:rsidRPr="001436DB">
        <w:rPr>
          <w:sz w:val="24"/>
          <w:szCs w:val="26"/>
        </w:rPr>
        <w:t>В компетенцию руководителя общеобразовательной организации в части</w:t>
      </w:r>
      <w:r>
        <w:rPr>
          <w:sz w:val="24"/>
          <w:szCs w:val="26"/>
        </w:rPr>
        <w:t xml:space="preserve"> </w:t>
      </w:r>
      <w:r w:rsidRPr="001436DB">
        <w:rPr>
          <w:sz w:val="24"/>
          <w:szCs w:val="26"/>
        </w:rPr>
        <w:t>организации школьного горячего питания входит: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контроль за производственной базой школьного пищеблока;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контроль за соблюдением требований действующих санитарно</w:t>
      </w:r>
      <w:r>
        <w:rPr>
          <w:sz w:val="24"/>
          <w:szCs w:val="26"/>
        </w:rPr>
        <w:t>-</w:t>
      </w:r>
      <w:r w:rsidRPr="001436DB">
        <w:rPr>
          <w:sz w:val="24"/>
          <w:szCs w:val="26"/>
        </w:rPr>
        <w:t>эпидемиологических требований;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заключение договоров на основании муниципальных контрактов на поставку продуктов питания в соответствии с действующим законодательством;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комплектование школьного пищеблока квалифицированными кадрами;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- </w:t>
      </w:r>
      <w:r w:rsidRPr="001436DB">
        <w:rPr>
          <w:sz w:val="24"/>
          <w:szCs w:val="26"/>
        </w:rPr>
        <w:t>обеспечение прохождения медицинских профилактических осмотров работниками пищеблока и обучение персонала санитарному минимуму в соответствии с установленными сроками;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своевременная организация ремонта технологического и холодильного оборудования пищеблоков школьных столовых;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обеспечение школьной столовой достаточным количеством посуды, специальной одеждой, санитарно-гигиеническими средствами, ветошью, кухонным, разделочным оборудованием и уборочным инвентарем;</w:t>
      </w:r>
    </w:p>
    <w:p w:rsidR="00293142" w:rsidRPr="001436DB" w:rsidRDefault="00293142" w:rsidP="00293142">
      <w:pPr>
        <w:ind w:right="25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2.11. </w:t>
      </w:r>
      <w:r w:rsidRPr="001436DB">
        <w:rPr>
          <w:sz w:val="24"/>
          <w:szCs w:val="26"/>
        </w:rPr>
        <w:t xml:space="preserve"> Приказом руководителя общеобразовательной организации определяется ответственное лицо по организации питания работник, в функции которого входит ежемесячное оформление списков школьников, для организации льготного питания, табеля учета предоставления льготного питания, ежемесячного отчета об организации школьного горячего питания по</w:t>
      </w:r>
    </w:p>
    <w:p w:rsidR="00293142" w:rsidRPr="001436DB" w:rsidRDefault="00293142" w:rsidP="00293142">
      <w:pPr>
        <w:ind w:right="25"/>
        <w:jc w:val="both"/>
        <w:rPr>
          <w:sz w:val="24"/>
          <w:szCs w:val="26"/>
        </w:rPr>
      </w:pPr>
      <w:r>
        <w:rPr>
          <w:sz w:val="24"/>
          <w:szCs w:val="26"/>
        </w:rPr>
        <w:t>п</w:t>
      </w:r>
      <w:r w:rsidRPr="001436DB">
        <w:rPr>
          <w:sz w:val="24"/>
          <w:szCs w:val="26"/>
        </w:rPr>
        <w:t>ара</w:t>
      </w:r>
      <w:r>
        <w:rPr>
          <w:sz w:val="24"/>
          <w:szCs w:val="26"/>
        </w:rPr>
        <w:t>ллелям и осуществление контроля: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>за посещением столово</w:t>
      </w:r>
      <w:r>
        <w:rPr>
          <w:sz w:val="24"/>
          <w:szCs w:val="26"/>
        </w:rPr>
        <w:t>й школьниками, в том, числе получающим</w:t>
      </w:r>
      <w:r w:rsidRPr="001436DB">
        <w:rPr>
          <w:sz w:val="24"/>
          <w:szCs w:val="26"/>
        </w:rPr>
        <w:t xml:space="preserve">и </w:t>
      </w:r>
      <w:r>
        <w:rPr>
          <w:sz w:val="24"/>
          <w:szCs w:val="26"/>
        </w:rPr>
        <w:t>льготное питание</w:t>
      </w:r>
      <w:r w:rsidRPr="001436DB">
        <w:rPr>
          <w:sz w:val="24"/>
          <w:szCs w:val="26"/>
        </w:rPr>
        <w:t>, уче</w:t>
      </w:r>
      <w:r>
        <w:rPr>
          <w:sz w:val="24"/>
          <w:szCs w:val="26"/>
        </w:rPr>
        <w:t>т</w:t>
      </w:r>
      <w:r w:rsidRPr="001436DB">
        <w:rPr>
          <w:sz w:val="24"/>
          <w:szCs w:val="26"/>
        </w:rPr>
        <w:t>ом количества фактически отпущенных бесплатных обедов;</w:t>
      </w:r>
    </w:p>
    <w:p w:rsidR="00293142" w:rsidRDefault="00293142" w:rsidP="00293142">
      <w:pPr>
        <w:ind w:right="25" w:firstLine="708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</w:t>
      </w:r>
      <w:r w:rsidRPr="001436DB">
        <w:rPr>
          <w:sz w:val="24"/>
          <w:szCs w:val="26"/>
        </w:rPr>
        <w:t xml:space="preserve">за своевременным предоставлением информации заведующему производством или повару о количестве питающихся в каждом классе; </w:t>
      </w:r>
    </w:p>
    <w:p w:rsidR="00293142" w:rsidRPr="001436DB" w:rsidRDefault="00293142" w:rsidP="00293142">
      <w:pPr>
        <w:ind w:right="25" w:firstLine="708"/>
        <w:jc w:val="both"/>
        <w:rPr>
          <w:sz w:val="24"/>
          <w:szCs w:val="26"/>
        </w:rPr>
      </w:pPr>
      <w:r w:rsidRPr="001436DB">
        <w:rPr>
          <w:sz w:val="24"/>
          <w:szCs w:val="26"/>
        </w:rPr>
        <w:t>- за санитарным состоянием пищеблока и обеденного зала.</w:t>
      </w:r>
    </w:p>
    <w:p w:rsidR="00293142" w:rsidRDefault="00293142" w:rsidP="00293142">
      <w:pPr>
        <w:pStyle w:val="1"/>
        <w:spacing w:after="307" w:line="259" w:lineRule="auto"/>
        <w:ind w:right="25" w:hanging="10"/>
        <w:jc w:val="center"/>
        <w:rPr>
          <w:sz w:val="26"/>
          <w:szCs w:val="26"/>
        </w:rPr>
      </w:pPr>
    </w:p>
    <w:p w:rsidR="00293142" w:rsidRPr="00EC44F1" w:rsidRDefault="00293142" w:rsidP="00293142">
      <w:pPr>
        <w:pStyle w:val="1"/>
        <w:spacing w:after="307" w:line="259" w:lineRule="auto"/>
        <w:ind w:right="25" w:hanging="10"/>
        <w:jc w:val="center"/>
        <w:rPr>
          <w:b w:val="0"/>
          <w:sz w:val="26"/>
          <w:szCs w:val="26"/>
        </w:rPr>
      </w:pPr>
      <w:r w:rsidRPr="00EC44F1">
        <w:rPr>
          <w:sz w:val="26"/>
          <w:szCs w:val="26"/>
        </w:rPr>
        <w:t>3. Правовая основа закупки продуктов питания</w:t>
      </w:r>
    </w:p>
    <w:p w:rsidR="00293142" w:rsidRPr="00EC44F1" w:rsidRDefault="00293142" w:rsidP="00293142">
      <w:pPr>
        <w:ind w:right="25"/>
        <w:jc w:val="both"/>
        <w:rPr>
          <w:sz w:val="24"/>
          <w:szCs w:val="24"/>
        </w:rPr>
      </w:pPr>
      <w:r w:rsidRPr="00EC44F1">
        <w:rPr>
          <w:sz w:val="24"/>
          <w:szCs w:val="24"/>
        </w:rPr>
        <w:t>3.1. Пр</w:t>
      </w:r>
      <w:r>
        <w:rPr>
          <w:sz w:val="24"/>
          <w:szCs w:val="24"/>
        </w:rPr>
        <w:t>и закупке продуктов питания как</w:t>
      </w:r>
      <w:r w:rsidRPr="00EC44F1">
        <w:rPr>
          <w:sz w:val="24"/>
          <w:szCs w:val="24"/>
        </w:rPr>
        <w:t xml:space="preserve"> за счет средств бюджета, так и за счет средств родителе</w:t>
      </w:r>
      <w:r>
        <w:rPr>
          <w:sz w:val="24"/>
          <w:szCs w:val="24"/>
        </w:rPr>
        <w:t>й</w:t>
      </w:r>
      <w:r w:rsidRPr="00EC44F1">
        <w:rPr>
          <w:sz w:val="24"/>
          <w:szCs w:val="24"/>
        </w:rPr>
        <w:t xml:space="preserve"> (законных представителей) общеобразовательные </w:t>
      </w:r>
      <w:r>
        <w:rPr>
          <w:sz w:val="24"/>
          <w:szCs w:val="24"/>
        </w:rPr>
        <w:t>организации</w:t>
      </w:r>
      <w:r w:rsidRPr="00EC44F1">
        <w:rPr>
          <w:sz w:val="24"/>
          <w:szCs w:val="24"/>
        </w:rPr>
        <w:t xml:space="preserve"> руководствуются Конституцией Российской Федерации, </w:t>
      </w:r>
      <w:r>
        <w:rPr>
          <w:sz w:val="24"/>
          <w:szCs w:val="24"/>
        </w:rPr>
        <w:t>гражданским</w:t>
      </w:r>
      <w:r w:rsidRPr="00EC44F1">
        <w:rPr>
          <w:sz w:val="24"/>
          <w:szCs w:val="24"/>
        </w:rPr>
        <w:t xml:space="preserve"> кодексом Российской Федерации, Федеральным законом Российской Федерации от </w:t>
      </w:r>
      <w:r>
        <w:rPr>
          <w:sz w:val="24"/>
          <w:szCs w:val="24"/>
        </w:rPr>
        <w:t>05.04.2013 №44-ФЗ</w:t>
      </w:r>
      <w:r w:rsidRPr="00EC44F1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нужд», а также принятыми в соответствии с ними локальными актами общеобразовательной организации</w:t>
      </w:r>
      <w:r w:rsidR="00AE406B">
        <w:rPr>
          <w:noProof/>
          <w:sz w:val="24"/>
          <w:szCs w:val="24"/>
        </w:rPr>
        <w:drawing>
          <wp:inline distT="0" distB="0" distL="0" distR="0">
            <wp:extent cx="28575" cy="28575"/>
            <wp:effectExtent l="19050" t="0" r="9525" b="0"/>
            <wp:docPr id="1" name="Picture 8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142" w:rsidRPr="00E91D41" w:rsidRDefault="00293142" w:rsidP="00293142">
      <w:pPr>
        <w:pStyle w:val="1"/>
        <w:spacing w:after="336" w:line="259" w:lineRule="auto"/>
        <w:ind w:right="25"/>
        <w:jc w:val="center"/>
        <w:rPr>
          <w:b w:val="0"/>
          <w:sz w:val="26"/>
          <w:szCs w:val="26"/>
        </w:rPr>
      </w:pPr>
      <w:r w:rsidRPr="00E91D41">
        <w:rPr>
          <w:sz w:val="26"/>
          <w:szCs w:val="26"/>
        </w:rPr>
        <w:t>4. Финансирование и контроль за расходованием финансовых средств на организацию питания</w:t>
      </w:r>
    </w:p>
    <w:p w:rsidR="00293142" w:rsidRPr="00E91D41" w:rsidRDefault="00293142" w:rsidP="00293142">
      <w:pPr>
        <w:ind w:right="25"/>
        <w:jc w:val="both"/>
        <w:rPr>
          <w:sz w:val="24"/>
          <w:szCs w:val="24"/>
        </w:rPr>
      </w:pPr>
      <w:r w:rsidRPr="00E91D41">
        <w:rPr>
          <w:sz w:val="24"/>
          <w:szCs w:val="24"/>
        </w:rPr>
        <w:t>4.1. Финансирование расходов на организацию питания в общеобразовательной организации может осуществляться: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1D41">
        <w:rPr>
          <w:sz w:val="24"/>
          <w:szCs w:val="24"/>
        </w:rPr>
        <w:t>за счет средств краевого бюджета;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1D41">
        <w:rPr>
          <w:sz w:val="24"/>
          <w:szCs w:val="24"/>
        </w:rPr>
        <w:t>за счет средств муниципального бюджета;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E91D41">
        <w:rPr>
          <w:sz w:val="24"/>
          <w:szCs w:val="24"/>
        </w:rPr>
        <w:t xml:space="preserve">за счет средств родителей (законных представителей) обучающихся. 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 w:rsidRPr="00E91D41">
        <w:rPr>
          <w:sz w:val="24"/>
          <w:szCs w:val="24"/>
        </w:rPr>
        <w:t>- за счет федерального бюджета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E91D41">
        <w:rPr>
          <w:sz w:val="24"/>
          <w:szCs w:val="24"/>
        </w:rPr>
        <w:t>Финансирование из средств краевого, муниципального или федерального бюджета носит целевой характер и не может быть использован</w:t>
      </w:r>
      <w:r>
        <w:rPr>
          <w:sz w:val="24"/>
          <w:szCs w:val="24"/>
        </w:rPr>
        <w:t xml:space="preserve"> </w:t>
      </w:r>
      <w:r w:rsidRPr="00E91D41">
        <w:rPr>
          <w:sz w:val="24"/>
          <w:szCs w:val="24"/>
        </w:rPr>
        <w:t>на другие цели.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E91D41">
        <w:rPr>
          <w:sz w:val="24"/>
          <w:szCs w:val="24"/>
        </w:rPr>
        <w:t>Питание обучающихся в общеобразовательных организациях осуществляется в дни учебных занятий, в случае отсутствия обучающегося в общеобразовательном учреждении льготное горячее питание не предоставляется, без права получения денежной компенсации за пропущенные</w:t>
      </w:r>
      <w:r>
        <w:rPr>
          <w:sz w:val="24"/>
          <w:szCs w:val="24"/>
        </w:rPr>
        <w:t xml:space="preserve"> </w:t>
      </w:r>
      <w:r w:rsidRPr="00E91D41">
        <w:rPr>
          <w:sz w:val="24"/>
          <w:szCs w:val="24"/>
        </w:rPr>
        <w:t>дни и отказ от питания.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E91D41">
        <w:rPr>
          <w:sz w:val="24"/>
          <w:szCs w:val="24"/>
        </w:rPr>
        <w:t>В случае непосещения обучающимися общеобразовательной организации, средства за питание с родителей (законных представителей) обучающихся не взимаются.</w:t>
      </w:r>
    </w:p>
    <w:p w:rsidR="00293142" w:rsidRDefault="00293142" w:rsidP="00293142">
      <w:pPr>
        <w:ind w:right="25"/>
        <w:jc w:val="both"/>
        <w:rPr>
          <w:sz w:val="24"/>
          <w:szCs w:val="24"/>
        </w:rPr>
      </w:pPr>
      <w:r w:rsidRPr="00E91D41">
        <w:rPr>
          <w:sz w:val="24"/>
          <w:szCs w:val="24"/>
        </w:rPr>
        <w:t>Общеобразовательная организация ежедневно ведет учет пропусков занятий обучающимися по причинам карантина, болезни, иным причинам.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4.5. Главный распорядитель бюджетных средств осуществляет контроль за целевым использованием денежных средств и проводит проверки соблюдения условий расходования денежных средств. 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</w:p>
    <w:p w:rsidR="00293142" w:rsidRDefault="00293142" w:rsidP="00293142">
      <w:pPr>
        <w:ind w:right="2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Порядок предоставления горячего питания на льготных условиях детям, обучающихся в образовательных организациях района</w:t>
      </w:r>
    </w:p>
    <w:p w:rsidR="00293142" w:rsidRDefault="00293142" w:rsidP="00293142">
      <w:pPr>
        <w:ind w:right="25" w:firstLine="708"/>
        <w:jc w:val="center"/>
        <w:rPr>
          <w:b/>
          <w:bCs/>
          <w:sz w:val="26"/>
          <w:szCs w:val="26"/>
        </w:rPr>
      </w:pP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 Горячее питание для детей, обучающихся в 1-4 классах предоставляется за счёт средств федерального и краевого бюджета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 Горячее двухразовое питание (завтрак и обед) для детей с ограниченными возможностями здоровья предоставляется за счёт средств краевого бюджета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5.3. горячее питание на льготных условиях предоставляется на основании приказа руководителя общеобразовательной организации на начало учебного года, в соответствии с утверждённым руководителем списком.</w:t>
      </w:r>
    </w:p>
    <w:p w:rsidR="00293142" w:rsidRPr="00A1074D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5.4.  Руководители общеобразовательных организаций обязаны ежегодно в срок до 01 сентября издавать приказ об организации питания всех категорий обучающихся.</w:t>
      </w:r>
    </w:p>
    <w:p w:rsidR="00293142" w:rsidRDefault="00293142" w:rsidP="00293142">
      <w:pPr>
        <w:tabs>
          <w:tab w:val="center" w:pos="1292"/>
          <w:tab w:val="center" w:pos="5640"/>
        </w:tabs>
        <w:spacing w:line="260" w:lineRule="auto"/>
        <w:ind w:right="25"/>
        <w:rPr>
          <w:sz w:val="24"/>
          <w:szCs w:val="24"/>
        </w:rPr>
      </w:pPr>
    </w:p>
    <w:p w:rsidR="00293142" w:rsidRDefault="00293142" w:rsidP="00293142">
      <w:pPr>
        <w:pStyle w:val="1"/>
        <w:spacing w:after="0"/>
        <w:ind w:right="25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6</w:t>
      </w:r>
      <w:r w:rsidRPr="00E91D41">
        <w:rPr>
          <w:sz w:val="26"/>
          <w:szCs w:val="26"/>
        </w:rPr>
        <w:t>. Организация питания в муниципальной общеобразовательной</w:t>
      </w:r>
    </w:p>
    <w:p w:rsidR="00293142" w:rsidRDefault="00293142" w:rsidP="00293142">
      <w:pPr>
        <w:pStyle w:val="1"/>
        <w:spacing w:after="0"/>
        <w:ind w:right="25" w:hanging="596"/>
        <w:jc w:val="center"/>
        <w:rPr>
          <w:b w:val="0"/>
          <w:sz w:val="26"/>
          <w:szCs w:val="26"/>
        </w:rPr>
      </w:pPr>
      <w:r w:rsidRPr="00E91D41">
        <w:rPr>
          <w:sz w:val="26"/>
          <w:szCs w:val="26"/>
        </w:rPr>
        <w:t>организации за счет средств родительской платы</w:t>
      </w:r>
    </w:p>
    <w:p w:rsidR="00293142" w:rsidRPr="00753EA7" w:rsidRDefault="00293142" w:rsidP="00293142">
      <w:pPr>
        <w:rPr>
          <w:lang w:eastAsia="en-US"/>
        </w:rPr>
      </w:pPr>
    </w:p>
    <w:p w:rsidR="00293142" w:rsidRPr="00E91D41" w:rsidRDefault="00293142" w:rsidP="00293142">
      <w:pPr>
        <w:ind w:right="25"/>
        <w:jc w:val="both"/>
        <w:rPr>
          <w:sz w:val="24"/>
          <w:szCs w:val="26"/>
        </w:rPr>
      </w:pPr>
      <w:r w:rsidRPr="00E91D41">
        <w:rPr>
          <w:sz w:val="24"/>
          <w:szCs w:val="26"/>
        </w:rPr>
        <w:t>6.1. Размер платы, взимаемой с родителей (законных представителей) за питание обучающихся в общеобразовательных организациях, соответствует фактической стоимости питания.</w:t>
      </w:r>
    </w:p>
    <w:p w:rsidR="00293142" w:rsidRPr="00E91D41" w:rsidRDefault="00293142" w:rsidP="00293142">
      <w:pPr>
        <w:ind w:right="25"/>
        <w:jc w:val="both"/>
        <w:rPr>
          <w:sz w:val="24"/>
          <w:szCs w:val="26"/>
        </w:rPr>
      </w:pPr>
      <w:r w:rsidRPr="00E91D41">
        <w:rPr>
          <w:sz w:val="24"/>
          <w:szCs w:val="26"/>
        </w:rPr>
        <w:t>6.2. Оплата за питание обучающихся в муниципальных общеобразовательных организациях производится родителями (законными представителями) ежемесячно.</w:t>
      </w:r>
    </w:p>
    <w:p w:rsidR="00293142" w:rsidRPr="00E91D41" w:rsidRDefault="00293142" w:rsidP="00293142">
      <w:pPr>
        <w:ind w:right="25"/>
        <w:jc w:val="both"/>
        <w:rPr>
          <w:sz w:val="24"/>
          <w:szCs w:val="26"/>
        </w:rPr>
      </w:pPr>
      <w:r w:rsidRPr="00E91D41">
        <w:rPr>
          <w:sz w:val="24"/>
          <w:szCs w:val="26"/>
        </w:rPr>
        <w:t>6.3. В случае непосещения обучающимися общеобразовательной организации, ответственный по питанию обязан своевременно корректировать заявку на питание.</w:t>
      </w:r>
    </w:p>
    <w:p w:rsidR="00293142" w:rsidRPr="00E91D41" w:rsidRDefault="00293142" w:rsidP="00293142">
      <w:pPr>
        <w:ind w:right="25"/>
        <w:jc w:val="both"/>
        <w:rPr>
          <w:sz w:val="24"/>
          <w:szCs w:val="26"/>
        </w:rPr>
      </w:pPr>
      <w:r w:rsidRPr="00E91D41">
        <w:rPr>
          <w:sz w:val="24"/>
          <w:szCs w:val="26"/>
        </w:rPr>
        <w:t xml:space="preserve">6.4. Руководители муниципальных общеобразовательных организаций </w:t>
      </w:r>
      <w:r>
        <w:rPr>
          <w:sz w:val="24"/>
          <w:szCs w:val="26"/>
        </w:rPr>
        <w:t>Бурлинского района</w:t>
      </w:r>
      <w:r w:rsidRPr="00E91D41">
        <w:rPr>
          <w:sz w:val="24"/>
          <w:szCs w:val="26"/>
        </w:rPr>
        <w:t xml:space="preserve"> обеспечивают сбор родительской платы за питание обучающихся.</w:t>
      </w:r>
    </w:p>
    <w:p w:rsidR="00293142" w:rsidRPr="00E91D41" w:rsidRDefault="00293142" w:rsidP="00293142">
      <w:pPr>
        <w:ind w:right="25"/>
        <w:jc w:val="both"/>
        <w:rPr>
          <w:sz w:val="24"/>
          <w:szCs w:val="26"/>
        </w:rPr>
      </w:pPr>
      <w:r w:rsidRPr="00E91D41">
        <w:rPr>
          <w:sz w:val="24"/>
          <w:szCs w:val="26"/>
        </w:rPr>
        <w:t>6.5. Члены Управляющих Советов общеобразовательных организаций вправе осуществлять контроль за качеством и безопасностью используемого сырья и продукции в соответствии с требованиями действующего законодательства и санитарно-эпидемиологических правил и норм, а также контроль за расходованием денежных средств поступивших от родителей за оплату питания детей.</w:t>
      </w:r>
    </w:p>
    <w:p w:rsidR="00293142" w:rsidRDefault="00293142" w:rsidP="00293142">
      <w:pPr>
        <w:ind w:right="25"/>
        <w:jc w:val="both"/>
        <w:rPr>
          <w:sz w:val="24"/>
          <w:szCs w:val="26"/>
        </w:rPr>
      </w:pPr>
      <w:r w:rsidRPr="00E91D41">
        <w:rPr>
          <w:sz w:val="24"/>
          <w:szCs w:val="26"/>
        </w:rPr>
        <w:t>6.6. Руководители общеобразовательных организаций обязаны организовать работу по обеспечению стопроцентного охвата учащихся горячим питанием.</w:t>
      </w:r>
    </w:p>
    <w:p w:rsidR="00293142" w:rsidRDefault="00293142" w:rsidP="00293142">
      <w:pPr>
        <w:ind w:right="25"/>
        <w:jc w:val="both"/>
        <w:rPr>
          <w:sz w:val="24"/>
          <w:szCs w:val="26"/>
        </w:rPr>
      </w:pPr>
    </w:p>
    <w:p w:rsidR="00293142" w:rsidRDefault="00293142" w:rsidP="00293142">
      <w:pPr>
        <w:pStyle w:val="1"/>
        <w:spacing w:after="38"/>
        <w:ind w:right="25"/>
        <w:rPr>
          <w:b w:val="0"/>
          <w:sz w:val="26"/>
          <w:szCs w:val="26"/>
        </w:rPr>
      </w:pPr>
    </w:p>
    <w:p w:rsidR="00293142" w:rsidRDefault="00293142" w:rsidP="00293142">
      <w:pPr>
        <w:pStyle w:val="1"/>
        <w:spacing w:after="38"/>
        <w:ind w:right="25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7</w:t>
      </w:r>
      <w:r w:rsidRPr="00E91D41">
        <w:rPr>
          <w:sz w:val="26"/>
          <w:szCs w:val="26"/>
        </w:rPr>
        <w:t>. Родительский</w:t>
      </w:r>
      <w:r>
        <w:rPr>
          <w:sz w:val="26"/>
          <w:szCs w:val="26"/>
        </w:rPr>
        <w:t xml:space="preserve"> </w:t>
      </w:r>
      <w:r w:rsidRPr="00E91D41">
        <w:rPr>
          <w:sz w:val="26"/>
          <w:szCs w:val="26"/>
        </w:rPr>
        <w:t>контроль за организацией горячего питания</w:t>
      </w:r>
    </w:p>
    <w:p w:rsidR="00293142" w:rsidRDefault="00293142" w:rsidP="00293142">
      <w:pPr>
        <w:pStyle w:val="1"/>
        <w:spacing w:after="38"/>
        <w:ind w:right="25"/>
        <w:jc w:val="center"/>
        <w:rPr>
          <w:b w:val="0"/>
          <w:sz w:val="26"/>
          <w:szCs w:val="26"/>
        </w:rPr>
      </w:pPr>
      <w:r w:rsidRPr="00E91D41">
        <w:rPr>
          <w:sz w:val="26"/>
          <w:szCs w:val="26"/>
        </w:rPr>
        <w:t>детей в общеобразовательных организациях</w:t>
      </w:r>
    </w:p>
    <w:p w:rsidR="00293142" w:rsidRPr="00E91D41" w:rsidRDefault="00293142" w:rsidP="00293142">
      <w:pPr>
        <w:ind w:right="25"/>
        <w:rPr>
          <w:lang w:eastAsia="en-US"/>
        </w:rPr>
      </w:pP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91D41">
        <w:rPr>
          <w:sz w:val="24"/>
          <w:szCs w:val="24"/>
        </w:rPr>
        <w:t>.1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91D41">
        <w:rPr>
          <w:sz w:val="24"/>
          <w:szCs w:val="24"/>
        </w:rPr>
        <w:t xml:space="preserve">.2 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r>
        <w:rPr>
          <w:sz w:val="24"/>
          <w:szCs w:val="24"/>
        </w:rPr>
        <w:t xml:space="preserve">законных </w:t>
      </w:r>
      <w:r w:rsidRPr="00E91D41">
        <w:rPr>
          <w:sz w:val="24"/>
          <w:szCs w:val="24"/>
        </w:rPr>
        <w:t>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E91D41">
        <w:rPr>
          <w:sz w:val="24"/>
          <w:szCs w:val="24"/>
        </w:rPr>
        <w:t xml:space="preserve">.3 при проведении мероприятий родительского контроля за организацией питания </w:t>
      </w:r>
      <w:r>
        <w:rPr>
          <w:sz w:val="24"/>
          <w:szCs w:val="24"/>
        </w:rPr>
        <w:t>детей в организациях</w:t>
      </w:r>
      <w:r w:rsidRPr="00E91D41">
        <w:rPr>
          <w:sz w:val="24"/>
          <w:szCs w:val="24"/>
        </w:rPr>
        <w:t xml:space="preserve"> могут быть оценены: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91D41">
        <w:rPr>
          <w:sz w:val="24"/>
          <w:szCs w:val="24"/>
        </w:rPr>
        <w:t xml:space="preserve"> соответствие реализуемых блюд утвержденному меню; 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1D41">
        <w:rPr>
          <w:sz w:val="24"/>
          <w:szCs w:val="24"/>
        </w:rPr>
        <w:t xml:space="preserve">санитарно-техническое содержание обеденного зала (помещения для приема пищи), состояние обеденной мебели, столовой посуды, наличие </w:t>
      </w:r>
      <w:r w:rsidR="00AE406B">
        <w:rPr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2" name="Picture 1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1D41">
        <w:rPr>
          <w:sz w:val="24"/>
          <w:szCs w:val="24"/>
        </w:rPr>
        <w:t xml:space="preserve">салфеток и т.п.; 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1D41">
        <w:rPr>
          <w:sz w:val="24"/>
          <w:szCs w:val="24"/>
        </w:rPr>
        <w:t xml:space="preserve"> условия соблюдения правил личной </w:t>
      </w:r>
      <w:r>
        <w:rPr>
          <w:sz w:val="24"/>
          <w:szCs w:val="24"/>
        </w:rPr>
        <w:t xml:space="preserve">гигиены обучающимися; 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наличие</w:t>
      </w:r>
      <w:r>
        <w:rPr>
          <w:sz w:val="24"/>
          <w:szCs w:val="24"/>
        </w:rPr>
        <w:tab/>
        <w:t xml:space="preserve">и </w:t>
      </w:r>
      <w:r w:rsidRPr="00E91D41">
        <w:rPr>
          <w:sz w:val="24"/>
          <w:szCs w:val="24"/>
        </w:rPr>
        <w:t>состояние</w:t>
      </w:r>
      <w:r w:rsidRPr="00E91D41">
        <w:rPr>
          <w:sz w:val="24"/>
          <w:szCs w:val="24"/>
        </w:rPr>
        <w:tab/>
        <w:t>санитарной</w:t>
      </w:r>
      <w:r w:rsidRPr="00E91D41">
        <w:rPr>
          <w:sz w:val="24"/>
          <w:szCs w:val="24"/>
        </w:rPr>
        <w:tab/>
        <w:t>одежды</w:t>
      </w:r>
      <w:r>
        <w:rPr>
          <w:sz w:val="24"/>
          <w:szCs w:val="24"/>
        </w:rPr>
        <w:t xml:space="preserve"> </w:t>
      </w:r>
      <w:r w:rsidRPr="00E91D41">
        <w:rPr>
          <w:sz w:val="24"/>
          <w:szCs w:val="24"/>
        </w:rPr>
        <w:t xml:space="preserve">сотрудников, осуществляющих раздачу готовых блюд; 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91D41">
        <w:rPr>
          <w:sz w:val="24"/>
          <w:szCs w:val="24"/>
        </w:rPr>
        <w:t xml:space="preserve"> объем и вид пищевых отходов после приема пищи; </w:t>
      </w:r>
    </w:p>
    <w:p w:rsidR="00293142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1D41">
        <w:rPr>
          <w:sz w:val="24"/>
          <w:szCs w:val="24"/>
        </w:rPr>
        <w:t xml:space="preserve"> наличие лабораторно-инструментальных исследований качества и безопасности поступающей пищевой продукции и готовых блюд; 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1D41">
        <w:rPr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91D41">
        <w:rPr>
          <w:sz w:val="24"/>
          <w:szCs w:val="24"/>
        </w:rPr>
        <w:t>.4 информирование родителей и детей о здоровом питании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91D41">
        <w:rPr>
          <w:sz w:val="24"/>
          <w:szCs w:val="24"/>
        </w:rPr>
        <w:t>.5 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293142" w:rsidRPr="00E91D41" w:rsidRDefault="00293142" w:rsidP="00293142">
      <w:pPr>
        <w:ind w:right="25" w:firstLine="708"/>
        <w:jc w:val="both"/>
        <w:rPr>
          <w:sz w:val="24"/>
          <w:szCs w:val="24"/>
        </w:rPr>
      </w:pPr>
      <w:r w:rsidRPr="00E91D41">
        <w:rPr>
          <w:sz w:val="24"/>
          <w:szCs w:val="24"/>
        </w:rPr>
        <w:t xml:space="preserve">Итоги проверок обсуждаются на </w:t>
      </w:r>
      <w:r>
        <w:rPr>
          <w:sz w:val="24"/>
          <w:szCs w:val="24"/>
        </w:rPr>
        <w:t>общеродительских</w:t>
      </w:r>
      <w:r w:rsidRPr="00E91D41">
        <w:rPr>
          <w:sz w:val="24"/>
          <w:szCs w:val="24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93142" w:rsidRPr="00873D04" w:rsidRDefault="00293142" w:rsidP="00293142">
      <w:pPr>
        <w:ind w:right="25"/>
        <w:jc w:val="both"/>
        <w:rPr>
          <w:sz w:val="26"/>
          <w:szCs w:val="26"/>
        </w:rPr>
      </w:pPr>
    </w:p>
    <w:p w:rsidR="00293142" w:rsidRDefault="00293142" w:rsidP="00D00798"/>
    <w:sectPr w:rsidR="00293142" w:rsidSect="00E9324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00798"/>
    <w:rsid w:val="000D75F3"/>
    <w:rsid w:val="001A543F"/>
    <w:rsid w:val="00293142"/>
    <w:rsid w:val="002F303A"/>
    <w:rsid w:val="00363419"/>
    <w:rsid w:val="003C3153"/>
    <w:rsid w:val="00483690"/>
    <w:rsid w:val="004A46C2"/>
    <w:rsid w:val="004B30CF"/>
    <w:rsid w:val="00565BB8"/>
    <w:rsid w:val="005A65D2"/>
    <w:rsid w:val="005F7F5A"/>
    <w:rsid w:val="0076585A"/>
    <w:rsid w:val="007770E1"/>
    <w:rsid w:val="007F2C92"/>
    <w:rsid w:val="00865A07"/>
    <w:rsid w:val="008B5A60"/>
    <w:rsid w:val="00922CEE"/>
    <w:rsid w:val="00973FCD"/>
    <w:rsid w:val="009F499B"/>
    <w:rsid w:val="00A11D76"/>
    <w:rsid w:val="00A2289E"/>
    <w:rsid w:val="00AE406B"/>
    <w:rsid w:val="00BB1B0F"/>
    <w:rsid w:val="00C07C7F"/>
    <w:rsid w:val="00C15394"/>
    <w:rsid w:val="00C6100D"/>
    <w:rsid w:val="00C74E94"/>
    <w:rsid w:val="00D00798"/>
    <w:rsid w:val="00D62C6F"/>
    <w:rsid w:val="00E03129"/>
    <w:rsid w:val="00E34853"/>
    <w:rsid w:val="00E50557"/>
    <w:rsid w:val="00E862D9"/>
    <w:rsid w:val="00E93248"/>
    <w:rsid w:val="00F114D6"/>
    <w:rsid w:val="00F13A0D"/>
    <w:rsid w:val="00F46205"/>
    <w:rsid w:val="00F5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931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7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7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0798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D00798"/>
    <w:pPr>
      <w:keepNext/>
      <w:ind w:right="-2"/>
      <w:jc w:val="right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007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D007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D0079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007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link w:val="6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00798"/>
    <w:pPr>
      <w:jc w:val="center"/>
    </w:pPr>
    <w:rPr>
      <w:b/>
      <w:sz w:val="26"/>
    </w:rPr>
  </w:style>
  <w:style w:type="character" w:customStyle="1" w:styleId="a4">
    <w:name w:val="Название Знак"/>
    <w:link w:val="a3"/>
    <w:rsid w:val="00D0079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"/>
    <w:basedOn w:val="a"/>
    <w:link w:val="a6"/>
    <w:rsid w:val="00D00798"/>
    <w:pPr>
      <w:ind w:right="-441"/>
      <w:jc w:val="both"/>
    </w:pPr>
    <w:rPr>
      <w:sz w:val="26"/>
    </w:rPr>
  </w:style>
  <w:style w:type="character" w:customStyle="1" w:styleId="a6">
    <w:name w:val="Основной текст Знак"/>
    <w:link w:val="a5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D00798"/>
    <w:pPr>
      <w:ind w:right="-2" w:firstLine="709"/>
      <w:jc w:val="both"/>
    </w:pPr>
    <w:rPr>
      <w:sz w:val="26"/>
    </w:rPr>
  </w:style>
  <w:style w:type="character" w:customStyle="1" w:styleId="a8">
    <w:name w:val="Основной текст с отступом Знак"/>
    <w:link w:val="a7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29314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21DD-96B2-4337-A65A-2511FC7A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2</cp:revision>
  <cp:lastPrinted>2020-07-20T09:21:00Z</cp:lastPrinted>
  <dcterms:created xsi:type="dcterms:W3CDTF">2020-10-30T07:25:00Z</dcterms:created>
  <dcterms:modified xsi:type="dcterms:W3CDTF">2020-10-30T07:25:00Z</dcterms:modified>
</cp:coreProperties>
</file>