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F5" w:rsidRDefault="008B6BF5" w:rsidP="00101EA9">
      <w:pPr>
        <w:pStyle w:val="a3"/>
        <w:ind w:right="-185"/>
        <w:rPr>
          <w:sz w:val="24"/>
        </w:rPr>
      </w:pPr>
      <w:r>
        <w:rPr>
          <w:sz w:val="24"/>
        </w:rPr>
        <w:t>РОССИЙСКАЯ ФЕДЕРАЦИЯ</w:t>
      </w:r>
    </w:p>
    <w:p w:rsidR="008B6BF5" w:rsidRDefault="008B6BF5" w:rsidP="00D20592">
      <w:pPr>
        <w:ind w:right="-185"/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8B6BF5" w:rsidRDefault="008B6BF5" w:rsidP="00D20592">
      <w:pPr>
        <w:ind w:right="-185"/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666F86" w:rsidRPr="00254F4A" w:rsidRDefault="00666F86" w:rsidP="00D20592">
      <w:pPr>
        <w:ind w:right="-185"/>
        <w:jc w:val="center"/>
        <w:rPr>
          <w:b/>
          <w:bCs/>
          <w:sz w:val="24"/>
        </w:rPr>
      </w:pPr>
    </w:p>
    <w:p w:rsidR="00666F86" w:rsidRPr="00254F4A" w:rsidRDefault="00666F86" w:rsidP="00D20592">
      <w:pPr>
        <w:ind w:right="-185"/>
        <w:jc w:val="center"/>
        <w:rPr>
          <w:b/>
          <w:bCs/>
          <w:sz w:val="24"/>
        </w:rPr>
      </w:pPr>
    </w:p>
    <w:p w:rsidR="008B6BF5" w:rsidRDefault="008B6BF5" w:rsidP="00D20592">
      <w:pPr>
        <w:pStyle w:val="1"/>
        <w:ind w:right="-185"/>
      </w:pPr>
      <w:r>
        <w:t xml:space="preserve">П О С Т А Н О В Л Е Н И Е </w:t>
      </w:r>
    </w:p>
    <w:p w:rsidR="00666F86" w:rsidRPr="00254F4A" w:rsidRDefault="00666F86" w:rsidP="00666F86">
      <w:pPr>
        <w:rPr>
          <w:sz w:val="28"/>
          <w:szCs w:val="28"/>
        </w:rPr>
      </w:pPr>
    </w:p>
    <w:p w:rsidR="008B6BF5" w:rsidRPr="00993FDC" w:rsidRDefault="00D25D2B" w:rsidP="00D20592">
      <w:pPr>
        <w:ind w:right="-185"/>
        <w:jc w:val="both"/>
        <w:rPr>
          <w:sz w:val="20"/>
          <w:szCs w:val="20"/>
        </w:rPr>
      </w:pPr>
      <w:r>
        <w:t xml:space="preserve">    </w:t>
      </w:r>
      <w:r w:rsidR="00737500">
        <w:t>01</w:t>
      </w:r>
      <w:r w:rsidR="00101EA9">
        <w:t xml:space="preserve"> </w:t>
      </w:r>
      <w:r>
        <w:t>октября</w:t>
      </w:r>
      <w:r w:rsidR="00101EA9">
        <w:t xml:space="preserve"> 20</w:t>
      </w:r>
      <w:r w:rsidR="00D524EB">
        <w:t>25</w:t>
      </w:r>
      <w:r w:rsidR="004F6525">
        <w:t xml:space="preserve"> года</w:t>
      </w:r>
      <w:r w:rsidR="008B6BF5">
        <w:t xml:space="preserve"> </w:t>
      </w:r>
      <w:r w:rsidR="008B6BF5">
        <w:tab/>
      </w:r>
      <w:r w:rsidR="008B6BF5">
        <w:tab/>
      </w:r>
      <w:r w:rsidR="008B6BF5">
        <w:tab/>
      </w:r>
      <w:r w:rsidR="008B6BF5">
        <w:tab/>
      </w:r>
      <w:r w:rsidR="008B6BF5">
        <w:tab/>
        <w:t xml:space="preserve">         </w:t>
      </w:r>
      <w:r w:rsidR="004F6525">
        <w:t xml:space="preserve">             </w:t>
      </w:r>
      <w:r w:rsidR="004F6525">
        <w:tab/>
      </w:r>
      <w:r w:rsidR="004F6525">
        <w:tab/>
        <w:t xml:space="preserve"> </w:t>
      </w:r>
      <w:r w:rsidR="00072420">
        <w:t xml:space="preserve">  </w:t>
      </w:r>
      <w:r w:rsidR="00666F86">
        <w:t xml:space="preserve">№ </w:t>
      </w:r>
      <w:r w:rsidR="00737500">
        <w:t>261</w:t>
      </w:r>
    </w:p>
    <w:p w:rsidR="008B6BF5" w:rsidRDefault="008B6BF5" w:rsidP="00D20592">
      <w:pPr>
        <w:ind w:right="-185"/>
        <w:jc w:val="center"/>
        <w:rPr>
          <w:sz w:val="22"/>
        </w:rPr>
      </w:pPr>
      <w:r>
        <w:rPr>
          <w:sz w:val="22"/>
        </w:rPr>
        <w:t>с. Бурла</w:t>
      </w:r>
    </w:p>
    <w:p w:rsidR="009E2404" w:rsidRPr="00254F4A" w:rsidRDefault="009E2404" w:rsidP="00D20592">
      <w:pPr>
        <w:ind w:right="-185"/>
        <w:jc w:val="center"/>
        <w:rPr>
          <w:b/>
          <w:sz w:val="22"/>
          <w:szCs w:val="22"/>
        </w:rPr>
      </w:pPr>
    </w:p>
    <w:p w:rsidR="00E93EBC" w:rsidRDefault="00D524EB" w:rsidP="00E93EBC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индексации с 1 октября 2025</w:t>
      </w:r>
      <w:r w:rsidR="00E93EBC">
        <w:rPr>
          <w:b/>
          <w:sz w:val="28"/>
          <w:szCs w:val="28"/>
        </w:rPr>
        <w:t xml:space="preserve"> года оплаты труда работников </w:t>
      </w:r>
    </w:p>
    <w:p w:rsidR="00E93EBC" w:rsidRDefault="00E93EBC" w:rsidP="00E93EBC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учреждений </w:t>
      </w:r>
    </w:p>
    <w:p w:rsidR="00104961" w:rsidRPr="00324C37" w:rsidRDefault="00E93EBC" w:rsidP="00E93EBC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Бурли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ского района Алтайского края всех типов (автономных, казенных, бюдже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ных)</w:t>
      </w:r>
    </w:p>
    <w:p w:rsidR="008B6BF5" w:rsidRPr="00F97929" w:rsidRDefault="008B6BF5" w:rsidP="00D20592">
      <w:pPr>
        <w:ind w:right="-185" w:firstLine="540"/>
        <w:jc w:val="both"/>
        <w:rPr>
          <w:b/>
          <w:bCs/>
          <w:sz w:val="28"/>
          <w:szCs w:val="28"/>
        </w:rPr>
      </w:pPr>
    </w:p>
    <w:p w:rsidR="00E93EBC" w:rsidRDefault="00C11F49" w:rsidP="001D3A90">
      <w:pPr>
        <w:ind w:right="-2" w:firstLine="851"/>
        <w:jc w:val="both"/>
        <w:rPr>
          <w:szCs w:val="26"/>
        </w:rPr>
      </w:pPr>
      <w:r w:rsidRPr="009B0EA0">
        <w:rPr>
          <w:szCs w:val="26"/>
        </w:rPr>
        <w:t>В соответствии с Федеральным законом от 06.10.2003</w:t>
      </w:r>
      <w:r w:rsidR="00324C37">
        <w:rPr>
          <w:szCs w:val="26"/>
        </w:rPr>
        <w:t xml:space="preserve"> г.</w:t>
      </w:r>
      <w:r w:rsidRPr="009B0EA0">
        <w:rPr>
          <w:szCs w:val="26"/>
        </w:rPr>
        <w:t xml:space="preserve"> № 131 ФЗ «Об общих принципах организации органов местного самоуправления в Российской Федерации», </w:t>
      </w:r>
      <w:r w:rsidR="00156275">
        <w:rPr>
          <w:szCs w:val="26"/>
        </w:rPr>
        <w:t>постановл</w:t>
      </w:r>
      <w:r w:rsidR="005A5AFB">
        <w:rPr>
          <w:szCs w:val="26"/>
        </w:rPr>
        <w:t>ени</w:t>
      </w:r>
      <w:r w:rsidR="00E93EBC">
        <w:rPr>
          <w:szCs w:val="26"/>
        </w:rPr>
        <w:t>ем</w:t>
      </w:r>
      <w:r w:rsidR="005A5AFB">
        <w:rPr>
          <w:szCs w:val="26"/>
        </w:rPr>
        <w:t xml:space="preserve"> </w:t>
      </w:r>
      <w:r w:rsidRPr="009B0EA0">
        <w:rPr>
          <w:szCs w:val="26"/>
        </w:rPr>
        <w:t>Правитель</w:t>
      </w:r>
      <w:r w:rsidR="00D524EB">
        <w:rPr>
          <w:szCs w:val="26"/>
        </w:rPr>
        <w:t>ства Алтайского края от 27.09.2025</w:t>
      </w:r>
      <w:r w:rsidRPr="009B0EA0">
        <w:rPr>
          <w:szCs w:val="26"/>
        </w:rPr>
        <w:t xml:space="preserve"> </w:t>
      </w:r>
      <w:r w:rsidR="00324C37">
        <w:rPr>
          <w:szCs w:val="26"/>
        </w:rPr>
        <w:t xml:space="preserve">г. </w:t>
      </w:r>
      <w:r w:rsidR="00D524EB">
        <w:rPr>
          <w:szCs w:val="26"/>
        </w:rPr>
        <w:t>№ 375 «Об индексации с 1 октября 2025</w:t>
      </w:r>
      <w:r w:rsidR="00A77B21">
        <w:rPr>
          <w:szCs w:val="26"/>
        </w:rPr>
        <w:t xml:space="preserve"> года оплаты труда работников кра</w:t>
      </w:r>
      <w:r w:rsidR="00A77B21">
        <w:rPr>
          <w:szCs w:val="26"/>
        </w:rPr>
        <w:t>е</w:t>
      </w:r>
      <w:r w:rsidR="00A77B21">
        <w:rPr>
          <w:szCs w:val="26"/>
        </w:rPr>
        <w:t>вых государственных учреждений»</w:t>
      </w:r>
      <w:r w:rsidR="00F46D5D">
        <w:rPr>
          <w:szCs w:val="26"/>
        </w:rPr>
        <w:t xml:space="preserve">, </w:t>
      </w:r>
      <w:r w:rsidRPr="00F46D5D">
        <w:rPr>
          <w:szCs w:val="26"/>
        </w:rPr>
        <w:t>Уставом муниципального образования Бурлинский район Алтайского края,</w:t>
      </w:r>
      <w:r w:rsidRPr="009B0EA0">
        <w:rPr>
          <w:szCs w:val="26"/>
        </w:rPr>
        <w:t xml:space="preserve"> </w:t>
      </w:r>
    </w:p>
    <w:p w:rsidR="00E93EBC" w:rsidRDefault="008B6BF5" w:rsidP="001D3A90">
      <w:pPr>
        <w:ind w:right="-2"/>
        <w:jc w:val="center"/>
        <w:rPr>
          <w:szCs w:val="26"/>
        </w:rPr>
      </w:pPr>
      <w:r w:rsidRPr="007D0DCE">
        <w:rPr>
          <w:szCs w:val="26"/>
        </w:rPr>
        <w:t>П О С Т А Н О В Л Я Ю:</w:t>
      </w:r>
    </w:p>
    <w:p w:rsidR="00E93EBC" w:rsidRDefault="00E93EBC" w:rsidP="00072420">
      <w:pPr>
        <w:ind w:right="-2" w:firstLine="709"/>
        <w:jc w:val="both"/>
      </w:pPr>
      <w:r>
        <w:rPr>
          <w:szCs w:val="26"/>
        </w:rPr>
        <w:t xml:space="preserve">1. </w:t>
      </w:r>
      <w:r>
        <w:t>Органам местного самоуправления Бурлинского района, осуществляющим функции и полномочия учредителя подведомственных районных учреждений, главным распор</w:t>
      </w:r>
      <w:r>
        <w:t>я</w:t>
      </w:r>
      <w:r>
        <w:t>дителям средств районного бюджета принять мер</w:t>
      </w:r>
      <w:r w:rsidR="00D524EB">
        <w:t>ы по индексации с 1 октября 2025 года на 7,6</w:t>
      </w:r>
      <w:r>
        <w:t xml:space="preserve"> процента, обеспечиваемой за счет средств районного бюджета оплаты труда работников районных учреждений всех типов (автономных, бюджетных, казе</w:t>
      </w:r>
      <w:r>
        <w:t>н</w:t>
      </w:r>
      <w:r>
        <w:t>ных).</w:t>
      </w:r>
    </w:p>
    <w:p w:rsidR="00E93EBC" w:rsidRDefault="00E93EBC" w:rsidP="00072420">
      <w:pPr>
        <w:ind w:right="-2" w:firstLine="709"/>
        <w:jc w:val="both"/>
        <w:rPr>
          <w:szCs w:val="26"/>
        </w:rPr>
      </w:pPr>
      <w:r>
        <w:rPr>
          <w:szCs w:val="26"/>
        </w:rPr>
        <w:t xml:space="preserve">2. </w:t>
      </w:r>
      <w:r>
        <w:t>Финансирование расходов, связанных с реализацией настоящего постановл</w:t>
      </w:r>
      <w:r>
        <w:t>е</w:t>
      </w:r>
      <w:r>
        <w:t xml:space="preserve">ния, осуществлять в пределах средств, предусмотренных главным распорядителем средств местного бюджета решением районного Совета депутатов о районном бюджете на </w:t>
      </w:r>
      <w:r w:rsidR="0045290B">
        <w:t>соответствующий финансовый</w:t>
      </w:r>
      <w:r>
        <w:t xml:space="preserve"> год.</w:t>
      </w:r>
    </w:p>
    <w:p w:rsidR="007D0DCE" w:rsidRPr="009B0EA0" w:rsidRDefault="00E93EBC" w:rsidP="00072420">
      <w:pPr>
        <w:pStyle w:val="a4"/>
        <w:ind w:right="-2" w:firstLine="709"/>
        <w:rPr>
          <w:szCs w:val="26"/>
        </w:rPr>
      </w:pPr>
      <w:r>
        <w:rPr>
          <w:kern w:val="2"/>
          <w:szCs w:val="28"/>
        </w:rPr>
        <w:t>3</w:t>
      </w:r>
      <w:r w:rsidR="007D0DCE">
        <w:rPr>
          <w:kern w:val="2"/>
          <w:szCs w:val="28"/>
        </w:rPr>
        <w:t xml:space="preserve">. </w:t>
      </w:r>
      <w:r w:rsidR="0049228C">
        <w:rPr>
          <w:kern w:val="2"/>
          <w:szCs w:val="28"/>
        </w:rPr>
        <w:t>Данное п</w:t>
      </w:r>
      <w:r w:rsidR="007D0DCE" w:rsidRPr="000C410F">
        <w:rPr>
          <w:kern w:val="2"/>
          <w:szCs w:val="28"/>
        </w:rPr>
        <w:t xml:space="preserve">остановление </w:t>
      </w:r>
      <w:r w:rsidR="007D0DCE">
        <w:rPr>
          <w:kern w:val="2"/>
          <w:szCs w:val="28"/>
        </w:rPr>
        <w:t>распространяет свое действие на правоотношения</w:t>
      </w:r>
      <w:r w:rsidR="009E2404">
        <w:rPr>
          <w:kern w:val="2"/>
          <w:szCs w:val="28"/>
        </w:rPr>
        <w:t>, во</w:t>
      </w:r>
      <w:r w:rsidR="009E2404">
        <w:rPr>
          <w:kern w:val="2"/>
          <w:szCs w:val="28"/>
        </w:rPr>
        <w:t>з</w:t>
      </w:r>
      <w:r w:rsidR="009E2404">
        <w:rPr>
          <w:kern w:val="2"/>
          <w:szCs w:val="28"/>
        </w:rPr>
        <w:t>никшие</w:t>
      </w:r>
      <w:r w:rsidR="007D0DCE" w:rsidRPr="000C410F">
        <w:rPr>
          <w:kern w:val="2"/>
          <w:szCs w:val="28"/>
        </w:rPr>
        <w:t xml:space="preserve"> с </w:t>
      </w:r>
      <w:r w:rsidR="00C15F51">
        <w:rPr>
          <w:kern w:val="2"/>
          <w:szCs w:val="28"/>
        </w:rPr>
        <w:t>0</w:t>
      </w:r>
      <w:r w:rsidR="007D0DCE" w:rsidRPr="000C410F">
        <w:rPr>
          <w:kern w:val="2"/>
          <w:szCs w:val="28"/>
        </w:rPr>
        <w:t xml:space="preserve">1 </w:t>
      </w:r>
      <w:r w:rsidR="00C15F51">
        <w:rPr>
          <w:kern w:val="2"/>
          <w:szCs w:val="28"/>
        </w:rPr>
        <w:t>октяб</w:t>
      </w:r>
      <w:r w:rsidR="007D0DCE">
        <w:rPr>
          <w:kern w:val="2"/>
          <w:szCs w:val="28"/>
        </w:rPr>
        <w:t>ря</w:t>
      </w:r>
      <w:r w:rsidR="007D0DCE" w:rsidRPr="000C410F">
        <w:rPr>
          <w:kern w:val="2"/>
          <w:szCs w:val="28"/>
        </w:rPr>
        <w:t xml:space="preserve"> 20</w:t>
      </w:r>
      <w:r w:rsidR="00D524EB">
        <w:rPr>
          <w:kern w:val="2"/>
          <w:szCs w:val="28"/>
        </w:rPr>
        <w:t>25</w:t>
      </w:r>
      <w:r w:rsidR="007D0DCE" w:rsidRPr="000C410F">
        <w:rPr>
          <w:kern w:val="2"/>
          <w:szCs w:val="28"/>
        </w:rPr>
        <w:t xml:space="preserve"> г.</w:t>
      </w:r>
    </w:p>
    <w:p w:rsidR="00101EA9" w:rsidRDefault="00E93EBC" w:rsidP="00101EA9">
      <w:pPr>
        <w:pStyle w:val="a4"/>
        <w:ind w:right="-2" w:firstLine="709"/>
        <w:rPr>
          <w:szCs w:val="26"/>
        </w:rPr>
      </w:pPr>
      <w:r>
        <w:rPr>
          <w:szCs w:val="26"/>
        </w:rPr>
        <w:t>4</w:t>
      </w:r>
      <w:r w:rsidR="00E000F5" w:rsidRPr="009B0EA0">
        <w:rPr>
          <w:szCs w:val="26"/>
        </w:rPr>
        <w:t>.</w:t>
      </w:r>
      <w:r w:rsidR="00D67CF5" w:rsidRPr="009B0EA0">
        <w:rPr>
          <w:szCs w:val="26"/>
        </w:rPr>
        <w:t xml:space="preserve"> </w:t>
      </w:r>
      <w:r w:rsidR="0045290B">
        <w:rPr>
          <w:szCs w:val="26"/>
        </w:rPr>
        <w:t>Д</w:t>
      </w:r>
      <w:r w:rsidR="0045290B" w:rsidRPr="009B0EA0">
        <w:rPr>
          <w:szCs w:val="26"/>
        </w:rPr>
        <w:t>анно</w:t>
      </w:r>
      <w:r w:rsidR="0045290B">
        <w:rPr>
          <w:szCs w:val="26"/>
        </w:rPr>
        <w:t>е постановление опубликовать в сетевом издании «Официальный сайт муниципального образования Бурлинского района Алтайского края».</w:t>
      </w:r>
    </w:p>
    <w:p w:rsidR="00A10F51" w:rsidRDefault="00E93EBC" w:rsidP="00A77B21">
      <w:pPr>
        <w:pStyle w:val="a4"/>
        <w:ind w:right="-2" w:firstLine="709"/>
        <w:rPr>
          <w:szCs w:val="26"/>
        </w:rPr>
      </w:pPr>
      <w:r>
        <w:rPr>
          <w:szCs w:val="26"/>
        </w:rPr>
        <w:t>5</w:t>
      </w:r>
      <w:r w:rsidR="009B0EA0" w:rsidRPr="009B0EA0">
        <w:rPr>
          <w:szCs w:val="26"/>
        </w:rPr>
        <w:t xml:space="preserve">. </w:t>
      </w:r>
      <w:r w:rsidR="008B6BF5" w:rsidRPr="009B0EA0">
        <w:rPr>
          <w:szCs w:val="26"/>
        </w:rPr>
        <w:t>Контроль за исполнением нас</w:t>
      </w:r>
      <w:r w:rsidR="00A543AE" w:rsidRPr="009B0EA0">
        <w:rPr>
          <w:szCs w:val="26"/>
        </w:rPr>
        <w:t xml:space="preserve">тоящего постановления </w:t>
      </w:r>
      <w:r w:rsidR="002D4829" w:rsidRPr="009B0EA0">
        <w:rPr>
          <w:szCs w:val="26"/>
        </w:rPr>
        <w:t xml:space="preserve">возложить на </w:t>
      </w:r>
      <w:r w:rsidR="00A77B21">
        <w:rPr>
          <w:szCs w:val="26"/>
        </w:rPr>
        <w:t>Управление по экономическому развитию, имущественным и земельным отношениям Администр</w:t>
      </w:r>
      <w:r w:rsidR="00A77B21">
        <w:rPr>
          <w:szCs w:val="26"/>
        </w:rPr>
        <w:t>а</w:t>
      </w:r>
      <w:r w:rsidR="00A77B21">
        <w:rPr>
          <w:szCs w:val="26"/>
        </w:rPr>
        <w:t>ции района (</w:t>
      </w:r>
      <w:proofErr w:type="spellStart"/>
      <w:r w:rsidR="00A77B21">
        <w:rPr>
          <w:szCs w:val="26"/>
        </w:rPr>
        <w:t>Пыльцов</w:t>
      </w:r>
      <w:proofErr w:type="spellEnd"/>
      <w:r w:rsidR="00A77B21">
        <w:rPr>
          <w:szCs w:val="26"/>
        </w:rPr>
        <w:t xml:space="preserve"> О.В.)</w:t>
      </w:r>
    </w:p>
    <w:p w:rsidR="00662675" w:rsidRDefault="00662675" w:rsidP="00662675">
      <w:pPr>
        <w:pStyle w:val="a4"/>
        <w:ind w:right="-2"/>
        <w:rPr>
          <w:szCs w:val="26"/>
        </w:rPr>
      </w:pPr>
    </w:p>
    <w:p w:rsidR="00662675" w:rsidRDefault="00662675" w:rsidP="00662675">
      <w:pPr>
        <w:pStyle w:val="a4"/>
        <w:ind w:right="-2"/>
        <w:rPr>
          <w:szCs w:val="26"/>
        </w:rPr>
      </w:pPr>
    </w:p>
    <w:p w:rsidR="0045290B" w:rsidRDefault="0045290B" w:rsidP="0045290B">
      <w:pPr>
        <w:ind w:right="140"/>
        <w:rPr>
          <w:szCs w:val="26"/>
        </w:rPr>
      </w:pPr>
      <w:r>
        <w:rPr>
          <w:szCs w:val="26"/>
        </w:rPr>
        <w:t>Заместитель главы Администрации района,</w:t>
      </w:r>
    </w:p>
    <w:p w:rsidR="0045290B" w:rsidRDefault="0045290B" w:rsidP="0045290B">
      <w:pPr>
        <w:ind w:right="140"/>
        <w:rPr>
          <w:szCs w:val="26"/>
        </w:rPr>
      </w:pPr>
      <w:r>
        <w:rPr>
          <w:szCs w:val="26"/>
        </w:rPr>
        <w:t xml:space="preserve">начальник Управления по экономическому </w:t>
      </w:r>
    </w:p>
    <w:p w:rsidR="000A3091" w:rsidRDefault="0045290B" w:rsidP="0045290B">
      <w:pPr>
        <w:ind w:right="140"/>
        <w:rPr>
          <w:szCs w:val="26"/>
        </w:rPr>
      </w:pPr>
      <w:r>
        <w:rPr>
          <w:szCs w:val="26"/>
        </w:rPr>
        <w:t xml:space="preserve">развитию, имущественным и земельным отношениям                                  О.В. </w:t>
      </w:r>
      <w:proofErr w:type="spellStart"/>
      <w:r>
        <w:rPr>
          <w:szCs w:val="26"/>
        </w:rPr>
        <w:t>Пыльцов</w:t>
      </w:r>
      <w:proofErr w:type="spellEnd"/>
      <w:r w:rsidR="00061EF3" w:rsidRPr="009B0EA0">
        <w:rPr>
          <w:szCs w:val="26"/>
        </w:rPr>
        <w:t xml:space="preserve">     </w:t>
      </w:r>
      <w:r w:rsidR="009B0EA0">
        <w:rPr>
          <w:szCs w:val="26"/>
        </w:rPr>
        <w:t xml:space="preserve">   </w:t>
      </w:r>
      <w:r w:rsidR="00072420">
        <w:rPr>
          <w:szCs w:val="26"/>
        </w:rPr>
        <w:t xml:space="preserve">        </w:t>
      </w:r>
    </w:p>
    <w:sectPr w:rsidR="000A3091" w:rsidSect="00E93EBC">
      <w:pgSz w:w="11906" w:h="16838"/>
      <w:pgMar w:top="853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4D9D"/>
    <w:multiLevelType w:val="hybridMultilevel"/>
    <w:tmpl w:val="4B267D7C"/>
    <w:lvl w:ilvl="0" w:tplc="C798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B6BF5"/>
    <w:rsid w:val="00002095"/>
    <w:rsid w:val="00052DB5"/>
    <w:rsid w:val="00061EF3"/>
    <w:rsid w:val="00072420"/>
    <w:rsid w:val="00074D7A"/>
    <w:rsid w:val="00082BF5"/>
    <w:rsid w:val="000A3091"/>
    <w:rsid w:val="000A4D35"/>
    <w:rsid w:val="000C2089"/>
    <w:rsid w:val="00101EA9"/>
    <w:rsid w:val="00104961"/>
    <w:rsid w:val="00123C05"/>
    <w:rsid w:val="00156275"/>
    <w:rsid w:val="00171D86"/>
    <w:rsid w:val="001820E6"/>
    <w:rsid w:val="001A64CE"/>
    <w:rsid w:val="001D3A90"/>
    <w:rsid w:val="00214DCC"/>
    <w:rsid w:val="00227E08"/>
    <w:rsid w:val="00231FD0"/>
    <w:rsid w:val="00241D68"/>
    <w:rsid w:val="002428AC"/>
    <w:rsid w:val="002536D0"/>
    <w:rsid w:val="00254F4A"/>
    <w:rsid w:val="0026476C"/>
    <w:rsid w:val="002D2079"/>
    <w:rsid w:val="002D4829"/>
    <w:rsid w:val="00324C37"/>
    <w:rsid w:val="00330595"/>
    <w:rsid w:val="003666AD"/>
    <w:rsid w:val="003773D1"/>
    <w:rsid w:val="0038657D"/>
    <w:rsid w:val="003A3C3D"/>
    <w:rsid w:val="003B6D2D"/>
    <w:rsid w:val="003E5856"/>
    <w:rsid w:val="003F082E"/>
    <w:rsid w:val="00442631"/>
    <w:rsid w:val="00450088"/>
    <w:rsid w:val="0045290B"/>
    <w:rsid w:val="0049228C"/>
    <w:rsid w:val="004D6D62"/>
    <w:rsid w:val="004F5A65"/>
    <w:rsid w:val="004F6525"/>
    <w:rsid w:val="00550AD0"/>
    <w:rsid w:val="00576F3B"/>
    <w:rsid w:val="005A5AFB"/>
    <w:rsid w:val="005D0EBE"/>
    <w:rsid w:val="00607875"/>
    <w:rsid w:val="0062501E"/>
    <w:rsid w:val="00662675"/>
    <w:rsid w:val="00666F86"/>
    <w:rsid w:val="006E39BB"/>
    <w:rsid w:val="00707C49"/>
    <w:rsid w:val="00714A9A"/>
    <w:rsid w:val="00733DFE"/>
    <w:rsid w:val="00737500"/>
    <w:rsid w:val="00781C52"/>
    <w:rsid w:val="00784C41"/>
    <w:rsid w:val="0079159E"/>
    <w:rsid w:val="007D0DCE"/>
    <w:rsid w:val="007F3AE5"/>
    <w:rsid w:val="007F6910"/>
    <w:rsid w:val="0080270D"/>
    <w:rsid w:val="00824322"/>
    <w:rsid w:val="00833CC1"/>
    <w:rsid w:val="00872EDB"/>
    <w:rsid w:val="008B6BF5"/>
    <w:rsid w:val="008D107F"/>
    <w:rsid w:val="009133DE"/>
    <w:rsid w:val="00990BC1"/>
    <w:rsid w:val="009A50D2"/>
    <w:rsid w:val="009B0EA0"/>
    <w:rsid w:val="009C7D2D"/>
    <w:rsid w:val="009D1FE8"/>
    <w:rsid w:val="009E2404"/>
    <w:rsid w:val="00A10F51"/>
    <w:rsid w:val="00A3775E"/>
    <w:rsid w:val="00A543AE"/>
    <w:rsid w:val="00A57918"/>
    <w:rsid w:val="00A77B21"/>
    <w:rsid w:val="00A93F35"/>
    <w:rsid w:val="00AB21E2"/>
    <w:rsid w:val="00AC15CD"/>
    <w:rsid w:val="00AD4BF1"/>
    <w:rsid w:val="00B04EF6"/>
    <w:rsid w:val="00B04F47"/>
    <w:rsid w:val="00B04F5E"/>
    <w:rsid w:val="00B975FC"/>
    <w:rsid w:val="00BB096B"/>
    <w:rsid w:val="00C11F49"/>
    <w:rsid w:val="00C15F51"/>
    <w:rsid w:val="00C17DDE"/>
    <w:rsid w:val="00CB5225"/>
    <w:rsid w:val="00CD37FF"/>
    <w:rsid w:val="00CD6166"/>
    <w:rsid w:val="00D160B0"/>
    <w:rsid w:val="00D20592"/>
    <w:rsid w:val="00D25D2B"/>
    <w:rsid w:val="00D37375"/>
    <w:rsid w:val="00D41AFF"/>
    <w:rsid w:val="00D524EB"/>
    <w:rsid w:val="00D67CF5"/>
    <w:rsid w:val="00D82F54"/>
    <w:rsid w:val="00D8444F"/>
    <w:rsid w:val="00D96F5E"/>
    <w:rsid w:val="00DA1A1A"/>
    <w:rsid w:val="00DD19E9"/>
    <w:rsid w:val="00DE0962"/>
    <w:rsid w:val="00E000F5"/>
    <w:rsid w:val="00E15F4D"/>
    <w:rsid w:val="00E33B8E"/>
    <w:rsid w:val="00E66D04"/>
    <w:rsid w:val="00E83F79"/>
    <w:rsid w:val="00E93EBC"/>
    <w:rsid w:val="00EF72D5"/>
    <w:rsid w:val="00F15336"/>
    <w:rsid w:val="00F316FF"/>
    <w:rsid w:val="00F46D5D"/>
    <w:rsid w:val="00F70809"/>
    <w:rsid w:val="00F9511A"/>
    <w:rsid w:val="00F97929"/>
    <w:rsid w:val="00FB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BF5"/>
    <w:rPr>
      <w:sz w:val="26"/>
      <w:szCs w:val="24"/>
    </w:rPr>
  </w:style>
  <w:style w:type="paragraph" w:styleId="1">
    <w:name w:val="heading 1"/>
    <w:basedOn w:val="a"/>
    <w:next w:val="a"/>
    <w:qFormat/>
    <w:rsid w:val="008B6BF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B6BF5"/>
    <w:pPr>
      <w:jc w:val="center"/>
    </w:pPr>
    <w:rPr>
      <w:b/>
      <w:bCs/>
    </w:rPr>
  </w:style>
  <w:style w:type="paragraph" w:styleId="a4">
    <w:name w:val="Body Text"/>
    <w:basedOn w:val="a"/>
    <w:link w:val="a5"/>
    <w:rsid w:val="00A543AE"/>
    <w:pPr>
      <w:jc w:val="both"/>
    </w:pPr>
  </w:style>
  <w:style w:type="character" w:customStyle="1" w:styleId="a5">
    <w:name w:val="Основной текст Знак"/>
    <w:link w:val="a4"/>
    <w:rsid w:val="00A543AE"/>
    <w:rPr>
      <w:sz w:val="26"/>
      <w:szCs w:val="24"/>
      <w:lang w:val="ru-RU" w:eastAsia="ru-RU" w:bidi="ar-SA"/>
    </w:rPr>
  </w:style>
  <w:style w:type="character" w:customStyle="1" w:styleId="a6">
    <w:name w:val="Знак Знак"/>
    <w:locked/>
    <w:rsid w:val="00F70809"/>
    <w:rPr>
      <w:sz w:val="26"/>
      <w:szCs w:val="24"/>
      <w:lang w:val="ru-RU" w:eastAsia="ru-RU" w:bidi="ar-SA"/>
    </w:rPr>
  </w:style>
  <w:style w:type="paragraph" w:styleId="a7">
    <w:name w:val="Balloon Text"/>
    <w:basedOn w:val="a"/>
    <w:link w:val="a8"/>
    <w:rsid w:val="00784C41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8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7A19-FF7D-473E-A513-A6E05FE6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2024-10-25T08:06:00Z</cp:lastPrinted>
  <dcterms:created xsi:type="dcterms:W3CDTF">2025-10-06T09:58:00Z</dcterms:created>
  <dcterms:modified xsi:type="dcterms:W3CDTF">2025-10-06T09:58:00Z</dcterms:modified>
</cp:coreProperties>
</file>