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C9" w:rsidRPr="00C0658E" w:rsidRDefault="00012E50" w:rsidP="009C73C9">
      <w:pPr>
        <w:pStyle w:val="a4"/>
        <w:jc w:val="center"/>
        <w:rPr>
          <w:b/>
          <w:bCs/>
        </w:rPr>
      </w:pPr>
      <w:r>
        <w:rPr>
          <w:b/>
          <w:bCs/>
        </w:rPr>
        <w:t>РОССИ</w:t>
      </w:r>
      <w:r w:rsidR="009C73C9" w:rsidRPr="00C0658E">
        <w:rPr>
          <w:b/>
          <w:bCs/>
        </w:rPr>
        <w:t>ЙСКАЯ ФЕДЕРАЦИЯ</w:t>
      </w:r>
    </w:p>
    <w:p w:rsidR="009C73C9" w:rsidRPr="00C0658E" w:rsidRDefault="009C73C9" w:rsidP="009C73C9">
      <w:pPr>
        <w:jc w:val="center"/>
        <w:rPr>
          <w:b/>
        </w:rPr>
      </w:pPr>
      <w:r w:rsidRPr="00C0658E">
        <w:rPr>
          <w:b/>
        </w:rPr>
        <w:t>АДМИНИСТРАЦИЯ БУ</w:t>
      </w:r>
      <w:r w:rsidRPr="00C0658E">
        <w:rPr>
          <w:b/>
        </w:rPr>
        <w:t>Р</w:t>
      </w:r>
      <w:r w:rsidRPr="00C0658E">
        <w:rPr>
          <w:b/>
        </w:rPr>
        <w:t>ЛИНСКОГО РАЙОНА</w:t>
      </w:r>
    </w:p>
    <w:p w:rsidR="009C73C9" w:rsidRPr="00C0658E" w:rsidRDefault="009C73C9" w:rsidP="009C73C9">
      <w:pPr>
        <w:jc w:val="center"/>
        <w:rPr>
          <w:b/>
        </w:rPr>
      </w:pPr>
      <w:r w:rsidRPr="00C0658E">
        <w:rPr>
          <w:b/>
        </w:rPr>
        <w:t>АЛТАЙСКОГО КРАЯ</w:t>
      </w:r>
    </w:p>
    <w:p w:rsidR="009C73C9" w:rsidRPr="00C0658E" w:rsidRDefault="009C73C9" w:rsidP="009C73C9">
      <w:pPr>
        <w:jc w:val="center"/>
        <w:rPr>
          <w:b/>
        </w:rPr>
      </w:pPr>
    </w:p>
    <w:p w:rsidR="00913BB0" w:rsidRPr="00C0658E" w:rsidRDefault="00913BB0" w:rsidP="009C73C9">
      <w:pPr>
        <w:jc w:val="center"/>
        <w:rPr>
          <w:b/>
        </w:rPr>
      </w:pPr>
    </w:p>
    <w:p w:rsidR="009C73C9" w:rsidRPr="00C0658E" w:rsidRDefault="009C73C9" w:rsidP="009C73C9">
      <w:pPr>
        <w:pStyle w:val="1"/>
        <w:jc w:val="center"/>
        <w:rPr>
          <w:szCs w:val="28"/>
        </w:rPr>
      </w:pPr>
      <w:r w:rsidRPr="00C0658E">
        <w:rPr>
          <w:szCs w:val="28"/>
        </w:rPr>
        <w:t xml:space="preserve">П О С Т А Н О В Л </w:t>
      </w:r>
      <w:r w:rsidRPr="00C0658E">
        <w:rPr>
          <w:szCs w:val="28"/>
        </w:rPr>
        <w:t>Е</w:t>
      </w:r>
      <w:r w:rsidRPr="00C0658E">
        <w:rPr>
          <w:szCs w:val="28"/>
        </w:rPr>
        <w:t xml:space="preserve"> Н И Е</w:t>
      </w:r>
    </w:p>
    <w:p w:rsidR="009C73C9" w:rsidRPr="00C0658E" w:rsidRDefault="009C73C9" w:rsidP="009C73C9">
      <w:pPr>
        <w:jc w:val="center"/>
        <w:rPr>
          <w:b/>
          <w:sz w:val="28"/>
          <w:szCs w:val="28"/>
        </w:rPr>
      </w:pPr>
    </w:p>
    <w:p w:rsidR="00913BB0" w:rsidRPr="00C0658E" w:rsidRDefault="00913BB0" w:rsidP="009C73C9">
      <w:pPr>
        <w:jc w:val="center"/>
        <w:rPr>
          <w:b/>
          <w:sz w:val="28"/>
          <w:szCs w:val="28"/>
        </w:rPr>
      </w:pPr>
    </w:p>
    <w:p w:rsidR="00913BB0" w:rsidRDefault="00DA1280" w:rsidP="00913BB0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B2712">
        <w:rPr>
          <w:sz w:val="26"/>
          <w:szCs w:val="26"/>
        </w:rPr>
        <w:t xml:space="preserve"> октября</w:t>
      </w:r>
      <w:r w:rsidR="00DE0774">
        <w:rPr>
          <w:sz w:val="26"/>
          <w:szCs w:val="26"/>
        </w:rPr>
        <w:t xml:space="preserve"> 2025</w:t>
      </w:r>
      <w:r w:rsidR="009C73C9" w:rsidRPr="00F50B0D">
        <w:rPr>
          <w:sz w:val="26"/>
          <w:szCs w:val="26"/>
        </w:rPr>
        <w:t xml:space="preserve"> г</w:t>
      </w:r>
      <w:r w:rsidR="00D749B1">
        <w:rPr>
          <w:sz w:val="26"/>
          <w:szCs w:val="26"/>
        </w:rPr>
        <w:t>ода</w:t>
      </w:r>
      <w:r w:rsidR="009C73C9" w:rsidRPr="00F50B0D">
        <w:rPr>
          <w:sz w:val="26"/>
          <w:szCs w:val="26"/>
        </w:rPr>
        <w:tab/>
      </w:r>
      <w:r w:rsidR="009C73C9" w:rsidRPr="00F50B0D">
        <w:rPr>
          <w:sz w:val="26"/>
          <w:szCs w:val="26"/>
        </w:rPr>
        <w:tab/>
      </w:r>
      <w:r w:rsidR="009C73C9" w:rsidRPr="00F50B0D">
        <w:rPr>
          <w:sz w:val="26"/>
          <w:szCs w:val="26"/>
        </w:rPr>
        <w:tab/>
      </w:r>
      <w:r w:rsidR="009C73C9" w:rsidRPr="00F50B0D">
        <w:rPr>
          <w:sz w:val="26"/>
          <w:szCs w:val="26"/>
        </w:rPr>
        <w:tab/>
      </w:r>
      <w:r w:rsidR="00913BB0">
        <w:rPr>
          <w:sz w:val="26"/>
          <w:szCs w:val="26"/>
        </w:rPr>
        <w:t xml:space="preserve">                       </w:t>
      </w:r>
      <w:r w:rsidR="009C73C9" w:rsidRPr="00F50B0D">
        <w:rPr>
          <w:sz w:val="26"/>
          <w:szCs w:val="26"/>
        </w:rPr>
        <w:t xml:space="preserve">    </w:t>
      </w:r>
      <w:r w:rsidR="00CA1E2A">
        <w:rPr>
          <w:sz w:val="26"/>
          <w:szCs w:val="26"/>
        </w:rPr>
        <w:t xml:space="preserve"> </w:t>
      </w:r>
      <w:r w:rsidR="004E178D">
        <w:rPr>
          <w:sz w:val="26"/>
          <w:szCs w:val="26"/>
        </w:rPr>
        <w:t xml:space="preserve">       </w:t>
      </w:r>
      <w:r w:rsidR="009C73C9" w:rsidRPr="00F50B0D">
        <w:rPr>
          <w:sz w:val="26"/>
          <w:szCs w:val="26"/>
        </w:rPr>
        <w:t xml:space="preserve"> </w:t>
      </w:r>
      <w:r w:rsidR="001D71AD">
        <w:rPr>
          <w:sz w:val="26"/>
          <w:szCs w:val="26"/>
        </w:rPr>
        <w:t xml:space="preserve">   </w:t>
      </w:r>
      <w:r w:rsidR="009C73C9" w:rsidRPr="00F50B0D">
        <w:rPr>
          <w:sz w:val="26"/>
          <w:szCs w:val="26"/>
        </w:rPr>
        <w:t xml:space="preserve"> </w:t>
      </w:r>
      <w:r w:rsidR="006C1A0D">
        <w:rPr>
          <w:sz w:val="26"/>
          <w:szCs w:val="26"/>
        </w:rPr>
        <w:t xml:space="preserve">          </w:t>
      </w:r>
      <w:r w:rsidR="00D749B1">
        <w:rPr>
          <w:sz w:val="26"/>
          <w:szCs w:val="26"/>
        </w:rPr>
        <w:t xml:space="preserve">    </w:t>
      </w:r>
      <w:r w:rsidR="00D93AD4">
        <w:rPr>
          <w:sz w:val="26"/>
          <w:szCs w:val="26"/>
        </w:rPr>
        <w:t xml:space="preserve">     </w:t>
      </w:r>
      <w:r w:rsidR="00D749B1">
        <w:rPr>
          <w:sz w:val="26"/>
          <w:szCs w:val="26"/>
        </w:rPr>
        <w:t xml:space="preserve">   </w:t>
      </w:r>
      <w:r w:rsidR="009C73C9" w:rsidRPr="00F50B0D">
        <w:rPr>
          <w:sz w:val="26"/>
          <w:szCs w:val="26"/>
        </w:rPr>
        <w:t>№</w:t>
      </w:r>
      <w:r>
        <w:rPr>
          <w:sz w:val="26"/>
          <w:szCs w:val="26"/>
        </w:rPr>
        <w:t xml:space="preserve"> 264</w:t>
      </w:r>
    </w:p>
    <w:p w:rsidR="009C73C9" w:rsidRDefault="00913BB0" w:rsidP="00913BB0">
      <w:pPr>
        <w:jc w:val="center"/>
        <w:rPr>
          <w:sz w:val="22"/>
        </w:rPr>
      </w:pPr>
      <w:r>
        <w:rPr>
          <w:sz w:val="22"/>
        </w:rPr>
        <w:t>с. Бурла</w:t>
      </w:r>
    </w:p>
    <w:p w:rsidR="009C73C9" w:rsidRDefault="009C73C9" w:rsidP="009C73C9">
      <w:pPr>
        <w:jc w:val="center"/>
        <w:rPr>
          <w:sz w:val="22"/>
        </w:rPr>
      </w:pPr>
    </w:p>
    <w:p w:rsidR="00D82C7E" w:rsidRPr="00C0658E" w:rsidRDefault="009C73C9" w:rsidP="009C73C9">
      <w:pPr>
        <w:pStyle w:val="Heading"/>
        <w:rPr>
          <w:rFonts w:ascii="Times New Roman" w:hAnsi="Times New Roman"/>
          <w:color w:val="000000"/>
          <w:sz w:val="28"/>
          <w:szCs w:val="28"/>
        </w:rPr>
      </w:pPr>
      <w:r w:rsidRPr="00C0658E">
        <w:rPr>
          <w:rFonts w:ascii="Times New Roman" w:hAnsi="Times New Roman"/>
          <w:bCs/>
          <w:sz w:val="28"/>
          <w:szCs w:val="28"/>
        </w:rPr>
        <w:t>Об утверждении</w:t>
      </w:r>
      <w:r w:rsidRPr="00C0658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C0658E">
        <w:rPr>
          <w:rFonts w:ascii="Times New Roman" w:hAnsi="Times New Roman"/>
          <w:color w:val="000000"/>
          <w:sz w:val="28"/>
          <w:szCs w:val="28"/>
        </w:rPr>
        <w:t xml:space="preserve">муниципальной  </w:t>
      </w:r>
    </w:p>
    <w:p w:rsidR="00DE0774" w:rsidRDefault="009613E2" w:rsidP="000039E6">
      <w:pPr>
        <w:pStyle w:val="Heading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9C73C9" w:rsidRPr="00C0658E">
        <w:rPr>
          <w:rFonts w:ascii="Times New Roman" w:hAnsi="Times New Roman"/>
          <w:color w:val="000000"/>
          <w:sz w:val="28"/>
          <w:szCs w:val="28"/>
        </w:rPr>
        <w:t>рограммы «</w:t>
      </w:r>
      <w:r w:rsidR="00DE0774">
        <w:rPr>
          <w:rFonts w:ascii="Times New Roman" w:hAnsi="Times New Roman"/>
          <w:color w:val="000000"/>
          <w:sz w:val="28"/>
          <w:szCs w:val="28"/>
        </w:rPr>
        <w:t xml:space="preserve">Комплексные меры </w:t>
      </w:r>
    </w:p>
    <w:p w:rsidR="006C1A0D" w:rsidRDefault="00DE0774" w:rsidP="000039E6">
      <w:pPr>
        <w:pStyle w:val="Heading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противодействия злоупотреблению</w:t>
      </w:r>
    </w:p>
    <w:p w:rsidR="006C1A0D" w:rsidRDefault="000039E6" w:rsidP="000039E6">
      <w:pPr>
        <w:pStyle w:val="Heading"/>
        <w:rPr>
          <w:rFonts w:ascii="Times New Roman" w:hAnsi="Times New Roman"/>
          <w:color w:val="000000"/>
          <w:sz w:val="28"/>
          <w:szCs w:val="28"/>
        </w:rPr>
      </w:pPr>
      <w:r w:rsidRPr="00575747">
        <w:rPr>
          <w:rFonts w:ascii="Times New Roman" w:hAnsi="Times New Roman"/>
          <w:sz w:val="28"/>
          <w:szCs w:val="28"/>
        </w:rPr>
        <w:t>нарко</w:t>
      </w:r>
      <w:r w:rsidR="00575747" w:rsidRPr="00575747">
        <w:rPr>
          <w:rFonts w:ascii="Times New Roman" w:hAnsi="Times New Roman"/>
          <w:sz w:val="28"/>
          <w:szCs w:val="28"/>
        </w:rPr>
        <w:t>тиками</w:t>
      </w:r>
      <w:r w:rsidR="00DE0774" w:rsidRPr="00575747">
        <w:rPr>
          <w:rFonts w:ascii="Times New Roman" w:hAnsi="Times New Roman"/>
          <w:sz w:val="28"/>
          <w:szCs w:val="28"/>
        </w:rPr>
        <w:t xml:space="preserve"> </w:t>
      </w:r>
      <w:r w:rsidR="00DE0774">
        <w:rPr>
          <w:rFonts w:ascii="Times New Roman" w:hAnsi="Times New Roman"/>
          <w:color w:val="000000"/>
          <w:sz w:val="28"/>
          <w:szCs w:val="28"/>
        </w:rPr>
        <w:t xml:space="preserve">и их незаконному обороту </w:t>
      </w:r>
    </w:p>
    <w:p w:rsidR="009C73C9" w:rsidRPr="00C0658E" w:rsidRDefault="00DE0774" w:rsidP="000039E6">
      <w:pPr>
        <w:pStyle w:val="Heading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6C1A0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Бурлинском районе на 202</w:t>
      </w:r>
      <w:r w:rsidR="009407D1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-2030</w:t>
      </w:r>
      <w:r w:rsidR="000039E6">
        <w:rPr>
          <w:rFonts w:ascii="Times New Roman" w:hAnsi="Times New Roman"/>
          <w:color w:val="000000"/>
          <w:sz w:val="28"/>
          <w:szCs w:val="28"/>
        </w:rPr>
        <w:t xml:space="preserve"> годы</w:t>
      </w:r>
      <w:r w:rsidR="009C73C9" w:rsidRPr="00C0658E">
        <w:rPr>
          <w:rFonts w:ascii="Times New Roman" w:hAnsi="Times New Roman"/>
          <w:color w:val="000000"/>
          <w:sz w:val="28"/>
          <w:szCs w:val="28"/>
        </w:rPr>
        <w:t>»</w:t>
      </w:r>
    </w:p>
    <w:p w:rsidR="009C73C9" w:rsidRPr="00C0658E" w:rsidRDefault="009C73C9" w:rsidP="009C73C9">
      <w:pPr>
        <w:rPr>
          <w:b/>
          <w:bCs/>
          <w:sz w:val="28"/>
          <w:szCs w:val="28"/>
        </w:rPr>
      </w:pPr>
    </w:p>
    <w:p w:rsidR="00DE0774" w:rsidRPr="004F2AE9" w:rsidRDefault="009613E2" w:rsidP="003C4B23">
      <w:pPr>
        <w:pStyle w:val="ConsPlusNonformat"/>
        <w:widowControl/>
        <w:spacing w:line="340" w:lineRule="exact"/>
        <w:ind w:right="-7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75747">
        <w:rPr>
          <w:rFonts w:ascii="Times New Roman" w:hAnsi="Times New Roman" w:cs="Times New Roman"/>
          <w:sz w:val="26"/>
          <w:szCs w:val="26"/>
        </w:rPr>
        <w:t>В</w:t>
      </w:r>
      <w:r w:rsidR="00E624AD" w:rsidRPr="00575747">
        <w:rPr>
          <w:rFonts w:ascii="Times New Roman" w:hAnsi="Times New Roman" w:cs="Times New Roman"/>
          <w:sz w:val="26"/>
          <w:szCs w:val="26"/>
        </w:rPr>
        <w:t xml:space="preserve"> </w:t>
      </w:r>
      <w:r w:rsidR="00F31B1E" w:rsidRPr="00575747">
        <w:rPr>
          <w:rFonts w:ascii="Times New Roman" w:hAnsi="Times New Roman" w:cs="Times New Roman"/>
          <w:sz w:val="26"/>
          <w:szCs w:val="26"/>
        </w:rPr>
        <w:t>целях с</w:t>
      </w:r>
      <w:r w:rsidR="00E624AD" w:rsidRPr="00575747">
        <w:rPr>
          <w:rFonts w:ascii="Times New Roman" w:hAnsi="Times New Roman" w:cs="Times New Roman"/>
          <w:sz w:val="26"/>
          <w:szCs w:val="26"/>
        </w:rPr>
        <w:t>окращени</w:t>
      </w:r>
      <w:r w:rsidR="00575747" w:rsidRPr="00575747">
        <w:rPr>
          <w:rFonts w:ascii="Times New Roman" w:hAnsi="Times New Roman" w:cs="Times New Roman"/>
          <w:sz w:val="26"/>
          <w:szCs w:val="26"/>
        </w:rPr>
        <w:t>я</w:t>
      </w:r>
      <w:r w:rsidR="00E624AD" w:rsidRPr="00575747">
        <w:rPr>
          <w:rFonts w:ascii="Times New Roman" w:hAnsi="Times New Roman" w:cs="Times New Roman"/>
          <w:sz w:val="26"/>
          <w:szCs w:val="26"/>
        </w:rPr>
        <w:t xml:space="preserve"> распространения</w:t>
      </w:r>
      <w:r w:rsidR="00E624AD">
        <w:rPr>
          <w:rFonts w:ascii="Times New Roman" w:hAnsi="Times New Roman" w:cs="Times New Roman"/>
          <w:sz w:val="26"/>
          <w:szCs w:val="26"/>
        </w:rPr>
        <w:t xml:space="preserve"> наркомании и связанных с ней преступл</w:t>
      </w:r>
      <w:r w:rsidR="00E624AD">
        <w:rPr>
          <w:rFonts w:ascii="Times New Roman" w:hAnsi="Times New Roman" w:cs="Times New Roman"/>
          <w:sz w:val="26"/>
          <w:szCs w:val="26"/>
        </w:rPr>
        <w:t>е</w:t>
      </w:r>
      <w:r w:rsidR="00E624AD">
        <w:rPr>
          <w:rFonts w:ascii="Times New Roman" w:hAnsi="Times New Roman" w:cs="Times New Roman"/>
          <w:sz w:val="26"/>
          <w:szCs w:val="26"/>
        </w:rPr>
        <w:t xml:space="preserve">ний и </w:t>
      </w:r>
      <w:r w:rsidR="00E624AD" w:rsidRPr="00575747">
        <w:rPr>
          <w:rFonts w:ascii="Times New Roman" w:hAnsi="Times New Roman" w:cs="Times New Roman"/>
          <w:sz w:val="26"/>
          <w:szCs w:val="26"/>
        </w:rPr>
        <w:t>правонарушений, негативных последствий для жизни и здоровья граждан</w:t>
      </w:r>
      <w:r w:rsidRPr="00575747">
        <w:rPr>
          <w:rFonts w:ascii="Times New Roman" w:hAnsi="Times New Roman" w:cs="Times New Roman"/>
          <w:sz w:val="26"/>
          <w:szCs w:val="26"/>
        </w:rPr>
        <w:t>, в соо</w:t>
      </w:r>
      <w:r w:rsidRPr="00575747">
        <w:rPr>
          <w:rFonts w:ascii="Times New Roman" w:hAnsi="Times New Roman" w:cs="Times New Roman"/>
          <w:sz w:val="26"/>
          <w:szCs w:val="26"/>
        </w:rPr>
        <w:t>т</w:t>
      </w:r>
      <w:r w:rsidRPr="00575747">
        <w:rPr>
          <w:rFonts w:ascii="Times New Roman" w:hAnsi="Times New Roman" w:cs="Times New Roman"/>
          <w:sz w:val="26"/>
          <w:szCs w:val="26"/>
        </w:rPr>
        <w:t>ветствии с</w:t>
      </w:r>
      <w:r w:rsidR="005D1B16" w:rsidRPr="00575747">
        <w:rPr>
          <w:rFonts w:ascii="Arial" w:hAnsi="Arial" w:cs="Arial"/>
          <w:sz w:val="16"/>
          <w:szCs w:val="16"/>
          <w:shd w:val="clear" w:color="auto" w:fill="FFFBD5"/>
        </w:rPr>
        <w:t xml:space="preserve"> </w:t>
      </w:r>
      <w:r w:rsidR="00575747" w:rsidRPr="00575747">
        <w:rPr>
          <w:rFonts w:ascii="Times New Roman" w:hAnsi="Times New Roman" w:cs="Times New Roman"/>
          <w:sz w:val="26"/>
          <w:szCs w:val="26"/>
        </w:rPr>
        <w:t>Ф</w:t>
      </w:r>
      <w:r w:rsidRPr="00575747">
        <w:rPr>
          <w:rFonts w:ascii="Times New Roman" w:hAnsi="Times New Roman" w:cs="Times New Roman"/>
          <w:sz w:val="26"/>
          <w:szCs w:val="26"/>
        </w:rPr>
        <w:t>едеральны</w:t>
      </w:r>
      <w:r w:rsidR="005D1B16" w:rsidRPr="00575747">
        <w:rPr>
          <w:rFonts w:ascii="Times New Roman" w:hAnsi="Times New Roman" w:cs="Times New Roman"/>
          <w:sz w:val="26"/>
          <w:szCs w:val="26"/>
        </w:rPr>
        <w:t>м</w:t>
      </w:r>
      <w:r w:rsidR="00575747">
        <w:rPr>
          <w:rFonts w:ascii="Times New Roman" w:hAnsi="Times New Roman" w:cs="Times New Roman"/>
          <w:sz w:val="26"/>
          <w:szCs w:val="26"/>
        </w:rPr>
        <w:t xml:space="preserve"> законом от 20.03.</w:t>
      </w:r>
      <w:r w:rsidR="005D1B16" w:rsidRPr="005D1B16">
        <w:rPr>
          <w:rFonts w:ascii="Times New Roman" w:hAnsi="Times New Roman" w:cs="Times New Roman"/>
          <w:sz w:val="26"/>
          <w:szCs w:val="26"/>
        </w:rPr>
        <w:t>2025 № 33</w:t>
      </w:r>
      <w:r w:rsidRPr="005D1B16">
        <w:rPr>
          <w:rFonts w:ascii="Times New Roman" w:hAnsi="Times New Roman" w:cs="Times New Roman"/>
          <w:sz w:val="26"/>
          <w:szCs w:val="26"/>
        </w:rPr>
        <w:t>-ФЗ «Об общих принципах орган</w:t>
      </w:r>
      <w:r w:rsidRPr="005D1B16">
        <w:rPr>
          <w:rFonts w:ascii="Times New Roman" w:hAnsi="Times New Roman" w:cs="Times New Roman"/>
          <w:sz w:val="26"/>
          <w:szCs w:val="26"/>
        </w:rPr>
        <w:t>и</w:t>
      </w:r>
      <w:r w:rsidRPr="005D1B16">
        <w:rPr>
          <w:rFonts w:ascii="Times New Roman" w:hAnsi="Times New Roman" w:cs="Times New Roman"/>
          <w:sz w:val="26"/>
          <w:szCs w:val="26"/>
        </w:rPr>
        <w:t>зации местного самоуправления</w:t>
      </w:r>
      <w:r w:rsidR="005D1B16" w:rsidRPr="005D1B16">
        <w:rPr>
          <w:rFonts w:ascii="Times New Roman" w:hAnsi="Times New Roman" w:cs="Times New Roman"/>
          <w:sz w:val="26"/>
          <w:szCs w:val="26"/>
        </w:rPr>
        <w:t xml:space="preserve"> </w:t>
      </w:r>
      <w:r w:rsidR="0026127E">
        <w:rPr>
          <w:rFonts w:ascii="Times New Roman" w:hAnsi="Times New Roman" w:cs="Times New Roman"/>
          <w:sz w:val="26"/>
          <w:szCs w:val="26"/>
        </w:rPr>
        <w:t>в единой системе публичной власти</w:t>
      </w:r>
      <w:r w:rsidR="005D1B16" w:rsidRPr="005D1B16">
        <w:rPr>
          <w:rFonts w:ascii="Times New Roman" w:hAnsi="Times New Roman" w:cs="Times New Roman"/>
          <w:sz w:val="26"/>
          <w:szCs w:val="26"/>
        </w:rPr>
        <w:t>»</w:t>
      </w:r>
      <w:r w:rsidR="005D1B16">
        <w:rPr>
          <w:rFonts w:ascii="Times New Roman" w:hAnsi="Times New Roman" w:cs="Times New Roman"/>
          <w:sz w:val="26"/>
          <w:szCs w:val="26"/>
        </w:rPr>
        <w:t>,</w:t>
      </w:r>
      <w:r w:rsidRPr="005D1B16">
        <w:rPr>
          <w:rFonts w:ascii="Times New Roman" w:hAnsi="Times New Roman" w:cs="Times New Roman"/>
          <w:sz w:val="26"/>
          <w:szCs w:val="26"/>
        </w:rPr>
        <w:t xml:space="preserve"> </w:t>
      </w:r>
      <w:r w:rsidR="003D541E" w:rsidRPr="005D1B16">
        <w:rPr>
          <w:rFonts w:ascii="Times New Roman" w:hAnsi="Times New Roman" w:cs="Times New Roman"/>
          <w:bCs/>
          <w:spacing w:val="2"/>
          <w:sz w:val="26"/>
          <w:szCs w:val="26"/>
        </w:rPr>
        <w:t>Законом</w:t>
      </w:r>
      <w:r w:rsidR="003D541E" w:rsidRPr="009B321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Алта</w:t>
      </w:r>
      <w:r w:rsidR="003D541E" w:rsidRPr="009B321F">
        <w:rPr>
          <w:rFonts w:ascii="Times New Roman" w:hAnsi="Times New Roman" w:cs="Times New Roman"/>
          <w:bCs/>
          <w:spacing w:val="2"/>
          <w:sz w:val="26"/>
          <w:szCs w:val="26"/>
        </w:rPr>
        <w:t>й</w:t>
      </w:r>
      <w:r w:rsidR="003D541E" w:rsidRPr="009B321F">
        <w:rPr>
          <w:rFonts w:ascii="Times New Roman" w:hAnsi="Times New Roman" w:cs="Times New Roman"/>
          <w:bCs/>
          <w:spacing w:val="2"/>
          <w:sz w:val="26"/>
          <w:szCs w:val="26"/>
        </w:rPr>
        <w:t>ского края</w:t>
      </w:r>
      <w:r w:rsidR="00575747" w:rsidRPr="0057574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575747">
        <w:rPr>
          <w:rFonts w:ascii="Times New Roman" w:hAnsi="Times New Roman" w:cs="Times New Roman"/>
          <w:bCs/>
          <w:spacing w:val="2"/>
          <w:sz w:val="26"/>
          <w:szCs w:val="26"/>
        </w:rPr>
        <w:t>от 14.09.2006</w:t>
      </w:r>
      <w:r w:rsidR="003D541E" w:rsidRPr="009B321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575747">
        <w:rPr>
          <w:rFonts w:ascii="Times New Roman" w:hAnsi="Times New Roman" w:cs="Times New Roman"/>
          <w:bCs/>
          <w:spacing w:val="2"/>
          <w:sz w:val="26"/>
          <w:szCs w:val="26"/>
        </w:rPr>
        <w:t>№ 94-ЗС</w:t>
      </w:r>
      <w:r w:rsidR="00575747" w:rsidRPr="00A3405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D541E" w:rsidRPr="009B321F">
        <w:rPr>
          <w:rFonts w:ascii="Times New Roman" w:hAnsi="Times New Roman" w:cs="Times New Roman"/>
          <w:bCs/>
          <w:spacing w:val="2"/>
          <w:sz w:val="26"/>
          <w:szCs w:val="26"/>
        </w:rPr>
        <w:t>«О профилактике наркомании и токсикомании в А</w:t>
      </w:r>
      <w:r w:rsidR="003D541E" w:rsidRPr="009B321F">
        <w:rPr>
          <w:rFonts w:ascii="Times New Roman" w:hAnsi="Times New Roman" w:cs="Times New Roman"/>
          <w:bCs/>
          <w:spacing w:val="2"/>
          <w:sz w:val="26"/>
          <w:szCs w:val="26"/>
        </w:rPr>
        <w:t>л</w:t>
      </w:r>
      <w:r w:rsidR="003D541E" w:rsidRPr="009B321F">
        <w:rPr>
          <w:rFonts w:ascii="Times New Roman" w:hAnsi="Times New Roman" w:cs="Times New Roman"/>
          <w:bCs/>
          <w:spacing w:val="2"/>
          <w:sz w:val="26"/>
          <w:szCs w:val="26"/>
        </w:rPr>
        <w:t>тайс</w:t>
      </w:r>
      <w:r w:rsidR="009B321F">
        <w:rPr>
          <w:rFonts w:ascii="Times New Roman" w:hAnsi="Times New Roman" w:cs="Times New Roman"/>
          <w:bCs/>
          <w:spacing w:val="2"/>
          <w:sz w:val="26"/>
          <w:szCs w:val="26"/>
        </w:rPr>
        <w:t>ком крае»</w:t>
      </w:r>
      <w:r w:rsidR="00575747">
        <w:rPr>
          <w:rFonts w:ascii="Times New Roman" w:hAnsi="Times New Roman" w:cs="Times New Roman"/>
          <w:bCs/>
          <w:spacing w:val="2"/>
          <w:sz w:val="26"/>
          <w:szCs w:val="26"/>
        </w:rPr>
        <w:t>,</w:t>
      </w:r>
      <w:r w:rsidR="009B321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A3405D" w:rsidRPr="00561D35">
        <w:rPr>
          <w:rFonts w:ascii="Times New Roman" w:hAnsi="Times New Roman" w:cs="Times New Roman"/>
          <w:sz w:val="26"/>
          <w:szCs w:val="26"/>
        </w:rPr>
        <w:t>Стратегией социально-экономического развития муниципального обр</w:t>
      </w:r>
      <w:r w:rsidR="00A3405D" w:rsidRPr="00561D35">
        <w:rPr>
          <w:rFonts w:ascii="Times New Roman" w:hAnsi="Times New Roman" w:cs="Times New Roman"/>
          <w:sz w:val="26"/>
          <w:szCs w:val="26"/>
        </w:rPr>
        <w:t>а</w:t>
      </w:r>
      <w:r w:rsidR="00A3405D" w:rsidRPr="00561D35">
        <w:rPr>
          <w:rFonts w:ascii="Times New Roman" w:hAnsi="Times New Roman" w:cs="Times New Roman"/>
          <w:sz w:val="26"/>
          <w:szCs w:val="26"/>
        </w:rPr>
        <w:t>зования Бурлинский район Алтайского края до 2035 года</w:t>
      </w:r>
      <w:r w:rsidR="00A3405D">
        <w:rPr>
          <w:rFonts w:ascii="Times New Roman" w:hAnsi="Times New Roman" w:cs="Times New Roman"/>
          <w:sz w:val="26"/>
          <w:szCs w:val="26"/>
        </w:rPr>
        <w:t xml:space="preserve">, на основании постановления Администрации Бурлинского района от 28.02.2018 № 31 «Об утверждении Порядка </w:t>
      </w:r>
      <w:r w:rsidR="00A3405D" w:rsidRPr="00A82B3B">
        <w:rPr>
          <w:rFonts w:ascii="Times New Roman" w:hAnsi="Times New Roman" w:cs="Times New Roman"/>
          <w:sz w:val="26"/>
          <w:szCs w:val="26"/>
        </w:rPr>
        <w:t>ра</w:t>
      </w:r>
      <w:r w:rsidR="00A3405D" w:rsidRPr="00A82B3B">
        <w:rPr>
          <w:rFonts w:ascii="Times New Roman" w:hAnsi="Times New Roman" w:cs="Times New Roman"/>
          <w:sz w:val="26"/>
          <w:szCs w:val="26"/>
        </w:rPr>
        <w:t>з</w:t>
      </w:r>
      <w:r w:rsidR="00A3405D" w:rsidRPr="00A82B3B">
        <w:rPr>
          <w:rFonts w:ascii="Times New Roman" w:hAnsi="Times New Roman" w:cs="Times New Roman"/>
          <w:sz w:val="26"/>
          <w:szCs w:val="26"/>
        </w:rPr>
        <w:t>работки, реализации и оценки эффективности муниципальных программ</w:t>
      </w:r>
      <w:r w:rsidR="00A3405D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A3405D">
        <w:rPr>
          <w:rFonts w:ascii="Times New Roman" w:hAnsi="Times New Roman" w:cs="Times New Roman"/>
          <w:sz w:val="26"/>
          <w:szCs w:val="26"/>
        </w:rPr>
        <w:t>о</w:t>
      </w:r>
      <w:r w:rsidR="00A3405D">
        <w:rPr>
          <w:rFonts w:ascii="Times New Roman" w:hAnsi="Times New Roman" w:cs="Times New Roman"/>
          <w:sz w:val="26"/>
          <w:szCs w:val="26"/>
        </w:rPr>
        <w:t xml:space="preserve">го образования </w:t>
      </w:r>
      <w:smartTag w:uri="urn:schemas-microsoft-com:office:smarttags" w:element="PersonName">
        <w:r w:rsidR="00A3405D">
          <w:rPr>
            <w:rFonts w:ascii="Times New Roman" w:hAnsi="Times New Roman" w:cs="Times New Roman"/>
            <w:sz w:val="26"/>
            <w:szCs w:val="26"/>
          </w:rPr>
          <w:t>Бурлинский район</w:t>
        </w:r>
      </w:smartTag>
      <w:r w:rsidR="00A3405D">
        <w:rPr>
          <w:rFonts w:ascii="Times New Roman" w:hAnsi="Times New Roman" w:cs="Times New Roman"/>
          <w:sz w:val="26"/>
          <w:szCs w:val="26"/>
        </w:rPr>
        <w:t xml:space="preserve"> Алта</w:t>
      </w:r>
      <w:r w:rsidR="00A3405D">
        <w:rPr>
          <w:rFonts w:ascii="Times New Roman" w:hAnsi="Times New Roman" w:cs="Times New Roman"/>
          <w:sz w:val="26"/>
          <w:szCs w:val="26"/>
        </w:rPr>
        <w:t>й</w:t>
      </w:r>
      <w:r w:rsidR="00A3405D">
        <w:rPr>
          <w:rFonts w:ascii="Times New Roman" w:hAnsi="Times New Roman" w:cs="Times New Roman"/>
          <w:sz w:val="26"/>
          <w:szCs w:val="26"/>
        </w:rPr>
        <w:t>ского края»,</w:t>
      </w:r>
    </w:p>
    <w:p w:rsidR="00575747" w:rsidRPr="00C0658E" w:rsidRDefault="00575747" w:rsidP="003C4B23">
      <w:pPr>
        <w:spacing w:line="340" w:lineRule="exact"/>
        <w:jc w:val="center"/>
        <w:rPr>
          <w:sz w:val="26"/>
          <w:szCs w:val="26"/>
        </w:rPr>
      </w:pPr>
      <w:r w:rsidRPr="00C0658E">
        <w:rPr>
          <w:sz w:val="26"/>
          <w:szCs w:val="26"/>
        </w:rPr>
        <w:t>П О С Т А Н О В Л Я Ю:</w:t>
      </w:r>
    </w:p>
    <w:p w:rsidR="00575747" w:rsidRPr="00CA67B0" w:rsidRDefault="00575747" w:rsidP="003C4B23">
      <w:pPr>
        <w:pStyle w:val="Heading"/>
        <w:spacing w:line="340" w:lineRule="exact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4F2AE9">
        <w:rPr>
          <w:rFonts w:ascii="Times New Roman" w:hAnsi="Times New Roman"/>
          <w:b w:val="0"/>
          <w:sz w:val="26"/>
          <w:szCs w:val="26"/>
        </w:rPr>
        <w:t>1.</w:t>
      </w:r>
      <w:r w:rsidRPr="004F2AE9">
        <w:rPr>
          <w:sz w:val="26"/>
          <w:szCs w:val="26"/>
        </w:rPr>
        <w:t xml:space="preserve"> </w:t>
      </w:r>
      <w:r w:rsidRPr="004F2AE9">
        <w:rPr>
          <w:rFonts w:ascii="Times New Roman" w:hAnsi="Times New Roman"/>
          <w:b w:val="0"/>
          <w:sz w:val="26"/>
          <w:szCs w:val="26"/>
        </w:rPr>
        <w:t xml:space="preserve"> Утвердить муниципальную программу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Pr="00CA67B0">
        <w:rPr>
          <w:rFonts w:ascii="Times New Roman" w:hAnsi="Times New Roman"/>
          <w:b w:val="0"/>
          <w:sz w:val="26"/>
          <w:szCs w:val="26"/>
        </w:rPr>
        <w:t>«Комплексные меры противодействия злоупотреблению наркотиками и их незаконному обороту в Бурлинском районе на 2026-2030 годы»  (прилагается).</w:t>
      </w:r>
    </w:p>
    <w:p w:rsidR="00575747" w:rsidRPr="004F2AE9" w:rsidRDefault="00575747" w:rsidP="003C4B23">
      <w:pPr>
        <w:pStyle w:val="Heading"/>
        <w:spacing w:line="340" w:lineRule="exact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4F2AE9">
        <w:rPr>
          <w:rFonts w:ascii="Times New Roman" w:hAnsi="Times New Roman"/>
          <w:b w:val="0"/>
          <w:color w:val="000000"/>
          <w:sz w:val="26"/>
          <w:szCs w:val="26"/>
        </w:rPr>
        <w:t xml:space="preserve">2. Признать утратившим силу постановления </w:t>
      </w:r>
      <w:r w:rsidRPr="004F2AE9">
        <w:rPr>
          <w:rFonts w:ascii="Times New Roman" w:hAnsi="Times New Roman"/>
          <w:b w:val="0"/>
          <w:sz w:val="26"/>
          <w:szCs w:val="26"/>
        </w:rPr>
        <w:t>Администрации Бурлинского ра</w:t>
      </w:r>
      <w:r w:rsidRPr="004F2AE9">
        <w:rPr>
          <w:rFonts w:ascii="Times New Roman" w:hAnsi="Times New Roman"/>
          <w:b w:val="0"/>
          <w:sz w:val="26"/>
          <w:szCs w:val="26"/>
        </w:rPr>
        <w:t>й</w:t>
      </w:r>
      <w:r w:rsidRPr="004F2AE9">
        <w:rPr>
          <w:rFonts w:ascii="Times New Roman" w:hAnsi="Times New Roman"/>
          <w:b w:val="0"/>
          <w:sz w:val="26"/>
          <w:szCs w:val="26"/>
        </w:rPr>
        <w:t>она с 01 января 2026 года:</w:t>
      </w:r>
    </w:p>
    <w:p w:rsidR="00575747" w:rsidRPr="004F2AE9" w:rsidRDefault="00575747" w:rsidP="003C4B23">
      <w:pPr>
        <w:pStyle w:val="Heading"/>
        <w:spacing w:line="340" w:lineRule="exact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- от 8 октября 2020 </w:t>
      </w:r>
      <w:r w:rsidR="00225D36">
        <w:rPr>
          <w:rFonts w:ascii="Times New Roman" w:hAnsi="Times New Roman"/>
          <w:b w:val="0"/>
          <w:sz w:val="26"/>
          <w:szCs w:val="26"/>
        </w:rPr>
        <w:t>№ 2</w:t>
      </w:r>
      <w:r w:rsidRPr="004F2AE9">
        <w:rPr>
          <w:rFonts w:ascii="Times New Roman" w:hAnsi="Times New Roman"/>
          <w:b w:val="0"/>
          <w:sz w:val="26"/>
          <w:szCs w:val="26"/>
        </w:rPr>
        <w:t>5</w:t>
      </w:r>
      <w:r w:rsidR="00225D36">
        <w:rPr>
          <w:rFonts w:ascii="Times New Roman" w:hAnsi="Times New Roman"/>
          <w:b w:val="0"/>
          <w:sz w:val="26"/>
          <w:szCs w:val="26"/>
        </w:rPr>
        <w:t>0</w:t>
      </w:r>
      <w:r w:rsidRPr="004F2AE9">
        <w:rPr>
          <w:rFonts w:ascii="Times New Roman" w:hAnsi="Times New Roman"/>
          <w:b w:val="0"/>
          <w:sz w:val="26"/>
          <w:szCs w:val="26"/>
        </w:rPr>
        <w:t xml:space="preserve"> «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>Профилактика наркомании и токсикомании на терр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>и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>тории Бурлинского района на 2021 – 2025 годы»;</w:t>
      </w:r>
    </w:p>
    <w:p w:rsidR="00575747" w:rsidRPr="004F2AE9" w:rsidRDefault="00575747" w:rsidP="003C4B23">
      <w:pPr>
        <w:pStyle w:val="Heading"/>
        <w:spacing w:line="340" w:lineRule="exact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- от 03 февраля 2021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 xml:space="preserve"> № 17 «О внесение изменений в постановление Администр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>а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 xml:space="preserve">ции </w:t>
      </w:r>
      <w:r>
        <w:rPr>
          <w:rFonts w:ascii="Times New Roman" w:hAnsi="Times New Roman"/>
          <w:b w:val="0"/>
          <w:color w:val="000000"/>
          <w:sz w:val="26"/>
          <w:szCs w:val="26"/>
        </w:rPr>
        <w:t>района от 8 октября 2020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 xml:space="preserve"> № 250 «</w:t>
      </w:r>
      <w:r w:rsidRPr="004F2AE9">
        <w:rPr>
          <w:rFonts w:ascii="Times New Roman" w:hAnsi="Times New Roman"/>
          <w:b w:val="0"/>
          <w:sz w:val="26"/>
          <w:szCs w:val="26"/>
        </w:rPr>
        <w:t xml:space="preserve">Об утверждении муниципальной программы 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>«Профилактика наркомании и токсикомании на территории Бурлинского района на 2021 - 2025 годы»;</w:t>
      </w:r>
    </w:p>
    <w:p w:rsidR="00575747" w:rsidRPr="004F2AE9" w:rsidRDefault="00575747" w:rsidP="003C4B23">
      <w:pPr>
        <w:pStyle w:val="Heading"/>
        <w:spacing w:line="340" w:lineRule="exact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4F2AE9">
        <w:rPr>
          <w:rFonts w:ascii="Times New Roman" w:hAnsi="Times New Roman"/>
          <w:b w:val="0"/>
          <w:color w:val="000000"/>
          <w:sz w:val="26"/>
          <w:szCs w:val="26"/>
        </w:rPr>
        <w:t>- от 04 февраля 2022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 xml:space="preserve"> № 34 «О внесение изменений в постановление Администр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>а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ции района от 8 октября 2020 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>№ 250 «</w:t>
      </w:r>
      <w:r w:rsidRPr="004F2AE9">
        <w:rPr>
          <w:rFonts w:ascii="Times New Roman" w:hAnsi="Times New Roman"/>
          <w:b w:val="0"/>
          <w:sz w:val="26"/>
          <w:szCs w:val="26"/>
        </w:rPr>
        <w:t xml:space="preserve">Об утверждении муниципальной программы 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>«Профилактика наркомании и токсикомании на территории Бурлинского района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 на 2015 - 2020 годы».</w:t>
      </w:r>
    </w:p>
    <w:p w:rsidR="00575747" w:rsidRPr="004F2AE9" w:rsidRDefault="00575747" w:rsidP="003C4B23">
      <w:pPr>
        <w:pStyle w:val="Heading"/>
        <w:spacing w:line="340" w:lineRule="exact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3. Постановление вступает в силу с 1 января 2026 года.</w:t>
      </w:r>
    </w:p>
    <w:p w:rsidR="00575747" w:rsidRDefault="00575747" w:rsidP="003C4B23">
      <w:pPr>
        <w:pStyle w:val="Heading"/>
        <w:spacing w:line="340" w:lineRule="exact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4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>.</w:t>
      </w:r>
      <w:r w:rsidRPr="004F2AE9">
        <w:rPr>
          <w:rFonts w:ascii="Times New Roman" w:hAnsi="Times New Roman"/>
          <w:b w:val="0"/>
          <w:sz w:val="26"/>
          <w:szCs w:val="26"/>
        </w:rPr>
        <w:t xml:space="preserve"> Контроль за исполнением настоящего постановления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Pr="004F2AE9">
        <w:rPr>
          <w:rFonts w:ascii="Times New Roman" w:hAnsi="Times New Roman"/>
          <w:b w:val="0"/>
          <w:sz w:val="26"/>
          <w:szCs w:val="26"/>
        </w:rPr>
        <w:t>возложить на заместит</w:t>
      </w:r>
      <w:r w:rsidRPr="004F2AE9">
        <w:rPr>
          <w:rFonts w:ascii="Times New Roman" w:hAnsi="Times New Roman"/>
          <w:b w:val="0"/>
          <w:sz w:val="26"/>
          <w:szCs w:val="26"/>
        </w:rPr>
        <w:t>е</w:t>
      </w:r>
      <w:r w:rsidRPr="004F2AE9">
        <w:rPr>
          <w:rFonts w:ascii="Times New Roman" w:hAnsi="Times New Roman"/>
          <w:b w:val="0"/>
          <w:sz w:val="26"/>
          <w:szCs w:val="26"/>
        </w:rPr>
        <w:t>ля главы Администрации района Захарюта</w:t>
      </w:r>
      <w:r w:rsidR="00D24EB5" w:rsidRPr="00D24EB5">
        <w:rPr>
          <w:rFonts w:ascii="Times New Roman" w:hAnsi="Times New Roman"/>
          <w:b w:val="0"/>
          <w:sz w:val="26"/>
          <w:szCs w:val="26"/>
        </w:rPr>
        <w:t xml:space="preserve"> </w:t>
      </w:r>
      <w:r w:rsidR="00D24EB5">
        <w:rPr>
          <w:rFonts w:ascii="Times New Roman" w:hAnsi="Times New Roman"/>
          <w:b w:val="0"/>
          <w:sz w:val="26"/>
          <w:szCs w:val="26"/>
        </w:rPr>
        <w:t>Н.Д</w:t>
      </w:r>
      <w:r w:rsidRPr="004F2AE9">
        <w:rPr>
          <w:rFonts w:ascii="Times New Roman" w:hAnsi="Times New Roman"/>
          <w:b w:val="0"/>
          <w:sz w:val="26"/>
          <w:szCs w:val="26"/>
        </w:rPr>
        <w:t>.</w:t>
      </w:r>
    </w:p>
    <w:p w:rsidR="00575747" w:rsidRDefault="00575747" w:rsidP="003C4B23">
      <w:pPr>
        <w:pStyle w:val="Heading"/>
        <w:spacing w:line="340" w:lineRule="exact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9457BF">
        <w:rPr>
          <w:rFonts w:ascii="Times New Roman" w:hAnsi="Times New Roman"/>
          <w:b w:val="0"/>
          <w:color w:val="000000"/>
          <w:sz w:val="26"/>
          <w:szCs w:val="26"/>
        </w:rPr>
        <w:lastRenderedPageBreak/>
        <w:t>5.Данное постановление опубликовать в сетевом издании «Официальный сайт муниципального образования Бурлинский район Алтайского края»</w:t>
      </w:r>
      <w:r w:rsidRPr="009457BF">
        <w:rPr>
          <w:rFonts w:ascii="Times New Roman" w:hAnsi="Times New Roman"/>
          <w:b w:val="0"/>
          <w:sz w:val="26"/>
          <w:szCs w:val="26"/>
        </w:rPr>
        <w:t>.</w:t>
      </w:r>
    </w:p>
    <w:p w:rsidR="003C4B23" w:rsidRDefault="003C4B23" w:rsidP="003C4B23">
      <w:pPr>
        <w:pStyle w:val="Heading"/>
        <w:spacing w:line="340" w:lineRule="exact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3C4B23" w:rsidRPr="006B2712" w:rsidRDefault="003C4B23" w:rsidP="003C4B23">
      <w:pPr>
        <w:pStyle w:val="Heading"/>
        <w:spacing w:line="340" w:lineRule="exact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6B2712" w:rsidRPr="006B2712" w:rsidRDefault="006B2712" w:rsidP="006B2712">
      <w:pPr>
        <w:jc w:val="both"/>
        <w:rPr>
          <w:sz w:val="26"/>
        </w:rPr>
      </w:pPr>
      <w:r w:rsidRPr="006B2712">
        <w:rPr>
          <w:sz w:val="26"/>
        </w:rPr>
        <w:t>Заместитель главы Администрации района</w:t>
      </w:r>
      <w:r w:rsidRPr="006B27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</w:t>
      </w:r>
      <w:r w:rsidRPr="006B2712">
        <w:rPr>
          <w:sz w:val="26"/>
          <w:szCs w:val="26"/>
        </w:rPr>
        <w:t>Н.Д. Захарюта</w:t>
      </w:r>
    </w:p>
    <w:p w:rsidR="00E962D0" w:rsidRDefault="00E962D0" w:rsidP="003C4B23">
      <w:pPr>
        <w:pStyle w:val="a4"/>
        <w:ind w:right="-2"/>
        <w:jc w:val="left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</w:t>
      </w:r>
      <w:r w:rsidR="00054AD3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</w:t>
      </w:r>
      <w:r w:rsidR="00A3405D">
        <w:rPr>
          <w:sz w:val="26"/>
          <w:szCs w:val="26"/>
          <w:lang w:val="ru-RU"/>
        </w:rPr>
        <w:t xml:space="preserve">         </w:t>
      </w:r>
      <w:r w:rsidR="003C4B23">
        <w:rPr>
          <w:sz w:val="26"/>
          <w:szCs w:val="26"/>
          <w:lang w:val="ru-RU"/>
        </w:rPr>
        <w:t xml:space="preserve">      </w:t>
      </w:r>
    </w:p>
    <w:p w:rsidR="00E962D0" w:rsidRDefault="00E962D0" w:rsidP="00E962D0">
      <w:pPr>
        <w:jc w:val="both"/>
        <w:rPr>
          <w:sz w:val="26"/>
        </w:rPr>
      </w:pPr>
    </w:p>
    <w:p w:rsidR="00E962D0" w:rsidRDefault="00E962D0" w:rsidP="00E962D0">
      <w:pPr>
        <w:jc w:val="both"/>
        <w:rPr>
          <w:sz w:val="26"/>
        </w:rPr>
      </w:pPr>
    </w:p>
    <w:p w:rsidR="00E962D0" w:rsidRPr="006B2712" w:rsidRDefault="00E962D0" w:rsidP="006B2712">
      <w:pPr>
        <w:jc w:val="both"/>
        <w:rPr>
          <w:sz w:val="26"/>
        </w:rPr>
      </w:pPr>
      <w:r>
        <w:rPr>
          <w:sz w:val="26"/>
        </w:rPr>
        <w:t>СОГЛАСОВАНО:</w:t>
      </w:r>
    </w:p>
    <w:p w:rsidR="000E147E" w:rsidRDefault="000E147E" w:rsidP="000E147E">
      <w:pPr>
        <w:pStyle w:val="ac"/>
        <w:tabs>
          <w:tab w:val="left" w:pos="5103"/>
        </w:tabs>
        <w:spacing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комитета по финансам,</w:t>
      </w:r>
    </w:p>
    <w:p w:rsidR="000E147E" w:rsidRDefault="000E147E" w:rsidP="000E147E">
      <w:pPr>
        <w:pStyle w:val="ac"/>
        <w:tabs>
          <w:tab w:val="left" w:pos="5103"/>
        </w:tabs>
        <w:spacing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налоговой и кредитной политики</w:t>
      </w:r>
    </w:p>
    <w:p w:rsidR="000E147E" w:rsidRDefault="000E147E" w:rsidP="000E147E">
      <w:pPr>
        <w:pStyle w:val="ac"/>
        <w:tabs>
          <w:tab w:val="left" w:pos="5103"/>
        </w:tabs>
        <w:spacing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района</w:t>
      </w:r>
    </w:p>
    <w:p w:rsidR="000E147E" w:rsidRPr="00814B49" w:rsidRDefault="000E147E" w:rsidP="000E147E">
      <w:pPr>
        <w:pStyle w:val="ac"/>
        <w:tabs>
          <w:tab w:val="left" w:pos="5103"/>
        </w:tabs>
        <w:spacing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 Л.Н. Жакулина</w:t>
      </w:r>
    </w:p>
    <w:p w:rsidR="000E147E" w:rsidRDefault="000E147E" w:rsidP="000E147E"/>
    <w:p w:rsidR="00E962D0" w:rsidRDefault="00E962D0" w:rsidP="00E962D0"/>
    <w:p w:rsidR="00921A62" w:rsidRDefault="00921A62" w:rsidP="00921A62">
      <w:pPr>
        <w:pStyle w:val="ac"/>
        <w:tabs>
          <w:tab w:val="left" w:pos="5103"/>
        </w:tabs>
        <w:spacing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комитета по образованию</w:t>
      </w:r>
    </w:p>
    <w:p w:rsidR="00921A62" w:rsidRDefault="00921A62" w:rsidP="00921A62">
      <w:pPr>
        <w:pStyle w:val="ac"/>
        <w:tabs>
          <w:tab w:val="left" w:pos="5103"/>
        </w:tabs>
        <w:spacing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района</w:t>
      </w:r>
    </w:p>
    <w:p w:rsidR="00921A62" w:rsidRPr="00814B49" w:rsidRDefault="00921A62" w:rsidP="00921A62">
      <w:pPr>
        <w:pStyle w:val="ac"/>
        <w:tabs>
          <w:tab w:val="left" w:pos="5103"/>
        </w:tabs>
        <w:spacing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 Н.В. Малышко</w:t>
      </w:r>
    </w:p>
    <w:p w:rsidR="00E962D0" w:rsidRDefault="00E962D0" w:rsidP="00E962D0"/>
    <w:p w:rsidR="00E962D0" w:rsidRDefault="00E962D0" w:rsidP="00E962D0"/>
    <w:p w:rsidR="00E962D0" w:rsidRDefault="00E962D0" w:rsidP="00E962D0"/>
    <w:p w:rsidR="00E962D0" w:rsidRDefault="00E962D0" w:rsidP="00E962D0"/>
    <w:p w:rsidR="00E962D0" w:rsidRDefault="00E962D0" w:rsidP="00E962D0"/>
    <w:p w:rsidR="00A3405D" w:rsidRDefault="00A3405D" w:rsidP="00E962D0"/>
    <w:p w:rsidR="00A3405D" w:rsidRDefault="00A3405D" w:rsidP="00E962D0"/>
    <w:p w:rsidR="00A3405D" w:rsidRDefault="00A3405D" w:rsidP="00E962D0">
      <w:pPr>
        <w:rPr>
          <w:lang w:val="en-US"/>
        </w:rPr>
      </w:pPr>
    </w:p>
    <w:p w:rsidR="004A1D7A" w:rsidRDefault="004A1D7A" w:rsidP="00E962D0">
      <w:pPr>
        <w:rPr>
          <w:lang w:val="en-US"/>
        </w:rPr>
      </w:pPr>
    </w:p>
    <w:p w:rsidR="004A1D7A" w:rsidRDefault="004A1D7A" w:rsidP="00E962D0">
      <w:pPr>
        <w:rPr>
          <w:lang w:val="en-US"/>
        </w:rPr>
      </w:pPr>
    </w:p>
    <w:p w:rsidR="004A1D7A" w:rsidRDefault="004A1D7A" w:rsidP="00E962D0">
      <w:pPr>
        <w:rPr>
          <w:lang w:val="en-US"/>
        </w:rPr>
      </w:pPr>
    </w:p>
    <w:p w:rsidR="004A1D7A" w:rsidRDefault="004A1D7A" w:rsidP="00E962D0">
      <w:pPr>
        <w:rPr>
          <w:lang w:val="en-US"/>
        </w:rPr>
      </w:pPr>
    </w:p>
    <w:p w:rsidR="004A1D7A" w:rsidRDefault="004A1D7A" w:rsidP="00E962D0">
      <w:pPr>
        <w:rPr>
          <w:lang w:val="en-US"/>
        </w:rPr>
      </w:pPr>
    </w:p>
    <w:p w:rsidR="004A1D7A" w:rsidRDefault="004A1D7A" w:rsidP="00E962D0">
      <w:pPr>
        <w:rPr>
          <w:lang w:val="en-US"/>
        </w:rPr>
      </w:pPr>
    </w:p>
    <w:p w:rsidR="004A1D7A" w:rsidRDefault="004A1D7A" w:rsidP="00E962D0">
      <w:pPr>
        <w:rPr>
          <w:lang w:val="en-US"/>
        </w:rPr>
      </w:pPr>
    </w:p>
    <w:p w:rsidR="004A1D7A" w:rsidRDefault="004A1D7A" w:rsidP="00E962D0">
      <w:pPr>
        <w:rPr>
          <w:lang w:val="en-US"/>
        </w:rPr>
      </w:pPr>
    </w:p>
    <w:p w:rsidR="004A1D7A" w:rsidRDefault="004A1D7A" w:rsidP="00E962D0">
      <w:pPr>
        <w:rPr>
          <w:lang w:val="en-US"/>
        </w:rPr>
      </w:pPr>
    </w:p>
    <w:p w:rsidR="004A1D7A" w:rsidRDefault="004A1D7A" w:rsidP="00E962D0">
      <w:pPr>
        <w:rPr>
          <w:lang w:val="en-US"/>
        </w:rPr>
      </w:pPr>
    </w:p>
    <w:p w:rsidR="004A1D7A" w:rsidRDefault="004A1D7A" w:rsidP="00E962D0">
      <w:pPr>
        <w:rPr>
          <w:lang w:val="en-US"/>
        </w:rPr>
      </w:pPr>
    </w:p>
    <w:p w:rsidR="004A1D7A" w:rsidRDefault="004A1D7A" w:rsidP="00E962D0">
      <w:pPr>
        <w:rPr>
          <w:lang w:val="en-US"/>
        </w:rPr>
      </w:pPr>
    </w:p>
    <w:p w:rsidR="004A1D7A" w:rsidRDefault="004A1D7A" w:rsidP="00E962D0">
      <w:pPr>
        <w:rPr>
          <w:lang w:val="en-US"/>
        </w:rPr>
      </w:pPr>
    </w:p>
    <w:p w:rsidR="004A1D7A" w:rsidRDefault="004A1D7A" w:rsidP="00E962D0">
      <w:pPr>
        <w:rPr>
          <w:lang w:val="en-US"/>
        </w:rPr>
      </w:pPr>
    </w:p>
    <w:p w:rsidR="004A1D7A" w:rsidRDefault="004A1D7A" w:rsidP="00E962D0">
      <w:pPr>
        <w:rPr>
          <w:lang w:val="en-US"/>
        </w:rPr>
      </w:pPr>
    </w:p>
    <w:p w:rsidR="004A1D7A" w:rsidRPr="004A1D7A" w:rsidRDefault="004A1D7A" w:rsidP="00E962D0">
      <w:pPr>
        <w:rPr>
          <w:lang w:val="en-US"/>
        </w:rPr>
      </w:pPr>
    </w:p>
    <w:p w:rsidR="00A3405D" w:rsidRDefault="00A3405D" w:rsidP="00E962D0"/>
    <w:p w:rsidR="00E962D0" w:rsidRPr="004A1D7A" w:rsidRDefault="00E962D0" w:rsidP="00E962D0">
      <w:r w:rsidRPr="004A1D7A">
        <w:t xml:space="preserve">   </w:t>
      </w:r>
    </w:p>
    <w:p w:rsidR="00E962D0" w:rsidRPr="004A1D7A" w:rsidRDefault="00E962D0" w:rsidP="00E962D0"/>
    <w:p w:rsidR="00E962D0" w:rsidRDefault="00E962D0" w:rsidP="00E962D0"/>
    <w:p w:rsidR="009B321F" w:rsidRDefault="009B321F">
      <w:r>
        <w:rPr>
          <w:b/>
        </w:rPr>
        <w:br w:type="page"/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0"/>
        <w:gridCol w:w="2468"/>
        <w:gridCol w:w="4320"/>
      </w:tblGrid>
      <w:tr w:rsidR="009C73C9" w:rsidRPr="003D541E" w:rsidTr="00BD6857">
        <w:trPr>
          <w:trHeight w:val="125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73C9" w:rsidRPr="003D541E" w:rsidRDefault="009B321F" w:rsidP="00BD6857">
            <w:pPr>
              <w:pStyle w:val="Head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lastRenderedPageBreak/>
              <w:br w:type="page"/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73C9" w:rsidRPr="003D541E" w:rsidRDefault="009C73C9" w:rsidP="00BD6857">
            <w:pPr>
              <w:pStyle w:val="Head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05D" w:rsidRDefault="00575747" w:rsidP="00575747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  <w:t xml:space="preserve">    </w:t>
            </w:r>
            <w:r w:rsidR="00A3405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УТВЕРЖДЕНА</w:t>
            </w:r>
          </w:p>
          <w:p w:rsidR="00A3405D" w:rsidRDefault="00A3405D" w:rsidP="00A3405D">
            <w:pPr>
              <w:pStyle w:val="Heading"/>
              <w:ind w:left="227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постановлением Администрации</w:t>
            </w:r>
          </w:p>
          <w:p w:rsidR="00A3405D" w:rsidRDefault="00A3405D" w:rsidP="00A3405D">
            <w:pPr>
              <w:pStyle w:val="Heading"/>
              <w:ind w:left="227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Бурлинского района</w:t>
            </w:r>
          </w:p>
          <w:p w:rsidR="00A3405D" w:rsidRDefault="00A3405D" w:rsidP="00A3405D">
            <w:pPr>
              <w:pStyle w:val="Heading"/>
              <w:ind w:left="227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от</w:t>
            </w:r>
            <w:r w:rsidR="00225D3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 6 </w:t>
            </w:r>
            <w:r w:rsidR="006B2712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октября </w:t>
            </w:r>
            <w:r w:rsidR="009B321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4F2AE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года №</w:t>
            </w:r>
            <w:r w:rsidR="00225D3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264</w:t>
            </w:r>
          </w:p>
          <w:p w:rsidR="00E962D0" w:rsidRDefault="00E962D0" w:rsidP="00BD6857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9C73C9" w:rsidRPr="003D541E" w:rsidRDefault="009C73C9" w:rsidP="00BD6857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:rsidR="00903A05" w:rsidRPr="003D541E" w:rsidRDefault="00903A05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201725" w:rsidRPr="003C4B23" w:rsidRDefault="00E962D0" w:rsidP="003C4B23">
      <w:pPr>
        <w:pStyle w:val="Heading"/>
        <w:jc w:val="center"/>
        <w:rPr>
          <w:rFonts w:ascii="Times New Roman" w:hAnsi="Times New Roman"/>
          <w:sz w:val="26"/>
          <w:szCs w:val="26"/>
        </w:rPr>
      </w:pPr>
      <w:r w:rsidRPr="003C4B23">
        <w:rPr>
          <w:rFonts w:ascii="Times New Roman" w:hAnsi="Times New Roman"/>
          <w:sz w:val="26"/>
          <w:szCs w:val="26"/>
        </w:rPr>
        <w:t xml:space="preserve">МУНИЦИПАЛЬНАЯ </w:t>
      </w:r>
      <w:r w:rsidR="00201725" w:rsidRPr="003C4B23">
        <w:rPr>
          <w:rFonts w:ascii="Times New Roman" w:hAnsi="Times New Roman"/>
          <w:sz w:val="26"/>
          <w:szCs w:val="26"/>
        </w:rPr>
        <w:t>ПРОГРАММА</w:t>
      </w:r>
    </w:p>
    <w:p w:rsidR="003C4B23" w:rsidRPr="003C4B23" w:rsidRDefault="004F2AE9" w:rsidP="003C4B23">
      <w:pPr>
        <w:pStyle w:val="Heading"/>
        <w:ind w:firstLine="708"/>
        <w:jc w:val="center"/>
        <w:rPr>
          <w:rFonts w:ascii="Times New Roman" w:hAnsi="Times New Roman"/>
          <w:color w:val="000000"/>
          <w:sz w:val="26"/>
          <w:szCs w:val="26"/>
        </w:rPr>
      </w:pPr>
      <w:r w:rsidRPr="003C4B23">
        <w:rPr>
          <w:rFonts w:ascii="Times New Roman" w:hAnsi="Times New Roman"/>
          <w:color w:val="000000"/>
          <w:sz w:val="26"/>
          <w:szCs w:val="26"/>
        </w:rPr>
        <w:t>«Комплексные меры противодей</w:t>
      </w:r>
      <w:r w:rsidR="00D50B22" w:rsidRPr="003C4B23">
        <w:rPr>
          <w:rFonts w:ascii="Times New Roman" w:hAnsi="Times New Roman"/>
          <w:color w:val="000000"/>
          <w:sz w:val="26"/>
          <w:szCs w:val="26"/>
        </w:rPr>
        <w:t>ствия злоупотреблению наркотиками</w:t>
      </w:r>
    </w:p>
    <w:p w:rsidR="00D749B1" w:rsidRPr="003C4B23" w:rsidRDefault="004F2AE9" w:rsidP="003C4B23">
      <w:pPr>
        <w:pStyle w:val="Heading"/>
        <w:ind w:firstLine="708"/>
        <w:jc w:val="center"/>
        <w:rPr>
          <w:rFonts w:ascii="Times New Roman" w:hAnsi="Times New Roman"/>
          <w:color w:val="000000"/>
          <w:sz w:val="26"/>
          <w:szCs w:val="26"/>
        </w:rPr>
      </w:pPr>
      <w:r w:rsidRPr="003C4B23">
        <w:rPr>
          <w:rFonts w:ascii="Times New Roman" w:hAnsi="Times New Roman"/>
          <w:color w:val="000000"/>
          <w:sz w:val="26"/>
          <w:szCs w:val="26"/>
        </w:rPr>
        <w:t>и их нез</w:t>
      </w:r>
      <w:r w:rsidRPr="003C4B23">
        <w:rPr>
          <w:rFonts w:ascii="Times New Roman" w:hAnsi="Times New Roman"/>
          <w:color w:val="000000"/>
          <w:sz w:val="26"/>
          <w:szCs w:val="26"/>
        </w:rPr>
        <w:t>а</w:t>
      </w:r>
      <w:r w:rsidRPr="003C4B23">
        <w:rPr>
          <w:rFonts w:ascii="Times New Roman" w:hAnsi="Times New Roman"/>
          <w:color w:val="000000"/>
          <w:sz w:val="26"/>
          <w:szCs w:val="26"/>
        </w:rPr>
        <w:t xml:space="preserve">конному обороту в Бурлинском районе </w:t>
      </w:r>
      <w:r w:rsidRPr="003C4B23">
        <w:rPr>
          <w:rFonts w:ascii="Times New Roman" w:hAnsi="Times New Roman"/>
          <w:sz w:val="26"/>
          <w:szCs w:val="26"/>
        </w:rPr>
        <w:t xml:space="preserve">на </w:t>
      </w:r>
      <w:r w:rsidR="00575747" w:rsidRPr="003C4B23">
        <w:rPr>
          <w:rFonts w:ascii="Times New Roman" w:hAnsi="Times New Roman"/>
          <w:sz w:val="26"/>
          <w:szCs w:val="26"/>
        </w:rPr>
        <w:t>2026</w:t>
      </w:r>
      <w:r w:rsidRPr="003C4B23">
        <w:rPr>
          <w:rFonts w:ascii="Times New Roman" w:hAnsi="Times New Roman"/>
          <w:sz w:val="26"/>
          <w:szCs w:val="26"/>
        </w:rPr>
        <w:t>-2030 годы</w:t>
      </w:r>
      <w:r w:rsidRPr="003C4B23">
        <w:rPr>
          <w:rFonts w:ascii="Times New Roman" w:hAnsi="Times New Roman"/>
          <w:color w:val="000000"/>
          <w:sz w:val="26"/>
          <w:szCs w:val="26"/>
        </w:rPr>
        <w:t>»</w:t>
      </w:r>
    </w:p>
    <w:p w:rsidR="00A3405D" w:rsidRDefault="00A3405D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A3405D" w:rsidRDefault="009C73C9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6C1A0D">
        <w:rPr>
          <w:rFonts w:ascii="Times New Roman" w:hAnsi="Times New Roman"/>
          <w:b w:val="0"/>
          <w:color w:val="000000"/>
          <w:sz w:val="24"/>
          <w:szCs w:val="24"/>
        </w:rPr>
        <w:t>ПАСПОРТ</w:t>
      </w:r>
    </w:p>
    <w:p w:rsidR="009C73C9" w:rsidRPr="006C1A0D" w:rsidRDefault="00A3405D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МУНИЦИПАЛЬНОЙ </w:t>
      </w:r>
      <w:r w:rsidR="00201725" w:rsidRPr="006C1A0D">
        <w:rPr>
          <w:rFonts w:ascii="Times New Roman" w:hAnsi="Times New Roman"/>
          <w:b w:val="0"/>
          <w:color w:val="000000"/>
          <w:sz w:val="24"/>
          <w:szCs w:val="24"/>
        </w:rPr>
        <w:t>ПРОГРАММЫ</w:t>
      </w:r>
      <w:r w:rsidR="009C73C9" w:rsidRPr="006C1A0D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:rsidR="00D749B1" w:rsidRPr="006C1A0D" w:rsidRDefault="00D749B1" w:rsidP="00D749B1">
      <w:pPr>
        <w:pStyle w:val="Heading"/>
        <w:rPr>
          <w:rFonts w:ascii="Times New Roman" w:hAnsi="Times New Roman"/>
          <w:b w:val="0"/>
          <w:color w:val="000000"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5220"/>
      </w:tblGrid>
      <w:tr w:rsidR="0080020E" w:rsidRPr="006C1A0D" w:rsidTr="00BD6857">
        <w:tc>
          <w:tcPr>
            <w:tcW w:w="4968" w:type="dxa"/>
            <w:shd w:val="clear" w:color="auto" w:fill="auto"/>
          </w:tcPr>
          <w:p w:rsidR="0080020E" w:rsidRPr="008A4188" w:rsidRDefault="0080020E" w:rsidP="00BD6857">
            <w:pPr>
              <w:shd w:val="clear" w:color="auto" w:fill="FFFFFF"/>
            </w:pPr>
            <w:r w:rsidRPr="008A4188">
              <w:t>Ответственный исполнитель пр</w:t>
            </w:r>
            <w:r w:rsidRPr="008A4188">
              <w:t>о</w:t>
            </w:r>
            <w:r w:rsidRPr="008A4188">
              <w:t>граммы</w:t>
            </w:r>
          </w:p>
        </w:tc>
        <w:tc>
          <w:tcPr>
            <w:tcW w:w="5220" w:type="dxa"/>
            <w:shd w:val="clear" w:color="auto" w:fill="auto"/>
          </w:tcPr>
          <w:p w:rsidR="0080020E" w:rsidRPr="008A4188" w:rsidRDefault="00E962D0" w:rsidP="008A0971">
            <w:pPr>
              <w:shd w:val="clear" w:color="auto" w:fill="FFFFFF"/>
            </w:pPr>
            <w:r w:rsidRPr="008A4188">
              <w:rPr>
                <w:color w:val="000000"/>
              </w:rPr>
              <w:t xml:space="preserve">Комитет по культуре </w:t>
            </w:r>
            <w:r w:rsidR="00A3405D" w:rsidRPr="008A4188">
              <w:rPr>
                <w:color w:val="000000"/>
              </w:rPr>
              <w:t>А</w:t>
            </w:r>
            <w:r w:rsidRPr="008A4188">
              <w:rPr>
                <w:color w:val="000000"/>
              </w:rPr>
              <w:t>дминистрации Бурли</w:t>
            </w:r>
            <w:r w:rsidRPr="008A4188">
              <w:rPr>
                <w:color w:val="000000"/>
              </w:rPr>
              <w:t>н</w:t>
            </w:r>
            <w:r w:rsidRPr="008A4188">
              <w:rPr>
                <w:color w:val="000000"/>
              </w:rPr>
              <w:t>ского района</w:t>
            </w:r>
            <w:r w:rsidR="00B330AE" w:rsidRPr="008A4188">
              <w:rPr>
                <w:color w:val="000000"/>
              </w:rPr>
              <w:t xml:space="preserve"> </w:t>
            </w:r>
            <w:r w:rsidRPr="008A4188">
              <w:rPr>
                <w:color w:val="000000"/>
              </w:rPr>
              <w:t>(</w:t>
            </w:r>
            <w:r w:rsidRPr="008A4188">
              <w:t>далее – Комитет по кул</w:t>
            </w:r>
            <w:r w:rsidRPr="008A4188">
              <w:t>ь</w:t>
            </w:r>
            <w:r w:rsidRPr="008A4188">
              <w:t>туре</w:t>
            </w:r>
            <w:r w:rsidRPr="008A4188">
              <w:rPr>
                <w:color w:val="000000"/>
              </w:rPr>
              <w:t>)</w:t>
            </w:r>
            <w:r w:rsidR="00D24EB5" w:rsidRPr="008A4188">
              <w:rPr>
                <w:color w:val="000000"/>
              </w:rPr>
              <w:t>.</w:t>
            </w:r>
          </w:p>
        </w:tc>
      </w:tr>
      <w:tr w:rsidR="00C129DB" w:rsidRPr="006C1A0D" w:rsidTr="00BD6857">
        <w:tc>
          <w:tcPr>
            <w:tcW w:w="4968" w:type="dxa"/>
            <w:shd w:val="clear" w:color="auto" w:fill="auto"/>
          </w:tcPr>
          <w:p w:rsidR="00C129DB" w:rsidRPr="008A4188" w:rsidRDefault="00C129DB" w:rsidP="00BD6857">
            <w:pPr>
              <w:shd w:val="clear" w:color="auto" w:fill="FFFFFF"/>
            </w:pPr>
            <w:r w:rsidRPr="008A4188">
              <w:t>Соисполнители программы</w:t>
            </w:r>
          </w:p>
        </w:tc>
        <w:tc>
          <w:tcPr>
            <w:tcW w:w="5220" w:type="dxa"/>
            <w:shd w:val="clear" w:color="auto" w:fill="auto"/>
          </w:tcPr>
          <w:p w:rsidR="00C129DB" w:rsidRPr="003C4B23" w:rsidRDefault="00D24EB5" w:rsidP="00D24EB5">
            <w:pPr>
              <w:shd w:val="clear" w:color="auto" w:fill="FFFFFF"/>
              <w:rPr>
                <w:color w:val="000000"/>
                <w:spacing w:val="-4"/>
              </w:rPr>
            </w:pPr>
            <w:r w:rsidRPr="003C4B23">
              <w:rPr>
                <w:bCs/>
                <w:color w:val="000000"/>
                <w:spacing w:val="-4"/>
              </w:rPr>
              <w:t>К</w:t>
            </w:r>
            <w:r w:rsidR="00601E27" w:rsidRPr="003C4B23">
              <w:rPr>
                <w:bCs/>
                <w:color w:val="000000"/>
                <w:spacing w:val="-4"/>
              </w:rPr>
              <w:t>омитет по образов</w:t>
            </w:r>
            <w:r w:rsidR="004F2AE9" w:rsidRPr="003C4B23">
              <w:rPr>
                <w:bCs/>
                <w:color w:val="000000"/>
                <w:spacing w:val="-4"/>
              </w:rPr>
              <w:t>анию Администрации ра</w:t>
            </w:r>
            <w:r w:rsidR="004F2AE9" w:rsidRPr="003C4B23">
              <w:rPr>
                <w:bCs/>
                <w:color w:val="000000"/>
                <w:spacing w:val="-4"/>
              </w:rPr>
              <w:t>й</w:t>
            </w:r>
            <w:r w:rsidR="004F2AE9" w:rsidRPr="003C4B23">
              <w:rPr>
                <w:bCs/>
                <w:color w:val="000000"/>
                <w:spacing w:val="-4"/>
              </w:rPr>
              <w:t>она</w:t>
            </w:r>
            <w:r w:rsidRPr="003C4B23">
              <w:rPr>
                <w:bCs/>
                <w:color w:val="000000"/>
                <w:spacing w:val="-4"/>
              </w:rPr>
              <w:t>.</w:t>
            </w:r>
          </w:p>
        </w:tc>
      </w:tr>
      <w:tr w:rsidR="00C129DB" w:rsidRPr="006C1A0D" w:rsidTr="00BD6857">
        <w:tc>
          <w:tcPr>
            <w:tcW w:w="4968" w:type="dxa"/>
            <w:shd w:val="clear" w:color="auto" w:fill="auto"/>
          </w:tcPr>
          <w:p w:rsidR="00C129DB" w:rsidRPr="008A4188" w:rsidRDefault="00C129DB" w:rsidP="00BD6857">
            <w:pPr>
              <w:shd w:val="clear" w:color="auto" w:fill="FFFFFF"/>
            </w:pPr>
            <w:r w:rsidRPr="008A4188">
              <w:t>Участники программы</w:t>
            </w:r>
          </w:p>
        </w:tc>
        <w:tc>
          <w:tcPr>
            <w:tcW w:w="5220" w:type="dxa"/>
            <w:shd w:val="clear" w:color="auto" w:fill="auto"/>
          </w:tcPr>
          <w:p w:rsidR="00DF3427" w:rsidRPr="008A4188" w:rsidRDefault="00DF3427" w:rsidP="009B321F">
            <w:pPr>
              <w:rPr>
                <w:bCs/>
                <w:spacing w:val="2"/>
              </w:rPr>
            </w:pPr>
            <w:r w:rsidRPr="008A4188">
              <w:rPr>
                <w:bCs/>
                <w:color w:val="000000"/>
                <w:spacing w:val="2"/>
              </w:rPr>
              <w:t xml:space="preserve">Администрация Бурлинского </w:t>
            </w:r>
            <w:r w:rsidRPr="008A4188">
              <w:rPr>
                <w:bCs/>
                <w:spacing w:val="2"/>
              </w:rPr>
              <w:t>района,</w:t>
            </w:r>
          </w:p>
          <w:p w:rsidR="000908B1" w:rsidRPr="008A4188" w:rsidRDefault="00D24EB5" w:rsidP="009B321F">
            <w:pPr>
              <w:rPr>
                <w:bCs/>
                <w:color w:val="000000"/>
                <w:spacing w:val="2"/>
              </w:rPr>
            </w:pPr>
            <w:r w:rsidRPr="008A4188">
              <w:rPr>
                <w:bCs/>
                <w:color w:val="000000"/>
                <w:spacing w:val="2"/>
              </w:rPr>
              <w:t>к</w:t>
            </w:r>
            <w:r w:rsidR="00E962D0" w:rsidRPr="008A4188">
              <w:rPr>
                <w:bCs/>
                <w:color w:val="000000"/>
                <w:spacing w:val="2"/>
              </w:rPr>
              <w:t xml:space="preserve">омитет по финансам, </w:t>
            </w:r>
            <w:r w:rsidR="000908B1" w:rsidRPr="008A4188">
              <w:rPr>
                <w:bCs/>
                <w:color w:val="000000"/>
                <w:spacing w:val="2"/>
              </w:rPr>
              <w:t xml:space="preserve">налоговой и </w:t>
            </w:r>
            <w:r w:rsidR="000A1239" w:rsidRPr="008A4188">
              <w:rPr>
                <w:bCs/>
                <w:color w:val="000000"/>
                <w:spacing w:val="2"/>
              </w:rPr>
              <w:t>креди</w:t>
            </w:r>
            <w:r w:rsidR="000A1239" w:rsidRPr="008A4188">
              <w:rPr>
                <w:bCs/>
                <w:color w:val="000000"/>
                <w:spacing w:val="2"/>
              </w:rPr>
              <w:t>т</w:t>
            </w:r>
            <w:r w:rsidR="000A1239" w:rsidRPr="008A4188">
              <w:rPr>
                <w:bCs/>
                <w:color w:val="000000"/>
                <w:spacing w:val="2"/>
              </w:rPr>
              <w:t>ной политике</w:t>
            </w:r>
            <w:r w:rsidR="001378A1" w:rsidRPr="008A4188">
              <w:rPr>
                <w:bCs/>
                <w:color w:val="000000"/>
                <w:spacing w:val="2"/>
              </w:rPr>
              <w:t xml:space="preserve"> Администрации ра</w:t>
            </w:r>
            <w:r w:rsidR="001378A1" w:rsidRPr="008A4188">
              <w:rPr>
                <w:bCs/>
                <w:color w:val="000000"/>
                <w:spacing w:val="2"/>
              </w:rPr>
              <w:t>й</w:t>
            </w:r>
            <w:r w:rsidR="001378A1" w:rsidRPr="008A4188">
              <w:rPr>
                <w:bCs/>
                <w:color w:val="000000"/>
                <w:spacing w:val="2"/>
              </w:rPr>
              <w:t>она</w:t>
            </w:r>
            <w:r w:rsidR="000908B1" w:rsidRPr="008A4188">
              <w:rPr>
                <w:bCs/>
                <w:color w:val="000000"/>
                <w:spacing w:val="2"/>
              </w:rPr>
              <w:t>,</w:t>
            </w:r>
          </w:p>
          <w:p w:rsidR="00DF3427" w:rsidRPr="008A4188" w:rsidRDefault="00DF3427" w:rsidP="009B321F">
            <w:pPr>
              <w:rPr>
                <w:bCs/>
                <w:color w:val="000000"/>
                <w:spacing w:val="2"/>
              </w:rPr>
            </w:pPr>
            <w:r w:rsidRPr="008A4188">
              <w:rPr>
                <w:bCs/>
                <w:color w:val="000000"/>
                <w:spacing w:val="2"/>
              </w:rPr>
              <w:t>комитет по образованию Администрации ра</w:t>
            </w:r>
            <w:r w:rsidRPr="008A4188">
              <w:rPr>
                <w:bCs/>
                <w:color w:val="000000"/>
                <w:spacing w:val="2"/>
              </w:rPr>
              <w:t>й</w:t>
            </w:r>
            <w:r w:rsidRPr="008A4188">
              <w:rPr>
                <w:bCs/>
                <w:color w:val="000000"/>
                <w:spacing w:val="2"/>
              </w:rPr>
              <w:t>она,</w:t>
            </w:r>
          </w:p>
          <w:p w:rsidR="000908B1" w:rsidRPr="008A4188" w:rsidRDefault="00091C74" w:rsidP="009B321F">
            <w:pPr>
              <w:rPr>
                <w:bCs/>
                <w:color w:val="000000"/>
                <w:spacing w:val="2"/>
              </w:rPr>
            </w:pPr>
            <w:r w:rsidRPr="008A4188">
              <w:rPr>
                <w:bCs/>
                <w:color w:val="000000"/>
                <w:spacing w:val="2"/>
              </w:rPr>
              <w:t xml:space="preserve">комитет </w:t>
            </w:r>
            <w:r w:rsidR="000908B1" w:rsidRPr="008A4188">
              <w:rPr>
                <w:bCs/>
                <w:color w:val="000000"/>
                <w:spacing w:val="2"/>
              </w:rPr>
              <w:t xml:space="preserve"> п</w:t>
            </w:r>
            <w:r w:rsidR="00E962D0" w:rsidRPr="008A4188">
              <w:rPr>
                <w:bCs/>
                <w:color w:val="000000"/>
                <w:spacing w:val="2"/>
              </w:rPr>
              <w:t>о культуре</w:t>
            </w:r>
            <w:r w:rsidR="000908B1" w:rsidRPr="008A4188">
              <w:rPr>
                <w:bCs/>
                <w:color w:val="000000"/>
                <w:spacing w:val="2"/>
              </w:rPr>
              <w:t xml:space="preserve"> Администрации ра</w:t>
            </w:r>
            <w:r w:rsidR="000908B1" w:rsidRPr="008A4188">
              <w:rPr>
                <w:bCs/>
                <w:color w:val="000000"/>
                <w:spacing w:val="2"/>
              </w:rPr>
              <w:t>й</w:t>
            </w:r>
            <w:r w:rsidR="000908B1" w:rsidRPr="008A4188">
              <w:rPr>
                <w:bCs/>
                <w:color w:val="000000"/>
                <w:spacing w:val="2"/>
              </w:rPr>
              <w:t>она,</w:t>
            </w:r>
          </w:p>
          <w:p w:rsidR="00DF3427" w:rsidRPr="008A4188" w:rsidRDefault="007F6E79" w:rsidP="009B321F">
            <w:pPr>
              <w:rPr>
                <w:bCs/>
                <w:color w:val="000000"/>
                <w:spacing w:val="2"/>
              </w:rPr>
            </w:pPr>
            <w:r w:rsidRPr="008A4188">
              <w:rPr>
                <w:bCs/>
                <w:color w:val="000000"/>
                <w:spacing w:val="2"/>
              </w:rPr>
              <w:t>пункт</w:t>
            </w:r>
            <w:r w:rsidR="00DF3427" w:rsidRPr="008A4188">
              <w:rPr>
                <w:bCs/>
                <w:color w:val="000000"/>
                <w:spacing w:val="2"/>
              </w:rPr>
              <w:t xml:space="preserve"> полиции по Бурлинскому району,</w:t>
            </w:r>
          </w:p>
          <w:p w:rsidR="007F6E79" w:rsidRPr="008A4188" w:rsidRDefault="007F6E79" w:rsidP="009B321F">
            <w:pPr>
              <w:rPr>
                <w:bCs/>
                <w:color w:val="000000"/>
                <w:spacing w:val="2"/>
              </w:rPr>
            </w:pPr>
            <w:r w:rsidRPr="008A4188">
              <w:t>комиссия по делам несовершеннолетних и з</w:t>
            </w:r>
            <w:r w:rsidRPr="008A4188">
              <w:t>а</w:t>
            </w:r>
            <w:r w:rsidRPr="008A4188">
              <w:t>щите их прав администрации   Бурлинского района</w:t>
            </w:r>
            <w:r w:rsidR="00D24EB5" w:rsidRPr="008A4188">
              <w:t>,</w:t>
            </w:r>
          </w:p>
          <w:p w:rsidR="00DF3427" w:rsidRPr="008A4188" w:rsidRDefault="00E624AD" w:rsidP="009B321F">
            <w:pPr>
              <w:rPr>
                <w:bCs/>
                <w:color w:val="FF0000"/>
                <w:spacing w:val="2"/>
              </w:rPr>
            </w:pPr>
            <w:r w:rsidRPr="008A4188">
              <w:rPr>
                <w:bCs/>
                <w:spacing w:val="2"/>
              </w:rPr>
              <w:t>КГКУ «Управление  социальной защиты</w:t>
            </w:r>
            <w:r w:rsidR="00DF3427" w:rsidRPr="008A4188">
              <w:rPr>
                <w:bCs/>
                <w:spacing w:val="2"/>
              </w:rPr>
              <w:t xml:space="preserve"> нас</w:t>
            </w:r>
            <w:r w:rsidR="00DF3427" w:rsidRPr="008A4188">
              <w:rPr>
                <w:bCs/>
                <w:spacing w:val="2"/>
              </w:rPr>
              <w:t>е</w:t>
            </w:r>
            <w:r w:rsidR="00DF3427" w:rsidRPr="008A4188">
              <w:rPr>
                <w:bCs/>
                <w:spacing w:val="2"/>
              </w:rPr>
              <w:t xml:space="preserve">ления по </w:t>
            </w:r>
            <w:r w:rsidRPr="008A4188">
              <w:rPr>
                <w:bCs/>
                <w:spacing w:val="2"/>
              </w:rPr>
              <w:t xml:space="preserve"> муниципальному округу город Сла</w:t>
            </w:r>
            <w:r w:rsidRPr="008A4188">
              <w:rPr>
                <w:bCs/>
                <w:spacing w:val="2"/>
              </w:rPr>
              <w:t>в</w:t>
            </w:r>
            <w:r w:rsidRPr="008A4188">
              <w:rPr>
                <w:bCs/>
                <w:spacing w:val="2"/>
              </w:rPr>
              <w:t xml:space="preserve">город, городу Яровое, </w:t>
            </w:r>
            <w:r w:rsidR="00DF3427" w:rsidRPr="008A4188">
              <w:rPr>
                <w:bCs/>
                <w:spacing w:val="2"/>
              </w:rPr>
              <w:t>Бурлинскому</w:t>
            </w:r>
            <w:r w:rsidRPr="008A4188">
              <w:rPr>
                <w:bCs/>
                <w:spacing w:val="2"/>
              </w:rPr>
              <w:t xml:space="preserve"> и Табу</w:t>
            </w:r>
            <w:r w:rsidRPr="008A4188">
              <w:rPr>
                <w:bCs/>
                <w:spacing w:val="2"/>
              </w:rPr>
              <w:t>н</w:t>
            </w:r>
            <w:r w:rsidRPr="008A4188">
              <w:rPr>
                <w:bCs/>
                <w:spacing w:val="2"/>
              </w:rPr>
              <w:t>скому</w:t>
            </w:r>
            <w:r w:rsidR="00DF3427" w:rsidRPr="008A4188">
              <w:rPr>
                <w:bCs/>
                <w:spacing w:val="2"/>
              </w:rPr>
              <w:t xml:space="preserve"> рай</w:t>
            </w:r>
            <w:r w:rsidRPr="008A4188">
              <w:rPr>
                <w:bCs/>
                <w:spacing w:val="2"/>
              </w:rPr>
              <w:t>онам</w:t>
            </w:r>
            <w:r w:rsidR="001378A1">
              <w:rPr>
                <w:bCs/>
                <w:spacing w:val="2"/>
              </w:rPr>
              <w:t>»</w:t>
            </w:r>
            <w:r w:rsidR="00D24EB5" w:rsidRPr="008A4188">
              <w:rPr>
                <w:bCs/>
                <w:spacing w:val="2"/>
              </w:rPr>
              <w:t>,</w:t>
            </w:r>
          </w:p>
          <w:p w:rsidR="00DF3427" w:rsidRPr="008A4188" w:rsidRDefault="00DF3427" w:rsidP="009B321F">
            <w:pPr>
              <w:rPr>
                <w:bCs/>
                <w:spacing w:val="2"/>
              </w:rPr>
            </w:pPr>
            <w:r w:rsidRPr="008A4188">
              <w:rPr>
                <w:bCs/>
                <w:spacing w:val="2"/>
              </w:rPr>
              <w:t>филиал КГБУСО «Комплексный центр соц</w:t>
            </w:r>
            <w:r w:rsidRPr="008A4188">
              <w:rPr>
                <w:bCs/>
                <w:spacing w:val="2"/>
              </w:rPr>
              <w:t>и</w:t>
            </w:r>
            <w:r w:rsidRPr="008A4188">
              <w:rPr>
                <w:bCs/>
                <w:spacing w:val="2"/>
              </w:rPr>
              <w:t>ального обслуживания населения города Сла</w:t>
            </w:r>
            <w:r w:rsidRPr="008A4188">
              <w:rPr>
                <w:bCs/>
                <w:spacing w:val="2"/>
              </w:rPr>
              <w:t>в</w:t>
            </w:r>
            <w:r w:rsidRPr="008A4188">
              <w:rPr>
                <w:bCs/>
                <w:spacing w:val="2"/>
              </w:rPr>
              <w:t>города» по Бурлинскому району,</w:t>
            </w:r>
          </w:p>
          <w:p w:rsidR="00DF3427" w:rsidRPr="008A4188" w:rsidRDefault="00DF3427" w:rsidP="009B321F">
            <w:pPr>
              <w:rPr>
                <w:bCs/>
                <w:color w:val="000000"/>
                <w:spacing w:val="2"/>
              </w:rPr>
            </w:pPr>
            <w:r w:rsidRPr="008A4188">
              <w:rPr>
                <w:bCs/>
                <w:color w:val="000000"/>
                <w:spacing w:val="2"/>
              </w:rPr>
              <w:t>КГБУЗ «Бурлинская ЦРБ»,</w:t>
            </w:r>
          </w:p>
          <w:p w:rsidR="00DF3427" w:rsidRPr="008A4188" w:rsidRDefault="00B23561" w:rsidP="009B321F">
            <w:pPr>
              <w:rPr>
                <w:bCs/>
                <w:spacing w:val="2"/>
              </w:rPr>
            </w:pPr>
            <w:r w:rsidRPr="008A4188">
              <w:rPr>
                <w:bCs/>
                <w:spacing w:val="2"/>
              </w:rPr>
              <w:t>КГКУ «Управление  социальной защиты нас</w:t>
            </w:r>
            <w:r w:rsidRPr="008A4188">
              <w:rPr>
                <w:bCs/>
                <w:spacing w:val="2"/>
              </w:rPr>
              <w:t>е</w:t>
            </w:r>
            <w:r w:rsidRPr="008A4188">
              <w:rPr>
                <w:bCs/>
                <w:spacing w:val="2"/>
              </w:rPr>
              <w:t>ления по  муниципальному округу город Сла</w:t>
            </w:r>
            <w:r w:rsidRPr="008A4188">
              <w:rPr>
                <w:bCs/>
                <w:spacing w:val="2"/>
              </w:rPr>
              <w:t>в</w:t>
            </w:r>
            <w:r w:rsidRPr="008A4188">
              <w:rPr>
                <w:bCs/>
                <w:spacing w:val="2"/>
              </w:rPr>
              <w:t>город, городу Яровое, Бурлинскому и Табу</w:t>
            </w:r>
            <w:r w:rsidRPr="008A4188">
              <w:rPr>
                <w:bCs/>
                <w:spacing w:val="2"/>
              </w:rPr>
              <w:t>н</w:t>
            </w:r>
            <w:r w:rsidRPr="008A4188">
              <w:rPr>
                <w:bCs/>
                <w:spacing w:val="2"/>
              </w:rPr>
              <w:t>скому районам»</w:t>
            </w:r>
            <w:r w:rsidRPr="008A4188">
              <w:rPr>
                <w:bCs/>
                <w:color w:val="FF0000"/>
                <w:spacing w:val="2"/>
              </w:rPr>
              <w:t xml:space="preserve"> </w:t>
            </w:r>
            <w:r w:rsidR="000908B1" w:rsidRPr="008A4188">
              <w:rPr>
                <w:bCs/>
                <w:spacing w:val="2"/>
              </w:rPr>
              <w:t>«Ц</w:t>
            </w:r>
            <w:r w:rsidR="00DF3427" w:rsidRPr="008A4188">
              <w:rPr>
                <w:bCs/>
                <w:spacing w:val="2"/>
              </w:rPr>
              <w:t>ентр занят</w:t>
            </w:r>
            <w:r w:rsidR="00DF3427" w:rsidRPr="008A4188">
              <w:rPr>
                <w:bCs/>
                <w:spacing w:val="2"/>
              </w:rPr>
              <w:t>о</w:t>
            </w:r>
            <w:r w:rsidR="00DF3427" w:rsidRPr="008A4188">
              <w:rPr>
                <w:bCs/>
                <w:spacing w:val="2"/>
              </w:rPr>
              <w:t>сти</w:t>
            </w:r>
            <w:r w:rsidRPr="008A4188">
              <w:rPr>
                <w:bCs/>
                <w:spacing w:val="2"/>
              </w:rPr>
              <w:t xml:space="preserve"> населения по</w:t>
            </w:r>
            <w:r w:rsidR="00DF3427" w:rsidRPr="008A4188">
              <w:rPr>
                <w:bCs/>
                <w:spacing w:val="2"/>
              </w:rPr>
              <w:t xml:space="preserve"> </w:t>
            </w:r>
            <w:r w:rsidRPr="008A4188">
              <w:rPr>
                <w:bCs/>
                <w:spacing w:val="2"/>
              </w:rPr>
              <w:t>Бурлинскому</w:t>
            </w:r>
            <w:r w:rsidR="000908B1" w:rsidRPr="008A4188">
              <w:rPr>
                <w:bCs/>
                <w:spacing w:val="2"/>
              </w:rPr>
              <w:t xml:space="preserve"> ра</w:t>
            </w:r>
            <w:r w:rsidR="000908B1" w:rsidRPr="008A4188">
              <w:rPr>
                <w:bCs/>
                <w:spacing w:val="2"/>
              </w:rPr>
              <w:t>й</w:t>
            </w:r>
            <w:r w:rsidRPr="008A4188">
              <w:rPr>
                <w:bCs/>
                <w:spacing w:val="2"/>
              </w:rPr>
              <w:t>ону</w:t>
            </w:r>
            <w:r w:rsidR="000908B1" w:rsidRPr="008A4188">
              <w:rPr>
                <w:bCs/>
                <w:spacing w:val="2"/>
              </w:rPr>
              <w:t>»</w:t>
            </w:r>
            <w:r w:rsidR="00DF3427" w:rsidRPr="008A4188">
              <w:rPr>
                <w:bCs/>
                <w:spacing w:val="2"/>
              </w:rPr>
              <w:t>,</w:t>
            </w:r>
          </w:p>
          <w:p w:rsidR="00DF3427" w:rsidRPr="008A4188" w:rsidRDefault="00DF3427" w:rsidP="009B321F">
            <w:pPr>
              <w:rPr>
                <w:bCs/>
                <w:color w:val="000000"/>
                <w:spacing w:val="2"/>
              </w:rPr>
            </w:pPr>
            <w:r w:rsidRPr="008A4188">
              <w:rPr>
                <w:bCs/>
                <w:color w:val="000000"/>
                <w:spacing w:val="2"/>
              </w:rPr>
              <w:t>совет молодежи Бурлинского района,</w:t>
            </w:r>
          </w:p>
          <w:p w:rsidR="00AE595C" w:rsidRPr="008A4188" w:rsidRDefault="000908B1" w:rsidP="009B321F">
            <w:pPr>
              <w:rPr>
                <w:bCs/>
                <w:color w:val="FF0000"/>
                <w:spacing w:val="2"/>
              </w:rPr>
            </w:pPr>
            <w:r w:rsidRPr="008A4188">
              <w:rPr>
                <w:bCs/>
                <w:color w:val="000000"/>
                <w:spacing w:val="2"/>
              </w:rPr>
              <w:t xml:space="preserve">АНО «Редакция Бурлинской </w:t>
            </w:r>
            <w:r w:rsidRPr="008A4188">
              <w:rPr>
                <w:bCs/>
                <w:spacing w:val="2"/>
              </w:rPr>
              <w:t>газеты»</w:t>
            </w:r>
            <w:r w:rsidR="00D24EB5" w:rsidRPr="008A4188">
              <w:rPr>
                <w:bCs/>
                <w:spacing w:val="2"/>
              </w:rPr>
              <w:t>,</w:t>
            </w:r>
          </w:p>
          <w:p w:rsidR="00C129DB" w:rsidRPr="008A4188" w:rsidRDefault="00AE595C" w:rsidP="009B321F">
            <w:r w:rsidRPr="008A4188">
              <w:rPr>
                <w:bCs/>
                <w:color w:val="000000"/>
                <w:spacing w:val="2"/>
              </w:rPr>
              <w:t>сельсоветы</w:t>
            </w:r>
            <w:r w:rsidR="00DF3427" w:rsidRPr="008A4188">
              <w:rPr>
                <w:bCs/>
                <w:smallCaps/>
              </w:rPr>
              <w:t>.</w:t>
            </w:r>
          </w:p>
        </w:tc>
      </w:tr>
      <w:tr w:rsidR="00C129DB" w:rsidRPr="006C1A0D" w:rsidTr="00BD6857">
        <w:tc>
          <w:tcPr>
            <w:tcW w:w="4968" w:type="dxa"/>
            <w:shd w:val="clear" w:color="auto" w:fill="auto"/>
          </w:tcPr>
          <w:p w:rsidR="00C129DB" w:rsidRPr="003C4B23" w:rsidRDefault="00C129DB" w:rsidP="00BD6857">
            <w:pPr>
              <w:shd w:val="clear" w:color="auto" w:fill="FFFFFF"/>
              <w:spacing w:line="278" w:lineRule="exact"/>
              <w:rPr>
                <w:spacing w:val="-4"/>
              </w:rPr>
            </w:pPr>
            <w:r w:rsidRPr="003C4B23">
              <w:rPr>
                <w:spacing w:val="-4"/>
              </w:rPr>
              <w:t>Программно-целевые инструменты програ</w:t>
            </w:r>
            <w:r w:rsidRPr="003C4B23">
              <w:rPr>
                <w:spacing w:val="-4"/>
              </w:rPr>
              <w:t>м</w:t>
            </w:r>
            <w:r w:rsidRPr="003C4B23">
              <w:rPr>
                <w:spacing w:val="-4"/>
              </w:rPr>
              <w:t>мы</w:t>
            </w:r>
          </w:p>
        </w:tc>
        <w:tc>
          <w:tcPr>
            <w:tcW w:w="5220" w:type="dxa"/>
            <w:shd w:val="clear" w:color="auto" w:fill="auto"/>
          </w:tcPr>
          <w:p w:rsidR="00C129DB" w:rsidRPr="008A4188" w:rsidRDefault="000908B1" w:rsidP="00D24EB5">
            <w:pPr>
              <w:spacing w:before="35" w:after="35"/>
              <w:rPr>
                <w:bCs/>
                <w:spacing w:val="2"/>
              </w:rPr>
            </w:pPr>
            <w:r w:rsidRPr="008A4188">
              <w:rPr>
                <w:bCs/>
                <w:spacing w:val="2"/>
              </w:rPr>
              <w:t xml:space="preserve">Федеральный закон от </w:t>
            </w:r>
            <w:r w:rsidR="00D24EB5" w:rsidRPr="008A4188">
              <w:rPr>
                <w:bCs/>
                <w:spacing w:val="2"/>
              </w:rPr>
              <w:t>0</w:t>
            </w:r>
            <w:r w:rsidRPr="008A4188">
              <w:rPr>
                <w:bCs/>
                <w:spacing w:val="2"/>
              </w:rPr>
              <w:t>8</w:t>
            </w:r>
            <w:r w:rsidR="00D24EB5" w:rsidRPr="008A4188">
              <w:rPr>
                <w:bCs/>
                <w:spacing w:val="2"/>
              </w:rPr>
              <w:t>.01.</w:t>
            </w:r>
            <w:r w:rsidR="001378A1">
              <w:rPr>
                <w:bCs/>
                <w:spacing w:val="2"/>
              </w:rPr>
              <w:t xml:space="preserve">1998 </w:t>
            </w:r>
            <w:r w:rsidRPr="008A4188">
              <w:rPr>
                <w:bCs/>
                <w:spacing w:val="2"/>
              </w:rPr>
              <w:t xml:space="preserve"> №</w:t>
            </w:r>
            <w:r w:rsidR="00AE595C" w:rsidRPr="008A4188">
              <w:rPr>
                <w:bCs/>
                <w:spacing w:val="2"/>
              </w:rPr>
              <w:t xml:space="preserve"> </w:t>
            </w:r>
            <w:r w:rsidRPr="008A4188">
              <w:rPr>
                <w:bCs/>
                <w:spacing w:val="2"/>
              </w:rPr>
              <w:t xml:space="preserve">3-ФЗ </w:t>
            </w:r>
            <w:r w:rsidR="00601E27" w:rsidRPr="008A4188">
              <w:rPr>
                <w:bCs/>
                <w:spacing w:val="2"/>
              </w:rPr>
              <w:t>«</w:t>
            </w:r>
            <w:r w:rsidRPr="008A4188">
              <w:rPr>
                <w:bCs/>
                <w:spacing w:val="2"/>
              </w:rPr>
              <w:t>О наркотических средствах и психотропных в</w:t>
            </w:r>
            <w:r w:rsidRPr="008A4188">
              <w:rPr>
                <w:bCs/>
                <w:spacing w:val="2"/>
              </w:rPr>
              <w:t>е</w:t>
            </w:r>
            <w:r w:rsidRPr="008A4188">
              <w:rPr>
                <w:bCs/>
                <w:spacing w:val="2"/>
              </w:rPr>
              <w:t>ществах</w:t>
            </w:r>
            <w:r w:rsidR="00601E27" w:rsidRPr="008A4188">
              <w:rPr>
                <w:bCs/>
                <w:spacing w:val="2"/>
              </w:rPr>
              <w:t>»</w:t>
            </w:r>
            <w:r w:rsidRPr="008A4188">
              <w:rPr>
                <w:bCs/>
                <w:spacing w:val="2"/>
              </w:rPr>
              <w:t>;</w:t>
            </w:r>
            <w:r w:rsidRPr="008A4188">
              <w:rPr>
                <w:bCs/>
                <w:spacing w:val="2"/>
              </w:rPr>
              <w:br/>
              <w:t xml:space="preserve">Закон Алтайского края </w:t>
            </w:r>
            <w:r w:rsidR="00D24EB5" w:rsidRPr="008A4188">
              <w:rPr>
                <w:bCs/>
                <w:spacing w:val="2"/>
              </w:rPr>
              <w:t xml:space="preserve">от 14.09.2006  № 94-ЗС </w:t>
            </w:r>
            <w:r w:rsidRPr="008A4188">
              <w:rPr>
                <w:bCs/>
                <w:spacing w:val="2"/>
              </w:rPr>
              <w:t>«О профилактике наркомании и токс</w:t>
            </w:r>
            <w:r w:rsidRPr="008A4188">
              <w:rPr>
                <w:bCs/>
                <w:spacing w:val="2"/>
              </w:rPr>
              <w:t>и</w:t>
            </w:r>
            <w:r w:rsidRPr="008A4188">
              <w:rPr>
                <w:bCs/>
                <w:spacing w:val="2"/>
              </w:rPr>
              <w:t>комании в Алтайс</w:t>
            </w:r>
            <w:r w:rsidR="009B321F" w:rsidRPr="008A4188">
              <w:rPr>
                <w:bCs/>
                <w:spacing w:val="2"/>
              </w:rPr>
              <w:t>ком крае»</w:t>
            </w:r>
            <w:r w:rsidR="001378A1">
              <w:rPr>
                <w:bCs/>
                <w:spacing w:val="2"/>
              </w:rPr>
              <w:t>.</w:t>
            </w:r>
          </w:p>
        </w:tc>
      </w:tr>
      <w:tr w:rsidR="0080020E" w:rsidRPr="006C1A0D" w:rsidTr="00BD6857">
        <w:tc>
          <w:tcPr>
            <w:tcW w:w="4968" w:type="dxa"/>
            <w:shd w:val="clear" w:color="auto" w:fill="auto"/>
          </w:tcPr>
          <w:p w:rsidR="0080020E" w:rsidRPr="008A4188" w:rsidRDefault="0080020E" w:rsidP="00BD6857">
            <w:pPr>
              <w:shd w:val="clear" w:color="auto" w:fill="FFFFFF"/>
            </w:pPr>
            <w:r w:rsidRPr="008A4188">
              <w:t>Цел</w:t>
            </w:r>
            <w:r w:rsidR="00101C0C" w:rsidRPr="008A4188">
              <w:t>ь</w:t>
            </w:r>
            <w:r w:rsidRPr="008A4188">
              <w:t xml:space="preserve"> программы</w:t>
            </w:r>
          </w:p>
        </w:tc>
        <w:tc>
          <w:tcPr>
            <w:tcW w:w="5220" w:type="dxa"/>
            <w:shd w:val="clear" w:color="auto" w:fill="auto"/>
          </w:tcPr>
          <w:p w:rsidR="0080020E" w:rsidRDefault="00A3405D" w:rsidP="00BD6857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1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2EF9" w:rsidRPr="008A4188">
              <w:rPr>
                <w:rFonts w:ascii="Times New Roman" w:hAnsi="Times New Roman" w:cs="Times New Roman"/>
                <w:sz w:val="24"/>
                <w:szCs w:val="24"/>
              </w:rPr>
              <w:t>окращение распространения наркомании и связанных с ней преступлений</w:t>
            </w:r>
            <w:r w:rsidR="00E624AD" w:rsidRPr="008A4188">
              <w:rPr>
                <w:rFonts w:ascii="Times New Roman" w:hAnsi="Times New Roman" w:cs="Times New Roman"/>
                <w:sz w:val="24"/>
                <w:szCs w:val="24"/>
              </w:rPr>
              <w:t xml:space="preserve"> и правонаруш</w:t>
            </w:r>
            <w:r w:rsidR="00E624AD" w:rsidRPr="008A41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624AD" w:rsidRPr="008A4188">
              <w:rPr>
                <w:rFonts w:ascii="Times New Roman" w:hAnsi="Times New Roman" w:cs="Times New Roman"/>
                <w:sz w:val="24"/>
                <w:szCs w:val="24"/>
              </w:rPr>
              <w:t>ний, негативных последствий для жизни и зд</w:t>
            </w:r>
            <w:r w:rsidR="00E624AD" w:rsidRPr="008A41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24AD" w:rsidRPr="008A4188">
              <w:rPr>
                <w:rFonts w:ascii="Times New Roman" w:hAnsi="Times New Roman" w:cs="Times New Roman"/>
                <w:sz w:val="24"/>
                <w:szCs w:val="24"/>
              </w:rPr>
              <w:t>ровья граждан</w:t>
            </w:r>
            <w:r w:rsidR="001378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4B23" w:rsidRPr="008A4188" w:rsidRDefault="003C4B23" w:rsidP="00BD6857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020E" w:rsidRPr="006C1A0D" w:rsidTr="00BD6857">
        <w:tc>
          <w:tcPr>
            <w:tcW w:w="4968" w:type="dxa"/>
            <w:shd w:val="clear" w:color="auto" w:fill="auto"/>
          </w:tcPr>
          <w:p w:rsidR="0080020E" w:rsidRPr="008A4188" w:rsidRDefault="0080020E" w:rsidP="00BD6857">
            <w:pPr>
              <w:shd w:val="clear" w:color="auto" w:fill="FFFFFF"/>
            </w:pPr>
            <w:r w:rsidRPr="008A4188">
              <w:t>Задачи программы</w:t>
            </w:r>
          </w:p>
        </w:tc>
        <w:tc>
          <w:tcPr>
            <w:tcW w:w="5220" w:type="dxa"/>
            <w:shd w:val="clear" w:color="auto" w:fill="auto"/>
          </w:tcPr>
          <w:p w:rsidR="00F31B1E" w:rsidRPr="008A4188" w:rsidRDefault="00F31B1E" w:rsidP="004C0493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188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="005D4375" w:rsidRPr="008A4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188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распространения </w:t>
            </w:r>
            <w:r w:rsidR="005D4375" w:rsidRPr="008A4188">
              <w:rPr>
                <w:rFonts w:ascii="Times New Roman" w:hAnsi="Times New Roman" w:cs="Times New Roman"/>
                <w:sz w:val="24"/>
                <w:szCs w:val="24"/>
              </w:rPr>
              <w:t xml:space="preserve">наркомании </w:t>
            </w:r>
            <w:r w:rsidR="00D24EB5" w:rsidRPr="008A418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24EB5" w:rsidRPr="008A4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5D4375" w:rsidRPr="008A4188">
              <w:rPr>
                <w:rFonts w:ascii="Times New Roman" w:hAnsi="Times New Roman" w:cs="Times New Roman"/>
                <w:sz w:val="24"/>
                <w:szCs w:val="24"/>
              </w:rPr>
              <w:t>вязанных с ней правонарушений.</w:t>
            </w:r>
          </w:p>
          <w:p w:rsidR="005D4375" w:rsidRPr="008A4188" w:rsidRDefault="005D4375" w:rsidP="004C0493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188">
              <w:rPr>
                <w:rFonts w:ascii="Times New Roman" w:hAnsi="Times New Roman" w:cs="Times New Roman"/>
                <w:sz w:val="24"/>
                <w:szCs w:val="24"/>
              </w:rPr>
              <w:t>Противодействие незаконному обороту нарк</w:t>
            </w:r>
            <w:r w:rsidRPr="008A41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4188">
              <w:rPr>
                <w:rFonts w:ascii="Times New Roman" w:hAnsi="Times New Roman" w:cs="Times New Roman"/>
                <w:sz w:val="24"/>
                <w:szCs w:val="24"/>
              </w:rPr>
              <w:t>тич</w:t>
            </w:r>
            <w:r w:rsidR="004C0493" w:rsidRPr="008A4188">
              <w:rPr>
                <w:rFonts w:ascii="Times New Roman" w:hAnsi="Times New Roman" w:cs="Times New Roman"/>
                <w:sz w:val="24"/>
                <w:szCs w:val="24"/>
              </w:rPr>
              <w:t>еских с</w:t>
            </w:r>
            <w:r w:rsidRPr="008A4188">
              <w:rPr>
                <w:rFonts w:ascii="Times New Roman" w:hAnsi="Times New Roman" w:cs="Times New Roman"/>
                <w:sz w:val="24"/>
                <w:szCs w:val="24"/>
              </w:rPr>
              <w:t>редств и психотропных в</w:t>
            </w:r>
            <w:r w:rsidR="004C0493" w:rsidRPr="008A41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4188">
              <w:rPr>
                <w:rFonts w:ascii="Times New Roman" w:hAnsi="Times New Roman" w:cs="Times New Roman"/>
                <w:sz w:val="24"/>
                <w:szCs w:val="24"/>
              </w:rPr>
              <w:t>ществ</w:t>
            </w:r>
            <w:r w:rsidR="004C0493" w:rsidRPr="008A4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020E" w:rsidRPr="008A4188" w:rsidRDefault="004C0493" w:rsidP="004C0493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188">
              <w:rPr>
                <w:rFonts w:ascii="Times New Roman" w:hAnsi="Times New Roman" w:cs="Times New Roman"/>
                <w:sz w:val="24"/>
                <w:szCs w:val="24"/>
              </w:rPr>
              <w:t>Выявление и мотивирование лиц, допу</w:t>
            </w:r>
            <w:r w:rsidRPr="008A41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A4188">
              <w:rPr>
                <w:rFonts w:ascii="Times New Roman" w:hAnsi="Times New Roman" w:cs="Times New Roman"/>
                <w:sz w:val="24"/>
                <w:szCs w:val="24"/>
              </w:rPr>
              <w:t>кающих немедицинское  потребление  на</w:t>
            </w:r>
            <w:r w:rsidRPr="008A41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A4188">
              <w:rPr>
                <w:rFonts w:ascii="Times New Roman" w:hAnsi="Times New Roman" w:cs="Times New Roman"/>
                <w:sz w:val="24"/>
                <w:szCs w:val="24"/>
              </w:rPr>
              <w:t>котических средств, к участию в программах лечения, ре</w:t>
            </w:r>
            <w:r w:rsidRPr="008A41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4188">
              <w:rPr>
                <w:rFonts w:ascii="Times New Roman" w:hAnsi="Times New Roman" w:cs="Times New Roman"/>
                <w:sz w:val="24"/>
                <w:szCs w:val="24"/>
              </w:rPr>
              <w:t>билитации, ресоциализации и постреабилитац</w:t>
            </w:r>
            <w:r w:rsidRPr="008A41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4188">
              <w:rPr>
                <w:rFonts w:ascii="Times New Roman" w:hAnsi="Times New Roman" w:cs="Times New Roman"/>
                <w:sz w:val="24"/>
                <w:szCs w:val="24"/>
              </w:rPr>
              <w:t xml:space="preserve">онного сопровождения. </w:t>
            </w:r>
          </w:p>
        </w:tc>
      </w:tr>
      <w:tr w:rsidR="0080020E" w:rsidRPr="006C1A0D" w:rsidTr="00BD6857">
        <w:tc>
          <w:tcPr>
            <w:tcW w:w="4968" w:type="dxa"/>
            <w:shd w:val="clear" w:color="auto" w:fill="auto"/>
          </w:tcPr>
          <w:p w:rsidR="0080020E" w:rsidRPr="008A4188" w:rsidRDefault="0080020E" w:rsidP="00BD6857">
            <w:pPr>
              <w:shd w:val="clear" w:color="auto" w:fill="FFFFFF"/>
              <w:spacing w:line="283" w:lineRule="exact"/>
            </w:pPr>
            <w:r w:rsidRPr="008A4188">
              <w:rPr>
                <w:spacing w:val="-12"/>
              </w:rPr>
              <w:lastRenderedPageBreak/>
              <w:t xml:space="preserve">Целевые индикаторы и показатели </w:t>
            </w:r>
            <w:r w:rsidRPr="008A4188">
              <w:t>програ</w:t>
            </w:r>
            <w:r w:rsidRPr="008A4188">
              <w:t>м</w:t>
            </w:r>
            <w:r w:rsidRPr="008A4188">
              <w:t>мы</w:t>
            </w:r>
          </w:p>
        </w:tc>
        <w:tc>
          <w:tcPr>
            <w:tcW w:w="5220" w:type="dxa"/>
            <w:shd w:val="clear" w:color="auto" w:fill="auto"/>
          </w:tcPr>
          <w:p w:rsidR="00E717DE" w:rsidRPr="008A4188" w:rsidRDefault="00E717DE" w:rsidP="001D7ED1">
            <w:pPr>
              <w:pStyle w:val="a4"/>
              <w:rPr>
                <w:lang w:val="ru-RU" w:eastAsia="ru-RU"/>
              </w:rPr>
            </w:pPr>
            <w:r w:rsidRPr="008A4188">
              <w:rPr>
                <w:lang w:val="ru-RU" w:eastAsia="ru-RU"/>
              </w:rPr>
              <w:t>Доля подростков и молодежи в возрасте от</w:t>
            </w:r>
            <w:r w:rsidR="008A0971" w:rsidRPr="008A4188">
              <w:rPr>
                <w:lang w:val="ru-RU" w:eastAsia="ru-RU"/>
              </w:rPr>
              <w:t xml:space="preserve"> </w:t>
            </w:r>
            <w:r w:rsidRPr="008A4188">
              <w:rPr>
                <w:lang w:val="ru-RU" w:eastAsia="ru-RU"/>
              </w:rPr>
              <w:t>11 до 24 лет, вовлеченных в профилактические м</w:t>
            </w:r>
            <w:r w:rsidRPr="008A4188">
              <w:rPr>
                <w:lang w:val="ru-RU" w:eastAsia="ru-RU"/>
              </w:rPr>
              <w:t>е</w:t>
            </w:r>
            <w:r w:rsidRPr="008A4188">
              <w:rPr>
                <w:lang w:val="ru-RU" w:eastAsia="ru-RU"/>
              </w:rPr>
              <w:t>роприятия, по отношению к общей численности лиц указанной категории</w:t>
            </w:r>
            <w:r w:rsidR="00D24EB5" w:rsidRPr="008A4188">
              <w:rPr>
                <w:lang w:val="ru-RU" w:eastAsia="ru-RU"/>
              </w:rPr>
              <w:t>;</w:t>
            </w:r>
          </w:p>
          <w:p w:rsidR="005D5CF2" w:rsidRPr="008A4188" w:rsidRDefault="005D5CF2" w:rsidP="001D7ED1">
            <w:pPr>
              <w:pStyle w:val="a4"/>
              <w:rPr>
                <w:lang w:val="ru-RU" w:eastAsia="ru-RU"/>
              </w:rPr>
            </w:pPr>
            <w:r w:rsidRPr="008A4188">
              <w:rPr>
                <w:lang w:val="ru-RU" w:eastAsia="ru-RU"/>
              </w:rPr>
              <w:t xml:space="preserve">Доля </w:t>
            </w:r>
            <w:r w:rsidR="00E717DE" w:rsidRPr="008A4188">
              <w:rPr>
                <w:lang w:val="ru-RU" w:eastAsia="ru-RU"/>
              </w:rPr>
              <w:t>расследованных тяжких и особо тя</w:t>
            </w:r>
            <w:r w:rsidR="00E717DE" w:rsidRPr="008A4188">
              <w:rPr>
                <w:lang w:val="ru-RU" w:eastAsia="ru-RU"/>
              </w:rPr>
              <w:t>ж</w:t>
            </w:r>
            <w:r w:rsidR="00E717DE" w:rsidRPr="008A4188">
              <w:rPr>
                <w:lang w:val="ru-RU" w:eastAsia="ru-RU"/>
              </w:rPr>
              <w:t>ких преступлений в количестве зарегистр</w:t>
            </w:r>
            <w:r w:rsidR="00E717DE" w:rsidRPr="008A4188">
              <w:rPr>
                <w:lang w:val="ru-RU" w:eastAsia="ru-RU"/>
              </w:rPr>
              <w:t>и</w:t>
            </w:r>
            <w:r w:rsidR="00E717DE" w:rsidRPr="008A4188">
              <w:rPr>
                <w:lang w:val="ru-RU" w:eastAsia="ru-RU"/>
              </w:rPr>
              <w:t>рованных преступлений в сфере незаконного оборота на</w:t>
            </w:r>
            <w:r w:rsidR="00E717DE" w:rsidRPr="008A4188">
              <w:rPr>
                <w:lang w:val="ru-RU" w:eastAsia="ru-RU"/>
              </w:rPr>
              <w:t>р</w:t>
            </w:r>
            <w:r w:rsidR="00E717DE" w:rsidRPr="008A4188">
              <w:rPr>
                <w:lang w:val="ru-RU" w:eastAsia="ru-RU"/>
              </w:rPr>
              <w:t>котиков</w:t>
            </w:r>
            <w:r w:rsidR="00D24EB5" w:rsidRPr="008A4188">
              <w:rPr>
                <w:lang w:val="ru-RU" w:eastAsia="ru-RU"/>
              </w:rPr>
              <w:t>;</w:t>
            </w:r>
          </w:p>
          <w:p w:rsidR="0080020E" w:rsidRPr="008A4188" w:rsidRDefault="005F7F58" w:rsidP="001D7ED1">
            <w:pPr>
              <w:pStyle w:val="a4"/>
              <w:rPr>
                <w:lang w:val="ru-RU" w:eastAsia="ru-RU"/>
              </w:rPr>
            </w:pPr>
            <w:r w:rsidRPr="008A4188">
              <w:rPr>
                <w:lang w:val="ru-RU" w:eastAsia="ru-RU"/>
              </w:rPr>
              <w:t>Доля больных  наркоманией, прошедших леч</w:t>
            </w:r>
            <w:r w:rsidRPr="008A4188">
              <w:rPr>
                <w:lang w:val="ru-RU" w:eastAsia="ru-RU"/>
              </w:rPr>
              <w:t>е</w:t>
            </w:r>
            <w:r w:rsidRPr="008A4188">
              <w:rPr>
                <w:lang w:val="ru-RU" w:eastAsia="ru-RU"/>
              </w:rPr>
              <w:t>ние и реалибитацию, по отношению к общему числу больных наркоманией</w:t>
            </w:r>
            <w:r w:rsidR="00D24EB5" w:rsidRPr="008A4188">
              <w:rPr>
                <w:lang w:val="ru-RU" w:eastAsia="ru-RU"/>
              </w:rPr>
              <w:t>.</w:t>
            </w:r>
          </w:p>
        </w:tc>
      </w:tr>
      <w:tr w:rsidR="0080020E" w:rsidRPr="006C1A0D" w:rsidTr="00BD6857">
        <w:tc>
          <w:tcPr>
            <w:tcW w:w="4968" w:type="dxa"/>
            <w:shd w:val="clear" w:color="auto" w:fill="auto"/>
          </w:tcPr>
          <w:p w:rsidR="0080020E" w:rsidRPr="008A4188" w:rsidRDefault="0080020E" w:rsidP="00BD6857">
            <w:pPr>
              <w:shd w:val="clear" w:color="auto" w:fill="FFFFFF"/>
              <w:spacing w:line="278" w:lineRule="exact"/>
            </w:pPr>
            <w:r w:rsidRPr="008A4188">
              <w:t>Сроки и этапы реализации програ</w:t>
            </w:r>
            <w:r w:rsidRPr="008A4188">
              <w:t>м</w:t>
            </w:r>
            <w:r w:rsidRPr="008A4188">
              <w:t>мы</w:t>
            </w:r>
          </w:p>
        </w:tc>
        <w:tc>
          <w:tcPr>
            <w:tcW w:w="5220" w:type="dxa"/>
            <w:shd w:val="clear" w:color="auto" w:fill="auto"/>
          </w:tcPr>
          <w:p w:rsidR="00A3405D" w:rsidRPr="008A4188" w:rsidRDefault="004C0493" w:rsidP="00BD6857">
            <w:pPr>
              <w:shd w:val="clear" w:color="auto" w:fill="FFFFFF"/>
            </w:pPr>
            <w:r w:rsidRPr="008A4188">
              <w:t>2026</w:t>
            </w:r>
            <w:r w:rsidR="00A3405D" w:rsidRPr="008A4188">
              <w:t>-</w:t>
            </w:r>
            <w:r w:rsidRPr="008A4188">
              <w:t>203</w:t>
            </w:r>
            <w:r w:rsidR="001D7ED1" w:rsidRPr="008A4188">
              <w:t xml:space="preserve">0 годы. </w:t>
            </w:r>
          </w:p>
          <w:p w:rsidR="0080020E" w:rsidRPr="008A4188" w:rsidRDefault="001D7ED1" w:rsidP="00BD6857">
            <w:pPr>
              <w:shd w:val="clear" w:color="auto" w:fill="FFFFFF"/>
              <w:rPr>
                <w:color w:val="000000"/>
              </w:rPr>
            </w:pPr>
            <w:r w:rsidRPr="008A4188">
              <w:t>При выполнении мер</w:t>
            </w:r>
            <w:r w:rsidRPr="008A4188">
              <w:t>о</w:t>
            </w:r>
            <w:r w:rsidRPr="008A4188">
              <w:t>приятий Программы не предусматривается их дел</w:t>
            </w:r>
            <w:r w:rsidRPr="008A4188">
              <w:t>е</w:t>
            </w:r>
            <w:r w:rsidRPr="008A4188">
              <w:t>ние на этапы</w:t>
            </w:r>
          </w:p>
        </w:tc>
      </w:tr>
      <w:tr w:rsidR="0080020E" w:rsidRPr="006C1A0D" w:rsidTr="00BD6857">
        <w:tc>
          <w:tcPr>
            <w:tcW w:w="4968" w:type="dxa"/>
            <w:shd w:val="clear" w:color="auto" w:fill="auto"/>
          </w:tcPr>
          <w:p w:rsidR="0080020E" w:rsidRPr="008A4188" w:rsidRDefault="0080020E" w:rsidP="00BD6857">
            <w:pPr>
              <w:shd w:val="clear" w:color="auto" w:fill="FFFFFF"/>
              <w:spacing w:line="278" w:lineRule="exact"/>
            </w:pPr>
            <w:r w:rsidRPr="008A4188">
              <w:t>Объемы финансиров</w:t>
            </w:r>
            <w:r w:rsidRPr="008A4188">
              <w:t>а</w:t>
            </w:r>
            <w:r w:rsidRPr="008A4188">
              <w:t>ния программы</w:t>
            </w:r>
          </w:p>
        </w:tc>
        <w:tc>
          <w:tcPr>
            <w:tcW w:w="5220" w:type="dxa"/>
            <w:shd w:val="clear" w:color="auto" w:fill="auto"/>
          </w:tcPr>
          <w:p w:rsidR="0080020E" w:rsidRPr="008A4188" w:rsidRDefault="0080020E" w:rsidP="00BD6857">
            <w:pPr>
              <w:jc w:val="both"/>
            </w:pPr>
            <w:r w:rsidRPr="008A4188">
              <w:t>Из ср</w:t>
            </w:r>
            <w:r w:rsidR="001D7ED1" w:rsidRPr="008A4188">
              <w:t>е</w:t>
            </w:r>
            <w:r w:rsidR="00AB7F4E" w:rsidRPr="008A4188">
              <w:t>дств районного бюджета, всего 12</w:t>
            </w:r>
            <w:r w:rsidR="004C0493" w:rsidRPr="008A4188">
              <w:t>5</w:t>
            </w:r>
            <w:r w:rsidR="00665607" w:rsidRPr="008A4188">
              <w:t>,</w:t>
            </w:r>
            <w:r w:rsidR="000A1239" w:rsidRPr="008A4188">
              <w:t>0</w:t>
            </w:r>
            <w:r w:rsidR="00A3405D" w:rsidRPr="008A4188">
              <w:t xml:space="preserve"> тыс. руб., </w:t>
            </w:r>
            <w:r w:rsidRPr="008A4188">
              <w:t>в т.ч. по годам:</w:t>
            </w:r>
          </w:p>
          <w:p w:rsidR="0080020E" w:rsidRPr="008A4188" w:rsidRDefault="004C0493" w:rsidP="00BD6857">
            <w:pPr>
              <w:jc w:val="both"/>
            </w:pPr>
            <w:r w:rsidRPr="008A4188">
              <w:t>2026</w:t>
            </w:r>
            <w:r w:rsidR="0080020E" w:rsidRPr="008A4188">
              <w:t xml:space="preserve"> г. – </w:t>
            </w:r>
            <w:r w:rsidR="00AB7F4E" w:rsidRPr="008A4188">
              <w:t>2</w:t>
            </w:r>
            <w:r w:rsidRPr="008A4188">
              <w:t>5</w:t>
            </w:r>
            <w:r w:rsidR="000A1239" w:rsidRPr="008A4188">
              <w:t>,0</w:t>
            </w:r>
            <w:r w:rsidR="001D7ED1" w:rsidRPr="008A4188">
              <w:t xml:space="preserve"> </w:t>
            </w:r>
            <w:r w:rsidR="0080020E" w:rsidRPr="008A4188">
              <w:t>тыс. руб.</w:t>
            </w:r>
          </w:p>
          <w:p w:rsidR="0080020E" w:rsidRPr="008A4188" w:rsidRDefault="004C0493" w:rsidP="00BD6857">
            <w:pPr>
              <w:jc w:val="both"/>
            </w:pPr>
            <w:r w:rsidRPr="008A4188">
              <w:t>2027</w:t>
            </w:r>
            <w:r w:rsidR="0080020E" w:rsidRPr="008A4188">
              <w:t xml:space="preserve"> г. – </w:t>
            </w:r>
            <w:r w:rsidR="00AB7F4E" w:rsidRPr="008A4188">
              <w:t>2</w:t>
            </w:r>
            <w:r w:rsidRPr="008A4188">
              <w:t>5</w:t>
            </w:r>
            <w:r w:rsidR="000A1239" w:rsidRPr="008A4188">
              <w:t>,0</w:t>
            </w:r>
            <w:r w:rsidR="0080020E" w:rsidRPr="008A4188">
              <w:t xml:space="preserve"> тыс. руб.</w:t>
            </w:r>
          </w:p>
          <w:p w:rsidR="0080020E" w:rsidRPr="008A4188" w:rsidRDefault="004C0493" w:rsidP="00BD6857">
            <w:pPr>
              <w:shd w:val="clear" w:color="auto" w:fill="FFFFFF"/>
            </w:pPr>
            <w:r w:rsidRPr="008A4188">
              <w:t>2028</w:t>
            </w:r>
            <w:r w:rsidR="0080020E" w:rsidRPr="008A4188">
              <w:t xml:space="preserve"> г. – </w:t>
            </w:r>
            <w:r w:rsidR="00AB7F4E" w:rsidRPr="008A4188">
              <w:t>2</w:t>
            </w:r>
            <w:r w:rsidRPr="008A4188">
              <w:t>5</w:t>
            </w:r>
            <w:r w:rsidR="000A1239" w:rsidRPr="008A4188">
              <w:t>,0</w:t>
            </w:r>
            <w:r w:rsidR="0080020E" w:rsidRPr="008A4188">
              <w:t xml:space="preserve"> тыс. руб.</w:t>
            </w:r>
          </w:p>
          <w:p w:rsidR="0080020E" w:rsidRPr="008A4188" w:rsidRDefault="004C0493" w:rsidP="00BD6857">
            <w:pPr>
              <w:shd w:val="clear" w:color="auto" w:fill="FFFFFF"/>
            </w:pPr>
            <w:r w:rsidRPr="008A4188">
              <w:t>2029</w:t>
            </w:r>
            <w:r w:rsidR="0080020E" w:rsidRPr="008A4188">
              <w:t xml:space="preserve"> г. – </w:t>
            </w:r>
            <w:r w:rsidR="00AB7F4E" w:rsidRPr="008A4188">
              <w:t>2</w:t>
            </w:r>
            <w:r w:rsidRPr="008A4188">
              <w:t>5</w:t>
            </w:r>
            <w:r w:rsidR="000A1239" w:rsidRPr="008A4188">
              <w:t>,0</w:t>
            </w:r>
            <w:r w:rsidR="0080020E" w:rsidRPr="008A4188">
              <w:t xml:space="preserve"> тыс. руб.</w:t>
            </w:r>
          </w:p>
          <w:p w:rsidR="0080020E" w:rsidRPr="008A4188" w:rsidRDefault="004C0493" w:rsidP="00BD6857">
            <w:pPr>
              <w:shd w:val="clear" w:color="auto" w:fill="FFFFFF"/>
            </w:pPr>
            <w:r w:rsidRPr="008A4188">
              <w:t>2030</w:t>
            </w:r>
            <w:r w:rsidR="0080020E" w:rsidRPr="008A4188">
              <w:t xml:space="preserve"> г. – </w:t>
            </w:r>
            <w:r w:rsidR="00AB7F4E" w:rsidRPr="008A4188">
              <w:t>2</w:t>
            </w:r>
            <w:r w:rsidRPr="008A4188">
              <w:t>5</w:t>
            </w:r>
            <w:r w:rsidR="000A1239" w:rsidRPr="008A4188">
              <w:t>,0</w:t>
            </w:r>
            <w:r w:rsidR="0080020E" w:rsidRPr="008A4188">
              <w:t xml:space="preserve"> тыс. руб.</w:t>
            </w:r>
          </w:p>
        </w:tc>
      </w:tr>
      <w:tr w:rsidR="0080020E" w:rsidRPr="006C1A0D" w:rsidTr="00CC42CB">
        <w:trPr>
          <w:trHeight w:val="3016"/>
        </w:trPr>
        <w:tc>
          <w:tcPr>
            <w:tcW w:w="4968" w:type="dxa"/>
            <w:shd w:val="clear" w:color="auto" w:fill="auto"/>
          </w:tcPr>
          <w:p w:rsidR="0080020E" w:rsidRPr="00CC42CB" w:rsidRDefault="0080020E" w:rsidP="00BD6857">
            <w:pPr>
              <w:shd w:val="clear" w:color="auto" w:fill="FFFFFF"/>
              <w:spacing w:line="278" w:lineRule="exact"/>
            </w:pPr>
            <w:r w:rsidRPr="00CC42CB">
              <w:rPr>
                <w:spacing w:val="-12"/>
              </w:rPr>
              <w:t xml:space="preserve">Ожидаемые результаты реализации </w:t>
            </w:r>
            <w:r w:rsidRPr="00CC42CB">
              <w:t>програ</w:t>
            </w:r>
            <w:r w:rsidRPr="00CC42CB">
              <w:t>м</w:t>
            </w:r>
            <w:r w:rsidRPr="00CC42CB">
              <w:t>мы</w:t>
            </w:r>
          </w:p>
        </w:tc>
        <w:tc>
          <w:tcPr>
            <w:tcW w:w="5220" w:type="dxa"/>
            <w:shd w:val="clear" w:color="auto" w:fill="auto"/>
          </w:tcPr>
          <w:p w:rsidR="00E717DE" w:rsidRPr="00CC42CB" w:rsidRDefault="00E717DE" w:rsidP="00E717DE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ind w:right="67"/>
              <w:jc w:val="both"/>
            </w:pPr>
            <w:r w:rsidRPr="00CC42CB">
              <w:t>охват профилактическими мероприяти</w:t>
            </w:r>
            <w:r w:rsidRPr="00CC42CB">
              <w:t>я</w:t>
            </w:r>
            <w:r w:rsidRPr="00CC42CB">
              <w:t xml:space="preserve">ми 70% подростков и молодежи в возрасте от 11 до 24 лет; </w:t>
            </w:r>
          </w:p>
          <w:p w:rsidR="00E717DE" w:rsidRPr="00CC42CB" w:rsidRDefault="00E717DE" w:rsidP="00E717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2CB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 xml:space="preserve">- </w:t>
            </w:r>
            <w:r w:rsidR="00CC42CB" w:rsidRPr="00CC42CB">
              <w:rPr>
                <w:rFonts w:ascii="Times New Roman" w:hAnsi="Times New Roman" w:cs="Times New Roman"/>
                <w:sz w:val="24"/>
                <w:szCs w:val="24"/>
              </w:rPr>
              <w:t>увеличение до 100</w:t>
            </w:r>
            <w:r w:rsidRPr="00CC42CB">
              <w:rPr>
                <w:rFonts w:ascii="Times New Roman" w:hAnsi="Times New Roman" w:cs="Times New Roman"/>
                <w:sz w:val="24"/>
                <w:szCs w:val="24"/>
              </w:rPr>
              <w:t xml:space="preserve"> % доли расследованных тяжких и особо тяжких преступлений от кол</w:t>
            </w:r>
            <w:r w:rsidRPr="00CC42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2CB">
              <w:rPr>
                <w:rFonts w:ascii="Times New Roman" w:hAnsi="Times New Roman" w:cs="Times New Roman"/>
                <w:sz w:val="24"/>
                <w:szCs w:val="24"/>
              </w:rPr>
              <w:t>чества зарегистрированных преступлений в сфере незаконного об</w:t>
            </w:r>
            <w:r w:rsidRPr="00CC42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2CB">
              <w:rPr>
                <w:rFonts w:ascii="Times New Roman" w:hAnsi="Times New Roman" w:cs="Times New Roman"/>
                <w:sz w:val="24"/>
                <w:szCs w:val="24"/>
              </w:rPr>
              <w:t xml:space="preserve">рота наркотиков; </w:t>
            </w:r>
          </w:p>
          <w:p w:rsidR="0080020E" w:rsidRPr="00CC42CB" w:rsidRDefault="00CC42CB" w:rsidP="00E717DE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802"/>
              </w:tabs>
              <w:autoSpaceDE w:val="0"/>
              <w:autoSpaceDN w:val="0"/>
              <w:adjustRightInd w:val="0"/>
              <w:ind w:right="67"/>
              <w:jc w:val="both"/>
            </w:pPr>
            <w:r w:rsidRPr="00CC42CB">
              <w:t xml:space="preserve">увеличение до </w:t>
            </w:r>
            <w:r w:rsidR="00C81999" w:rsidRPr="00CC42CB">
              <w:t>5</w:t>
            </w:r>
            <w:r w:rsidRPr="00CC42CB">
              <w:t>0</w:t>
            </w:r>
            <w:r w:rsidR="00E717DE" w:rsidRPr="00CC42CB">
              <w:t>% доли больных нарком</w:t>
            </w:r>
            <w:r w:rsidR="00E717DE" w:rsidRPr="00CC42CB">
              <w:t>а</w:t>
            </w:r>
            <w:r w:rsidR="00E717DE" w:rsidRPr="00CC42CB">
              <w:t>нией, прошедших лечение и реабилит</w:t>
            </w:r>
            <w:r w:rsidR="00E717DE" w:rsidRPr="00CC42CB">
              <w:t>а</w:t>
            </w:r>
            <w:r w:rsidR="00E717DE" w:rsidRPr="00CC42CB">
              <w:t>цию, по отношению к общему числу больных нарком</w:t>
            </w:r>
            <w:r w:rsidR="00E717DE" w:rsidRPr="00CC42CB">
              <w:t>а</w:t>
            </w:r>
            <w:r w:rsidR="00E717DE" w:rsidRPr="00CC42CB">
              <w:t>нией, прошедших леч</w:t>
            </w:r>
            <w:r w:rsidR="00E717DE" w:rsidRPr="00CC42CB">
              <w:t>е</w:t>
            </w:r>
            <w:r w:rsidR="00E717DE" w:rsidRPr="00CC42CB">
              <w:t>ние;</w:t>
            </w:r>
          </w:p>
        </w:tc>
      </w:tr>
    </w:tbl>
    <w:p w:rsidR="003D541E" w:rsidRPr="003D541E" w:rsidRDefault="003D541E" w:rsidP="00CC42CB">
      <w:pPr>
        <w:pStyle w:val="Heading"/>
        <w:rPr>
          <w:rFonts w:ascii="Times New Roman" w:hAnsi="Times New Roman"/>
          <w:sz w:val="24"/>
          <w:szCs w:val="24"/>
        </w:rPr>
      </w:pPr>
    </w:p>
    <w:p w:rsidR="009C73C9" w:rsidRPr="00A12B82" w:rsidRDefault="00215BFB" w:rsidP="005353A4">
      <w:pPr>
        <w:pStyle w:val="Heading"/>
        <w:ind w:firstLine="284"/>
        <w:jc w:val="center"/>
        <w:rPr>
          <w:rFonts w:ascii="Times New Roman" w:hAnsi="Times New Roman"/>
          <w:sz w:val="26"/>
          <w:szCs w:val="26"/>
        </w:rPr>
      </w:pPr>
      <w:r w:rsidRPr="00A12B82">
        <w:rPr>
          <w:rFonts w:ascii="Times New Roman" w:hAnsi="Times New Roman"/>
          <w:sz w:val="26"/>
          <w:szCs w:val="26"/>
        </w:rPr>
        <w:t>1.</w:t>
      </w:r>
      <w:r w:rsidR="006D6219" w:rsidRPr="00A12B82">
        <w:rPr>
          <w:rFonts w:ascii="Times New Roman" w:hAnsi="Times New Roman"/>
          <w:sz w:val="26"/>
          <w:szCs w:val="26"/>
        </w:rPr>
        <w:t>Общая характеристика сферы реализации муниципальной программы</w:t>
      </w:r>
    </w:p>
    <w:p w:rsidR="003C4B23" w:rsidRPr="00A12B82" w:rsidRDefault="00153A42" w:rsidP="003C4B2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12B82">
        <w:rPr>
          <w:sz w:val="26"/>
          <w:szCs w:val="26"/>
        </w:rPr>
        <w:t>Программа является продолжением ранее принятой муниципальной программы по профилактике наркомании и  токсикомании на территории Бурлинского района в 2021-2025 годы. Ее основные программные ориентиры сохраняют сложившиеся за п</w:t>
      </w:r>
      <w:r w:rsidRPr="00A12B82">
        <w:rPr>
          <w:sz w:val="26"/>
          <w:szCs w:val="26"/>
        </w:rPr>
        <w:t>о</w:t>
      </w:r>
      <w:r w:rsidRPr="00A12B82">
        <w:rPr>
          <w:sz w:val="26"/>
          <w:szCs w:val="26"/>
        </w:rPr>
        <w:t>следнее время  з</w:t>
      </w:r>
      <w:r w:rsidRPr="00A12B82">
        <w:rPr>
          <w:sz w:val="26"/>
          <w:szCs w:val="26"/>
        </w:rPr>
        <w:t>а</w:t>
      </w:r>
      <w:r w:rsidRPr="00A12B82">
        <w:rPr>
          <w:sz w:val="26"/>
          <w:szCs w:val="26"/>
        </w:rPr>
        <w:t>дачи и цели.</w:t>
      </w:r>
    </w:p>
    <w:p w:rsidR="003C4B23" w:rsidRPr="00A12B82" w:rsidRDefault="00153A42" w:rsidP="003C4B2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12B82">
        <w:rPr>
          <w:sz w:val="26"/>
          <w:szCs w:val="26"/>
        </w:rPr>
        <w:t>В рамках реализации программы  в 2021-2025 годах органами системы профила</w:t>
      </w:r>
      <w:r w:rsidRPr="00A12B82">
        <w:rPr>
          <w:sz w:val="26"/>
          <w:szCs w:val="26"/>
        </w:rPr>
        <w:t>к</w:t>
      </w:r>
      <w:r w:rsidRPr="00A12B82">
        <w:rPr>
          <w:sz w:val="26"/>
          <w:szCs w:val="26"/>
        </w:rPr>
        <w:t>тики в общеобразовательных учреждениях, в учреждениях культуры, здравоохранения велась целен</w:t>
      </w:r>
      <w:r w:rsidRPr="00A12B82">
        <w:rPr>
          <w:sz w:val="26"/>
          <w:szCs w:val="26"/>
        </w:rPr>
        <w:t>а</w:t>
      </w:r>
      <w:r w:rsidRPr="00A12B82">
        <w:rPr>
          <w:sz w:val="26"/>
          <w:szCs w:val="26"/>
        </w:rPr>
        <w:t>правленная профилактическая работа с несовершеннолетними, входящими в «группу риска»; работа по профилактике наркомании  и оказанию психолого-педагогической помощи подросткам и их родителям. Ежегодно школы района прин</w:t>
      </w:r>
      <w:r w:rsidRPr="00A12B82">
        <w:rPr>
          <w:sz w:val="26"/>
          <w:szCs w:val="26"/>
        </w:rPr>
        <w:t>и</w:t>
      </w:r>
      <w:r w:rsidRPr="00A12B82">
        <w:rPr>
          <w:sz w:val="26"/>
          <w:szCs w:val="26"/>
        </w:rPr>
        <w:t xml:space="preserve">мают активное участие в проведении антинаркотических акций. Согласно краевому плану работы по пропаганде здорового образа жизни и  профилактике наркомании в молодежной среде </w:t>
      </w:r>
      <w:r w:rsidR="00650D6F" w:rsidRPr="00A12B82">
        <w:rPr>
          <w:sz w:val="26"/>
          <w:szCs w:val="26"/>
        </w:rPr>
        <w:t>ежегодно проходят  акции</w:t>
      </w:r>
      <w:r w:rsidRPr="00A12B82">
        <w:rPr>
          <w:sz w:val="26"/>
          <w:szCs w:val="26"/>
        </w:rPr>
        <w:t xml:space="preserve"> «PROЗОЖ», посвящённая Всесибирск</w:t>
      </w:r>
      <w:r w:rsidRPr="00A12B82">
        <w:rPr>
          <w:sz w:val="26"/>
          <w:szCs w:val="26"/>
        </w:rPr>
        <w:t>о</w:t>
      </w:r>
      <w:r w:rsidRPr="00A12B82">
        <w:rPr>
          <w:sz w:val="26"/>
          <w:szCs w:val="26"/>
        </w:rPr>
        <w:lastRenderedPageBreak/>
        <w:t>му</w:t>
      </w:r>
      <w:r w:rsidR="00650D6F" w:rsidRPr="00A12B82">
        <w:rPr>
          <w:sz w:val="26"/>
          <w:szCs w:val="26"/>
        </w:rPr>
        <w:t xml:space="preserve"> дню профилактики ВИЧ-инфекции</w:t>
      </w:r>
      <w:r w:rsidRPr="00A12B82">
        <w:rPr>
          <w:sz w:val="26"/>
          <w:szCs w:val="26"/>
        </w:rPr>
        <w:t>.</w:t>
      </w:r>
      <w:r w:rsidR="00650D6F" w:rsidRPr="00A12B82">
        <w:rPr>
          <w:rFonts w:eastAsia="Calibri"/>
          <w:sz w:val="26"/>
          <w:szCs w:val="26"/>
          <w:lang w:eastAsia="en-US"/>
        </w:rPr>
        <w:t xml:space="preserve"> В рамках Всемирного дня зд</w:t>
      </w:r>
      <w:r w:rsidR="00650D6F" w:rsidRPr="00A12B82">
        <w:rPr>
          <w:rFonts w:eastAsia="Calibri"/>
          <w:sz w:val="26"/>
          <w:szCs w:val="26"/>
          <w:lang w:eastAsia="en-US"/>
        </w:rPr>
        <w:t>о</w:t>
      </w:r>
      <w:r w:rsidR="00650D6F" w:rsidRPr="00A12B82">
        <w:rPr>
          <w:rFonts w:eastAsia="Calibri"/>
          <w:sz w:val="26"/>
          <w:szCs w:val="26"/>
          <w:lang w:eastAsia="en-US"/>
        </w:rPr>
        <w:t>ровья прошёл цикл профилактических мероприятий: беседа с сотрудниками контроля за оборотом наркот</w:t>
      </w:r>
      <w:r w:rsidR="00650D6F" w:rsidRPr="00A12B82">
        <w:rPr>
          <w:rFonts w:eastAsia="Calibri"/>
          <w:sz w:val="26"/>
          <w:szCs w:val="26"/>
          <w:lang w:eastAsia="en-US"/>
        </w:rPr>
        <w:t>и</w:t>
      </w:r>
      <w:r w:rsidR="00650D6F" w:rsidRPr="00A12B82">
        <w:rPr>
          <w:rFonts w:eastAsia="Calibri"/>
          <w:sz w:val="26"/>
          <w:szCs w:val="26"/>
          <w:lang w:eastAsia="en-US"/>
        </w:rPr>
        <w:t>ков, просмотр профилактич</w:t>
      </w:r>
      <w:r w:rsidR="00650D6F" w:rsidRPr="00A12B82">
        <w:rPr>
          <w:rFonts w:eastAsia="Calibri"/>
          <w:sz w:val="26"/>
          <w:szCs w:val="26"/>
          <w:lang w:eastAsia="en-US"/>
        </w:rPr>
        <w:t>е</w:t>
      </w:r>
      <w:r w:rsidR="00650D6F" w:rsidRPr="00A12B82">
        <w:rPr>
          <w:rFonts w:eastAsia="Calibri"/>
          <w:sz w:val="26"/>
          <w:szCs w:val="26"/>
          <w:lang w:eastAsia="en-US"/>
        </w:rPr>
        <w:t xml:space="preserve">ского фильма о вреде употребления наркотиков. </w:t>
      </w:r>
    </w:p>
    <w:p w:rsidR="00153A42" w:rsidRPr="00A12B82" w:rsidRDefault="00153A42" w:rsidP="003C4B2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12B82">
        <w:rPr>
          <w:sz w:val="26"/>
          <w:szCs w:val="26"/>
        </w:rPr>
        <w:t>На территориях сельсоветов проведены  плановые мероприятия, направленные на обнаружение и уничтожение очагов произрастания дикорастущей конопли. В целях ре</w:t>
      </w:r>
      <w:r w:rsidRPr="00A12B82">
        <w:rPr>
          <w:sz w:val="26"/>
          <w:szCs w:val="26"/>
        </w:rPr>
        <w:t>а</w:t>
      </w:r>
      <w:r w:rsidRPr="00A12B82">
        <w:rPr>
          <w:sz w:val="26"/>
          <w:szCs w:val="26"/>
        </w:rPr>
        <w:t>лизации м</w:t>
      </w:r>
      <w:r w:rsidRPr="00A12B82">
        <w:rPr>
          <w:sz w:val="26"/>
          <w:szCs w:val="26"/>
        </w:rPr>
        <w:t>у</w:t>
      </w:r>
      <w:r w:rsidRPr="00A12B82">
        <w:rPr>
          <w:sz w:val="26"/>
          <w:szCs w:val="26"/>
        </w:rPr>
        <w:t>ниципальной программы  организована деятельность «телефона доверия» по приему информации о фактах распространения и употребления наркотиков. Специал</w:t>
      </w:r>
      <w:r w:rsidRPr="00A12B82">
        <w:rPr>
          <w:sz w:val="26"/>
          <w:szCs w:val="26"/>
        </w:rPr>
        <w:t>и</w:t>
      </w:r>
      <w:r w:rsidRPr="00A12B82">
        <w:rPr>
          <w:sz w:val="26"/>
          <w:szCs w:val="26"/>
        </w:rPr>
        <w:t>стами всех служб профилактики в целях незаконного потребления наркотических средств, психотропных веществ, на</w:t>
      </w:r>
      <w:r w:rsidRPr="00A12B82">
        <w:rPr>
          <w:sz w:val="26"/>
          <w:szCs w:val="26"/>
        </w:rPr>
        <w:t>р</w:t>
      </w:r>
      <w:r w:rsidRPr="00A12B82">
        <w:rPr>
          <w:sz w:val="26"/>
          <w:szCs w:val="26"/>
        </w:rPr>
        <w:t>комании, формирования здорового образа жизни  организовано проведение различных проф</w:t>
      </w:r>
      <w:r w:rsidRPr="00A12B82">
        <w:rPr>
          <w:sz w:val="26"/>
          <w:szCs w:val="26"/>
        </w:rPr>
        <w:t>и</w:t>
      </w:r>
      <w:r w:rsidRPr="00A12B82">
        <w:rPr>
          <w:sz w:val="26"/>
          <w:szCs w:val="26"/>
        </w:rPr>
        <w:t>лактических мероприятий:  спортивно-массовы</w:t>
      </w:r>
      <w:r w:rsidR="00650D6F" w:rsidRPr="00A12B82">
        <w:rPr>
          <w:sz w:val="26"/>
          <w:szCs w:val="26"/>
        </w:rPr>
        <w:t>е мероприятия, дни здоровья</w:t>
      </w:r>
      <w:r w:rsidRPr="00A12B82">
        <w:rPr>
          <w:sz w:val="26"/>
          <w:szCs w:val="26"/>
        </w:rPr>
        <w:t>, и</w:t>
      </w:r>
      <w:r w:rsidRPr="00A12B82">
        <w:rPr>
          <w:sz w:val="26"/>
          <w:szCs w:val="26"/>
        </w:rPr>
        <w:t>н</w:t>
      </w:r>
      <w:r w:rsidRPr="00A12B82">
        <w:rPr>
          <w:sz w:val="26"/>
          <w:szCs w:val="26"/>
        </w:rPr>
        <w:t>формационные акции «Мы выбираем жизнь!», «Скажи: нет!», «Сообщи, где торгуют смертью», «Антиспайс» и др. Проведены фле</w:t>
      </w:r>
      <w:r w:rsidRPr="00A12B82">
        <w:rPr>
          <w:sz w:val="26"/>
          <w:szCs w:val="26"/>
        </w:rPr>
        <w:t>ш</w:t>
      </w:r>
      <w:r w:rsidRPr="00A12B82">
        <w:rPr>
          <w:sz w:val="26"/>
          <w:szCs w:val="26"/>
        </w:rPr>
        <w:t>мобы «Жизнь одна, не проживи её впустую!», «Мы за правильный выб</w:t>
      </w:r>
      <w:r w:rsidR="00650D6F" w:rsidRPr="00A12B82">
        <w:rPr>
          <w:sz w:val="26"/>
          <w:szCs w:val="26"/>
        </w:rPr>
        <w:t>ор», классные ч</w:t>
      </w:r>
      <w:r w:rsidR="00650D6F" w:rsidRPr="00A12B82">
        <w:rPr>
          <w:sz w:val="26"/>
          <w:szCs w:val="26"/>
        </w:rPr>
        <w:t>а</w:t>
      </w:r>
      <w:r w:rsidR="00650D6F" w:rsidRPr="00A12B82">
        <w:rPr>
          <w:sz w:val="26"/>
          <w:szCs w:val="26"/>
        </w:rPr>
        <w:t xml:space="preserve">сы, </w:t>
      </w:r>
      <w:r w:rsidRPr="00A12B82">
        <w:rPr>
          <w:sz w:val="26"/>
          <w:szCs w:val="26"/>
        </w:rPr>
        <w:t xml:space="preserve"> тематические дискотеки, театрализованные программы и др.  В общеобразовател</w:t>
      </w:r>
      <w:r w:rsidRPr="00A12B82">
        <w:rPr>
          <w:sz w:val="26"/>
          <w:szCs w:val="26"/>
        </w:rPr>
        <w:t>ь</w:t>
      </w:r>
      <w:r w:rsidRPr="00A12B82">
        <w:rPr>
          <w:sz w:val="26"/>
          <w:szCs w:val="26"/>
        </w:rPr>
        <w:t>ных учреждениях, учреждениях культуры размещены информационные листы «Нет нарк</w:t>
      </w:r>
      <w:r w:rsidRPr="00A12B82">
        <w:rPr>
          <w:sz w:val="26"/>
          <w:szCs w:val="26"/>
        </w:rPr>
        <w:t>о</w:t>
      </w:r>
      <w:r w:rsidRPr="00A12B82">
        <w:rPr>
          <w:sz w:val="26"/>
          <w:szCs w:val="26"/>
        </w:rPr>
        <w:t>тикам!», «Десять причин» сказать «нет» наркотикам», «Молодая Россия говорит наркотикам нет!». Регулярно проводятся межведомственные рейдовые мероприятия по семьям «группы риска», межведомственные профилактические операции («Кан</w:t>
      </w:r>
      <w:r w:rsidRPr="00A12B82">
        <w:rPr>
          <w:sz w:val="26"/>
          <w:szCs w:val="26"/>
        </w:rPr>
        <w:t>и</w:t>
      </w:r>
      <w:r w:rsidRPr="00A12B82">
        <w:rPr>
          <w:sz w:val="26"/>
          <w:szCs w:val="26"/>
        </w:rPr>
        <w:t>кулы», «Неформал» и др.), в вечернее и ночное время - рейды «Ночной район». Все эти мер</w:t>
      </w:r>
      <w:r w:rsidRPr="00A12B82">
        <w:rPr>
          <w:sz w:val="26"/>
          <w:szCs w:val="26"/>
        </w:rPr>
        <w:t>о</w:t>
      </w:r>
      <w:r w:rsidRPr="00A12B82">
        <w:rPr>
          <w:sz w:val="26"/>
          <w:szCs w:val="26"/>
        </w:rPr>
        <w:t>приятия направлены на орган</w:t>
      </w:r>
      <w:r w:rsidRPr="00A12B82">
        <w:rPr>
          <w:sz w:val="26"/>
          <w:szCs w:val="26"/>
        </w:rPr>
        <w:t>и</w:t>
      </w:r>
      <w:r w:rsidRPr="00A12B82">
        <w:rPr>
          <w:sz w:val="26"/>
          <w:szCs w:val="26"/>
        </w:rPr>
        <w:t>зацию досуговой и полезной занятости подростков,  на выявление подростков и родителей, употребляющих  алкогольную продукцию  и псих</w:t>
      </w:r>
      <w:r w:rsidRPr="00A12B82">
        <w:rPr>
          <w:sz w:val="26"/>
          <w:szCs w:val="26"/>
        </w:rPr>
        <w:t>о</w:t>
      </w:r>
      <w:r w:rsidRPr="00A12B82">
        <w:rPr>
          <w:sz w:val="26"/>
          <w:szCs w:val="26"/>
        </w:rPr>
        <w:t>активные вещества.</w:t>
      </w:r>
      <w:r w:rsidRPr="00A12B82">
        <w:rPr>
          <w:bCs/>
          <w:sz w:val="26"/>
          <w:szCs w:val="26"/>
        </w:rPr>
        <w:t xml:space="preserve"> </w:t>
      </w:r>
      <w:r w:rsidRPr="00A12B82">
        <w:rPr>
          <w:sz w:val="26"/>
          <w:szCs w:val="26"/>
        </w:rPr>
        <w:t>Организуется проведение межведомственной комплексной опер</w:t>
      </w:r>
      <w:r w:rsidRPr="00A12B82">
        <w:rPr>
          <w:sz w:val="26"/>
          <w:szCs w:val="26"/>
        </w:rPr>
        <w:t>а</w:t>
      </w:r>
      <w:r w:rsidRPr="00A12B82">
        <w:rPr>
          <w:sz w:val="26"/>
          <w:szCs w:val="26"/>
        </w:rPr>
        <w:t xml:space="preserve">тивно – профилактической операции «Мак». Сотрудниками </w:t>
      </w:r>
      <w:r w:rsidR="006F6BFF" w:rsidRPr="00A12B82">
        <w:rPr>
          <w:sz w:val="26"/>
          <w:szCs w:val="26"/>
        </w:rPr>
        <w:t>пункта полиции по Бурли</w:t>
      </w:r>
      <w:r w:rsidR="006F6BFF" w:rsidRPr="00A12B82">
        <w:rPr>
          <w:sz w:val="26"/>
          <w:szCs w:val="26"/>
        </w:rPr>
        <w:t>н</w:t>
      </w:r>
      <w:r w:rsidR="006F6BFF" w:rsidRPr="00A12B82">
        <w:rPr>
          <w:sz w:val="26"/>
          <w:szCs w:val="26"/>
        </w:rPr>
        <w:t>скому району</w:t>
      </w:r>
      <w:r w:rsidRPr="00A12B82">
        <w:rPr>
          <w:sz w:val="26"/>
          <w:szCs w:val="26"/>
        </w:rPr>
        <w:t xml:space="preserve"> совместно с членами антинаркотической комис</w:t>
      </w:r>
      <w:r w:rsidR="006F6BFF" w:rsidRPr="00A12B82">
        <w:rPr>
          <w:sz w:val="26"/>
          <w:szCs w:val="26"/>
        </w:rPr>
        <w:t xml:space="preserve">сии, </w:t>
      </w:r>
      <w:r w:rsidRPr="00A12B82">
        <w:rPr>
          <w:sz w:val="26"/>
          <w:szCs w:val="26"/>
        </w:rPr>
        <w:t>проводятся рейды по выявлению очагов произрастания дикораст</w:t>
      </w:r>
      <w:r w:rsidRPr="00A12B82">
        <w:rPr>
          <w:sz w:val="26"/>
          <w:szCs w:val="26"/>
        </w:rPr>
        <w:t>у</w:t>
      </w:r>
      <w:r w:rsidRPr="00A12B82">
        <w:rPr>
          <w:sz w:val="26"/>
          <w:szCs w:val="26"/>
        </w:rPr>
        <w:t xml:space="preserve">щей конопли. </w:t>
      </w:r>
    </w:p>
    <w:p w:rsidR="00726927" w:rsidRPr="00A12B82" w:rsidRDefault="00153A42" w:rsidP="00B54A7E">
      <w:pPr>
        <w:ind w:firstLine="708"/>
        <w:jc w:val="both"/>
        <w:rPr>
          <w:color w:val="FF0000"/>
          <w:sz w:val="26"/>
          <w:szCs w:val="26"/>
        </w:rPr>
      </w:pPr>
      <w:r w:rsidRPr="00A12B82">
        <w:rPr>
          <w:sz w:val="26"/>
          <w:szCs w:val="26"/>
        </w:rPr>
        <w:t>Публикуется информация антинаркотической тематики, в том числе об ответс</w:t>
      </w:r>
      <w:r w:rsidRPr="00A12B82">
        <w:rPr>
          <w:sz w:val="26"/>
          <w:szCs w:val="26"/>
        </w:rPr>
        <w:t>т</w:t>
      </w:r>
      <w:r w:rsidRPr="00A12B82">
        <w:rPr>
          <w:sz w:val="26"/>
          <w:szCs w:val="26"/>
        </w:rPr>
        <w:t>венности за  преступления наркотической направленности, на официальном сайте А</w:t>
      </w:r>
      <w:r w:rsidRPr="00A12B82">
        <w:rPr>
          <w:sz w:val="26"/>
          <w:szCs w:val="26"/>
        </w:rPr>
        <w:t>д</w:t>
      </w:r>
      <w:r w:rsidRPr="00A12B82">
        <w:rPr>
          <w:sz w:val="26"/>
          <w:szCs w:val="26"/>
        </w:rPr>
        <w:t>министрации района, в ра</w:t>
      </w:r>
      <w:r w:rsidRPr="00A12B82">
        <w:rPr>
          <w:sz w:val="26"/>
          <w:szCs w:val="26"/>
        </w:rPr>
        <w:t>й</w:t>
      </w:r>
      <w:r w:rsidRPr="00A12B82">
        <w:rPr>
          <w:sz w:val="26"/>
          <w:szCs w:val="26"/>
        </w:rPr>
        <w:t>онной газете «Б</w:t>
      </w:r>
      <w:r w:rsidR="00D24EB5" w:rsidRPr="00A12B82">
        <w:rPr>
          <w:sz w:val="26"/>
          <w:szCs w:val="26"/>
        </w:rPr>
        <w:t>урлинская газета</w:t>
      </w:r>
      <w:r w:rsidRPr="00A12B82">
        <w:rPr>
          <w:sz w:val="26"/>
          <w:szCs w:val="26"/>
        </w:rPr>
        <w:t>».</w:t>
      </w:r>
      <w:r w:rsidR="00726927" w:rsidRPr="00A12B82">
        <w:rPr>
          <w:color w:val="FF0000"/>
          <w:sz w:val="26"/>
          <w:szCs w:val="26"/>
        </w:rPr>
        <w:t xml:space="preserve"> </w:t>
      </w:r>
    </w:p>
    <w:p w:rsidR="00153A42" w:rsidRPr="00A12B82" w:rsidRDefault="00726927" w:rsidP="00B54A7E">
      <w:pPr>
        <w:ind w:firstLine="708"/>
        <w:jc w:val="both"/>
        <w:rPr>
          <w:bCs/>
          <w:color w:val="FF0000"/>
          <w:sz w:val="26"/>
          <w:szCs w:val="26"/>
        </w:rPr>
      </w:pPr>
      <w:r w:rsidRPr="00A12B82">
        <w:rPr>
          <w:sz w:val="26"/>
          <w:szCs w:val="26"/>
        </w:rPr>
        <w:t>В районе создана и функционирует антинаркотическая комиссия.  Ежеквартально пров</w:t>
      </w:r>
      <w:r w:rsidRPr="00A12B82">
        <w:rPr>
          <w:sz w:val="26"/>
          <w:szCs w:val="26"/>
        </w:rPr>
        <w:t>о</w:t>
      </w:r>
      <w:r w:rsidRPr="00A12B82">
        <w:rPr>
          <w:sz w:val="26"/>
          <w:szCs w:val="26"/>
        </w:rPr>
        <w:t>дятся ее заседания</w:t>
      </w:r>
      <w:r w:rsidRPr="00A12B82">
        <w:rPr>
          <w:color w:val="FF0000"/>
          <w:sz w:val="26"/>
          <w:szCs w:val="26"/>
        </w:rPr>
        <w:t>.</w:t>
      </w:r>
    </w:p>
    <w:p w:rsidR="00153A42" w:rsidRPr="00B065A1" w:rsidRDefault="00153A42" w:rsidP="00B065A1">
      <w:pPr>
        <w:ind w:firstLine="708"/>
        <w:jc w:val="both"/>
        <w:rPr>
          <w:sz w:val="26"/>
          <w:szCs w:val="26"/>
        </w:rPr>
      </w:pPr>
      <w:r w:rsidRPr="00A12B82">
        <w:rPr>
          <w:sz w:val="26"/>
          <w:szCs w:val="26"/>
        </w:rPr>
        <w:t>Для выявления наркозависимых в ЦРБ достаточно тестов различного уровня. Проводимые профилактические меры в рамках предыдущей программы дали свои п</w:t>
      </w:r>
      <w:r w:rsidRPr="00A12B82">
        <w:rPr>
          <w:sz w:val="26"/>
          <w:szCs w:val="26"/>
        </w:rPr>
        <w:t>о</w:t>
      </w:r>
      <w:r w:rsidRPr="00A12B82">
        <w:rPr>
          <w:sz w:val="26"/>
          <w:szCs w:val="26"/>
        </w:rPr>
        <w:t>ложительные р</w:t>
      </w:r>
      <w:r w:rsidRPr="00A12B82">
        <w:rPr>
          <w:sz w:val="26"/>
          <w:szCs w:val="26"/>
        </w:rPr>
        <w:t>е</w:t>
      </w:r>
      <w:r w:rsidRPr="00A12B82">
        <w:rPr>
          <w:sz w:val="26"/>
          <w:szCs w:val="26"/>
        </w:rPr>
        <w:t>зультаты. Несовершеннолетних, страдающих наркоманией и стоящих на учете у врача - нарк</w:t>
      </w:r>
      <w:r w:rsidRPr="00A12B82">
        <w:rPr>
          <w:sz w:val="26"/>
          <w:szCs w:val="26"/>
        </w:rPr>
        <w:t>о</w:t>
      </w:r>
      <w:r w:rsidRPr="00A12B82">
        <w:rPr>
          <w:sz w:val="26"/>
          <w:szCs w:val="26"/>
        </w:rPr>
        <w:t>лога, нет</w:t>
      </w:r>
      <w:r w:rsidRPr="00A12B82">
        <w:rPr>
          <w:color w:val="FF0000"/>
          <w:sz w:val="26"/>
          <w:szCs w:val="26"/>
        </w:rPr>
        <w:t>.</w:t>
      </w:r>
      <w:r w:rsidR="00726927" w:rsidRPr="00A12B82">
        <w:rPr>
          <w:color w:val="FF0000"/>
          <w:sz w:val="26"/>
          <w:szCs w:val="26"/>
        </w:rPr>
        <w:t xml:space="preserve"> </w:t>
      </w:r>
      <w:r w:rsidRPr="00A12B82">
        <w:rPr>
          <w:sz w:val="26"/>
          <w:szCs w:val="26"/>
        </w:rPr>
        <w:t>Четкая согласованность всей системы профилактики и общественных орган</w:t>
      </w:r>
      <w:r w:rsidRPr="00A12B82">
        <w:rPr>
          <w:sz w:val="26"/>
          <w:szCs w:val="26"/>
        </w:rPr>
        <w:t>и</w:t>
      </w:r>
      <w:r w:rsidRPr="00A12B82">
        <w:rPr>
          <w:sz w:val="26"/>
          <w:szCs w:val="26"/>
        </w:rPr>
        <w:t xml:space="preserve">заций в перспективе даст возможность выявлять лиц эпизодически употребляющих наркотические средства и своевременно принимать действенные меры. </w:t>
      </w:r>
      <w:r w:rsidR="00726927" w:rsidRPr="00A12B82">
        <w:rPr>
          <w:sz w:val="26"/>
          <w:szCs w:val="26"/>
        </w:rPr>
        <w:t xml:space="preserve">В связи с увеличением количества и качества мероприятий, проводимых в районе   в рамках программ по </w:t>
      </w:r>
      <w:r w:rsidR="00726927" w:rsidRPr="00B065A1">
        <w:rPr>
          <w:sz w:val="26"/>
          <w:szCs w:val="26"/>
        </w:rPr>
        <w:t>профилактике наркомании и пропаганде здорового образа жизни, наблюдается тенденция стабилизации к</w:t>
      </w:r>
      <w:r w:rsidR="00726927" w:rsidRPr="00B065A1">
        <w:rPr>
          <w:sz w:val="26"/>
          <w:szCs w:val="26"/>
        </w:rPr>
        <w:t>о</w:t>
      </w:r>
      <w:r w:rsidR="00726927" w:rsidRPr="00B065A1">
        <w:rPr>
          <w:sz w:val="26"/>
          <w:szCs w:val="26"/>
        </w:rPr>
        <w:t>личества лиц, состоящих на профилактическом и диспансерном учёте, и снижение количества курильщ</w:t>
      </w:r>
      <w:r w:rsidR="00726927" w:rsidRPr="00B065A1">
        <w:rPr>
          <w:sz w:val="26"/>
          <w:szCs w:val="26"/>
        </w:rPr>
        <w:t>и</w:t>
      </w:r>
      <w:r w:rsidR="00726927" w:rsidRPr="00B065A1">
        <w:rPr>
          <w:sz w:val="26"/>
          <w:szCs w:val="26"/>
        </w:rPr>
        <w:t xml:space="preserve">ков. </w:t>
      </w:r>
    </w:p>
    <w:p w:rsidR="00B065A1" w:rsidRPr="00B065A1" w:rsidRDefault="00153A42" w:rsidP="00B065A1">
      <w:pPr>
        <w:shd w:val="clear" w:color="auto" w:fill="FFFFFF"/>
        <w:spacing w:before="73"/>
        <w:jc w:val="both"/>
        <w:rPr>
          <w:sz w:val="26"/>
          <w:szCs w:val="26"/>
        </w:rPr>
      </w:pPr>
      <w:r w:rsidRPr="00B065A1">
        <w:rPr>
          <w:sz w:val="26"/>
          <w:szCs w:val="26"/>
        </w:rPr>
        <w:tab/>
      </w:r>
      <w:r w:rsidR="00B065A1" w:rsidRPr="00B065A1">
        <w:rPr>
          <w:sz w:val="26"/>
          <w:szCs w:val="26"/>
        </w:rPr>
        <w:t>Органами местного самоуправления проводится целенаправленная деятельность по профилактике наркомании, противодействию незаконному обороту наркотиков. В то же время, несмотря на некоторые тенденции к улучшению к</w:t>
      </w:r>
      <w:r w:rsidR="00B065A1" w:rsidRPr="00B065A1">
        <w:rPr>
          <w:sz w:val="26"/>
          <w:szCs w:val="26"/>
        </w:rPr>
        <w:t>о</w:t>
      </w:r>
      <w:r w:rsidR="00B065A1" w:rsidRPr="00B065A1">
        <w:rPr>
          <w:sz w:val="26"/>
          <w:szCs w:val="26"/>
        </w:rPr>
        <w:t>личественных показателей, наркоситуация на территории района остается напряжённой и требует постоянного и эффе</w:t>
      </w:r>
      <w:r w:rsidR="00B065A1" w:rsidRPr="00B065A1">
        <w:rPr>
          <w:sz w:val="26"/>
          <w:szCs w:val="26"/>
        </w:rPr>
        <w:t>к</w:t>
      </w:r>
      <w:r w:rsidR="00B065A1" w:rsidRPr="00B065A1">
        <w:rPr>
          <w:sz w:val="26"/>
          <w:szCs w:val="26"/>
        </w:rPr>
        <w:t>тивного реагирования со стороны всех взаимодействующих структур.</w:t>
      </w:r>
    </w:p>
    <w:p w:rsidR="00B065A1" w:rsidRDefault="00B065A1" w:rsidP="00B065A1">
      <w:pPr>
        <w:shd w:val="clear" w:color="auto" w:fill="FFFFFF"/>
        <w:spacing w:before="73"/>
        <w:ind w:firstLine="708"/>
        <w:jc w:val="both"/>
        <w:rPr>
          <w:sz w:val="26"/>
          <w:szCs w:val="26"/>
        </w:rPr>
      </w:pPr>
      <w:r w:rsidRPr="00B065A1">
        <w:rPr>
          <w:sz w:val="26"/>
          <w:szCs w:val="26"/>
        </w:rPr>
        <w:t>На развитие наркоситуации в районе оказывает влияние наличие собственной сырьевой базы для изготовления наркот</w:t>
      </w:r>
      <w:r w:rsidRPr="00B065A1">
        <w:rPr>
          <w:sz w:val="26"/>
          <w:szCs w:val="26"/>
        </w:rPr>
        <w:t>и</w:t>
      </w:r>
      <w:r w:rsidRPr="00B065A1">
        <w:rPr>
          <w:sz w:val="26"/>
          <w:szCs w:val="26"/>
        </w:rPr>
        <w:t>ков растительного происхождения. Поэтому на территории района ежегодно проводится оперативно-профилактическая операция «Мак». Она проходит в летне-осенний сезон - время, когда на территории нашего ра</w:t>
      </w:r>
      <w:r w:rsidRPr="00B065A1">
        <w:rPr>
          <w:sz w:val="26"/>
          <w:szCs w:val="26"/>
        </w:rPr>
        <w:t>й</w:t>
      </w:r>
      <w:r w:rsidRPr="00B065A1">
        <w:rPr>
          <w:sz w:val="26"/>
          <w:szCs w:val="26"/>
        </w:rPr>
        <w:t>она вырастают и созревают наркосодержащие растения, такие как мак и конопля. Кон</w:t>
      </w:r>
      <w:r w:rsidRPr="00B065A1">
        <w:rPr>
          <w:sz w:val="26"/>
          <w:szCs w:val="26"/>
        </w:rPr>
        <w:t>о</w:t>
      </w:r>
      <w:r w:rsidRPr="00B065A1">
        <w:rPr>
          <w:sz w:val="26"/>
          <w:szCs w:val="26"/>
        </w:rPr>
        <w:t xml:space="preserve">пля встречается в виде дикорастущих очагов. </w:t>
      </w:r>
    </w:p>
    <w:p w:rsidR="00153A42" w:rsidRPr="00B065A1" w:rsidRDefault="00153A42" w:rsidP="00B065A1">
      <w:pPr>
        <w:shd w:val="clear" w:color="auto" w:fill="FFFFFF"/>
        <w:spacing w:before="73"/>
        <w:ind w:firstLine="708"/>
        <w:jc w:val="both"/>
        <w:rPr>
          <w:rFonts w:ascii="Montserrat" w:hAnsi="Montserrat"/>
          <w:color w:val="273350"/>
          <w:sz w:val="19"/>
          <w:szCs w:val="19"/>
        </w:rPr>
      </w:pPr>
      <w:r w:rsidRPr="00B065A1">
        <w:rPr>
          <w:sz w:val="26"/>
          <w:szCs w:val="26"/>
        </w:rPr>
        <w:lastRenderedPageBreak/>
        <w:t>Необходимо продолжить проведение регулярных рейдовых мероприятий по в</w:t>
      </w:r>
      <w:r w:rsidRPr="00B065A1">
        <w:rPr>
          <w:sz w:val="26"/>
          <w:szCs w:val="26"/>
        </w:rPr>
        <w:t>ы</w:t>
      </w:r>
      <w:r w:rsidRPr="00B065A1">
        <w:rPr>
          <w:sz w:val="26"/>
          <w:szCs w:val="26"/>
        </w:rPr>
        <w:t>явлению дикорастущей конопли, применяя а</w:t>
      </w:r>
      <w:r w:rsidRPr="00B065A1">
        <w:rPr>
          <w:sz w:val="26"/>
          <w:szCs w:val="26"/>
        </w:rPr>
        <w:t>д</w:t>
      </w:r>
      <w:r w:rsidRPr="00B065A1">
        <w:rPr>
          <w:sz w:val="26"/>
          <w:szCs w:val="26"/>
        </w:rPr>
        <w:t>министративную практику по наказанию лиц, допускающих произрастание конопли на территории усадеб, учреждений, предпр</w:t>
      </w:r>
      <w:r w:rsidRPr="00B065A1">
        <w:rPr>
          <w:sz w:val="26"/>
          <w:szCs w:val="26"/>
        </w:rPr>
        <w:t>и</w:t>
      </w:r>
      <w:r w:rsidRPr="00B065A1">
        <w:rPr>
          <w:sz w:val="26"/>
          <w:szCs w:val="26"/>
        </w:rPr>
        <w:t>ятий, ферм и пр. Особое внимание уделить выпускникам школ, студентам, прожива</w:t>
      </w:r>
      <w:r w:rsidRPr="00B065A1">
        <w:rPr>
          <w:sz w:val="26"/>
          <w:szCs w:val="26"/>
        </w:rPr>
        <w:t>ю</w:t>
      </w:r>
      <w:r w:rsidRPr="00B065A1">
        <w:rPr>
          <w:sz w:val="26"/>
          <w:szCs w:val="26"/>
        </w:rPr>
        <w:t>щим в каникулярный период на</w:t>
      </w:r>
      <w:r w:rsidRPr="00A12B82">
        <w:rPr>
          <w:sz w:val="26"/>
          <w:szCs w:val="26"/>
        </w:rPr>
        <w:t xml:space="preserve"> территории п</w:t>
      </w:r>
      <w:r w:rsidRPr="00A12B82">
        <w:rPr>
          <w:sz w:val="26"/>
          <w:szCs w:val="26"/>
        </w:rPr>
        <w:t>о</w:t>
      </w:r>
      <w:r w:rsidRPr="00A12B82">
        <w:rPr>
          <w:sz w:val="26"/>
          <w:szCs w:val="26"/>
        </w:rPr>
        <w:t>селений.</w:t>
      </w:r>
      <w:r w:rsidR="00CD0123" w:rsidRPr="00A12B82">
        <w:rPr>
          <w:color w:val="FF0000"/>
          <w:sz w:val="26"/>
          <w:szCs w:val="26"/>
        </w:rPr>
        <w:t xml:space="preserve"> </w:t>
      </w:r>
      <w:r w:rsidR="00CD0123" w:rsidRPr="00A12B82">
        <w:rPr>
          <w:sz w:val="26"/>
          <w:szCs w:val="26"/>
        </w:rPr>
        <w:t xml:space="preserve"> О</w:t>
      </w:r>
      <w:r w:rsidRPr="00A12B82">
        <w:rPr>
          <w:sz w:val="26"/>
          <w:szCs w:val="26"/>
        </w:rPr>
        <w:t>рганизовывать деятельность общественных организаций, членов ДНД  по дежурству на вечерних мероприятиях. Взять под особый контроль детей из «группы риска» по их занятости в каникулярный период. Особое внимание уделить созданию в</w:t>
      </w:r>
      <w:r w:rsidRPr="00A12B82">
        <w:rPr>
          <w:sz w:val="26"/>
          <w:szCs w:val="26"/>
        </w:rPr>
        <w:t>о</w:t>
      </w:r>
      <w:r w:rsidRPr="00A12B82">
        <w:rPr>
          <w:sz w:val="26"/>
          <w:szCs w:val="26"/>
        </w:rPr>
        <w:t>лонтерских отрядов антинаркотической направленности</w:t>
      </w:r>
      <w:r w:rsidR="00B065A1">
        <w:rPr>
          <w:sz w:val="26"/>
          <w:szCs w:val="26"/>
        </w:rPr>
        <w:t>.</w:t>
      </w:r>
    </w:p>
    <w:p w:rsidR="007050E3" w:rsidRPr="00A12B82" w:rsidRDefault="00153A42" w:rsidP="00B54A7E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12B82">
        <w:rPr>
          <w:sz w:val="26"/>
          <w:szCs w:val="26"/>
        </w:rPr>
        <w:t>Использование программно-целевого метода планирования обеспечит проведение единой политики по устранению причин и условий, способствующих незаконному ра</w:t>
      </w:r>
      <w:r w:rsidRPr="00A12B82">
        <w:rPr>
          <w:sz w:val="26"/>
          <w:szCs w:val="26"/>
        </w:rPr>
        <w:t>с</w:t>
      </w:r>
      <w:r w:rsidRPr="00A12B82">
        <w:rPr>
          <w:sz w:val="26"/>
          <w:szCs w:val="26"/>
        </w:rPr>
        <w:t>пространению наркотиков, позволит мобилизовать ресурсные возможности и сконце</w:t>
      </w:r>
      <w:r w:rsidRPr="00A12B82">
        <w:rPr>
          <w:sz w:val="26"/>
          <w:szCs w:val="26"/>
        </w:rPr>
        <w:t>н</w:t>
      </w:r>
      <w:r w:rsidRPr="00A12B82">
        <w:rPr>
          <w:sz w:val="26"/>
          <w:szCs w:val="26"/>
        </w:rPr>
        <w:t>трировать усилия на сл</w:t>
      </w:r>
      <w:r w:rsidRPr="00A12B82">
        <w:rPr>
          <w:sz w:val="26"/>
          <w:szCs w:val="26"/>
        </w:rPr>
        <w:t>е</w:t>
      </w:r>
      <w:r w:rsidRPr="00A12B82">
        <w:rPr>
          <w:sz w:val="26"/>
          <w:szCs w:val="26"/>
        </w:rPr>
        <w:t>дующих приоритетных направлениях комплексного решения проблемы: профилактика распространения незаконного употребления и незаконного оборота наркотиков;  профилактика, лечение и реаб</w:t>
      </w:r>
      <w:r w:rsidRPr="00A12B82">
        <w:rPr>
          <w:sz w:val="26"/>
          <w:szCs w:val="26"/>
        </w:rPr>
        <w:t>и</w:t>
      </w:r>
      <w:r w:rsidRPr="00A12B82">
        <w:rPr>
          <w:sz w:val="26"/>
          <w:szCs w:val="26"/>
        </w:rPr>
        <w:t xml:space="preserve">литация больных наркоманией. </w:t>
      </w:r>
    </w:p>
    <w:p w:rsidR="00726927" w:rsidRPr="00A12B82" w:rsidRDefault="00726927" w:rsidP="005353A4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</w:p>
    <w:p w:rsidR="007936E3" w:rsidRPr="00A12B82" w:rsidRDefault="008F599E" w:rsidP="00B54A7E">
      <w:pPr>
        <w:pStyle w:val="ac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2B82">
        <w:rPr>
          <w:rFonts w:ascii="Times New Roman" w:hAnsi="Times New Roman" w:cs="Times New Roman"/>
          <w:b/>
          <w:bCs/>
          <w:sz w:val="26"/>
          <w:szCs w:val="26"/>
        </w:rPr>
        <w:t>2. Приоритетные направления реализации муниципальной программы, цели и</w:t>
      </w:r>
    </w:p>
    <w:p w:rsidR="007936E3" w:rsidRPr="00A12B82" w:rsidRDefault="008F599E" w:rsidP="00B54A7E">
      <w:pPr>
        <w:pStyle w:val="ac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2B82">
        <w:rPr>
          <w:rFonts w:ascii="Times New Roman" w:hAnsi="Times New Roman" w:cs="Times New Roman"/>
          <w:b/>
          <w:bCs/>
          <w:sz w:val="26"/>
          <w:szCs w:val="26"/>
        </w:rPr>
        <w:t>задачи, описание основных ожидаемых конечных результатов муниципальной</w:t>
      </w:r>
    </w:p>
    <w:p w:rsidR="008F599E" w:rsidRPr="00A12B82" w:rsidRDefault="008F599E" w:rsidP="00B54A7E">
      <w:pPr>
        <w:pStyle w:val="ac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2B82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Pr="00A12B82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A12B82">
        <w:rPr>
          <w:rFonts w:ascii="Times New Roman" w:hAnsi="Times New Roman" w:cs="Times New Roman"/>
          <w:b/>
          <w:bCs/>
          <w:sz w:val="26"/>
          <w:szCs w:val="26"/>
        </w:rPr>
        <w:t>граммы, сроков и этапов ее реализации</w:t>
      </w:r>
    </w:p>
    <w:p w:rsidR="00256A84" w:rsidRPr="00A12B82" w:rsidRDefault="00B54A7E" w:rsidP="005353A4">
      <w:pPr>
        <w:tabs>
          <w:tab w:val="left" w:pos="9072"/>
        </w:tabs>
        <w:autoSpaceDE w:val="0"/>
        <w:autoSpaceDN w:val="0"/>
        <w:adjustRightInd w:val="0"/>
        <w:jc w:val="both"/>
        <w:rPr>
          <w:bCs/>
          <w:color w:val="FF0000"/>
          <w:sz w:val="26"/>
          <w:szCs w:val="26"/>
        </w:rPr>
      </w:pPr>
      <w:r w:rsidRPr="00A12B82">
        <w:rPr>
          <w:color w:val="000000"/>
          <w:sz w:val="26"/>
          <w:szCs w:val="26"/>
          <w:shd w:val="clear" w:color="auto" w:fill="FFFFFF"/>
        </w:rPr>
        <w:t xml:space="preserve">          </w:t>
      </w:r>
      <w:r w:rsidR="00234AE9" w:rsidRPr="00A12B82">
        <w:rPr>
          <w:color w:val="000000"/>
          <w:sz w:val="26"/>
          <w:szCs w:val="26"/>
          <w:shd w:val="clear" w:color="auto" w:fill="FFFFFF"/>
        </w:rPr>
        <w:t>Приоритетами государственной политики в сфере противодействия злоупотребл</w:t>
      </w:r>
      <w:r w:rsidR="00234AE9" w:rsidRPr="00A12B82">
        <w:rPr>
          <w:color w:val="000000"/>
          <w:sz w:val="26"/>
          <w:szCs w:val="26"/>
          <w:shd w:val="clear" w:color="auto" w:fill="FFFFFF"/>
        </w:rPr>
        <w:t>е</w:t>
      </w:r>
      <w:r w:rsidR="00234AE9" w:rsidRPr="00A12B82">
        <w:rPr>
          <w:color w:val="000000"/>
          <w:sz w:val="26"/>
          <w:szCs w:val="26"/>
          <w:shd w:val="clear" w:color="auto" w:fill="FFFFFF"/>
        </w:rPr>
        <w:t>нию наркотиками и их незаконному обороту являются: сокращение распространения наркомании и связанных с ней преступлений и правонарушений, уничтожение незако</w:t>
      </w:r>
      <w:r w:rsidR="00234AE9" w:rsidRPr="00A12B82">
        <w:rPr>
          <w:color w:val="000000"/>
          <w:sz w:val="26"/>
          <w:szCs w:val="26"/>
          <w:shd w:val="clear" w:color="auto" w:fill="FFFFFF"/>
        </w:rPr>
        <w:t>н</w:t>
      </w:r>
      <w:r w:rsidR="00234AE9" w:rsidRPr="00A12B82">
        <w:rPr>
          <w:color w:val="000000"/>
          <w:sz w:val="26"/>
          <w:szCs w:val="26"/>
          <w:shd w:val="clear" w:color="auto" w:fill="FFFFFF"/>
        </w:rPr>
        <w:t>но выращенных посевов и очагов произрастания дикорастущих наркосодержащих ра</w:t>
      </w:r>
      <w:r w:rsidR="00234AE9" w:rsidRPr="00A12B82">
        <w:rPr>
          <w:color w:val="000000"/>
          <w:sz w:val="26"/>
          <w:szCs w:val="26"/>
          <w:shd w:val="clear" w:color="auto" w:fill="FFFFFF"/>
        </w:rPr>
        <w:t>с</w:t>
      </w:r>
      <w:r w:rsidR="00234AE9" w:rsidRPr="00A12B82">
        <w:rPr>
          <w:color w:val="000000"/>
          <w:sz w:val="26"/>
          <w:szCs w:val="26"/>
          <w:shd w:val="clear" w:color="auto" w:fill="FFFFFF"/>
        </w:rPr>
        <w:t>тений, сокращение числа п</w:t>
      </w:r>
      <w:r w:rsidR="00234AE9" w:rsidRPr="00A12B82">
        <w:rPr>
          <w:color w:val="000000"/>
          <w:sz w:val="26"/>
          <w:szCs w:val="26"/>
          <w:shd w:val="clear" w:color="auto" w:fill="FFFFFF"/>
        </w:rPr>
        <w:t>о</w:t>
      </w:r>
      <w:r w:rsidR="00234AE9" w:rsidRPr="00A12B82">
        <w:rPr>
          <w:color w:val="000000"/>
          <w:sz w:val="26"/>
          <w:szCs w:val="26"/>
          <w:shd w:val="clear" w:color="auto" w:fill="FFFFFF"/>
        </w:rPr>
        <w:t>требителей наркотиков в немедицинских целях, пресечение пропаганды наркотической субкультуры, создание системы антинаркотической проп</w:t>
      </w:r>
      <w:r w:rsidR="00234AE9" w:rsidRPr="00A12B82">
        <w:rPr>
          <w:color w:val="000000"/>
          <w:sz w:val="26"/>
          <w:szCs w:val="26"/>
          <w:shd w:val="clear" w:color="auto" w:fill="FFFFFF"/>
        </w:rPr>
        <w:t>а</w:t>
      </w:r>
      <w:r w:rsidR="00234AE9" w:rsidRPr="00A12B82">
        <w:rPr>
          <w:color w:val="000000"/>
          <w:sz w:val="26"/>
          <w:szCs w:val="26"/>
          <w:shd w:val="clear" w:color="auto" w:fill="FFFFFF"/>
        </w:rPr>
        <w:t>ганды, предотвращение вовлечения д</w:t>
      </w:r>
      <w:r w:rsidR="00234AE9" w:rsidRPr="00A12B82">
        <w:rPr>
          <w:color w:val="000000"/>
          <w:sz w:val="26"/>
          <w:szCs w:val="26"/>
          <w:shd w:val="clear" w:color="auto" w:fill="FFFFFF"/>
        </w:rPr>
        <w:t>е</w:t>
      </w:r>
      <w:r w:rsidR="00234AE9" w:rsidRPr="00A12B82">
        <w:rPr>
          <w:color w:val="000000"/>
          <w:sz w:val="26"/>
          <w:szCs w:val="26"/>
          <w:shd w:val="clear" w:color="auto" w:fill="FFFFFF"/>
        </w:rPr>
        <w:t>тей и подростков в немедицинское употребление наркот</w:t>
      </w:r>
      <w:r w:rsidR="00234AE9" w:rsidRPr="00A12B82">
        <w:rPr>
          <w:color w:val="000000"/>
          <w:sz w:val="26"/>
          <w:szCs w:val="26"/>
          <w:shd w:val="clear" w:color="auto" w:fill="FFFFFF"/>
        </w:rPr>
        <w:t>и</w:t>
      </w:r>
      <w:r w:rsidR="00234AE9" w:rsidRPr="00A12B82">
        <w:rPr>
          <w:color w:val="000000"/>
          <w:sz w:val="26"/>
          <w:szCs w:val="26"/>
          <w:shd w:val="clear" w:color="auto" w:fill="FFFFFF"/>
        </w:rPr>
        <w:t>ков, выявление лиц, употребляющих наркотики.</w:t>
      </w:r>
    </w:p>
    <w:p w:rsidR="00256A84" w:rsidRPr="00A12B82" w:rsidRDefault="00256A84" w:rsidP="00B54A7E">
      <w:pPr>
        <w:spacing w:line="317" w:lineRule="exact"/>
        <w:ind w:firstLine="708"/>
        <w:jc w:val="both"/>
        <w:rPr>
          <w:sz w:val="26"/>
          <w:szCs w:val="26"/>
        </w:rPr>
      </w:pPr>
      <w:r w:rsidRPr="00A12B82">
        <w:rPr>
          <w:sz w:val="26"/>
          <w:szCs w:val="26"/>
        </w:rPr>
        <w:t xml:space="preserve">Нормативно-правовая база – основание для разработки программы: </w:t>
      </w:r>
    </w:p>
    <w:p w:rsidR="00491D9D" w:rsidRPr="00A12B82" w:rsidRDefault="00491D9D" w:rsidP="00B54A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12B82">
        <w:rPr>
          <w:sz w:val="26"/>
          <w:szCs w:val="26"/>
        </w:rPr>
        <w:t xml:space="preserve">Федеральный </w:t>
      </w:r>
      <w:hyperlink r:id="rId8" w:history="1">
        <w:r w:rsidRPr="00A12B82">
          <w:rPr>
            <w:sz w:val="26"/>
            <w:szCs w:val="26"/>
          </w:rPr>
          <w:t>закон</w:t>
        </w:r>
      </w:hyperlink>
      <w:r w:rsidRPr="00A12B82">
        <w:rPr>
          <w:sz w:val="26"/>
          <w:szCs w:val="26"/>
        </w:rPr>
        <w:t xml:space="preserve"> от 08.01.1998 № 3-ФЗ «О наркотических средствах и псих</w:t>
      </w:r>
      <w:r w:rsidRPr="00A12B82">
        <w:rPr>
          <w:sz w:val="26"/>
          <w:szCs w:val="26"/>
        </w:rPr>
        <w:t>о</w:t>
      </w:r>
      <w:r w:rsidRPr="00A12B82">
        <w:rPr>
          <w:sz w:val="26"/>
          <w:szCs w:val="26"/>
        </w:rPr>
        <w:t>тропных вещес</w:t>
      </w:r>
      <w:r w:rsidRPr="00A12B82">
        <w:rPr>
          <w:sz w:val="26"/>
          <w:szCs w:val="26"/>
        </w:rPr>
        <w:t>т</w:t>
      </w:r>
      <w:r w:rsidRPr="00A12B82">
        <w:rPr>
          <w:sz w:val="26"/>
          <w:szCs w:val="26"/>
        </w:rPr>
        <w:t>вах</w:t>
      </w:r>
      <w:r w:rsidR="00CD0123" w:rsidRPr="00A12B82">
        <w:rPr>
          <w:sz w:val="26"/>
          <w:szCs w:val="26"/>
        </w:rPr>
        <w:t>».</w:t>
      </w:r>
    </w:p>
    <w:p w:rsidR="00491D9D" w:rsidRPr="00A12B82" w:rsidRDefault="00491D9D" w:rsidP="00B54A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12B82">
        <w:rPr>
          <w:sz w:val="26"/>
          <w:szCs w:val="26"/>
        </w:rPr>
        <w:t>Указ Президента Российской Федерации от 18.10.2007 № 1374 «О дополнител</w:t>
      </w:r>
      <w:r w:rsidRPr="00A12B82">
        <w:rPr>
          <w:sz w:val="26"/>
          <w:szCs w:val="26"/>
        </w:rPr>
        <w:t>ь</w:t>
      </w:r>
      <w:r w:rsidRPr="00A12B82">
        <w:rPr>
          <w:sz w:val="26"/>
          <w:szCs w:val="26"/>
        </w:rPr>
        <w:t>ных мерах по противодействию незаконному обороту наркотических средств, псих</w:t>
      </w:r>
      <w:r w:rsidRPr="00A12B82">
        <w:rPr>
          <w:sz w:val="26"/>
          <w:szCs w:val="26"/>
        </w:rPr>
        <w:t>о</w:t>
      </w:r>
      <w:r w:rsidRPr="00A12B82">
        <w:rPr>
          <w:sz w:val="26"/>
          <w:szCs w:val="26"/>
        </w:rPr>
        <w:t>тр</w:t>
      </w:r>
      <w:r w:rsidR="00CD0123" w:rsidRPr="00A12B82">
        <w:rPr>
          <w:sz w:val="26"/>
          <w:szCs w:val="26"/>
        </w:rPr>
        <w:t>опных веществ и их прекурсоров».</w:t>
      </w:r>
    </w:p>
    <w:p w:rsidR="00491D9D" w:rsidRPr="00A12B82" w:rsidRDefault="00491D9D" w:rsidP="00B54A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12B82">
        <w:rPr>
          <w:sz w:val="26"/>
          <w:szCs w:val="26"/>
        </w:rPr>
        <w:t xml:space="preserve">Указ Президента Российской Федерации от 23.11.2020 № 733 «Об утверждении </w:t>
      </w:r>
      <w:hyperlink r:id="rId9" w:history="1">
        <w:r w:rsidRPr="00A12B82">
          <w:rPr>
            <w:sz w:val="26"/>
            <w:szCs w:val="26"/>
          </w:rPr>
          <w:t>Стратегии</w:t>
        </w:r>
      </w:hyperlink>
      <w:r w:rsidRPr="00A12B82">
        <w:rPr>
          <w:sz w:val="26"/>
          <w:szCs w:val="26"/>
        </w:rPr>
        <w:t xml:space="preserve"> государственной антинаркотической политики Российской Федерации до 2030 го</w:t>
      </w:r>
      <w:r w:rsidR="00CD0123" w:rsidRPr="00A12B82">
        <w:rPr>
          <w:sz w:val="26"/>
          <w:szCs w:val="26"/>
        </w:rPr>
        <w:t>да</w:t>
      </w:r>
      <w:r w:rsidR="00AE1620" w:rsidRPr="00A12B82">
        <w:rPr>
          <w:sz w:val="26"/>
          <w:szCs w:val="26"/>
        </w:rPr>
        <w:t>»</w:t>
      </w:r>
      <w:r w:rsidR="00CD0123" w:rsidRPr="00A12B82">
        <w:rPr>
          <w:sz w:val="26"/>
          <w:szCs w:val="26"/>
        </w:rPr>
        <w:t>.</w:t>
      </w:r>
    </w:p>
    <w:p w:rsidR="00491D9D" w:rsidRPr="00A12B82" w:rsidRDefault="00491D9D" w:rsidP="00B54A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hyperlink r:id="rId10" w:history="1">
        <w:r w:rsidRPr="00A12B82">
          <w:rPr>
            <w:sz w:val="26"/>
            <w:szCs w:val="26"/>
          </w:rPr>
          <w:t>Указ</w:t>
        </w:r>
      </w:hyperlink>
      <w:r w:rsidRPr="00A12B82">
        <w:rPr>
          <w:sz w:val="26"/>
          <w:szCs w:val="26"/>
        </w:rPr>
        <w:t xml:space="preserve"> Президента Российской Федерации от 07.05.2012 № 598 «О совершенств</w:t>
      </w:r>
      <w:r w:rsidRPr="00A12B82">
        <w:rPr>
          <w:sz w:val="26"/>
          <w:szCs w:val="26"/>
        </w:rPr>
        <w:t>о</w:t>
      </w:r>
      <w:r w:rsidRPr="00A12B82">
        <w:rPr>
          <w:sz w:val="26"/>
          <w:szCs w:val="26"/>
        </w:rPr>
        <w:t>вании государс</w:t>
      </w:r>
      <w:r w:rsidRPr="00A12B82">
        <w:rPr>
          <w:sz w:val="26"/>
          <w:szCs w:val="26"/>
        </w:rPr>
        <w:t>т</w:t>
      </w:r>
      <w:r w:rsidRPr="00A12B82">
        <w:rPr>
          <w:sz w:val="26"/>
          <w:szCs w:val="26"/>
        </w:rPr>
        <w:t>венной по</w:t>
      </w:r>
      <w:r w:rsidR="00CD0123" w:rsidRPr="00A12B82">
        <w:rPr>
          <w:sz w:val="26"/>
          <w:szCs w:val="26"/>
        </w:rPr>
        <w:t>литики в сфере здравоохранения».</w:t>
      </w:r>
    </w:p>
    <w:p w:rsidR="00491D9D" w:rsidRPr="00A12B82" w:rsidRDefault="00491D9D" w:rsidP="00B54A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12B82">
        <w:rPr>
          <w:sz w:val="26"/>
          <w:szCs w:val="26"/>
        </w:rPr>
        <w:t>Постановле</w:t>
      </w:r>
      <w:r w:rsidR="00CD0123" w:rsidRPr="00A12B82">
        <w:rPr>
          <w:sz w:val="26"/>
          <w:szCs w:val="26"/>
        </w:rPr>
        <w:t>ние</w:t>
      </w:r>
      <w:r w:rsidRPr="00A12B82">
        <w:rPr>
          <w:sz w:val="26"/>
          <w:szCs w:val="26"/>
        </w:rPr>
        <w:t xml:space="preserve"> Правительства Российской Федерации от 20.06.2011 № 485 «Об утверждении положения о государственной системе мониторинга наркоситуации в Ро</w:t>
      </w:r>
      <w:r w:rsidRPr="00A12B82">
        <w:rPr>
          <w:sz w:val="26"/>
          <w:szCs w:val="26"/>
        </w:rPr>
        <w:t>с</w:t>
      </w:r>
      <w:r w:rsidRPr="00A12B82">
        <w:rPr>
          <w:sz w:val="26"/>
          <w:szCs w:val="26"/>
        </w:rPr>
        <w:t>сийской Ф</w:t>
      </w:r>
      <w:r w:rsidRPr="00A12B82">
        <w:rPr>
          <w:sz w:val="26"/>
          <w:szCs w:val="26"/>
        </w:rPr>
        <w:t>е</w:t>
      </w:r>
      <w:r w:rsidRPr="00A12B82">
        <w:rPr>
          <w:sz w:val="26"/>
          <w:szCs w:val="26"/>
        </w:rPr>
        <w:t>дерации»</w:t>
      </w:r>
      <w:r w:rsidR="00CD0123" w:rsidRPr="00A12B82">
        <w:rPr>
          <w:sz w:val="26"/>
          <w:szCs w:val="26"/>
        </w:rPr>
        <w:t>.</w:t>
      </w:r>
    </w:p>
    <w:p w:rsidR="00CD0123" w:rsidRPr="00A12B82" w:rsidRDefault="00CD0123" w:rsidP="00B54A7E">
      <w:pPr>
        <w:autoSpaceDE w:val="0"/>
        <w:autoSpaceDN w:val="0"/>
        <w:adjustRightInd w:val="0"/>
        <w:ind w:firstLine="708"/>
        <w:jc w:val="both"/>
        <w:rPr>
          <w:color w:val="FF0000"/>
          <w:sz w:val="26"/>
          <w:szCs w:val="26"/>
        </w:rPr>
      </w:pPr>
      <w:r w:rsidRPr="00A12B82">
        <w:rPr>
          <w:sz w:val="26"/>
          <w:szCs w:val="26"/>
        </w:rPr>
        <w:t>Постановление Правительства Алтайского края от 05.12.2023 № 462 «Об утве</w:t>
      </w:r>
      <w:r w:rsidRPr="00A12B82">
        <w:rPr>
          <w:sz w:val="26"/>
          <w:szCs w:val="26"/>
        </w:rPr>
        <w:t>р</w:t>
      </w:r>
      <w:r w:rsidRPr="00A12B82">
        <w:rPr>
          <w:sz w:val="26"/>
          <w:szCs w:val="26"/>
        </w:rPr>
        <w:t>ждении государственной программы Алтайского края «Комплексные меры противоде</w:t>
      </w:r>
      <w:r w:rsidRPr="00A12B82">
        <w:rPr>
          <w:sz w:val="26"/>
          <w:szCs w:val="26"/>
        </w:rPr>
        <w:t>й</w:t>
      </w:r>
      <w:r w:rsidRPr="00A12B82">
        <w:rPr>
          <w:sz w:val="26"/>
          <w:szCs w:val="26"/>
        </w:rPr>
        <w:t>ствия злоупо</w:t>
      </w:r>
      <w:r w:rsidRPr="00A12B82">
        <w:rPr>
          <w:sz w:val="26"/>
          <w:szCs w:val="26"/>
        </w:rPr>
        <w:t>т</w:t>
      </w:r>
      <w:r w:rsidRPr="00A12B82">
        <w:rPr>
          <w:sz w:val="26"/>
          <w:szCs w:val="26"/>
        </w:rPr>
        <w:t>реблению наркотиками и их незаконному обороту в Алтайском крае»».</w:t>
      </w:r>
    </w:p>
    <w:p w:rsidR="00491D9D" w:rsidRPr="00A12B82" w:rsidRDefault="00491D9D" w:rsidP="00B54A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hyperlink r:id="rId11" w:history="1">
        <w:r w:rsidR="00CD0123" w:rsidRPr="00A12B82">
          <w:rPr>
            <w:sz w:val="26"/>
            <w:szCs w:val="26"/>
          </w:rPr>
          <w:t>З</w:t>
        </w:r>
        <w:r w:rsidRPr="00A12B82">
          <w:rPr>
            <w:sz w:val="26"/>
            <w:szCs w:val="26"/>
          </w:rPr>
          <w:t>акон</w:t>
        </w:r>
      </w:hyperlink>
      <w:r w:rsidRPr="00A12B82">
        <w:rPr>
          <w:sz w:val="26"/>
          <w:szCs w:val="26"/>
        </w:rPr>
        <w:t xml:space="preserve"> Алтайского края от 14.09.2006 № 94-ЗС «О профилактике наркомании и токси</w:t>
      </w:r>
      <w:r w:rsidR="00CD0123" w:rsidRPr="00A12B82">
        <w:rPr>
          <w:sz w:val="26"/>
          <w:szCs w:val="26"/>
        </w:rPr>
        <w:t>к</w:t>
      </w:r>
      <w:r w:rsidR="00CD0123" w:rsidRPr="00A12B82">
        <w:rPr>
          <w:sz w:val="26"/>
          <w:szCs w:val="26"/>
        </w:rPr>
        <w:t>о</w:t>
      </w:r>
      <w:r w:rsidR="00CD0123" w:rsidRPr="00A12B82">
        <w:rPr>
          <w:sz w:val="26"/>
          <w:szCs w:val="26"/>
        </w:rPr>
        <w:t>мании в Алтайском крае».</w:t>
      </w:r>
    </w:p>
    <w:p w:rsidR="00491D9D" w:rsidRPr="00A12B82" w:rsidRDefault="00491D9D" w:rsidP="00B54A7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hyperlink r:id="rId12" w:history="1">
        <w:r w:rsidR="00CD0123" w:rsidRPr="00A12B82">
          <w:rPr>
            <w:sz w:val="26"/>
            <w:szCs w:val="26"/>
          </w:rPr>
          <w:t>З</w:t>
        </w:r>
        <w:r w:rsidRPr="00A12B82">
          <w:rPr>
            <w:sz w:val="26"/>
            <w:szCs w:val="26"/>
          </w:rPr>
          <w:t>акон</w:t>
        </w:r>
      </w:hyperlink>
      <w:r w:rsidRPr="00A12B82">
        <w:rPr>
          <w:sz w:val="26"/>
          <w:szCs w:val="26"/>
        </w:rPr>
        <w:t xml:space="preserve"> Алтайского края от 06.09.2021 № 86-ЗС «Об утверждении </w:t>
      </w:r>
      <w:hyperlink r:id="rId13" w:history="1">
        <w:r w:rsidRPr="00A12B82">
          <w:rPr>
            <w:sz w:val="26"/>
            <w:szCs w:val="26"/>
          </w:rPr>
          <w:t>стратегии</w:t>
        </w:r>
      </w:hyperlink>
      <w:r w:rsidRPr="00A12B82">
        <w:rPr>
          <w:sz w:val="26"/>
          <w:szCs w:val="26"/>
        </w:rPr>
        <w:t xml:space="preserve">  соц</w:t>
      </w:r>
      <w:r w:rsidRPr="00A12B82">
        <w:rPr>
          <w:sz w:val="26"/>
          <w:szCs w:val="26"/>
        </w:rPr>
        <w:t>и</w:t>
      </w:r>
      <w:r w:rsidRPr="00A12B82">
        <w:rPr>
          <w:sz w:val="26"/>
          <w:szCs w:val="26"/>
        </w:rPr>
        <w:t>ально-экономического развития Алтайского края до 2035 года»</w:t>
      </w:r>
      <w:r w:rsidR="00CD0123" w:rsidRPr="00A12B82">
        <w:rPr>
          <w:sz w:val="26"/>
          <w:szCs w:val="26"/>
        </w:rPr>
        <w:t>.</w:t>
      </w:r>
    </w:p>
    <w:p w:rsidR="002F124B" w:rsidRPr="00A12B82" w:rsidRDefault="002F124B" w:rsidP="00B54A7E">
      <w:pPr>
        <w:spacing w:before="35" w:after="35"/>
        <w:ind w:firstLine="708"/>
        <w:jc w:val="both"/>
        <w:rPr>
          <w:bCs/>
          <w:spacing w:val="2"/>
          <w:sz w:val="26"/>
          <w:szCs w:val="26"/>
        </w:rPr>
      </w:pPr>
      <w:r w:rsidRPr="00A12B82">
        <w:rPr>
          <w:bCs/>
          <w:spacing w:val="2"/>
          <w:sz w:val="26"/>
          <w:szCs w:val="26"/>
          <w:lang/>
        </w:rPr>
        <w:t>Осно</w:t>
      </w:r>
      <w:r w:rsidR="00A3405D" w:rsidRPr="00A12B82">
        <w:rPr>
          <w:bCs/>
          <w:spacing w:val="2"/>
          <w:sz w:val="26"/>
          <w:szCs w:val="26"/>
          <w:lang/>
        </w:rPr>
        <w:t xml:space="preserve">вной целью программы является - </w:t>
      </w:r>
      <w:r w:rsidR="00CD0123" w:rsidRPr="00A12B82">
        <w:rPr>
          <w:sz w:val="26"/>
          <w:szCs w:val="26"/>
        </w:rPr>
        <w:t>с</w:t>
      </w:r>
      <w:r w:rsidR="00B23561" w:rsidRPr="00A12B82">
        <w:rPr>
          <w:sz w:val="26"/>
          <w:szCs w:val="26"/>
        </w:rPr>
        <w:t>окращение распространения наркомании и св</w:t>
      </w:r>
      <w:r w:rsidR="00B23561" w:rsidRPr="00A12B82">
        <w:rPr>
          <w:sz w:val="26"/>
          <w:szCs w:val="26"/>
        </w:rPr>
        <w:t>я</w:t>
      </w:r>
      <w:r w:rsidR="00B23561" w:rsidRPr="00A12B82">
        <w:rPr>
          <w:sz w:val="26"/>
          <w:szCs w:val="26"/>
        </w:rPr>
        <w:t>занных с ней преступлений и правонарушений, негативных последствий для жизни и здоровья гр</w:t>
      </w:r>
      <w:r w:rsidR="00B23561" w:rsidRPr="00A12B82">
        <w:rPr>
          <w:sz w:val="26"/>
          <w:szCs w:val="26"/>
        </w:rPr>
        <w:t>а</w:t>
      </w:r>
      <w:r w:rsidR="00B23561" w:rsidRPr="00A12B82">
        <w:rPr>
          <w:sz w:val="26"/>
          <w:szCs w:val="26"/>
        </w:rPr>
        <w:t>ждан</w:t>
      </w:r>
      <w:r w:rsidR="00B23561" w:rsidRPr="00A12B82">
        <w:rPr>
          <w:bCs/>
          <w:spacing w:val="2"/>
          <w:sz w:val="26"/>
          <w:szCs w:val="26"/>
        </w:rPr>
        <w:t>.</w:t>
      </w:r>
    </w:p>
    <w:p w:rsidR="00A3405D" w:rsidRPr="00A12B82" w:rsidRDefault="002F124B" w:rsidP="00B54A7E">
      <w:pPr>
        <w:spacing w:before="35" w:after="35"/>
        <w:ind w:firstLine="708"/>
        <w:jc w:val="both"/>
        <w:rPr>
          <w:bCs/>
          <w:spacing w:val="2"/>
          <w:sz w:val="26"/>
          <w:szCs w:val="26"/>
          <w:lang/>
        </w:rPr>
      </w:pPr>
      <w:r w:rsidRPr="00A12B82">
        <w:rPr>
          <w:bCs/>
          <w:spacing w:val="2"/>
          <w:sz w:val="26"/>
          <w:szCs w:val="26"/>
          <w:lang/>
        </w:rPr>
        <w:lastRenderedPageBreak/>
        <w:t xml:space="preserve">Основными задачами </w:t>
      </w:r>
      <w:r w:rsidR="00A3405D" w:rsidRPr="00A12B82">
        <w:rPr>
          <w:bCs/>
          <w:spacing w:val="2"/>
          <w:sz w:val="26"/>
          <w:szCs w:val="26"/>
          <w:lang/>
        </w:rPr>
        <w:t>программы являются:     </w:t>
      </w:r>
    </w:p>
    <w:p w:rsidR="00B23561" w:rsidRPr="00A12B82" w:rsidRDefault="00B23561" w:rsidP="00B54A7E">
      <w:pPr>
        <w:pStyle w:val="ac"/>
        <w:spacing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A12B82">
        <w:rPr>
          <w:rFonts w:ascii="Times New Roman" w:hAnsi="Times New Roman" w:cs="Times New Roman"/>
          <w:sz w:val="26"/>
          <w:szCs w:val="26"/>
        </w:rPr>
        <w:t>Профилактика распространения наркомании и с вязанных с ней правонарушений.</w:t>
      </w:r>
    </w:p>
    <w:p w:rsidR="00B23561" w:rsidRPr="00A12B82" w:rsidRDefault="00B23561" w:rsidP="00B54A7E">
      <w:pPr>
        <w:pStyle w:val="ac"/>
        <w:spacing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A12B82">
        <w:rPr>
          <w:rFonts w:ascii="Times New Roman" w:hAnsi="Times New Roman" w:cs="Times New Roman"/>
          <w:sz w:val="26"/>
          <w:szCs w:val="26"/>
        </w:rPr>
        <w:t>Противодействие незаконному обороту наркотических средств и психотропных веществ.</w:t>
      </w:r>
    </w:p>
    <w:p w:rsidR="00A3405D" w:rsidRPr="00A12B82" w:rsidRDefault="00B23561" w:rsidP="00B54A7E">
      <w:pPr>
        <w:spacing w:before="35" w:after="35"/>
        <w:ind w:firstLine="708"/>
        <w:jc w:val="both"/>
        <w:rPr>
          <w:bCs/>
          <w:color w:val="FF0000"/>
          <w:spacing w:val="2"/>
          <w:sz w:val="26"/>
          <w:szCs w:val="26"/>
          <w:lang/>
        </w:rPr>
      </w:pPr>
      <w:r w:rsidRPr="00A12B82">
        <w:rPr>
          <w:sz w:val="26"/>
          <w:szCs w:val="26"/>
        </w:rPr>
        <w:t>Выявление и мотивирование лиц, допускающих немедицинское  потребление  наркотических средств, к участию в программах лечения, реабилитации, ресоциализ</w:t>
      </w:r>
      <w:r w:rsidRPr="00A12B82">
        <w:rPr>
          <w:sz w:val="26"/>
          <w:szCs w:val="26"/>
        </w:rPr>
        <w:t>а</w:t>
      </w:r>
      <w:r w:rsidRPr="00A12B82">
        <w:rPr>
          <w:sz w:val="26"/>
          <w:szCs w:val="26"/>
        </w:rPr>
        <w:t>ции и постреабилитацио</w:t>
      </w:r>
      <w:r w:rsidRPr="00A12B82">
        <w:rPr>
          <w:sz w:val="26"/>
          <w:szCs w:val="26"/>
        </w:rPr>
        <w:t>н</w:t>
      </w:r>
      <w:r w:rsidRPr="00A12B82">
        <w:rPr>
          <w:sz w:val="26"/>
          <w:szCs w:val="26"/>
        </w:rPr>
        <w:t xml:space="preserve">ного сопровождения. </w:t>
      </w:r>
    </w:p>
    <w:p w:rsidR="00A3405D" w:rsidRPr="00A12B82" w:rsidRDefault="00A3405D" w:rsidP="00B54A7E">
      <w:pPr>
        <w:spacing w:before="35" w:after="35"/>
        <w:ind w:firstLine="708"/>
        <w:jc w:val="both"/>
        <w:rPr>
          <w:bCs/>
          <w:spacing w:val="2"/>
          <w:sz w:val="26"/>
          <w:szCs w:val="26"/>
          <w:lang/>
        </w:rPr>
      </w:pPr>
      <w:r w:rsidRPr="00A12B82">
        <w:rPr>
          <w:sz w:val="26"/>
          <w:szCs w:val="26"/>
        </w:rPr>
        <w:t>Результаты реализации программы основаны на достижении плановых значений</w:t>
      </w:r>
      <w:r w:rsidR="00EC2A83" w:rsidRPr="00A12B82">
        <w:rPr>
          <w:sz w:val="26"/>
          <w:szCs w:val="26"/>
        </w:rPr>
        <w:t>, которые</w:t>
      </w:r>
      <w:r w:rsidRPr="00A12B82">
        <w:rPr>
          <w:sz w:val="26"/>
          <w:szCs w:val="26"/>
        </w:rPr>
        <w:t xml:space="preserve"> </w:t>
      </w:r>
      <w:r w:rsidR="00EC2A83" w:rsidRPr="00A12B82">
        <w:rPr>
          <w:sz w:val="26"/>
          <w:szCs w:val="26"/>
        </w:rPr>
        <w:t>отр</w:t>
      </w:r>
      <w:r w:rsidR="00EC2A83" w:rsidRPr="00A12B82">
        <w:rPr>
          <w:sz w:val="26"/>
          <w:szCs w:val="26"/>
        </w:rPr>
        <w:t>а</w:t>
      </w:r>
      <w:r w:rsidR="00EC2A83" w:rsidRPr="00A12B82">
        <w:rPr>
          <w:sz w:val="26"/>
          <w:szCs w:val="26"/>
        </w:rPr>
        <w:t>жены в приложении 1</w:t>
      </w:r>
      <w:r w:rsidRPr="00A12B82">
        <w:rPr>
          <w:sz w:val="26"/>
          <w:szCs w:val="26"/>
        </w:rPr>
        <w:t>.</w:t>
      </w:r>
      <w:r w:rsidRPr="00A12B82">
        <w:rPr>
          <w:bCs/>
          <w:spacing w:val="2"/>
          <w:sz w:val="26"/>
          <w:szCs w:val="26"/>
          <w:lang/>
        </w:rPr>
        <w:t>  </w:t>
      </w:r>
    </w:p>
    <w:p w:rsidR="00B3701B" w:rsidRPr="00A12B82" w:rsidRDefault="00B54A7E" w:rsidP="00B54A7E">
      <w:pPr>
        <w:tabs>
          <w:tab w:val="left" w:pos="142"/>
          <w:tab w:val="left" w:pos="284"/>
        </w:tabs>
        <w:jc w:val="both"/>
        <w:rPr>
          <w:sz w:val="26"/>
          <w:szCs w:val="26"/>
        </w:rPr>
      </w:pPr>
      <w:r w:rsidRPr="00A12B82">
        <w:rPr>
          <w:sz w:val="26"/>
          <w:szCs w:val="26"/>
        </w:rPr>
        <w:tab/>
      </w:r>
      <w:r w:rsidRPr="00A12B82">
        <w:rPr>
          <w:sz w:val="26"/>
          <w:szCs w:val="26"/>
        </w:rPr>
        <w:tab/>
      </w:r>
      <w:r w:rsidRPr="00A12B82">
        <w:rPr>
          <w:sz w:val="26"/>
          <w:szCs w:val="26"/>
        </w:rPr>
        <w:tab/>
      </w:r>
      <w:r w:rsidR="00B3701B" w:rsidRPr="00A12B82">
        <w:rPr>
          <w:sz w:val="26"/>
          <w:szCs w:val="26"/>
        </w:rPr>
        <w:t>В ходе реализации муниципальной программы планируется достижение следу</w:t>
      </w:r>
      <w:r w:rsidR="00B3701B" w:rsidRPr="00A12B82">
        <w:rPr>
          <w:sz w:val="26"/>
          <w:szCs w:val="26"/>
        </w:rPr>
        <w:t>ю</w:t>
      </w:r>
      <w:r w:rsidR="00B3701B" w:rsidRPr="00A12B82">
        <w:rPr>
          <w:sz w:val="26"/>
          <w:szCs w:val="26"/>
        </w:rPr>
        <w:t>щих к</w:t>
      </w:r>
      <w:r w:rsidR="00B3701B" w:rsidRPr="00A12B82">
        <w:rPr>
          <w:sz w:val="26"/>
          <w:szCs w:val="26"/>
        </w:rPr>
        <w:t>о</w:t>
      </w:r>
      <w:r w:rsidR="00B3701B" w:rsidRPr="00A12B82">
        <w:rPr>
          <w:sz w:val="26"/>
          <w:szCs w:val="26"/>
        </w:rPr>
        <w:t>нечных результатов:</w:t>
      </w:r>
    </w:p>
    <w:p w:rsidR="00B3701B" w:rsidRPr="00A12B82" w:rsidRDefault="00B3701B" w:rsidP="00B54A7E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12B82">
        <w:rPr>
          <w:sz w:val="26"/>
          <w:szCs w:val="26"/>
        </w:rPr>
        <w:tab/>
        <w:t>охват профилактическими мероприятиями 70% подростков и молодежи в возра</w:t>
      </w:r>
      <w:r w:rsidRPr="00A12B82">
        <w:rPr>
          <w:sz w:val="26"/>
          <w:szCs w:val="26"/>
        </w:rPr>
        <w:t>с</w:t>
      </w:r>
      <w:r w:rsidRPr="00A12B82">
        <w:rPr>
          <w:sz w:val="26"/>
          <w:szCs w:val="26"/>
        </w:rPr>
        <w:t xml:space="preserve">те от 11 до 24 лет; </w:t>
      </w:r>
    </w:p>
    <w:p w:rsidR="00B3701B" w:rsidRPr="00A12B82" w:rsidRDefault="00CC42CB" w:rsidP="00B54A7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2B82">
        <w:rPr>
          <w:rFonts w:ascii="Times New Roman" w:hAnsi="Times New Roman" w:cs="Times New Roman"/>
          <w:sz w:val="26"/>
          <w:szCs w:val="26"/>
        </w:rPr>
        <w:t>увеличение до 100</w:t>
      </w:r>
      <w:r w:rsidR="00B3701B" w:rsidRPr="00A12B82">
        <w:rPr>
          <w:rFonts w:ascii="Times New Roman" w:hAnsi="Times New Roman" w:cs="Times New Roman"/>
          <w:sz w:val="26"/>
          <w:szCs w:val="26"/>
        </w:rPr>
        <w:t xml:space="preserve"> % доли расследованных тяжких и особо тяжких преступлений от количества зарегистрированных преступлений в сфере незаконного оборота наркот</w:t>
      </w:r>
      <w:r w:rsidR="00B3701B" w:rsidRPr="00A12B82">
        <w:rPr>
          <w:rFonts w:ascii="Times New Roman" w:hAnsi="Times New Roman" w:cs="Times New Roman"/>
          <w:sz w:val="26"/>
          <w:szCs w:val="26"/>
        </w:rPr>
        <w:t>и</w:t>
      </w:r>
      <w:r w:rsidR="00B3701B" w:rsidRPr="00A12B82">
        <w:rPr>
          <w:rFonts w:ascii="Times New Roman" w:hAnsi="Times New Roman" w:cs="Times New Roman"/>
          <w:sz w:val="26"/>
          <w:szCs w:val="26"/>
        </w:rPr>
        <w:t xml:space="preserve">ков; </w:t>
      </w:r>
    </w:p>
    <w:p w:rsidR="00B3701B" w:rsidRPr="00A12B82" w:rsidRDefault="00B54A7E" w:rsidP="00B54A7E">
      <w:pPr>
        <w:tabs>
          <w:tab w:val="left" w:pos="142"/>
          <w:tab w:val="left" w:pos="284"/>
        </w:tabs>
        <w:jc w:val="both"/>
        <w:rPr>
          <w:sz w:val="26"/>
          <w:szCs w:val="26"/>
        </w:rPr>
      </w:pPr>
      <w:r w:rsidRPr="00A12B82">
        <w:rPr>
          <w:sz w:val="26"/>
          <w:szCs w:val="26"/>
        </w:rPr>
        <w:tab/>
      </w:r>
      <w:r w:rsidRPr="00A12B82">
        <w:rPr>
          <w:sz w:val="26"/>
          <w:szCs w:val="26"/>
        </w:rPr>
        <w:tab/>
      </w:r>
      <w:r w:rsidRPr="00A12B82">
        <w:rPr>
          <w:sz w:val="26"/>
          <w:szCs w:val="26"/>
        </w:rPr>
        <w:tab/>
      </w:r>
      <w:r w:rsidR="00B3701B" w:rsidRPr="00A12B82">
        <w:rPr>
          <w:sz w:val="26"/>
          <w:szCs w:val="26"/>
        </w:rPr>
        <w:t xml:space="preserve">увеличение до </w:t>
      </w:r>
      <w:r w:rsidR="00CC42CB" w:rsidRPr="00A12B82">
        <w:rPr>
          <w:sz w:val="26"/>
          <w:szCs w:val="26"/>
        </w:rPr>
        <w:t xml:space="preserve">50 </w:t>
      </w:r>
      <w:r w:rsidR="00B3701B" w:rsidRPr="00A12B82">
        <w:rPr>
          <w:sz w:val="26"/>
          <w:szCs w:val="26"/>
        </w:rPr>
        <w:t>% доли больных наркоманией, прошедших лечение и реабил</w:t>
      </w:r>
      <w:r w:rsidR="00B3701B" w:rsidRPr="00A12B82">
        <w:rPr>
          <w:sz w:val="26"/>
          <w:szCs w:val="26"/>
        </w:rPr>
        <w:t>и</w:t>
      </w:r>
      <w:r w:rsidR="00B3701B" w:rsidRPr="00A12B82">
        <w:rPr>
          <w:sz w:val="26"/>
          <w:szCs w:val="26"/>
        </w:rPr>
        <w:t>тацию, по отношению к общему числу больных наркоманией, прошедших л</w:t>
      </w:r>
      <w:r w:rsidR="00B3701B" w:rsidRPr="00A12B82">
        <w:rPr>
          <w:sz w:val="26"/>
          <w:szCs w:val="26"/>
        </w:rPr>
        <w:t>е</w:t>
      </w:r>
      <w:r w:rsidR="00B3701B" w:rsidRPr="00A12B82">
        <w:rPr>
          <w:sz w:val="26"/>
          <w:szCs w:val="26"/>
        </w:rPr>
        <w:t>чение;</w:t>
      </w:r>
    </w:p>
    <w:p w:rsidR="009F1CA3" w:rsidRPr="00A12B82" w:rsidRDefault="00B23561" w:rsidP="00B54A7E">
      <w:pPr>
        <w:spacing w:before="35" w:after="35"/>
        <w:ind w:firstLine="708"/>
        <w:jc w:val="both"/>
        <w:rPr>
          <w:bCs/>
          <w:spacing w:val="2"/>
          <w:sz w:val="26"/>
          <w:szCs w:val="26"/>
          <w:lang/>
        </w:rPr>
      </w:pPr>
      <w:r w:rsidRPr="00A12B82">
        <w:rPr>
          <w:sz w:val="26"/>
          <w:szCs w:val="26"/>
        </w:rPr>
        <w:t>Сроки реализации: 2026</w:t>
      </w:r>
      <w:r w:rsidR="00A3405D" w:rsidRPr="00A12B82">
        <w:rPr>
          <w:sz w:val="26"/>
          <w:szCs w:val="26"/>
        </w:rPr>
        <w:t>-</w:t>
      </w:r>
      <w:r w:rsidRPr="00A12B82">
        <w:rPr>
          <w:sz w:val="26"/>
          <w:szCs w:val="26"/>
        </w:rPr>
        <w:t>2030</w:t>
      </w:r>
      <w:r w:rsidR="009F1CA3" w:rsidRPr="00A12B82">
        <w:rPr>
          <w:sz w:val="26"/>
          <w:szCs w:val="26"/>
        </w:rPr>
        <w:t xml:space="preserve"> годы. При выполнении мероприятий Программы не предусматривается их дел</w:t>
      </w:r>
      <w:r w:rsidR="009F1CA3" w:rsidRPr="00A12B82">
        <w:rPr>
          <w:sz w:val="26"/>
          <w:szCs w:val="26"/>
        </w:rPr>
        <w:t>е</w:t>
      </w:r>
      <w:r w:rsidR="009F1CA3" w:rsidRPr="00A12B82">
        <w:rPr>
          <w:sz w:val="26"/>
          <w:szCs w:val="26"/>
        </w:rPr>
        <w:t>ние на этапы.</w:t>
      </w:r>
    </w:p>
    <w:p w:rsidR="00A12B82" w:rsidRPr="00A12B82" w:rsidRDefault="00A12B82" w:rsidP="005353A4">
      <w:pPr>
        <w:spacing w:before="35" w:after="35"/>
        <w:jc w:val="both"/>
        <w:rPr>
          <w:bCs/>
          <w:color w:val="000000"/>
          <w:spacing w:val="2"/>
          <w:sz w:val="26"/>
          <w:szCs w:val="26"/>
        </w:rPr>
      </w:pPr>
    </w:p>
    <w:p w:rsidR="00CD0123" w:rsidRPr="00A12B82" w:rsidRDefault="00C53EBB" w:rsidP="00A12B82">
      <w:pPr>
        <w:pStyle w:val="ac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2B82">
        <w:rPr>
          <w:rFonts w:ascii="Times New Roman" w:hAnsi="Times New Roman" w:cs="Times New Roman"/>
          <w:b/>
          <w:sz w:val="26"/>
          <w:szCs w:val="26"/>
        </w:rPr>
        <w:t xml:space="preserve">3. Обобщенная характеристика мероприятий </w:t>
      </w:r>
      <w:r w:rsidR="00B330AE" w:rsidRPr="00A12B82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муниципальной </w:t>
      </w:r>
      <w:r w:rsidRPr="00A12B82">
        <w:rPr>
          <w:rFonts w:ascii="Times New Roman" w:hAnsi="Times New Roman" w:cs="Times New Roman"/>
          <w:b/>
          <w:bCs/>
          <w:sz w:val="26"/>
          <w:szCs w:val="26"/>
        </w:rPr>
        <w:t>програ</w:t>
      </w:r>
      <w:r w:rsidRPr="00A12B82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A12B82">
        <w:rPr>
          <w:rFonts w:ascii="Times New Roman" w:hAnsi="Times New Roman" w:cs="Times New Roman"/>
          <w:b/>
          <w:bCs/>
          <w:sz w:val="26"/>
          <w:szCs w:val="26"/>
        </w:rPr>
        <w:t>мы</w:t>
      </w:r>
    </w:p>
    <w:p w:rsidR="00EC2A83" w:rsidRPr="00A12B82" w:rsidRDefault="009F1CA3" w:rsidP="00B54A7E">
      <w:pPr>
        <w:ind w:firstLine="708"/>
        <w:jc w:val="both"/>
        <w:rPr>
          <w:bCs/>
          <w:spacing w:val="2"/>
          <w:sz w:val="26"/>
          <w:szCs w:val="26"/>
          <w:lang/>
        </w:rPr>
      </w:pPr>
      <w:r w:rsidRPr="00A12B82">
        <w:rPr>
          <w:bCs/>
          <w:spacing w:val="2"/>
          <w:sz w:val="26"/>
          <w:szCs w:val="26"/>
          <w:lang/>
        </w:rPr>
        <w:t>Программа включает следующие основные мероприятия по приоритетным направлениям в сфере противодействия злоупотреблению наркотиками и их незаконному обороту:    </w:t>
      </w:r>
    </w:p>
    <w:p w:rsidR="00464128" w:rsidRPr="00A12B82" w:rsidRDefault="00AB7F4E" w:rsidP="00AE1620">
      <w:pPr>
        <w:ind w:firstLine="708"/>
        <w:jc w:val="both"/>
        <w:rPr>
          <w:sz w:val="26"/>
          <w:szCs w:val="26"/>
        </w:rPr>
      </w:pPr>
      <w:r w:rsidRPr="00A12B82">
        <w:rPr>
          <w:sz w:val="26"/>
          <w:szCs w:val="26"/>
        </w:rPr>
        <w:t xml:space="preserve">- </w:t>
      </w:r>
      <w:r w:rsidR="00464128" w:rsidRPr="00A12B82">
        <w:rPr>
          <w:sz w:val="26"/>
          <w:szCs w:val="26"/>
        </w:rPr>
        <w:t xml:space="preserve"> проведение социологического исследования в рамках осуществления монит</w:t>
      </w:r>
      <w:r w:rsidR="00464128" w:rsidRPr="00A12B82">
        <w:rPr>
          <w:sz w:val="26"/>
          <w:szCs w:val="26"/>
        </w:rPr>
        <w:t>о</w:t>
      </w:r>
      <w:r w:rsidR="00464128" w:rsidRPr="00A12B82">
        <w:rPr>
          <w:sz w:val="26"/>
          <w:szCs w:val="26"/>
        </w:rPr>
        <w:t>ринга наркос</w:t>
      </w:r>
      <w:r w:rsidR="00464128" w:rsidRPr="00A12B82">
        <w:rPr>
          <w:sz w:val="26"/>
          <w:szCs w:val="26"/>
        </w:rPr>
        <w:t>и</w:t>
      </w:r>
      <w:r w:rsidR="00464128" w:rsidRPr="00A12B82">
        <w:rPr>
          <w:sz w:val="26"/>
          <w:szCs w:val="26"/>
        </w:rPr>
        <w:t>туации на территории Бурлинского района;</w:t>
      </w:r>
    </w:p>
    <w:p w:rsidR="00464128" w:rsidRPr="00A12B82" w:rsidRDefault="00464128" w:rsidP="00AE1620">
      <w:pPr>
        <w:ind w:firstLine="708"/>
        <w:jc w:val="both"/>
        <w:rPr>
          <w:color w:val="000000"/>
          <w:sz w:val="26"/>
          <w:szCs w:val="26"/>
        </w:rPr>
      </w:pPr>
      <w:r w:rsidRPr="00A12B82">
        <w:rPr>
          <w:sz w:val="26"/>
          <w:szCs w:val="26"/>
        </w:rPr>
        <w:t>- проведение мероприятий по пропаганде ценностей здорового образа жизни, н</w:t>
      </w:r>
      <w:r w:rsidRPr="00A12B82">
        <w:rPr>
          <w:sz w:val="26"/>
          <w:szCs w:val="26"/>
        </w:rPr>
        <w:t>е</w:t>
      </w:r>
      <w:r w:rsidRPr="00A12B82">
        <w:rPr>
          <w:sz w:val="26"/>
          <w:szCs w:val="26"/>
        </w:rPr>
        <w:t>гативного отн</w:t>
      </w:r>
      <w:r w:rsidRPr="00A12B82">
        <w:rPr>
          <w:sz w:val="26"/>
          <w:szCs w:val="26"/>
        </w:rPr>
        <w:t>о</w:t>
      </w:r>
      <w:r w:rsidRPr="00A12B82">
        <w:rPr>
          <w:sz w:val="26"/>
          <w:szCs w:val="26"/>
        </w:rPr>
        <w:t>шения</w:t>
      </w:r>
      <w:r w:rsidRPr="00A12B82">
        <w:rPr>
          <w:color w:val="000000"/>
          <w:sz w:val="26"/>
          <w:szCs w:val="26"/>
        </w:rPr>
        <w:t xml:space="preserve"> к употреблению наркотических средств и психотропных веществ;</w:t>
      </w:r>
    </w:p>
    <w:p w:rsidR="00464128" w:rsidRPr="00A12B82" w:rsidRDefault="007F4581" w:rsidP="00AE1620">
      <w:pPr>
        <w:ind w:firstLine="708"/>
        <w:jc w:val="both"/>
        <w:rPr>
          <w:color w:val="FF0000"/>
          <w:sz w:val="26"/>
          <w:szCs w:val="26"/>
        </w:rPr>
      </w:pPr>
      <w:r w:rsidRPr="00A12B82">
        <w:rPr>
          <w:color w:val="000000"/>
          <w:sz w:val="26"/>
          <w:szCs w:val="26"/>
        </w:rPr>
        <w:t>- р</w:t>
      </w:r>
      <w:r w:rsidR="00464128" w:rsidRPr="00A12B82">
        <w:rPr>
          <w:color w:val="000000"/>
          <w:sz w:val="26"/>
          <w:szCs w:val="26"/>
        </w:rPr>
        <w:t xml:space="preserve">азвитие волонтерского антинаркотического движения молодежи. </w:t>
      </w:r>
    </w:p>
    <w:p w:rsidR="00AB7F4E" w:rsidRPr="00A12B82" w:rsidRDefault="00AB7F4E" w:rsidP="00AE1620">
      <w:pPr>
        <w:ind w:firstLine="708"/>
        <w:jc w:val="both"/>
        <w:rPr>
          <w:sz w:val="26"/>
          <w:szCs w:val="26"/>
        </w:rPr>
      </w:pPr>
      <w:r w:rsidRPr="00A12B82">
        <w:rPr>
          <w:sz w:val="26"/>
          <w:szCs w:val="26"/>
        </w:rPr>
        <w:t xml:space="preserve">- организация деятельности «телефонов доверия» по приему </w:t>
      </w:r>
      <w:r w:rsidR="007F4581" w:rsidRPr="00A12B82">
        <w:rPr>
          <w:sz w:val="26"/>
          <w:szCs w:val="26"/>
        </w:rPr>
        <w:t>информации</w:t>
      </w:r>
      <w:r w:rsidRPr="00A12B82">
        <w:rPr>
          <w:sz w:val="26"/>
          <w:szCs w:val="26"/>
        </w:rPr>
        <w:t xml:space="preserve"> о фа</w:t>
      </w:r>
      <w:r w:rsidRPr="00A12B82">
        <w:rPr>
          <w:sz w:val="26"/>
          <w:szCs w:val="26"/>
        </w:rPr>
        <w:t>к</w:t>
      </w:r>
      <w:r w:rsidRPr="00A12B82">
        <w:rPr>
          <w:sz w:val="26"/>
          <w:szCs w:val="26"/>
        </w:rPr>
        <w:t>тах распростр</w:t>
      </w:r>
      <w:r w:rsidRPr="00A12B82">
        <w:rPr>
          <w:sz w:val="26"/>
          <w:szCs w:val="26"/>
        </w:rPr>
        <w:t>а</w:t>
      </w:r>
      <w:r w:rsidRPr="00A12B82">
        <w:rPr>
          <w:sz w:val="26"/>
          <w:szCs w:val="26"/>
        </w:rPr>
        <w:t>нения и употребления наркотиков;</w:t>
      </w:r>
    </w:p>
    <w:p w:rsidR="00DA1280" w:rsidRDefault="00AB7F4E" w:rsidP="00DA1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B82">
        <w:rPr>
          <w:sz w:val="26"/>
          <w:szCs w:val="26"/>
        </w:rPr>
        <w:t xml:space="preserve">- ежегодное проведение  плановых мероприятий, </w:t>
      </w:r>
      <w:r w:rsidR="007F4581" w:rsidRPr="00A12B82">
        <w:rPr>
          <w:sz w:val="26"/>
          <w:szCs w:val="26"/>
        </w:rPr>
        <w:t>направленных</w:t>
      </w:r>
      <w:r w:rsidRPr="00A12B82">
        <w:rPr>
          <w:sz w:val="26"/>
          <w:szCs w:val="26"/>
        </w:rPr>
        <w:t xml:space="preserve"> на обнаружение и уничтож</w:t>
      </w:r>
      <w:r w:rsidRPr="00A12B82">
        <w:rPr>
          <w:sz w:val="26"/>
          <w:szCs w:val="26"/>
        </w:rPr>
        <w:t>е</w:t>
      </w:r>
      <w:r w:rsidRPr="00A12B82">
        <w:rPr>
          <w:sz w:val="26"/>
          <w:szCs w:val="26"/>
        </w:rPr>
        <w:t>ние очагов произрастания наркотических растений.</w:t>
      </w:r>
      <w:r w:rsidR="00DA1280" w:rsidRPr="00DA1280">
        <w:rPr>
          <w:sz w:val="28"/>
          <w:szCs w:val="28"/>
        </w:rPr>
        <w:t xml:space="preserve"> </w:t>
      </w:r>
    </w:p>
    <w:p w:rsidR="00DA1280" w:rsidRPr="001540CE" w:rsidRDefault="00DA1280" w:rsidP="00DA1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0CE">
        <w:rPr>
          <w:sz w:val="28"/>
          <w:szCs w:val="28"/>
        </w:rPr>
        <w:t>Предполагается также в период летнего отдыха детей и  подростков орган</w:t>
      </w:r>
      <w:r w:rsidRPr="001540CE">
        <w:rPr>
          <w:sz w:val="28"/>
          <w:szCs w:val="28"/>
        </w:rPr>
        <w:t>и</w:t>
      </w:r>
      <w:r w:rsidRPr="001540CE">
        <w:rPr>
          <w:sz w:val="28"/>
          <w:szCs w:val="28"/>
        </w:rPr>
        <w:t>зация антинаркотических мероприятий, которые будут способствовать формир</w:t>
      </w:r>
      <w:r w:rsidRPr="001540CE">
        <w:rPr>
          <w:sz w:val="28"/>
          <w:szCs w:val="28"/>
        </w:rPr>
        <w:t>о</w:t>
      </w:r>
      <w:r w:rsidRPr="001540CE">
        <w:rPr>
          <w:sz w:val="28"/>
          <w:szCs w:val="28"/>
        </w:rPr>
        <w:t>ванию и развитию у них ли</w:t>
      </w:r>
      <w:r w:rsidRPr="001540CE">
        <w:rPr>
          <w:sz w:val="28"/>
          <w:szCs w:val="28"/>
        </w:rPr>
        <w:t>ч</w:t>
      </w:r>
      <w:r w:rsidRPr="001540CE">
        <w:rPr>
          <w:sz w:val="28"/>
          <w:szCs w:val="28"/>
        </w:rPr>
        <w:t xml:space="preserve">ностных ресурсов, обеспечивающих доминирование ценностей здорового образа жизни. </w:t>
      </w:r>
    </w:p>
    <w:p w:rsidR="00DA1280" w:rsidRPr="001540CE" w:rsidRDefault="00DA1280" w:rsidP="00DA1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0CE">
        <w:rPr>
          <w:sz w:val="28"/>
          <w:szCs w:val="28"/>
        </w:rPr>
        <w:t>Изготовление рекламно-информационной продукции по профилактике употребления наркотических средств позволит продемон</w:t>
      </w:r>
      <w:r>
        <w:rPr>
          <w:sz w:val="28"/>
          <w:szCs w:val="28"/>
        </w:rPr>
        <w:t>стрировать населению Бурлинского</w:t>
      </w:r>
      <w:r w:rsidRPr="001540CE">
        <w:rPr>
          <w:sz w:val="28"/>
          <w:szCs w:val="28"/>
        </w:rPr>
        <w:t xml:space="preserve"> района преимущества здорового образа жизни и бережного отнош</w:t>
      </w:r>
      <w:r w:rsidRPr="001540CE">
        <w:rPr>
          <w:sz w:val="28"/>
          <w:szCs w:val="28"/>
        </w:rPr>
        <w:t>е</w:t>
      </w:r>
      <w:r w:rsidRPr="001540CE">
        <w:rPr>
          <w:sz w:val="28"/>
          <w:szCs w:val="28"/>
        </w:rPr>
        <w:t>ния к своему здоровью, повысить ответственность родителей за воспитание детей и з</w:t>
      </w:r>
      <w:r w:rsidRPr="001540CE">
        <w:rPr>
          <w:sz w:val="28"/>
          <w:szCs w:val="28"/>
        </w:rPr>
        <w:t>а</w:t>
      </w:r>
      <w:r w:rsidRPr="001540CE">
        <w:rPr>
          <w:sz w:val="28"/>
          <w:szCs w:val="28"/>
        </w:rPr>
        <w:t xml:space="preserve">боту о них. </w:t>
      </w:r>
    </w:p>
    <w:p w:rsidR="00DA1280" w:rsidRPr="001540CE" w:rsidRDefault="00DA1280" w:rsidP="00DA1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0CE">
        <w:rPr>
          <w:sz w:val="28"/>
          <w:szCs w:val="28"/>
        </w:rPr>
        <w:t xml:space="preserve"> Противодействие незаконному обороту наркотических средств и псих</w:t>
      </w:r>
      <w:r w:rsidRPr="001540CE">
        <w:rPr>
          <w:sz w:val="28"/>
          <w:szCs w:val="28"/>
        </w:rPr>
        <w:t>о</w:t>
      </w:r>
      <w:r w:rsidRPr="001540CE">
        <w:rPr>
          <w:sz w:val="28"/>
          <w:szCs w:val="28"/>
        </w:rPr>
        <w:t>тропных веществ направлен</w:t>
      </w:r>
      <w:r>
        <w:rPr>
          <w:sz w:val="28"/>
          <w:szCs w:val="28"/>
        </w:rPr>
        <w:t>о</w:t>
      </w:r>
      <w:r w:rsidRPr="001540CE">
        <w:rPr>
          <w:sz w:val="28"/>
          <w:szCs w:val="28"/>
        </w:rPr>
        <w:t xml:space="preserve"> на выявление очагов произрастания дикорастущей конопли и их уничтожение. </w:t>
      </w:r>
    </w:p>
    <w:p w:rsidR="00AB7F4E" w:rsidRPr="00DA1280" w:rsidRDefault="00DA1280" w:rsidP="00DA1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0CE">
        <w:rPr>
          <w:sz w:val="28"/>
          <w:szCs w:val="28"/>
        </w:rPr>
        <w:t>Внедрение новых методов и средств социально-психологической реабил</w:t>
      </w:r>
      <w:r w:rsidRPr="001540CE">
        <w:rPr>
          <w:sz w:val="28"/>
          <w:szCs w:val="28"/>
        </w:rPr>
        <w:t>и</w:t>
      </w:r>
      <w:r w:rsidRPr="001540CE">
        <w:rPr>
          <w:sz w:val="28"/>
          <w:szCs w:val="28"/>
        </w:rPr>
        <w:t>тации лиц, больных наркоманией предусматривает мероприятия по расширению форм социальной реабилитации наркозависимых.</w:t>
      </w:r>
    </w:p>
    <w:p w:rsidR="009F1CA3" w:rsidRPr="00A12B82" w:rsidRDefault="00DA1280" w:rsidP="00B54A7E">
      <w:pPr>
        <w:ind w:firstLine="708"/>
        <w:jc w:val="both"/>
        <w:rPr>
          <w:bCs/>
          <w:spacing w:val="2"/>
          <w:sz w:val="26"/>
          <w:szCs w:val="26"/>
        </w:rPr>
      </w:pPr>
      <w:r>
        <w:rPr>
          <w:bCs/>
          <w:spacing w:val="2"/>
          <w:sz w:val="26"/>
          <w:szCs w:val="26"/>
        </w:rPr>
        <w:lastRenderedPageBreak/>
        <w:t xml:space="preserve">Полный </w:t>
      </w:r>
      <w:r w:rsidRPr="00A12B82">
        <w:rPr>
          <w:bCs/>
          <w:spacing w:val="2"/>
          <w:sz w:val="26"/>
          <w:szCs w:val="26"/>
          <w:lang/>
        </w:rPr>
        <w:t>перечень</w:t>
      </w:r>
      <w:r w:rsidR="009F1CA3" w:rsidRPr="00A12B82">
        <w:rPr>
          <w:bCs/>
          <w:spacing w:val="2"/>
          <w:sz w:val="26"/>
          <w:szCs w:val="26"/>
          <w:lang/>
        </w:rPr>
        <w:t xml:space="preserve"> мероприятий по срокам исполнения, источник</w:t>
      </w:r>
      <w:r w:rsidR="009F1CA3" w:rsidRPr="00A12B82">
        <w:rPr>
          <w:bCs/>
          <w:spacing w:val="2"/>
          <w:sz w:val="26"/>
          <w:szCs w:val="26"/>
        </w:rPr>
        <w:t>ам</w:t>
      </w:r>
      <w:r w:rsidR="009F1CA3" w:rsidRPr="00A12B82">
        <w:rPr>
          <w:bCs/>
          <w:spacing w:val="2"/>
          <w:sz w:val="26"/>
          <w:szCs w:val="26"/>
          <w:lang/>
        </w:rPr>
        <w:t xml:space="preserve"> финансирования и в разрезе исполнителей прилагается (Приложение </w:t>
      </w:r>
      <w:r w:rsidR="0089073C" w:rsidRPr="00A12B82">
        <w:rPr>
          <w:bCs/>
          <w:spacing w:val="2"/>
          <w:sz w:val="26"/>
          <w:szCs w:val="26"/>
        </w:rPr>
        <w:t xml:space="preserve"> </w:t>
      </w:r>
      <w:r w:rsidR="00BC49B0" w:rsidRPr="00A12B82">
        <w:rPr>
          <w:bCs/>
          <w:spacing w:val="2"/>
          <w:sz w:val="26"/>
          <w:szCs w:val="26"/>
        </w:rPr>
        <w:t>2</w:t>
      </w:r>
      <w:r w:rsidR="009F1CA3" w:rsidRPr="00A12B82">
        <w:rPr>
          <w:bCs/>
          <w:spacing w:val="2"/>
          <w:sz w:val="26"/>
          <w:szCs w:val="26"/>
          <w:lang/>
        </w:rPr>
        <w:t>)</w:t>
      </w:r>
      <w:r w:rsidR="00EC2A83" w:rsidRPr="00A12B82">
        <w:rPr>
          <w:bCs/>
          <w:spacing w:val="2"/>
          <w:sz w:val="26"/>
          <w:szCs w:val="26"/>
        </w:rPr>
        <w:t>.</w:t>
      </w:r>
    </w:p>
    <w:p w:rsidR="006C1A0D" w:rsidRPr="00A12B82" w:rsidRDefault="006C1A0D" w:rsidP="005353A4">
      <w:pPr>
        <w:tabs>
          <w:tab w:val="num" w:pos="-2520"/>
          <w:tab w:val="left" w:pos="0"/>
        </w:tabs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:rsidR="00AE1620" w:rsidRPr="00A12B82" w:rsidRDefault="00720EDE" w:rsidP="00AE1620">
      <w:pPr>
        <w:tabs>
          <w:tab w:val="num" w:pos="-2520"/>
          <w:tab w:val="left" w:pos="0"/>
        </w:tabs>
        <w:autoSpaceDE w:val="0"/>
        <w:autoSpaceDN w:val="0"/>
        <w:adjustRightInd w:val="0"/>
        <w:jc w:val="center"/>
        <w:rPr>
          <w:b/>
          <w:snapToGrid w:val="0"/>
          <w:sz w:val="26"/>
          <w:szCs w:val="26"/>
        </w:rPr>
      </w:pPr>
      <w:r w:rsidRPr="00A12B82">
        <w:rPr>
          <w:b/>
          <w:snapToGrid w:val="0"/>
          <w:sz w:val="26"/>
          <w:szCs w:val="26"/>
        </w:rPr>
        <w:t xml:space="preserve">4. Общий объем финансовых ресурсов, </w:t>
      </w:r>
    </w:p>
    <w:p w:rsidR="00AE1620" w:rsidRPr="00A12B82" w:rsidRDefault="00720EDE" w:rsidP="00A12B82">
      <w:pPr>
        <w:tabs>
          <w:tab w:val="num" w:pos="-2520"/>
          <w:tab w:val="left" w:pos="0"/>
        </w:tabs>
        <w:autoSpaceDE w:val="0"/>
        <w:autoSpaceDN w:val="0"/>
        <w:adjustRightInd w:val="0"/>
        <w:jc w:val="center"/>
        <w:rPr>
          <w:b/>
          <w:snapToGrid w:val="0"/>
          <w:sz w:val="26"/>
          <w:szCs w:val="26"/>
        </w:rPr>
      </w:pPr>
      <w:r w:rsidRPr="00A12B82">
        <w:rPr>
          <w:b/>
          <w:snapToGrid w:val="0"/>
          <w:sz w:val="26"/>
          <w:szCs w:val="26"/>
        </w:rPr>
        <w:t>необходимых для реализации муниципальной пр</w:t>
      </w:r>
      <w:r w:rsidRPr="00A12B82">
        <w:rPr>
          <w:b/>
          <w:snapToGrid w:val="0"/>
          <w:sz w:val="26"/>
          <w:szCs w:val="26"/>
        </w:rPr>
        <w:t>о</w:t>
      </w:r>
      <w:r w:rsidRPr="00A12B82">
        <w:rPr>
          <w:b/>
          <w:snapToGrid w:val="0"/>
          <w:sz w:val="26"/>
          <w:szCs w:val="26"/>
        </w:rPr>
        <w:t>граммы</w:t>
      </w:r>
    </w:p>
    <w:p w:rsidR="00720EDE" w:rsidRPr="00A12B82" w:rsidRDefault="00B54A7E" w:rsidP="005353A4">
      <w:pPr>
        <w:tabs>
          <w:tab w:val="left" w:pos="0"/>
        </w:tabs>
        <w:jc w:val="both"/>
        <w:rPr>
          <w:sz w:val="26"/>
          <w:szCs w:val="26"/>
        </w:rPr>
      </w:pPr>
      <w:r w:rsidRPr="00A12B82">
        <w:rPr>
          <w:sz w:val="26"/>
          <w:szCs w:val="26"/>
        </w:rPr>
        <w:tab/>
      </w:r>
      <w:r w:rsidR="00205779" w:rsidRPr="00A12B82">
        <w:rPr>
          <w:sz w:val="26"/>
          <w:szCs w:val="26"/>
        </w:rPr>
        <w:t>Общий о</w:t>
      </w:r>
      <w:r w:rsidR="00720EDE" w:rsidRPr="00A12B82">
        <w:rPr>
          <w:sz w:val="26"/>
          <w:szCs w:val="26"/>
        </w:rPr>
        <w:t xml:space="preserve">бъем </w:t>
      </w:r>
      <w:r w:rsidR="00205779" w:rsidRPr="00A12B82">
        <w:rPr>
          <w:sz w:val="26"/>
          <w:szCs w:val="26"/>
        </w:rPr>
        <w:t>средств</w:t>
      </w:r>
      <w:r w:rsidR="00720EDE" w:rsidRPr="00A12B82">
        <w:rPr>
          <w:sz w:val="26"/>
          <w:szCs w:val="26"/>
        </w:rPr>
        <w:t xml:space="preserve">, необходимых для реализации муниципальной </w:t>
      </w:r>
      <w:r w:rsidR="000A1239" w:rsidRPr="00A12B82">
        <w:rPr>
          <w:sz w:val="26"/>
          <w:szCs w:val="26"/>
        </w:rPr>
        <w:t>программы за</w:t>
      </w:r>
      <w:r w:rsidR="00720EDE" w:rsidRPr="00A12B82">
        <w:rPr>
          <w:sz w:val="26"/>
          <w:szCs w:val="26"/>
        </w:rPr>
        <w:t xml:space="preserve"> счет средств </w:t>
      </w:r>
      <w:r w:rsidR="00205779" w:rsidRPr="00A12B82">
        <w:rPr>
          <w:sz w:val="26"/>
          <w:szCs w:val="26"/>
        </w:rPr>
        <w:t xml:space="preserve">местного </w:t>
      </w:r>
      <w:r w:rsidR="00720EDE" w:rsidRPr="00A12B82">
        <w:rPr>
          <w:sz w:val="26"/>
          <w:szCs w:val="26"/>
        </w:rPr>
        <w:t xml:space="preserve">бюджета составляет – </w:t>
      </w:r>
      <w:r w:rsidR="00880D96" w:rsidRPr="00A12B82">
        <w:rPr>
          <w:sz w:val="26"/>
          <w:szCs w:val="26"/>
        </w:rPr>
        <w:t>125</w:t>
      </w:r>
      <w:r w:rsidR="00946EE7" w:rsidRPr="00A12B82">
        <w:rPr>
          <w:sz w:val="26"/>
          <w:szCs w:val="26"/>
        </w:rPr>
        <w:t>,</w:t>
      </w:r>
      <w:r w:rsidR="001771AD" w:rsidRPr="00A12B82">
        <w:rPr>
          <w:sz w:val="26"/>
          <w:szCs w:val="26"/>
        </w:rPr>
        <w:t xml:space="preserve">0 </w:t>
      </w:r>
      <w:r w:rsidR="00720EDE" w:rsidRPr="00A12B82">
        <w:rPr>
          <w:sz w:val="26"/>
          <w:szCs w:val="26"/>
        </w:rPr>
        <w:t>тыс. рублей, в том числе по годам реализ</w:t>
      </w:r>
      <w:r w:rsidR="00720EDE" w:rsidRPr="00A12B82">
        <w:rPr>
          <w:sz w:val="26"/>
          <w:szCs w:val="26"/>
        </w:rPr>
        <w:t>а</w:t>
      </w:r>
      <w:r w:rsidR="00720EDE" w:rsidRPr="00A12B82">
        <w:rPr>
          <w:sz w:val="26"/>
          <w:szCs w:val="26"/>
        </w:rPr>
        <w:t>ции:</w:t>
      </w:r>
    </w:p>
    <w:p w:rsidR="001771AD" w:rsidRPr="00A12B82" w:rsidRDefault="00256A84" w:rsidP="00CA1E2A">
      <w:pPr>
        <w:ind w:firstLine="708"/>
        <w:jc w:val="both"/>
        <w:rPr>
          <w:sz w:val="26"/>
          <w:szCs w:val="26"/>
        </w:rPr>
      </w:pPr>
      <w:r w:rsidRPr="00A12B82">
        <w:rPr>
          <w:sz w:val="26"/>
          <w:szCs w:val="26"/>
        </w:rPr>
        <w:t>2026</w:t>
      </w:r>
      <w:r w:rsidR="000A1239" w:rsidRPr="00A12B82">
        <w:rPr>
          <w:sz w:val="26"/>
          <w:szCs w:val="26"/>
        </w:rPr>
        <w:t xml:space="preserve"> г.</w:t>
      </w:r>
      <w:r w:rsidR="001771AD" w:rsidRPr="00A12B82">
        <w:rPr>
          <w:sz w:val="26"/>
          <w:szCs w:val="26"/>
        </w:rPr>
        <w:t xml:space="preserve">– </w:t>
      </w:r>
      <w:r w:rsidR="000A1239" w:rsidRPr="00A12B82">
        <w:rPr>
          <w:sz w:val="26"/>
          <w:szCs w:val="26"/>
        </w:rPr>
        <w:t xml:space="preserve"> </w:t>
      </w:r>
      <w:r w:rsidR="007F4581" w:rsidRPr="00A12B82">
        <w:rPr>
          <w:sz w:val="26"/>
          <w:szCs w:val="26"/>
        </w:rPr>
        <w:t>2</w:t>
      </w:r>
      <w:r w:rsidRPr="00A12B82">
        <w:rPr>
          <w:sz w:val="26"/>
          <w:szCs w:val="26"/>
        </w:rPr>
        <w:t>5</w:t>
      </w:r>
      <w:r w:rsidR="000A1239" w:rsidRPr="00A12B82">
        <w:rPr>
          <w:sz w:val="26"/>
          <w:szCs w:val="26"/>
        </w:rPr>
        <w:t>,</w:t>
      </w:r>
      <w:r w:rsidR="001771AD" w:rsidRPr="00A12B82">
        <w:rPr>
          <w:sz w:val="26"/>
          <w:szCs w:val="26"/>
        </w:rPr>
        <w:t>0 тыс. руб.</w:t>
      </w:r>
    </w:p>
    <w:p w:rsidR="001771AD" w:rsidRPr="00A12B82" w:rsidRDefault="00256A84" w:rsidP="00CA1E2A">
      <w:pPr>
        <w:ind w:firstLine="708"/>
        <w:jc w:val="both"/>
        <w:rPr>
          <w:sz w:val="26"/>
          <w:szCs w:val="26"/>
        </w:rPr>
      </w:pPr>
      <w:r w:rsidRPr="00A12B82">
        <w:rPr>
          <w:sz w:val="26"/>
          <w:szCs w:val="26"/>
        </w:rPr>
        <w:t xml:space="preserve">2027 </w:t>
      </w:r>
      <w:r w:rsidR="001771AD" w:rsidRPr="00A12B82">
        <w:rPr>
          <w:sz w:val="26"/>
          <w:szCs w:val="26"/>
        </w:rPr>
        <w:t xml:space="preserve">г. – </w:t>
      </w:r>
      <w:r w:rsidR="007F4581" w:rsidRPr="00A12B82">
        <w:rPr>
          <w:sz w:val="26"/>
          <w:szCs w:val="26"/>
        </w:rPr>
        <w:t>2</w:t>
      </w:r>
      <w:r w:rsidRPr="00A12B82">
        <w:rPr>
          <w:sz w:val="26"/>
          <w:szCs w:val="26"/>
        </w:rPr>
        <w:t>5</w:t>
      </w:r>
      <w:r w:rsidR="000A1239" w:rsidRPr="00A12B82">
        <w:rPr>
          <w:sz w:val="26"/>
          <w:szCs w:val="26"/>
        </w:rPr>
        <w:t>,</w:t>
      </w:r>
      <w:r w:rsidR="001771AD" w:rsidRPr="00A12B82">
        <w:rPr>
          <w:sz w:val="26"/>
          <w:szCs w:val="26"/>
        </w:rPr>
        <w:t>0 тыс. руб.</w:t>
      </w:r>
    </w:p>
    <w:p w:rsidR="001771AD" w:rsidRPr="00A12B82" w:rsidRDefault="00256A84" w:rsidP="00CA1E2A">
      <w:pPr>
        <w:shd w:val="clear" w:color="auto" w:fill="FFFFFF"/>
        <w:ind w:firstLine="708"/>
        <w:jc w:val="both"/>
        <w:rPr>
          <w:sz w:val="26"/>
          <w:szCs w:val="26"/>
        </w:rPr>
      </w:pPr>
      <w:r w:rsidRPr="00A12B82">
        <w:rPr>
          <w:sz w:val="26"/>
          <w:szCs w:val="26"/>
        </w:rPr>
        <w:t>2028</w:t>
      </w:r>
      <w:r w:rsidR="001771AD" w:rsidRPr="00A12B82">
        <w:rPr>
          <w:sz w:val="26"/>
          <w:szCs w:val="26"/>
        </w:rPr>
        <w:t xml:space="preserve"> г. – </w:t>
      </w:r>
      <w:r w:rsidR="007F4581" w:rsidRPr="00A12B82">
        <w:rPr>
          <w:sz w:val="26"/>
          <w:szCs w:val="26"/>
        </w:rPr>
        <w:t>2</w:t>
      </w:r>
      <w:r w:rsidRPr="00A12B82">
        <w:rPr>
          <w:sz w:val="26"/>
          <w:szCs w:val="26"/>
        </w:rPr>
        <w:t>5</w:t>
      </w:r>
      <w:r w:rsidR="000A1239" w:rsidRPr="00A12B82">
        <w:rPr>
          <w:sz w:val="26"/>
          <w:szCs w:val="26"/>
        </w:rPr>
        <w:t>,0</w:t>
      </w:r>
      <w:r w:rsidR="001771AD" w:rsidRPr="00A12B82">
        <w:rPr>
          <w:sz w:val="26"/>
          <w:szCs w:val="26"/>
        </w:rPr>
        <w:t xml:space="preserve"> тыс. руб.</w:t>
      </w:r>
    </w:p>
    <w:p w:rsidR="001771AD" w:rsidRPr="00A12B82" w:rsidRDefault="00256A84" w:rsidP="00CA1E2A">
      <w:pPr>
        <w:shd w:val="clear" w:color="auto" w:fill="FFFFFF"/>
        <w:ind w:firstLine="708"/>
        <w:jc w:val="both"/>
        <w:rPr>
          <w:sz w:val="26"/>
          <w:szCs w:val="26"/>
        </w:rPr>
      </w:pPr>
      <w:r w:rsidRPr="00A12B82">
        <w:rPr>
          <w:sz w:val="26"/>
          <w:szCs w:val="26"/>
        </w:rPr>
        <w:t>2029</w:t>
      </w:r>
      <w:r w:rsidR="001771AD" w:rsidRPr="00A12B82">
        <w:rPr>
          <w:sz w:val="26"/>
          <w:szCs w:val="26"/>
        </w:rPr>
        <w:t xml:space="preserve"> г. – </w:t>
      </w:r>
      <w:r w:rsidR="007F4581" w:rsidRPr="00A12B82">
        <w:rPr>
          <w:sz w:val="26"/>
          <w:szCs w:val="26"/>
        </w:rPr>
        <w:t>2</w:t>
      </w:r>
      <w:r w:rsidRPr="00A12B82">
        <w:rPr>
          <w:sz w:val="26"/>
          <w:szCs w:val="26"/>
        </w:rPr>
        <w:t>5</w:t>
      </w:r>
      <w:r w:rsidR="000A1239" w:rsidRPr="00A12B82">
        <w:rPr>
          <w:sz w:val="26"/>
          <w:szCs w:val="26"/>
        </w:rPr>
        <w:t>,</w:t>
      </w:r>
      <w:r w:rsidR="001771AD" w:rsidRPr="00A12B82">
        <w:rPr>
          <w:sz w:val="26"/>
          <w:szCs w:val="26"/>
        </w:rPr>
        <w:t>0 тыс. руб.</w:t>
      </w:r>
    </w:p>
    <w:p w:rsidR="001771AD" w:rsidRPr="00A12B82" w:rsidRDefault="00256A84" w:rsidP="00CA1E2A">
      <w:pPr>
        <w:shd w:val="clear" w:color="auto" w:fill="FFFFFF"/>
        <w:ind w:firstLine="708"/>
        <w:jc w:val="both"/>
        <w:rPr>
          <w:sz w:val="26"/>
          <w:szCs w:val="26"/>
        </w:rPr>
      </w:pPr>
      <w:r w:rsidRPr="00A12B82">
        <w:rPr>
          <w:sz w:val="26"/>
          <w:szCs w:val="26"/>
        </w:rPr>
        <w:t>2030</w:t>
      </w:r>
      <w:r w:rsidR="001771AD" w:rsidRPr="00A12B82">
        <w:rPr>
          <w:sz w:val="26"/>
          <w:szCs w:val="26"/>
        </w:rPr>
        <w:t xml:space="preserve"> г. – </w:t>
      </w:r>
      <w:r w:rsidR="007F4581" w:rsidRPr="00A12B82">
        <w:rPr>
          <w:sz w:val="26"/>
          <w:szCs w:val="26"/>
        </w:rPr>
        <w:t>2</w:t>
      </w:r>
      <w:r w:rsidRPr="00A12B82">
        <w:rPr>
          <w:sz w:val="26"/>
          <w:szCs w:val="26"/>
        </w:rPr>
        <w:t>5</w:t>
      </w:r>
      <w:r w:rsidR="000A1239" w:rsidRPr="00A12B82">
        <w:rPr>
          <w:sz w:val="26"/>
          <w:szCs w:val="26"/>
        </w:rPr>
        <w:t>,</w:t>
      </w:r>
      <w:r w:rsidR="001771AD" w:rsidRPr="00A12B82">
        <w:rPr>
          <w:sz w:val="26"/>
          <w:szCs w:val="26"/>
        </w:rPr>
        <w:t>0 тыс. руб.</w:t>
      </w:r>
    </w:p>
    <w:p w:rsidR="001771AD" w:rsidRPr="00A12B82" w:rsidRDefault="001771AD" w:rsidP="00AE1620">
      <w:pPr>
        <w:ind w:firstLine="708"/>
        <w:jc w:val="both"/>
        <w:rPr>
          <w:color w:val="FF0000"/>
          <w:sz w:val="26"/>
          <w:szCs w:val="26"/>
        </w:rPr>
      </w:pPr>
      <w:r w:rsidRPr="00A12B82">
        <w:rPr>
          <w:sz w:val="26"/>
          <w:szCs w:val="26"/>
        </w:rPr>
        <w:t>Объемы финансирования подлежат ежегодному уточнению</w:t>
      </w:r>
      <w:r w:rsidR="00880D96" w:rsidRPr="00A12B82">
        <w:rPr>
          <w:sz w:val="26"/>
          <w:szCs w:val="26"/>
        </w:rPr>
        <w:t xml:space="preserve"> в соответствии</w:t>
      </w:r>
      <w:r w:rsidR="00884521" w:rsidRPr="00A12B82">
        <w:rPr>
          <w:sz w:val="26"/>
          <w:szCs w:val="26"/>
        </w:rPr>
        <w:t xml:space="preserve"> с р</w:t>
      </w:r>
      <w:r w:rsidR="00884521" w:rsidRPr="00A12B82">
        <w:rPr>
          <w:sz w:val="26"/>
          <w:szCs w:val="26"/>
        </w:rPr>
        <w:t>е</w:t>
      </w:r>
      <w:r w:rsidR="00884521" w:rsidRPr="00A12B82">
        <w:rPr>
          <w:sz w:val="26"/>
          <w:szCs w:val="26"/>
        </w:rPr>
        <w:t>шение</w:t>
      </w:r>
      <w:r w:rsidR="00AE1620" w:rsidRPr="00A12B82">
        <w:rPr>
          <w:sz w:val="26"/>
          <w:szCs w:val="26"/>
        </w:rPr>
        <w:t>м</w:t>
      </w:r>
      <w:r w:rsidR="00884521" w:rsidRPr="00A12B82">
        <w:rPr>
          <w:sz w:val="26"/>
          <w:szCs w:val="26"/>
        </w:rPr>
        <w:t xml:space="preserve"> о бюджете</w:t>
      </w:r>
      <w:r w:rsidR="00880D96" w:rsidRPr="00A12B82">
        <w:rPr>
          <w:sz w:val="26"/>
          <w:szCs w:val="26"/>
        </w:rPr>
        <w:t xml:space="preserve"> Бурлинского районного Совета народных депутатов</w:t>
      </w:r>
      <w:r w:rsidR="00C81999" w:rsidRPr="00A12B82">
        <w:rPr>
          <w:sz w:val="26"/>
          <w:szCs w:val="26"/>
        </w:rPr>
        <w:t xml:space="preserve"> Алтайского края.</w:t>
      </w:r>
    </w:p>
    <w:p w:rsidR="00720EDE" w:rsidRPr="00A12B82" w:rsidRDefault="006C1A0D" w:rsidP="005353A4">
      <w:pPr>
        <w:tabs>
          <w:tab w:val="num" w:pos="-2520"/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12B82">
        <w:rPr>
          <w:sz w:val="26"/>
          <w:szCs w:val="26"/>
        </w:rPr>
        <w:tab/>
      </w:r>
      <w:r w:rsidR="00720EDE" w:rsidRPr="00A12B82">
        <w:rPr>
          <w:sz w:val="26"/>
          <w:szCs w:val="26"/>
        </w:rPr>
        <w:t xml:space="preserve">Ресурсное обеспечение программы представлено в </w:t>
      </w:r>
      <w:r w:rsidR="00EC2A83" w:rsidRPr="00A12B82">
        <w:rPr>
          <w:sz w:val="26"/>
          <w:szCs w:val="26"/>
        </w:rPr>
        <w:t>приложении</w:t>
      </w:r>
      <w:r w:rsidR="00F6133D" w:rsidRPr="00A12B82">
        <w:rPr>
          <w:sz w:val="26"/>
          <w:szCs w:val="26"/>
        </w:rPr>
        <w:t xml:space="preserve"> 3</w:t>
      </w:r>
      <w:r w:rsidR="00720EDE" w:rsidRPr="00A12B82">
        <w:rPr>
          <w:sz w:val="26"/>
          <w:szCs w:val="26"/>
        </w:rPr>
        <w:t xml:space="preserve"> к муниципал</w:t>
      </w:r>
      <w:r w:rsidR="00720EDE" w:rsidRPr="00A12B82">
        <w:rPr>
          <w:sz w:val="26"/>
          <w:szCs w:val="26"/>
        </w:rPr>
        <w:t>ь</w:t>
      </w:r>
      <w:r w:rsidR="00720EDE" w:rsidRPr="00A12B82">
        <w:rPr>
          <w:sz w:val="26"/>
          <w:szCs w:val="26"/>
        </w:rPr>
        <w:t>ной пр</w:t>
      </w:r>
      <w:r w:rsidR="00720EDE" w:rsidRPr="00A12B82">
        <w:rPr>
          <w:sz w:val="26"/>
          <w:szCs w:val="26"/>
        </w:rPr>
        <w:t>о</w:t>
      </w:r>
      <w:r w:rsidR="00720EDE" w:rsidRPr="00A12B82">
        <w:rPr>
          <w:sz w:val="26"/>
          <w:szCs w:val="26"/>
        </w:rPr>
        <w:t>грамме.</w:t>
      </w:r>
    </w:p>
    <w:p w:rsidR="006C1A0D" w:rsidRPr="00A12B82" w:rsidRDefault="006C1A0D" w:rsidP="005353A4">
      <w:pPr>
        <w:tabs>
          <w:tab w:val="num" w:pos="-2520"/>
          <w:tab w:val="left" w:pos="0"/>
        </w:tabs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:rsidR="00E66C4C" w:rsidRPr="00A12B82" w:rsidRDefault="00F6133D" w:rsidP="00B54A7E">
      <w:pPr>
        <w:tabs>
          <w:tab w:val="num" w:pos="-2520"/>
          <w:tab w:val="left" w:pos="0"/>
        </w:tabs>
        <w:autoSpaceDE w:val="0"/>
        <w:autoSpaceDN w:val="0"/>
        <w:adjustRightInd w:val="0"/>
        <w:jc w:val="center"/>
        <w:rPr>
          <w:b/>
          <w:snapToGrid w:val="0"/>
          <w:sz w:val="26"/>
          <w:szCs w:val="26"/>
        </w:rPr>
      </w:pPr>
      <w:r w:rsidRPr="00A12B82">
        <w:rPr>
          <w:b/>
          <w:snapToGrid w:val="0"/>
          <w:sz w:val="26"/>
          <w:szCs w:val="26"/>
        </w:rPr>
        <w:t>5. Анализ рисков реализации муниципальной программы и описание мер</w:t>
      </w:r>
    </w:p>
    <w:p w:rsidR="00B70513" w:rsidRPr="00A12B82" w:rsidRDefault="00F6133D" w:rsidP="00A12B82">
      <w:pPr>
        <w:tabs>
          <w:tab w:val="num" w:pos="-2520"/>
          <w:tab w:val="left" w:pos="0"/>
        </w:tabs>
        <w:autoSpaceDE w:val="0"/>
        <w:autoSpaceDN w:val="0"/>
        <w:adjustRightInd w:val="0"/>
        <w:jc w:val="center"/>
        <w:rPr>
          <w:b/>
          <w:snapToGrid w:val="0"/>
          <w:sz w:val="26"/>
          <w:szCs w:val="26"/>
        </w:rPr>
      </w:pPr>
      <w:r w:rsidRPr="00A12B82">
        <w:rPr>
          <w:b/>
          <w:snapToGrid w:val="0"/>
          <w:sz w:val="26"/>
          <w:szCs w:val="26"/>
        </w:rPr>
        <w:t>у</w:t>
      </w:r>
      <w:r w:rsidRPr="00A12B82">
        <w:rPr>
          <w:b/>
          <w:snapToGrid w:val="0"/>
          <w:sz w:val="26"/>
          <w:szCs w:val="26"/>
        </w:rPr>
        <w:t>п</w:t>
      </w:r>
      <w:r w:rsidRPr="00A12B82">
        <w:rPr>
          <w:b/>
          <w:snapToGrid w:val="0"/>
          <w:sz w:val="26"/>
          <w:szCs w:val="26"/>
        </w:rPr>
        <w:t>равления рисками реализации муниципальной программы</w:t>
      </w:r>
    </w:p>
    <w:p w:rsidR="00B70513" w:rsidRPr="00A12B82" w:rsidRDefault="00B70513" w:rsidP="00B54A7E">
      <w:pPr>
        <w:ind w:firstLine="708"/>
        <w:jc w:val="both"/>
        <w:rPr>
          <w:sz w:val="26"/>
          <w:szCs w:val="26"/>
          <w:lang w:eastAsia="en-US"/>
        </w:rPr>
      </w:pPr>
      <w:r w:rsidRPr="00A12B82">
        <w:rPr>
          <w:sz w:val="26"/>
          <w:szCs w:val="26"/>
          <w:lang w:eastAsia="en-US"/>
        </w:rPr>
        <w:t>На основе анализа мероприятий, предлагаемых для реализации в рамках муниц</w:t>
      </w:r>
      <w:r w:rsidRPr="00A12B82">
        <w:rPr>
          <w:sz w:val="26"/>
          <w:szCs w:val="26"/>
          <w:lang w:eastAsia="en-US"/>
        </w:rPr>
        <w:t>и</w:t>
      </w:r>
      <w:r w:rsidRPr="00A12B82">
        <w:rPr>
          <w:sz w:val="26"/>
          <w:szCs w:val="26"/>
          <w:lang w:eastAsia="en-US"/>
        </w:rPr>
        <w:t>пальной пр</w:t>
      </w:r>
      <w:r w:rsidRPr="00A12B82">
        <w:rPr>
          <w:sz w:val="26"/>
          <w:szCs w:val="26"/>
          <w:lang w:eastAsia="en-US"/>
        </w:rPr>
        <w:t>о</w:t>
      </w:r>
      <w:r w:rsidRPr="00A12B82">
        <w:rPr>
          <w:sz w:val="26"/>
          <w:szCs w:val="26"/>
          <w:lang w:eastAsia="en-US"/>
        </w:rPr>
        <w:t>граммы, выделены следующие риски ее реализации:</w:t>
      </w:r>
    </w:p>
    <w:p w:rsidR="00B70513" w:rsidRPr="00A12B82" w:rsidRDefault="00B70513" w:rsidP="00B54A7E">
      <w:pPr>
        <w:ind w:firstLine="708"/>
        <w:jc w:val="both"/>
        <w:rPr>
          <w:sz w:val="26"/>
          <w:szCs w:val="26"/>
        </w:rPr>
      </w:pPr>
      <w:r w:rsidRPr="00A12B82">
        <w:rPr>
          <w:sz w:val="26"/>
          <w:szCs w:val="26"/>
        </w:rPr>
        <w:t>Финансовые риски, связанные с возникновением бюджетного дефицита и недо</w:t>
      </w:r>
      <w:r w:rsidRPr="00A12B82">
        <w:rPr>
          <w:sz w:val="26"/>
          <w:szCs w:val="26"/>
        </w:rPr>
        <w:t>с</w:t>
      </w:r>
      <w:r w:rsidRPr="00A12B82">
        <w:rPr>
          <w:sz w:val="26"/>
          <w:szCs w:val="26"/>
        </w:rPr>
        <w:t>таточным вследствие этого уровнем бюджетного финансирования, а также секвестров</w:t>
      </w:r>
      <w:r w:rsidRPr="00A12B82">
        <w:rPr>
          <w:sz w:val="26"/>
          <w:szCs w:val="26"/>
        </w:rPr>
        <w:t>а</w:t>
      </w:r>
      <w:r w:rsidRPr="00A12B82">
        <w:rPr>
          <w:sz w:val="26"/>
          <w:szCs w:val="26"/>
        </w:rPr>
        <w:t>нием бю</w:t>
      </w:r>
      <w:r w:rsidRPr="00A12B82">
        <w:rPr>
          <w:sz w:val="26"/>
          <w:szCs w:val="26"/>
        </w:rPr>
        <w:t>д</w:t>
      </w:r>
      <w:r w:rsidRPr="00A12B82">
        <w:rPr>
          <w:sz w:val="26"/>
          <w:szCs w:val="26"/>
        </w:rPr>
        <w:t>жетных расходов, что может повлечь недофинансирование, сокращение или прекращение муниципальных программных мероприятий. Способами ограничения ф</w:t>
      </w:r>
      <w:r w:rsidRPr="00A12B82">
        <w:rPr>
          <w:sz w:val="26"/>
          <w:szCs w:val="26"/>
        </w:rPr>
        <w:t>и</w:t>
      </w:r>
      <w:r w:rsidRPr="00A12B82">
        <w:rPr>
          <w:sz w:val="26"/>
          <w:szCs w:val="26"/>
        </w:rPr>
        <w:t>нансовых рисков являются: ежегодное уточнение объемов финансовых средств, пред</w:t>
      </w:r>
      <w:r w:rsidRPr="00A12B82">
        <w:rPr>
          <w:sz w:val="26"/>
          <w:szCs w:val="26"/>
        </w:rPr>
        <w:t>у</w:t>
      </w:r>
      <w:r w:rsidRPr="00A12B82">
        <w:rPr>
          <w:sz w:val="26"/>
          <w:szCs w:val="26"/>
        </w:rPr>
        <w:t>смотренных на реализацию мероприятий программы, в зависимости от достигнутых р</w:t>
      </w:r>
      <w:r w:rsidRPr="00A12B82">
        <w:rPr>
          <w:sz w:val="26"/>
          <w:szCs w:val="26"/>
        </w:rPr>
        <w:t>е</w:t>
      </w:r>
      <w:r w:rsidRPr="00A12B82">
        <w:rPr>
          <w:sz w:val="26"/>
          <w:szCs w:val="26"/>
        </w:rPr>
        <w:t xml:space="preserve">зультатов, </w:t>
      </w:r>
      <w:r w:rsidRPr="00A12B82">
        <w:rPr>
          <w:sz w:val="26"/>
          <w:szCs w:val="26"/>
          <w:lang w:eastAsia="en-US"/>
        </w:rPr>
        <w:t>определение    приоритетов    для    первоочередного    финансирования ра</w:t>
      </w:r>
      <w:r w:rsidRPr="00A12B82">
        <w:rPr>
          <w:sz w:val="26"/>
          <w:szCs w:val="26"/>
          <w:lang w:eastAsia="en-US"/>
        </w:rPr>
        <w:t>с</w:t>
      </w:r>
      <w:r w:rsidRPr="00A12B82">
        <w:rPr>
          <w:sz w:val="26"/>
          <w:szCs w:val="26"/>
          <w:lang w:eastAsia="en-US"/>
        </w:rPr>
        <w:t>ходов</w:t>
      </w:r>
      <w:r w:rsidRPr="00A12B82">
        <w:rPr>
          <w:sz w:val="26"/>
          <w:szCs w:val="26"/>
        </w:rPr>
        <w:t>.</w:t>
      </w:r>
    </w:p>
    <w:p w:rsidR="00880D96" w:rsidRPr="00A12B82" w:rsidRDefault="00B70513" w:rsidP="00B54A7E">
      <w:pPr>
        <w:widowControl w:val="0"/>
        <w:ind w:firstLine="708"/>
        <w:jc w:val="both"/>
        <w:rPr>
          <w:sz w:val="26"/>
          <w:szCs w:val="26"/>
        </w:rPr>
      </w:pPr>
      <w:r w:rsidRPr="00A12B82">
        <w:rPr>
          <w:sz w:val="26"/>
          <w:szCs w:val="26"/>
        </w:rPr>
        <w:t>Непредвиденные риски, связанные с кризисными явлениями в экономике, с пр</w:t>
      </w:r>
      <w:r w:rsidRPr="00A12B82">
        <w:rPr>
          <w:sz w:val="26"/>
          <w:szCs w:val="26"/>
        </w:rPr>
        <w:t>и</w:t>
      </w:r>
      <w:r w:rsidRPr="00A12B82">
        <w:rPr>
          <w:sz w:val="26"/>
          <w:szCs w:val="26"/>
        </w:rPr>
        <w:t>родными и техногенными катастрофами и катаклизмами, которые могут привести к снижению бюдже</w:t>
      </w:r>
      <w:r w:rsidRPr="00A12B82">
        <w:rPr>
          <w:sz w:val="26"/>
          <w:szCs w:val="26"/>
        </w:rPr>
        <w:t>т</w:t>
      </w:r>
      <w:r w:rsidRPr="00A12B82">
        <w:rPr>
          <w:sz w:val="26"/>
          <w:szCs w:val="26"/>
        </w:rPr>
        <w:t>ных доходов, ухудшению динамики основных макроэкономических показателей, а также потребовать концентрации средств городского бюджета на преод</w:t>
      </w:r>
      <w:r w:rsidRPr="00A12B82">
        <w:rPr>
          <w:sz w:val="26"/>
          <w:szCs w:val="26"/>
        </w:rPr>
        <w:t>о</w:t>
      </w:r>
      <w:r w:rsidRPr="00A12B82">
        <w:rPr>
          <w:sz w:val="26"/>
          <w:szCs w:val="26"/>
        </w:rPr>
        <w:t>лении последствий таких кат</w:t>
      </w:r>
      <w:r w:rsidRPr="00A12B82">
        <w:rPr>
          <w:sz w:val="26"/>
          <w:szCs w:val="26"/>
        </w:rPr>
        <w:t>а</w:t>
      </w:r>
      <w:r w:rsidRPr="00A12B82">
        <w:rPr>
          <w:sz w:val="26"/>
          <w:szCs w:val="26"/>
        </w:rPr>
        <w:t>строф.</w:t>
      </w:r>
    </w:p>
    <w:p w:rsidR="001771AD" w:rsidRPr="00A12B82" w:rsidRDefault="001771AD" w:rsidP="005353A4">
      <w:pPr>
        <w:spacing w:before="20" w:after="1"/>
        <w:ind w:firstLine="708"/>
        <w:jc w:val="both"/>
        <w:rPr>
          <w:bCs/>
          <w:sz w:val="26"/>
          <w:szCs w:val="26"/>
        </w:rPr>
      </w:pPr>
      <w:r w:rsidRPr="00A12B82">
        <w:rPr>
          <w:bCs/>
          <w:sz w:val="26"/>
          <w:szCs w:val="26"/>
        </w:rPr>
        <w:t xml:space="preserve">Решение отмеченных проблем представляется возможным лишь с применением программного метода, так как отдельные мероприятия, направленные на </w:t>
      </w:r>
      <w:r w:rsidR="000A1239" w:rsidRPr="00A12B82">
        <w:rPr>
          <w:bCs/>
          <w:sz w:val="26"/>
          <w:szCs w:val="26"/>
        </w:rPr>
        <w:t>усиление пр</w:t>
      </w:r>
      <w:r w:rsidR="000A1239" w:rsidRPr="00A12B82">
        <w:rPr>
          <w:bCs/>
          <w:sz w:val="26"/>
          <w:szCs w:val="26"/>
        </w:rPr>
        <w:t>о</w:t>
      </w:r>
      <w:r w:rsidR="000A1239" w:rsidRPr="00A12B82">
        <w:rPr>
          <w:bCs/>
          <w:sz w:val="26"/>
          <w:szCs w:val="26"/>
        </w:rPr>
        <w:t>филактики</w:t>
      </w:r>
      <w:r w:rsidRPr="00A12B82">
        <w:rPr>
          <w:bCs/>
          <w:sz w:val="26"/>
          <w:szCs w:val="26"/>
        </w:rPr>
        <w:t xml:space="preserve"> правонару</w:t>
      </w:r>
      <w:r w:rsidR="00AE1620" w:rsidRPr="00A12B82">
        <w:rPr>
          <w:bCs/>
          <w:sz w:val="26"/>
          <w:szCs w:val="26"/>
        </w:rPr>
        <w:t>шений</w:t>
      </w:r>
      <w:r w:rsidRPr="00A12B82">
        <w:rPr>
          <w:bCs/>
          <w:sz w:val="26"/>
          <w:szCs w:val="26"/>
        </w:rPr>
        <w:t>, наркомании и токсикомании, без соответствующей коо</w:t>
      </w:r>
      <w:r w:rsidRPr="00A12B82">
        <w:rPr>
          <w:bCs/>
          <w:sz w:val="26"/>
          <w:szCs w:val="26"/>
        </w:rPr>
        <w:t>р</w:t>
      </w:r>
      <w:r w:rsidRPr="00A12B82">
        <w:rPr>
          <w:bCs/>
          <w:sz w:val="26"/>
          <w:szCs w:val="26"/>
        </w:rPr>
        <w:t>динации и межведомственного взаимодействия будут менее эффективными, и в совр</w:t>
      </w:r>
      <w:r w:rsidRPr="00A12B82">
        <w:rPr>
          <w:bCs/>
          <w:sz w:val="26"/>
          <w:szCs w:val="26"/>
        </w:rPr>
        <w:t>е</w:t>
      </w:r>
      <w:r w:rsidRPr="00A12B82">
        <w:rPr>
          <w:bCs/>
          <w:sz w:val="26"/>
          <w:szCs w:val="26"/>
        </w:rPr>
        <w:t>менных экономических условиях не позволят в конечном итоге, коренным образом п</w:t>
      </w:r>
      <w:r w:rsidRPr="00A12B82">
        <w:rPr>
          <w:bCs/>
          <w:sz w:val="26"/>
          <w:szCs w:val="26"/>
        </w:rPr>
        <w:t>о</w:t>
      </w:r>
      <w:r w:rsidRPr="00A12B82">
        <w:rPr>
          <w:bCs/>
          <w:sz w:val="26"/>
          <w:szCs w:val="26"/>
        </w:rPr>
        <w:t xml:space="preserve">влиять на ситуацию в районе. </w:t>
      </w:r>
    </w:p>
    <w:p w:rsidR="00707DEE" w:rsidRPr="00A12B82" w:rsidRDefault="001771AD" w:rsidP="00A12B82">
      <w:pPr>
        <w:spacing w:before="20" w:after="1"/>
        <w:ind w:firstLine="708"/>
        <w:jc w:val="both"/>
        <w:rPr>
          <w:bCs/>
          <w:sz w:val="26"/>
          <w:szCs w:val="26"/>
        </w:rPr>
      </w:pPr>
      <w:r w:rsidRPr="00A12B82">
        <w:rPr>
          <w:bCs/>
          <w:sz w:val="26"/>
          <w:szCs w:val="26"/>
        </w:rPr>
        <w:t>Программа предусматривает осуществление комплекса мероприятий, направле</w:t>
      </w:r>
      <w:r w:rsidRPr="00A12B82">
        <w:rPr>
          <w:bCs/>
          <w:sz w:val="26"/>
          <w:szCs w:val="26"/>
        </w:rPr>
        <w:t>н</w:t>
      </w:r>
      <w:r w:rsidRPr="00A12B82">
        <w:rPr>
          <w:bCs/>
          <w:sz w:val="26"/>
          <w:szCs w:val="26"/>
        </w:rPr>
        <w:t>ных на обеспечение системного подхода к осуществлению профи</w:t>
      </w:r>
      <w:r w:rsidR="00AE1620" w:rsidRPr="00A12B82">
        <w:rPr>
          <w:bCs/>
          <w:sz w:val="26"/>
          <w:szCs w:val="26"/>
        </w:rPr>
        <w:t>лактики правонаруш</w:t>
      </w:r>
      <w:r w:rsidR="00AE1620" w:rsidRPr="00A12B82">
        <w:rPr>
          <w:bCs/>
          <w:sz w:val="26"/>
          <w:szCs w:val="26"/>
        </w:rPr>
        <w:t>е</w:t>
      </w:r>
      <w:r w:rsidR="00AE1620" w:rsidRPr="00A12B82">
        <w:rPr>
          <w:bCs/>
          <w:sz w:val="26"/>
          <w:szCs w:val="26"/>
        </w:rPr>
        <w:t>ний,</w:t>
      </w:r>
      <w:r w:rsidRPr="00A12B82">
        <w:rPr>
          <w:bCs/>
          <w:sz w:val="26"/>
          <w:szCs w:val="26"/>
        </w:rPr>
        <w:t xml:space="preserve"> наркомании и токсикомании, дальнейшее развитие межведомственного взаимоде</w:t>
      </w:r>
      <w:r w:rsidRPr="00A12B82">
        <w:rPr>
          <w:bCs/>
          <w:sz w:val="26"/>
          <w:szCs w:val="26"/>
        </w:rPr>
        <w:t>й</w:t>
      </w:r>
      <w:r w:rsidRPr="00A12B82">
        <w:rPr>
          <w:bCs/>
          <w:sz w:val="26"/>
          <w:szCs w:val="26"/>
        </w:rPr>
        <w:t>ствия, совершенствование форм и методов профилактики, активиза</w:t>
      </w:r>
      <w:r w:rsidR="00AE1620" w:rsidRPr="00A12B82">
        <w:rPr>
          <w:bCs/>
          <w:sz w:val="26"/>
          <w:szCs w:val="26"/>
        </w:rPr>
        <w:t>цию пропаганды правонарушений,</w:t>
      </w:r>
      <w:r w:rsidRPr="00A12B82">
        <w:rPr>
          <w:bCs/>
          <w:sz w:val="26"/>
          <w:szCs w:val="26"/>
        </w:rPr>
        <w:t xml:space="preserve"> наркомании и токсикомании, и повышение эффективности деятельн</w:t>
      </w:r>
      <w:r w:rsidRPr="00A12B82">
        <w:rPr>
          <w:bCs/>
          <w:sz w:val="26"/>
          <w:szCs w:val="26"/>
        </w:rPr>
        <w:t>о</w:t>
      </w:r>
      <w:r w:rsidRPr="00A12B82">
        <w:rPr>
          <w:bCs/>
          <w:sz w:val="26"/>
          <w:szCs w:val="26"/>
        </w:rPr>
        <w:t>сти учреждений, решающих данные пробл</w:t>
      </w:r>
      <w:r w:rsidRPr="00A12B82">
        <w:rPr>
          <w:bCs/>
          <w:sz w:val="26"/>
          <w:szCs w:val="26"/>
        </w:rPr>
        <w:t>е</w:t>
      </w:r>
      <w:r w:rsidRPr="00A12B82">
        <w:rPr>
          <w:bCs/>
          <w:sz w:val="26"/>
          <w:szCs w:val="26"/>
        </w:rPr>
        <w:t>мы.</w:t>
      </w:r>
    </w:p>
    <w:p w:rsidR="00707DEE" w:rsidRPr="00A12B82" w:rsidRDefault="00707DEE" w:rsidP="005353A4">
      <w:pPr>
        <w:spacing w:before="20" w:after="1"/>
        <w:jc w:val="both"/>
        <w:rPr>
          <w:b/>
          <w:snapToGrid w:val="0"/>
          <w:sz w:val="26"/>
          <w:szCs w:val="26"/>
        </w:rPr>
      </w:pPr>
    </w:p>
    <w:p w:rsidR="00B70513" w:rsidRPr="00A12B82" w:rsidRDefault="009350E8" w:rsidP="00A12B82">
      <w:pPr>
        <w:tabs>
          <w:tab w:val="num" w:pos="-2520"/>
          <w:tab w:val="left" w:pos="0"/>
        </w:tabs>
        <w:autoSpaceDE w:val="0"/>
        <w:autoSpaceDN w:val="0"/>
        <w:adjustRightInd w:val="0"/>
        <w:jc w:val="center"/>
        <w:rPr>
          <w:b/>
          <w:snapToGrid w:val="0"/>
          <w:sz w:val="26"/>
          <w:szCs w:val="26"/>
        </w:rPr>
      </w:pPr>
      <w:r w:rsidRPr="00A12B82">
        <w:rPr>
          <w:b/>
          <w:snapToGrid w:val="0"/>
          <w:sz w:val="26"/>
          <w:szCs w:val="26"/>
        </w:rPr>
        <w:t>6. Методика оценки эффективности муниципальной программы</w:t>
      </w:r>
    </w:p>
    <w:p w:rsidR="00B70513" w:rsidRDefault="00EC2A83" w:rsidP="00A12B8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2B82">
        <w:rPr>
          <w:rFonts w:ascii="Times New Roman" w:hAnsi="Times New Roman" w:cs="Times New Roman"/>
          <w:snapToGrid w:val="0"/>
          <w:sz w:val="26"/>
          <w:szCs w:val="26"/>
        </w:rPr>
        <w:lastRenderedPageBreak/>
        <w:t>Оценка эффективности реализации муниципальной программы будет проводиться с использованием целевых индикаторов и показате</w:t>
      </w:r>
      <w:r w:rsidR="00B70513" w:rsidRPr="00A12B82">
        <w:rPr>
          <w:rFonts w:ascii="Times New Roman" w:hAnsi="Times New Roman" w:cs="Times New Roman"/>
          <w:snapToGrid w:val="0"/>
          <w:sz w:val="26"/>
          <w:szCs w:val="26"/>
        </w:rPr>
        <w:t xml:space="preserve">лей </w:t>
      </w:r>
      <w:r w:rsidRPr="00A12B82">
        <w:rPr>
          <w:rFonts w:ascii="Times New Roman" w:hAnsi="Times New Roman" w:cs="Times New Roman"/>
          <w:snapToGrid w:val="0"/>
          <w:sz w:val="26"/>
          <w:szCs w:val="26"/>
        </w:rPr>
        <w:t xml:space="preserve"> выполнения муниципальной программы</w:t>
      </w:r>
      <w:r w:rsidR="006C531F" w:rsidRPr="00A12B82">
        <w:rPr>
          <w:rFonts w:ascii="Times New Roman" w:hAnsi="Times New Roman" w:cs="Times New Roman"/>
          <w:snapToGrid w:val="0"/>
          <w:sz w:val="26"/>
          <w:szCs w:val="26"/>
        </w:rPr>
        <w:t xml:space="preserve"> в соотв</w:t>
      </w:r>
      <w:r w:rsidR="00B70513" w:rsidRPr="00A12B82">
        <w:rPr>
          <w:rFonts w:ascii="Times New Roman" w:hAnsi="Times New Roman" w:cs="Times New Roman"/>
          <w:snapToGrid w:val="0"/>
          <w:sz w:val="26"/>
          <w:szCs w:val="26"/>
        </w:rPr>
        <w:t>етствии с утвержденным с порядком в</w:t>
      </w:r>
      <w:r w:rsidR="00B70513" w:rsidRPr="00A12B82">
        <w:rPr>
          <w:rFonts w:ascii="Times New Roman" w:hAnsi="Times New Roman" w:cs="Times New Roman"/>
          <w:sz w:val="26"/>
          <w:szCs w:val="26"/>
        </w:rPr>
        <w:t xml:space="preserve"> постановлении Администр</w:t>
      </w:r>
      <w:r w:rsidR="00B70513" w:rsidRPr="00A12B82">
        <w:rPr>
          <w:rFonts w:ascii="Times New Roman" w:hAnsi="Times New Roman" w:cs="Times New Roman"/>
          <w:sz w:val="26"/>
          <w:szCs w:val="26"/>
        </w:rPr>
        <w:t>а</w:t>
      </w:r>
      <w:r w:rsidR="00B70513" w:rsidRPr="00A12B82">
        <w:rPr>
          <w:rFonts w:ascii="Times New Roman" w:hAnsi="Times New Roman" w:cs="Times New Roman"/>
          <w:sz w:val="26"/>
          <w:szCs w:val="26"/>
        </w:rPr>
        <w:t>ции Бурлинского района от 28.02.2018 № 31 «Об утверждении Порядка разработки, ре</w:t>
      </w:r>
      <w:r w:rsidR="00B70513" w:rsidRPr="00A12B82">
        <w:rPr>
          <w:rFonts w:ascii="Times New Roman" w:hAnsi="Times New Roman" w:cs="Times New Roman"/>
          <w:sz w:val="26"/>
          <w:szCs w:val="26"/>
        </w:rPr>
        <w:t>а</w:t>
      </w:r>
      <w:r w:rsidR="00B70513" w:rsidRPr="00A12B82">
        <w:rPr>
          <w:rFonts w:ascii="Times New Roman" w:hAnsi="Times New Roman" w:cs="Times New Roman"/>
          <w:sz w:val="26"/>
          <w:szCs w:val="26"/>
        </w:rPr>
        <w:t>лизации и оценки эффективности муниципальных программ муниципального образов</w:t>
      </w:r>
      <w:r w:rsidR="00B70513" w:rsidRPr="00A12B82">
        <w:rPr>
          <w:rFonts w:ascii="Times New Roman" w:hAnsi="Times New Roman" w:cs="Times New Roman"/>
          <w:sz w:val="26"/>
          <w:szCs w:val="26"/>
        </w:rPr>
        <w:t>а</w:t>
      </w:r>
      <w:r w:rsidR="00B70513" w:rsidRPr="00A12B82">
        <w:rPr>
          <w:rFonts w:ascii="Times New Roman" w:hAnsi="Times New Roman" w:cs="Times New Roman"/>
          <w:sz w:val="26"/>
          <w:szCs w:val="26"/>
        </w:rPr>
        <w:t xml:space="preserve">ния </w:t>
      </w:r>
      <w:smartTag w:uri="urn:schemas-microsoft-com:office:smarttags" w:element="PersonName">
        <w:r w:rsidR="00B70513" w:rsidRPr="00A12B82">
          <w:rPr>
            <w:rFonts w:ascii="Times New Roman" w:hAnsi="Times New Roman" w:cs="Times New Roman"/>
            <w:sz w:val="26"/>
            <w:szCs w:val="26"/>
          </w:rPr>
          <w:t>Бурлинский район</w:t>
        </w:r>
      </w:smartTag>
      <w:r w:rsidR="00B70513" w:rsidRPr="00A12B82">
        <w:rPr>
          <w:rFonts w:ascii="Times New Roman" w:hAnsi="Times New Roman" w:cs="Times New Roman"/>
          <w:sz w:val="26"/>
          <w:szCs w:val="26"/>
        </w:rPr>
        <w:t xml:space="preserve"> А</w:t>
      </w:r>
      <w:r w:rsidR="00B70513" w:rsidRPr="00A12B82">
        <w:rPr>
          <w:rFonts w:ascii="Times New Roman" w:hAnsi="Times New Roman" w:cs="Times New Roman"/>
          <w:sz w:val="26"/>
          <w:szCs w:val="26"/>
        </w:rPr>
        <w:t>л</w:t>
      </w:r>
      <w:r w:rsidR="00B70513" w:rsidRPr="00A12B82">
        <w:rPr>
          <w:rFonts w:ascii="Times New Roman" w:hAnsi="Times New Roman" w:cs="Times New Roman"/>
          <w:sz w:val="26"/>
          <w:szCs w:val="26"/>
        </w:rPr>
        <w:t>тайского края».</w:t>
      </w:r>
    </w:p>
    <w:p w:rsidR="00A12B82" w:rsidRDefault="00A12B82" w:rsidP="00A12B8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12B82" w:rsidRPr="00A12B82" w:rsidRDefault="00A12B82" w:rsidP="00A12B8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12B82" w:rsidRDefault="00256A84" w:rsidP="005353A4">
      <w:pPr>
        <w:jc w:val="both"/>
        <w:rPr>
          <w:sz w:val="26"/>
          <w:szCs w:val="26"/>
        </w:rPr>
      </w:pPr>
      <w:r w:rsidRPr="00A12B82">
        <w:rPr>
          <w:sz w:val="26"/>
          <w:szCs w:val="26"/>
        </w:rPr>
        <w:t>Председатель комитета</w:t>
      </w:r>
    </w:p>
    <w:p w:rsidR="003357A7" w:rsidRPr="00A12B82" w:rsidRDefault="00A12B82" w:rsidP="005353A4">
      <w:pPr>
        <w:jc w:val="both"/>
        <w:rPr>
          <w:sz w:val="26"/>
          <w:szCs w:val="26"/>
        </w:rPr>
        <w:sectPr w:rsidR="003357A7" w:rsidRPr="00A12B82" w:rsidSect="003C4B23">
          <w:pgSz w:w="11906" w:h="16838"/>
          <w:pgMar w:top="567" w:right="567" w:bottom="851" w:left="1418" w:header="709" w:footer="709" w:gutter="0"/>
          <w:cols w:space="708"/>
          <w:docGrid w:linePitch="360"/>
        </w:sectPr>
      </w:pPr>
      <w:r>
        <w:rPr>
          <w:sz w:val="26"/>
          <w:szCs w:val="26"/>
        </w:rPr>
        <w:t>по культуре Администрации района</w:t>
      </w:r>
      <w:r w:rsidR="00FB416C" w:rsidRPr="00A12B82">
        <w:rPr>
          <w:sz w:val="26"/>
          <w:szCs w:val="26"/>
        </w:rPr>
        <w:tab/>
        <w:t xml:space="preserve">                </w:t>
      </w:r>
      <w:r w:rsidR="00256A84" w:rsidRPr="00A12B82">
        <w:rPr>
          <w:sz w:val="26"/>
          <w:szCs w:val="26"/>
        </w:rPr>
        <w:t xml:space="preserve">                         </w:t>
      </w:r>
      <w:r w:rsidR="000A1239" w:rsidRPr="00A12B82">
        <w:rPr>
          <w:sz w:val="26"/>
          <w:szCs w:val="26"/>
        </w:rPr>
        <w:t xml:space="preserve">                      </w:t>
      </w:r>
      <w:r w:rsidR="00256A84" w:rsidRPr="00A12B82">
        <w:rPr>
          <w:sz w:val="26"/>
          <w:szCs w:val="26"/>
        </w:rPr>
        <w:t>С.А.Ступко</w:t>
      </w:r>
    </w:p>
    <w:p w:rsidR="00277E17" w:rsidRPr="00EC2A83" w:rsidRDefault="003357A7" w:rsidP="00EC2A83">
      <w:pPr>
        <w:ind w:left="10490"/>
      </w:pPr>
      <w:r w:rsidRPr="00EC2A83">
        <w:lastRenderedPageBreak/>
        <w:t>Приложение 1</w:t>
      </w:r>
    </w:p>
    <w:p w:rsidR="00726927" w:rsidRPr="006C531F" w:rsidRDefault="00726927" w:rsidP="00726927">
      <w:pPr>
        <w:ind w:left="10490"/>
        <w:jc w:val="both"/>
        <w:rPr>
          <w:color w:val="FF0000"/>
        </w:rPr>
      </w:pPr>
      <w:r w:rsidRPr="00AB7F4E">
        <w:t xml:space="preserve">к </w:t>
      </w:r>
      <w:r w:rsidR="00EC2A83" w:rsidRPr="00B70513">
        <w:t>муни</w:t>
      </w:r>
      <w:r w:rsidRPr="00B70513">
        <w:t>ципальной программе  «Комплексные м</w:t>
      </w:r>
      <w:r w:rsidRPr="00B70513">
        <w:t>е</w:t>
      </w:r>
      <w:r w:rsidRPr="00B70513">
        <w:t>ры противодействия злоупотреблению нарком</w:t>
      </w:r>
      <w:r w:rsidRPr="00B70513">
        <w:t>а</w:t>
      </w:r>
      <w:r w:rsidRPr="00B70513">
        <w:t>нии и их незаконному обо</w:t>
      </w:r>
      <w:r w:rsidR="00B70513" w:rsidRPr="00B70513">
        <w:t>роту в Бурлинском районе на 2026</w:t>
      </w:r>
      <w:r w:rsidRPr="00B70513">
        <w:t>-2030 г</w:t>
      </w:r>
      <w:r w:rsidRPr="00B70513">
        <w:t>о</w:t>
      </w:r>
      <w:r w:rsidRPr="00B70513">
        <w:t>ды»</w:t>
      </w:r>
      <w:r w:rsidRPr="006C531F">
        <w:rPr>
          <w:color w:val="FF0000"/>
        </w:rPr>
        <w:t xml:space="preserve">  </w:t>
      </w:r>
    </w:p>
    <w:p w:rsidR="00EC2A83" w:rsidRPr="006C531F" w:rsidRDefault="00EC2A83" w:rsidP="00726927">
      <w:pPr>
        <w:shd w:val="clear" w:color="auto" w:fill="FFFFFF"/>
        <w:rPr>
          <w:b/>
          <w:color w:val="FF0000"/>
          <w:sz w:val="26"/>
          <w:szCs w:val="26"/>
        </w:rPr>
      </w:pPr>
    </w:p>
    <w:p w:rsidR="00277E17" w:rsidRPr="00A12B82" w:rsidRDefault="00277E17" w:rsidP="00B70513">
      <w:pPr>
        <w:shd w:val="clear" w:color="auto" w:fill="FFFFFF"/>
        <w:jc w:val="center"/>
        <w:rPr>
          <w:b/>
          <w:sz w:val="28"/>
          <w:szCs w:val="28"/>
        </w:rPr>
      </w:pPr>
      <w:r w:rsidRPr="00A12B82">
        <w:rPr>
          <w:b/>
          <w:sz w:val="28"/>
          <w:szCs w:val="28"/>
        </w:rPr>
        <w:t>Сведения об индикаторах муниципальной программы и их знач</w:t>
      </w:r>
      <w:r w:rsidRPr="00A12B82">
        <w:rPr>
          <w:b/>
          <w:sz w:val="28"/>
          <w:szCs w:val="28"/>
        </w:rPr>
        <w:t>е</w:t>
      </w:r>
      <w:r w:rsidRPr="00A12B82">
        <w:rPr>
          <w:b/>
          <w:sz w:val="28"/>
          <w:szCs w:val="28"/>
        </w:rPr>
        <w:t>ниях</w:t>
      </w:r>
    </w:p>
    <w:tbl>
      <w:tblPr>
        <w:tblpPr w:leftFromText="180" w:rightFromText="180" w:vertAnchor="text" w:horzAnchor="margin" w:tblpX="530" w:tblpY="365"/>
        <w:tblW w:w="1509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8"/>
        <w:gridCol w:w="5277"/>
        <w:gridCol w:w="1134"/>
        <w:gridCol w:w="1232"/>
        <w:gridCol w:w="1316"/>
        <w:gridCol w:w="1273"/>
        <w:gridCol w:w="900"/>
        <w:gridCol w:w="893"/>
        <w:gridCol w:w="907"/>
        <w:gridCol w:w="1360"/>
      </w:tblGrid>
      <w:tr w:rsidR="00EC2A83" w:rsidRPr="005353A4" w:rsidTr="00A12B82">
        <w:tblPrEx>
          <w:tblCellMar>
            <w:top w:w="0" w:type="dxa"/>
            <w:bottom w:w="0" w:type="dxa"/>
          </w:tblCellMar>
        </w:tblPrEx>
        <w:trPr>
          <w:trHeight w:hRule="exact" w:val="445"/>
        </w:trPr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A83" w:rsidRPr="005353A4" w:rsidRDefault="00EC2A83" w:rsidP="00A12B82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п/п</w:t>
            </w:r>
          </w:p>
        </w:tc>
        <w:tc>
          <w:tcPr>
            <w:tcW w:w="5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A83" w:rsidRPr="005353A4" w:rsidRDefault="00EC2A83" w:rsidP="00A12B82">
            <w:pPr>
              <w:shd w:val="clear" w:color="auto" w:fill="FFFFFF"/>
              <w:spacing w:line="254" w:lineRule="exact"/>
              <w:jc w:val="center"/>
              <w:rPr>
                <w:b/>
                <w:spacing w:val="-1"/>
              </w:rPr>
            </w:pPr>
            <w:r w:rsidRPr="005353A4">
              <w:rPr>
                <w:b/>
                <w:spacing w:val="-4"/>
              </w:rPr>
              <w:t xml:space="preserve">Наименование </w:t>
            </w:r>
            <w:r w:rsidRPr="005353A4">
              <w:rPr>
                <w:b/>
                <w:spacing w:val="-1"/>
              </w:rPr>
              <w:t>индикатора</w:t>
            </w:r>
          </w:p>
          <w:p w:rsidR="00EC2A83" w:rsidRPr="005353A4" w:rsidRDefault="00EC2A83" w:rsidP="00A12B82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5353A4">
              <w:rPr>
                <w:b/>
                <w:spacing w:val="-1"/>
              </w:rPr>
              <w:t>(показ</w:t>
            </w:r>
            <w:r w:rsidRPr="005353A4">
              <w:rPr>
                <w:b/>
                <w:spacing w:val="-1"/>
              </w:rPr>
              <w:t>а</w:t>
            </w:r>
            <w:r w:rsidRPr="005353A4">
              <w:rPr>
                <w:b/>
                <w:spacing w:val="-1"/>
              </w:rPr>
              <w:t>теля)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A83" w:rsidRPr="005353A4" w:rsidRDefault="00EC2A83" w:rsidP="00A12B82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5353A4">
              <w:rPr>
                <w:b/>
              </w:rPr>
              <w:t>Ед. изм.</w:t>
            </w:r>
          </w:p>
        </w:tc>
        <w:tc>
          <w:tcPr>
            <w:tcW w:w="7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A83" w:rsidRPr="005353A4" w:rsidRDefault="00EC2A83" w:rsidP="00A12B82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Значение по годам:</w:t>
            </w:r>
          </w:p>
        </w:tc>
      </w:tr>
      <w:tr w:rsidR="00EC2A83" w:rsidRPr="005353A4" w:rsidTr="00A12B82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7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A83" w:rsidRPr="005353A4" w:rsidRDefault="00EC2A83" w:rsidP="00A12B8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A83" w:rsidRPr="005353A4" w:rsidRDefault="00EC2A83" w:rsidP="00A12B8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A83" w:rsidRPr="005353A4" w:rsidRDefault="00EC2A83" w:rsidP="00A12B8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A83" w:rsidRPr="005353A4" w:rsidRDefault="00EC2A83" w:rsidP="00A12B82">
            <w:pPr>
              <w:shd w:val="clear" w:color="auto" w:fill="FFFFFF"/>
              <w:spacing w:line="250" w:lineRule="exact"/>
              <w:ind w:left="310" w:hanging="310"/>
              <w:jc w:val="center"/>
              <w:rPr>
                <w:b/>
              </w:rPr>
            </w:pPr>
            <w:r w:rsidRPr="005353A4">
              <w:rPr>
                <w:b/>
                <w:spacing w:val="-2"/>
              </w:rPr>
              <w:t>(факт)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A83" w:rsidRPr="005353A4" w:rsidRDefault="00EC2A83" w:rsidP="00A12B82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5353A4">
              <w:rPr>
                <w:b/>
              </w:rPr>
              <w:t>(оценка)</w:t>
            </w:r>
          </w:p>
        </w:tc>
        <w:tc>
          <w:tcPr>
            <w:tcW w:w="53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A83" w:rsidRPr="005353A4" w:rsidRDefault="00EC2A83" w:rsidP="00A12B82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5353A4">
              <w:rPr>
                <w:b/>
              </w:rPr>
              <w:t>Реализации</w:t>
            </w:r>
          </w:p>
          <w:p w:rsidR="00EC2A83" w:rsidRPr="005353A4" w:rsidRDefault="00EC2A83" w:rsidP="00A12B82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5353A4">
              <w:rPr>
                <w:b/>
              </w:rPr>
              <w:t>муниципальной</w:t>
            </w:r>
          </w:p>
          <w:p w:rsidR="00EC2A83" w:rsidRPr="005353A4" w:rsidRDefault="00EC2A83" w:rsidP="00A12B82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5353A4">
              <w:rPr>
                <w:b/>
              </w:rPr>
              <w:t>программы</w:t>
            </w:r>
          </w:p>
        </w:tc>
      </w:tr>
      <w:tr w:rsidR="007A476B" w:rsidRPr="005353A4" w:rsidTr="00A12B82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7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7A476B" w:rsidP="00A12B8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7A476B" w:rsidP="00A12B8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7A476B" w:rsidP="00A12B8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FC2F32" w:rsidP="00A12B82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2024</w:t>
            </w:r>
            <w:r w:rsidR="005A169D" w:rsidRPr="005353A4">
              <w:rPr>
                <w:b/>
              </w:rPr>
              <w:t xml:space="preserve"> г.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726927" w:rsidP="00A12B82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2025</w:t>
            </w:r>
            <w:r w:rsidR="00B70513" w:rsidRPr="005353A4">
              <w:rPr>
                <w:b/>
              </w:rPr>
              <w:t xml:space="preserve"> 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726927" w:rsidP="00A12B82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2026</w:t>
            </w:r>
            <w:r w:rsidR="00B70513" w:rsidRPr="005353A4">
              <w:rPr>
                <w:b/>
              </w:rPr>
              <w:t xml:space="preserve">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726927" w:rsidP="00A12B82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2027</w:t>
            </w:r>
            <w:r w:rsidR="00B70513" w:rsidRPr="005353A4">
              <w:rPr>
                <w:b/>
              </w:rPr>
              <w:t xml:space="preserve"> г.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726927" w:rsidP="00A12B82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2028</w:t>
            </w:r>
            <w:r w:rsidR="00B70513" w:rsidRPr="005353A4">
              <w:rPr>
                <w:b/>
              </w:rPr>
              <w:t xml:space="preserve"> г.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726927" w:rsidP="00A12B82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2029</w:t>
            </w:r>
            <w:r w:rsidR="00B70513" w:rsidRPr="005353A4">
              <w:rPr>
                <w:b/>
              </w:rPr>
              <w:t xml:space="preserve"> г.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726927" w:rsidP="00A12B82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2030</w:t>
            </w:r>
            <w:r w:rsidR="00B70513" w:rsidRPr="005353A4">
              <w:rPr>
                <w:b/>
              </w:rPr>
              <w:t xml:space="preserve"> г.</w:t>
            </w:r>
          </w:p>
        </w:tc>
      </w:tr>
      <w:tr w:rsidR="007A476B" w:rsidRPr="005353A4" w:rsidTr="00A12B8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7A476B" w:rsidP="00A12B82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1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7A476B" w:rsidP="00A12B82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7A476B" w:rsidP="00A12B82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7A476B" w:rsidP="00A12B82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4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7A476B" w:rsidP="00A12B82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5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7A476B" w:rsidP="00A12B82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7A476B" w:rsidP="00A12B82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7A476B" w:rsidP="00A12B82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7A476B" w:rsidP="00A12B82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7A476B" w:rsidP="00A12B82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10</w:t>
            </w:r>
          </w:p>
        </w:tc>
      </w:tr>
      <w:tr w:rsidR="003357A7" w:rsidRPr="005353A4" w:rsidTr="00A12B82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150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57A7" w:rsidRPr="00E639B9" w:rsidRDefault="00EC2A83" w:rsidP="00A12B82">
            <w:pPr>
              <w:pStyle w:val="Heading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3A4">
              <w:rPr>
                <w:rFonts w:ascii="Times New Roman" w:hAnsi="Times New Roman"/>
                <w:sz w:val="24"/>
                <w:szCs w:val="24"/>
              </w:rPr>
              <w:t>Муниципальная программа:</w:t>
            </w:r>
            <w:r w:rsidR="003357A7" w:rsidRPr="005353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26927" w:rsidRPr="00535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«Комплексные меры противодействия злоупотреблению </w:t>
            </w:r>
            <w:r w:rsidR="00C81999" w:rsidRPr="005353A4">
              <w:rPr>
                <w:rFonts w:ascii="Times New Roman" w:hAnsi="Times New Roman"/>
                <w:sz w:val="24"/>
                <w:szCs w:val="24"/>
              </w:rPr>
              <w:t>наркотиками</w:t>
            </w:r>
            <w:r w:rsidR="00726927" w:rsidRPr="005353A4">
              <w:rPr>
                <w:rFonts w:ascii="Times New Roman" w:hAnsi="Times New Roman"/>
                <w:sz w:val="24"/>
                <w:szCs w:val="24"/>
              </w:rPr>
              <w:t xml:space="preserve"> и их незаконному оборо</w:t>
            </w:r>
            <w:r w:rsidR="00C81999" w:rsidRPr="005353A4">
              <w:rPr>
                <w:rFonts w:ascii="Times New Roman" w:hAnsi="Times New Roman"/>
                <w:sz w:val="24"/>
                <w:szCs w:val="24"/>
              </w:rPr>
              <w:t>ту в Бурлинском районе на 2026</w:t>
            </w:r>
            <w:r w:rsidR="00726927" w:rsidRPr="005353A4">
              <w:rPr>
                <w:rFonts w:ascii="Times New Roman" w:hAnsi="Times New Roman"/>
                <w:sz w:val="24"/>
                <w:szCs w:val="24"/>
              </w:rPr>
              <w:t>-2030 годы»</w:t>
            </w:r>
          </w:p>
        </w:tc>
      </w:tr>
      <w:tr w:rsidR="007A476B" w:rsidRPr="005353A4" w:rsidTr="00A12B82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76B" w:rsidRPr="005353A4" w:rsidRDefault="007A476B" w:rsidP="00A12B82">
            <w:pPr>
              <w:shd w:val="clear" w:color="auto" w:fill="FFFFFF"/>
              <w:jc w:val="center"/>
            </w:pPr>
            <w:r w:rsidRPr="005353A4">
              <w:t>1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927" w:rsidRPr="005353A4" w:rsidRDefault="00726927" w:rsidP="00A12B82">
            <w:pPr>
              <w:pStyle w:val="a4"/>
              <w:rPr>
                <w:lang w:val="ru-RU" w:eastAsia="ru-RU"/>
              </w:rPr>
            </w:pPr>
            <w:r w:rsidRPr="005353A4">
              <w:rPr>
                <w:lang w:val="ru-RU" w:eastAsia="ru-RU"/>
              </w:rPr>
              <w:t>Доля подростков и молодежи в возрасте от</w:t>
            </w:r>
            <w:r w:rsidR="00E639B9">
              <w:rPr>
                <w:lang w:val="ru-RU" w:eastAsia="ru-RU"/>
              </w:rPr>
              <w:t xml:space="preserve"> </w:t>
            </w:r>
            <w:r w:rsidRPr="005353A4">
              <w:rPr>
                <w:lang w:val="ru-RU" w:eastAsia="ru-RU"/>
              </w:rPr>
              <w:t>11 до 24 лет, вовлеченных в профилактические мер</w:t>
            </w:r>
            <w:r w:rsidRPr="005353A4">
              <w:rPr>
                <w:lang w:val="ru-RU" w:eastAsia="ru-RU"/>
              </w:rPr>
              <w:t>о</w:t>
            </w:r>
            <w:r w:rsidRPr="005353A4">
              <w:rPr>
                <w:lang w:val="ru-RU" w:eastAsia="ru-RU"/>
              </w:rPr>
              <w:t>приятия, по отношению к общей числе</w:t>
            </w:r>
            <w:r w:rsidRPr="005353A4">
              <w:rPr>
                <w:lang w:val="ru-RU" w:eastAsia="ru-RU"/>
              </w:rPr>
              <w:t>н</w:t>
            </w:r>
            <w:r w:rsidRPr="005353A4">
              <w:rPr>
                <w:lang w:val="ru-RU" w:eastAsia="ru-RU"/>
              </w:rPr>
              <w:t>ности лиц указанной к</w:t>
            </w:r>
            <w:r w:rsidRPr="005353A4">
              <w:rPr>
                <w:lang w:val="ru-RU" w:eastAsia="ru-RU"/>
              </w:rPr>
              <w:t>а</w:t>
            </w:r>
            <w:r w:rsidRPr="005353A4">
              <w:rPr>
                <w:lang w:val="ru-RU" w:eastAsia="ru-RU"/>
              </w:rPr>
              <w:t>тегории</w:t>
            </w:r>
            <w:r w:rsidR="00D5214B">
              <w:rPr>
                <w:lang w:val="ru-RU" w:eastAsia="ru-RU"/>
              </w:rPr>
              <w:t>.</w:t>
            </w:r>
          </w:p>
          <w:p w:rsidR="007A476B" w:rsidRPr="005353A4" w:rsidRDefault="007A476B" w:rsidP="00A12B82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FC8" w:rsidRPr="005353A4" w:rsidRDefault="00446FC8" w:rsidP="00A12B82">
            <w:pPr>
              <w:shd w:val="clear" w:color="auto" w:fill="FFFFFF"/>
              <w:jc w:val="center"/>
            </w:pPr>
          </w:p>
          <w:p w:rsidR="007A476B" w:rsidRPr="005353A4" w:rsidRDefault="00726927" w:rsidP="00A12B82">
            <w:pPr>
              <w:shd w:val="clear" w:color="auto" w:fill="FFFFFF"/>
              <w:jc w:val="center"/>
            </w:pPr>
            <w:r w:rsidRPr="005353A4">
              <w:t>%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B8675A" w:rsidP="00A12B82">
            <w:pPr>
              <w:shd w:val="clear" w:color="auto" w:fill="FFFFFF"/>
              <w:jc w:val="center"/>
            </w:pPr>
            <w:r>
              <w:t>65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5353A4" w:rsidRDefault="00B8675A" w:rsidP="00A12B82">
            <w:pPr>
              <w:shd w:val="clear" w:color="auto" w:fill="FFFFFF"/>
              <w:jc w:val="center"/>
            </w:pPr>
            <w:r>
              <w:t>50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B8675A" w:rsidRDefault="00B8675A" w:rsidP="00A12B82">
            <w:pPr>
              <w:shd w:val="clear" w:color="auto" w:fill="FFFFFF"/>
              <w:jc w:val="center"/>
            </w:pPr>
            <w:r>
              <w:t>55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B8675A" w:rsidRDefault="00B8675A" w:rsidP="00A12B82">
            <w:pPr>
              <w:jc w:val="center"/>
            </w:pPr>
            <w:r>
              <w:t>58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B8675A" w:rsidRDefault="00B8675A" w:rsidP="00A12B82">
            <w:pPr>
              <w:jc w:val="center"/>
            </w:pPr>
            <w:r>
              <w:t>60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B8675A" w:rsidRDefault="00B8675A" w:rsidP="00A12B82">
            <w:pPr>
              <w:jc w:val="center"/>
            </w:pPr>
            <w:r>
              <w:t>65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76B" w:rsidRPr="00B8675A" w:rsidRDefault="00B8675A" w:rsidP="00A12B82">
            <w:pPr>
              <w:jc w:val="center"/>
            </w:pPr>
            <w:r>
              <w:t>70</w:t>
            </w:r>
          </w:p>
        </w:tc>
      </w:tr>
      <w:tr w:rsidR="00726927" w:rsidRPr="005353A4" w:rsidTr="00A12B82">
        <w:tblPrEx>
          <w:tblCellMar>
            <w:top w:w="0" w:type="dxa"/>
            <w:bottom w:w="0" w:type="dxa"/>
          </w:tblCellMar>
        </w:tblPrEx>
        <w:trPr>
          <w:trHeight w:hRule="exact" w:val="1270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927" w:rsidRPr="005353A4" w:rsidRDefault="00726927" w:rsidP="00A12B82">
            <w:pPr>
              <w:shd w:val="clear" w:color="auto" w:fill="FFFFFF"/>
              <w:jc w:val="center"/>
            </w:pPr>
            <w:r w:rsidRPr="005353A4">
              <w:t>2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927" w:rsidRPr="005353A4" w:rsidRDefault="00726927" w:rsidP="00A12B82">
            <w:pPr>
              <w:pStyle w:val="a4"/>
              <w:rPr>
                <w:lang w:val="ru-RU" w:eastAsia="ru-RU"/>
              </w:rPr>
            </w:pPr>
            <w:r w:rsidRPr="005353A4">
              <w:rPr>
                <w:lang w:val="ru-RU" w:eastAsia="ru-RU"/>
              </w:rPr>
              <w:t>Доля расследованных тяжких и особо тяжких преступлений в количестве зарегистрирова</w:t>
            </w:r>
            <w:r w:rsidRPr="005353A4">
              <w:rPr>
                <w:lang w:val="ru-RU" w:eastAsia="ru-RU"/>
              </w:rPr>
              <w:t>н</w:t>
            </w:r>
            <w:r w:rsidRPr="005353A4">
              <w:rPr>
                <w:lang w:val="ru-RU" w:eastAsia="ru-RU"/>
              </w:rPr>
              <w:t>ных преступлений в сфере незаконного оборота на</w:t>
            </w:r>
            <w:r w:rsidRPr="005353A4">
              <w:rPr>
                <w:lang w:val="ru-RU" w:eastAsia="ru-RU"/>
              </w:rPr>
              <w:t>р</w:t>
            </w:r>
            <w:r w:rsidRPr="005353A4">
              <w:rPr>
                <w:lang w:val="ru-RU" w:eastAsia="ru-RU"/>
              </w:rPr>
              <w:t>котиков</w:t>
            </w:r>
            <w:r w:rsidR="00D5214B">
              <w:rPr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FC8" w:rsidRPr="005353A4" w:rsidRDefault="00446FC8" w:rsidP="00A12B82">
            <w:pPr>
              <w:jc w:val="center"/>
            </w:pPr>
          </w:p>
          <w:p w:rsidR="00726927" w:rsidRPr="005353A4" w:rsidRDefault="00726927" w:rsidP="00A12B82">
            <w:pPr>
              <w:jc w:val="center"/>
            </w:pPr>
            <w:r w:rsidRPr="005353A4">
              <w:t>%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927" w:rsidRPr="005353A4" w:rsidRDefault="00FC2F32" w:rsidP="00A12B82">
            <w:pPr>
              <w:shd w:val="clear" w:color="auto" w:fill="FFFFFF"/>
              <w:jc w:val="center"/>
            </w:pPr>
            <w:r w:rsidRPr="005353A4">
              <w:t>98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927" w:rsidRPr="005353A4" w:rsidRDefault="00FC2F32" w:rsidP="00A12B82">
            <w:pPr>
              <w:shd w:val="clear" w:color="auto" w:fill="FFFFFF"/>
              <w:jc w:val="center"/>
            </w:pPr>
            <w:r w:rsidRPr="005353A4">
              <w:t>85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927" w:rsidRPr="005353A4" w:rsidRDefault="00FC2F32" w:rsidP="00A12B82">
            <w:pPr>
              <w:shd w:val="clear" w:color="auto" w:fill="FFFFFF"/>
              <w:jc w:val="center"/>
            </w:pPr>
            <w:r w:rsidRPr="005353A4">
              <w:t>85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927" w:rsidRPr="005353A4" w:rsidRDefault="00FC2F32" w:rsidP="00A12B82">
            <w:pPr>
              <w:jc w:val="center"/>
            </w:pPr>
            <w:r w:rsidRPr="005353A4">
              <w:t>8</w:t>
            </w:r>
            <w:r w:rsidR="00C81999" w:rsidRPr="005353A4">
              <w:t>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927" w:rsidRPr="005353A4" w:rsidRDefault="00FC2F32" w:rsidP="00A12B82">
            <w:pPr>
              <w:jc w:val="center"/>
            </w:pPr>
            <w:r w:rsidRPr="005353A4">
              <w:t>90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927" w:rsidRPr="005353A4" w:rsidRDefault="00FC2F32" w:rsidP="00A12B82">
            <w:pPr>
              <w:jc w:val="center"/>
            </w:pPr>
            <w:r w:rsidRPr="005353A4">
              <w:t>9</w:t>
            </w:r>
            <w:r w:rsidR="00C81999" w:rsidRPr="005353A4">
              <w:t>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927" w:rsidRPr="005353A4" w:rsidRDefault="00B8675A" w:rsidP="00A12B82">
            <w:pPr>
              <w:jc w:val="center"/>
            </w:pPr>
            <w:r>
              <w:t>100</w:t>
            </w:r>
          </w:p>
        </w:tc>
      </w:tr>
      <w:tr w:rsidR="007F4581" w:rsidRPr="005353A4" w:rsidTr="00A12B82">
        <w:tblPrEx>
          <w:tblCellMar>
            <w:top w:w="0" w:type="dxa"/>
            <w:bottom w:w="0" w:type="dxa"/>
          </w:tblCellMar>
        </w:tblPrEx>
        <w:trPr>
          <w:trHeight w:hRule="exact" w:val="948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581" w:rsidRPr="005353A4" w:rsidRDefault="007F4581" w:rsidP="00A12B82">
            <w:pPr>
              <w:shd w:val="clear" w:color="auto" w:fill="FFFFFF"/>
              <w:jc w:val="center"/>
            </w:pPr>
            <w:r w:rsidRPr="005353A4">
              <w:t>3</w:t>
            </w:r>
          </w:p>
        </w:tc>
        <w:tc>
          <w:tcPr>
            <w:tcW w:w="5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581" w:rsidRPr="005353A4" w:rsidRDefault="007F4581" w:rsidP="00A12B82">
            <w:pPr>
              <w:shd w:val="clear" w:color="auto" w:fill="FFFFFF"/>
            </w:pPr>
            <w:r w:rsidRPr="005353A4">
              <w:t>Доля больных  наркоманией, прошедших л</w:t>
            </w:r>
            <w:r w:rsidRPr="005353A4">
              <w:t>е</w:t>
            </w:r>
            <w:r w:rsidRPr="005353A4">
              <w:t>чение и реалибитацию, по отношению к о</w:t>
            </w:r>
            <w:r w:rsidRPr="005353A4">
              <w:t>б</w:t>
            </w:r>
            <w:r w:rsidRPr="005353A4">
              <w:t>щему числу больных наркоманией</w:t>
            </w:r>
            <w:r w:rsidR="00D5214B"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4581" w:rsidRPr="005353A4" w:rsidRDefault="007F4581" w:rsidP="00A12B82">
            <w:pPr>
              <w:jc w:val="center"/>
            </w:pPr>
          </w:p>
          <w:p w:rsidR="000E78A7" w:rsidRDefault="000E78A7" w:rsidP="00A12B82">
            <w:pPr>
              <w:jc w:val="center"/>
            </w:pPr>
          </w:p>
          <w:p w:rsidR="007F4581" w:rsidRPr="005353A4" w:rsidRDefault="007F4581" w:rsidP="00A12B82">
            <w:pPr>
              <w:jc w:val="center"/>
            </w:pPr>
            <w:r w:rsidRPr="005353A4">
              <w:t>%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581" w:rsidRPr="005353A4" w:rsidRDefault="007F4581" w:rsidP="00A12B82">
            <w:pPr>
              <w:shd w:val="clear" w:color="auto" w:fill="FFFFFF"/>
              <w:jc w:val="center"/>
            </w:pPr>
            <w:r w:rsidRPr="005353A4">
              <w:t>80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581" w:rsidRPr="005353A4" w:rsidRDefault="00C81999" w:rsidP="00A12B82">
            <w:pPr>
              <w:shd w:val="clear" w:color="auto" w:fill="FFFFFF"/>
              <w:jc w:val="center"/>
            </w:pPr>
            <w:r w:rsidRPr="005353A4">
              <w:t>5</w:t>
            </w:r>
            <w:r w:rsidR="007F4581" w:rsidRPr="005353A4">
              <w:t>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581" w:rsidRPr="005353A4" w:rsidRDefault="00B8675A" w:rsidP="00A12B82">
            <w:pPr>
              <w:shd w:val="clear" w:color="auto" w:fill="FFFFFF"/>
              <w:jc w:val="center"/>
            </w:pPr>
            <w:r>
              <w:t>5</w:t>
            </w:r>
            <w:r w:rsidR="007F4581" w:rsidRPr="005353A4"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581" w:rsidRPr="005353A4" w:rsidRDefault="00B8675A" w:rsidP="00A12B82">
            <w:pPr>
              <w:jc w:val="center"/>
            </w:pPr>
            <w:r>
              <w:t>50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581" w:rsidRPr="005353A4" w:rsidRDefault="00B8675A" w:rsidP="00A12B82">
            <w:pPr>
              <w:jc w:val="center"/>
            </w:pPr>
            <w:r>
              <w:t>50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581" w:rsidRPr="005353A4" w:rsidRDefault="00B8675A" w:rsidP="00A12B82">
            <w:pPr>
              <w:jc w:val="center"/>
            </w:pPr>
            <w:r>
              <w:t>50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581" w:rsidRPr="005353A4" w:rsidRDefault="00C81999" w:rsidP="00A12B82">
            <w:pPr>
              <w:jc w:val="center"/>
            </w:pPr>
            <w:r w:rsidRPr="005353A4">
              <w:t>5</w:t>
            </w:r>
            <w:r w:rsidR="00B8675A">
              <w:t>0</w:t>
            </w:r>
          </w:p>
        </w:tc>
      </w:tr>
      <w:tr w:rsidR="00A12B82" w:rsidRPr="005353A4" w:rsidTr="00A12B8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2B82" w:rsidRPr="005353A4" w:rsidRDefault="00A12B82" w:rsidP="00A12B82">
            <w:pPr>
              <w:shd w:val="clear" w:color="auto" w:fill="FFFFFF"/>
              <w:jc w:val="center"/>
            </w:pPr>
          </w:p>
        </w:tc>
        <w:tc>
          <w:tcPr>
            <w:tcW w:w="5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2B82" w:rsidRPr="005353A4" w:rsidRDefault="00A12B82" w:rsidP="00A12B82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2B82" w:rsidRPr="005353A4" w:rsidRDefault="00A12B82" w:rsidP="00A12B82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82" w:rsidRPr="005353A4" w:rsidRDefault="00A12B82" w:rsidP="00A12B82">
            <w:pPr>
              <w:shd w:val="clear" w:color="auto" w:fill="FFFFFF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82" w:rsidRPr="005353A4" w:rsidRDefault="00A12B82" w:rsidP="00A12B82">
            <w:pPr>
              <w:shd w:val="clear" w:color="auto" w:fill="FFFFFF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82" w:rsidRDefault="00A12B82" w:rsidP="00A12B82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82" w:rsidRDefault="00A12B82" w:rsidP="00A12B82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82" w:rsidRDefault="00A12B82" w:rsidP="00A12B82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82" w:rsidRDefault="00A12B82" w:rsidP="00A12B82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82" w:rsidRPr="005353A4" w:rsidRDefault="00A12B82" w:rsidP="00A12B82">
            <w:pPr>
              <w:jc w:val="center"/>
            </w:pPr>
          </w:p>
        </w:tc>
      </w:tr>
    </w:tbl>
    <w:p w:rsidR="00726927" w:rsidRDefault="00726927" w:rsidP="00277E17">
      <w:pPr>
        <w:shd w:val="clear" w:color="auto" w:fill="FFFFFF"/>
        <w:rPr>
          <w:sz w:val="26"/>
          <w:szCs w:val="26"/>
        </w:rPr>
      </w:pPr>
    </w:p>
    <w:p w:rsidR="007F4581" w:rsidRDefault="007F4581" w:rsidP="00277E17">
      <w:pPr>
        <w:shd w:val="clear" w:color="auto" w:fill="FFFFFF"/>
        <w:rPr>
          <w:sz w:val="26"/>
          <w:szCs w:val="26"/>
        </w:rPr>
      </w:pPr>
    </w:p>
    <w:p w:rsidR="00277E17" w:rsidRDefault="00277E17" w:rsidP="007F4581">
      <w:pPr>
        <w:shd w:val="clear" w:color="auto" w:fill="FFFFFF"/>
        <w:tabs>
          <w:tab w:val="left" w:pos="5956"/>
        </w:tabs>
        <w:rPr>
          <w:sz w:val="26"/>
          <w:szCs w:val="26"/>
        </w:rPr>
      </w:pPr>
    </w:p>
    <w:p w:rsidR="00A12B82" w:rsidRDefault="00A12B82" w:rsidP="007F4581">
      <w:pPr>
        <w:shd w:val="clear" w:color="auto" w:fill="FFFFFF"/>
        <w:tabs>
          <w:tab w:val="left" w:pos="5956"/>
        </w:tabs>
        <w:rPr>
          <w:sz w:val="26"/>
          <w:szCs w:val="26"/>
        </w:rPr>
      </w:pPr>
    </w:p>
    <w:p w:rsidR="007A476B" w:rsidRPr="007F4581" w:rsidRDefault="005353A4" w:rsidP="007F4581">
      <w:pPr>
        <w:shd w:val="clear" w:color="auto" w:fill="FFFFFF"/>
        <w:rPr>
          <w:sz w:val="26"/>
          <w:szCs w:val="26"/>
        </w:rPr>
      </w:pPr>
      <w:r>
        <w:t xml:space="preserve">                                                                                                                                                                            </w:t>
      </w:r>
      <w:r w:rsidR="007F4581">
        <w:t xml:space="preserve">  </w:t>
      </w:r>
      <w:r w:rsidR="00AB7F4E">
        <w:t xml:space="preserve"> </w:t>
      </w:r>
      <w:r w:rsidR="007A476B" w:rsidRPr="00EC2A83">
        <w:t xml:space="preserve">Приложение </w:t>
      </w:r>
      <w:r w:rsidR="00301741">
        <w:t>2</w:t>
      </w:r>
    </w:p>
    <w:p w:rsidR="00C81999" w:rsidRPr="006C531F" w:rsidRDefault="00C81999" w:rsidP="00C81999">
      <w:pPr>
        <w:ind w:left="10490"/>
        <w:jc w:val="both"/>
        <w:rPr>
          <w:color w:val="FF0000"/>
        </w:rPr>
      </w:pPr>
      <w:r w:rsidRPr="00AB7F4E">
        <w:t xml:space="preserve">к </w:t>
      </w:r>
      <w:r w:rsidRPr="00B70513">
        <w:t>муниципальной программе  «Комплексные м</w:t>
      </w:r>
      <w:r w:rsidRPr="00B70513">
        <w:t>е</w:t>
      </w:r>
      <w:r w:rsidRPr="00B70513">
        <w:t>ры противодействия злоупотреблению нарком</w:t>
      </w:r>
      <w:r w:rsidRPr="00B70513">
        <w:t>а</w:t>
      </w:r>
      <w:r w:rsidRPr="00B70513">
        <w:t>нии и их незаконному обороту в Бурлинском районе на 2026-2030 г</w:t>
      </w:r>
      <w:r w:rsidRPr="00B70513">
        <w:t>о</w:t>
      </w:r>
      <w:r w:rsidRPr="00B70513">
        <w:t>ды»</w:t>
      </w:r>
      <w:r w:rsidRPr="006C531F">
        <w:rPr>
          <w:color w:val="FF0000"/>
        </w:rPr>
        <w:t xml:space="preserve">  </w:t>
      </w:r>
    </w:p>
    <w:p w:rsidR="007A476B" w:rsidRDefault="007A476B" w:rsidP="001634FB">
      <w:pPr>
        <w:shd w:val="clear" w:color="auto" w:fill="FFFFFF"/>
        <w:spacing w:line="326" w:lineRule="exact"/>
        <w:jc w:val="center"/>
        <w:rPr>
          <w:b/>
          <w:sz w:val="26"/>
          <w:szCs w:val="26"/>
        </w:rPr>
      </w:pPr>
    </w:p>
    <w:p w:rsidR="001634FB" w:rsidRPr="00A12B82" w:rsidRDefault="001634FB" w:rsidP="001634FB">
      <w:pPr>
        <w:shd w:val="clear" w:color="auto" w:fill="FFFFFF"/>
        <w:spacing w:line="326" w:lineRule="exact"/>
        <w:jc w:val="center"/>
        <w:rPr>
          <w:b/>
          <w:sz w:val="26"/>
          <w:szCs w:val="26"/>
        </w:rPr>
      </w:pPr>
      <w:r w:rsidRPr="00A12B82">
        <w:rPr>
          <w:b/>
          <w:sz w:val="26"/>
          <w:szCs w:val="26"/>
        </w:rPr>
        <w:t>Перечень мероприятий муниц</w:t>
      </w:r>
      <w:r w:rsidRPr="00A12B82">
        <w:rPr>
          <w:b/>
          <w:sz w:val="26"/>
          <w:szCs w:val="26"/>
        </w:rPr>
        <w:t>и</w:t>
      </w:r>
      <w:r w:rsidRPr="00A12B82">
        <w:rPr>
          <w:b/>
          <w:sz w:val="26"/>
          <w:szCs w:val="26"/>
        </w:rPr>
        <w:t xml:space="preserve">пальной программы </w:t>
      </w:r>
    </w:p>
    <w:p w:rsidR="00C81999" w:rsidRPr="00A12B82" w:rsidRDefault="00C81999" w:rsidP="00C81999">
      <w:pPr>
        <w:pStyle w:val="Heading"/>
        <w:ind w:firstLine="708"/>
        <w:jc w:val="center"/>
        <w:rPr>
          <w:rFonts w:ascii="Times New Roman" w:hAnsi="Times New Roman"/>
          <w:sz w:val="26"/>
          <w:szCs w:val="26"/>
        </w:rPr>
      </w:pPr>
      <w:r w:rsidRPr="00A12B82">
        <w:rPr>
          <w:rFonts w:ascii="Times New Roman" w:hAnsi="Times New Roman"/>
          <w:sz w:val="26"/>
          <w:szCs w:val="26"/>
        </w:rPr>
        <w:t xml:space="preserve">  </w:t>
      </w:r>
      <w:r w:rsidRPr="00A12B82">
        <w:rPr>
          <w:rFonts w:ascii="Times New Roman" w:hAnsi="Times New Roman"/>
          <w:color w:val="000000"/>
          <w:sz w:val="26"/>
          <w:szCs w:val="26"/>
        </w:rPr>
        <w:t xml:space="preserve">«Комплексные меры противодействия злоупотреблению </w:t>
      </w:r>
      <w:r w:rsidRPr="00A12B82">
        <w:rPr>
          <w:rFonts w:ascii="Times New Roman" w:hAnsi="Times New Roman"/>
          <w:sz w:val="26"/>
          <w:szCs w:val="26"/>
        </w:rPr>
        <w:t xml:space="preserve">наркотиками и их незаконному обороту </w:t>
      </w:r>
    </w:p>
    <w:p w:rsidR="001634FB" w:rsidRDefault="00C81999" w:rsidP="00C81999">
      <w:pPr>
        <w:pStyle w:val="Heading"/>
        <w:ind w:firstLine="708"/>
        <w:jc w:val="center"/>
        <w:rPr>
          <w:rFonts w:ascii="Times New Roman" w:hAnsi="Times New Roman"/>
          <w:sz w:val="26"/>
          <w:szCs w:val="26"/>
        </w:rPr>
      </w:pPr>
      <w:r w:rsidRPr="00A12B82">
        <w:rPr>
          <w:rFonts w:ascii="Times New Roman" w:hAnsi="Times New Roman"/>
          <w:sz w:val="26"/>
          <w:szCs w:val="26"/>
        </w:rPr>
        <w:t>в Бурлинском районе на 2026-2030 годы»</w:t>
      </w:r>
    </w:p>
    <w:p w:rsidR="00A12B82" w:rsidRPr="00A12B82" w:rsidRDefault="00A12B82" w:rsidP="00C81999">
      <w:pPr>
        <w:pStyle w:val="Heading"/>
        <w:ind w:firstLine="708"/>
        <w:jc w:val="center"/>
        <w:rPr>
          <w:rFonts w:ascii="Times New Roman" w:hAnsi="Times New Roman"/>
          <w:sz w:val="26"/>
          <w:szCs w:val="26"/>
        </w:rPr>
      </w:pPr>
    </w:p>
    <w:tbl>
      <w:tblPr>
        <w:tblW w:w="1537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3514"/>
        <w:gridCol w:w="1413"/>
        <w:gridCol w:w="3509"/>
        <w:gridCol w:w="825"/>
        <w:gridCol w:w="720"/>
        <w:gridCol w:w="720"/>
        <w:gridCol w:w="720"/>
        <w:gridCol w:w="720"/>
        <w:gridCol w:w="685"/>
        <w:gridCol w:w="1900"/>
      </w:tblGrid>
      <w:tr w:rsidR="003566C8" w:rsidRPr="005353A4" w:rsidTr="007A476B">
        <w:tc>
          <w:tcPr>
            <w:tcW w:w="644" w:type="dxa"/>
            <w:vMerge w:val="restart"/>
            <w:vAlign w:val="center"/>
          </w:tcPr>
          <w:p w:rsidR="003566C8" w:rsidRPr="005353A4" w:rsidRDefault="003566C8" w:rsidP="007A476B">
            <w:pPr>
              <w:ind w:left="-108"/>
              <w:jc w:val="center"/>
              <w:rPr>
                <w:b/>
              </w:rPr>
            </w:pPr>
            <w:r w:rsidRPr="005353A4">
              <w:rPr>
                <w:b/>
              </w:rPr>
              <w:t>№ п/п</w:t>
            </w:r>
          </w:p>
        </w:tc>
        <w:tc>
          <w:tcPr>
            <w:tcW w:w="3514" w:type="dxa"/>
            <w:vMerge w:val="restart"/>
            <w:vAlign w:val="center"/>
          </w:tcPr>
          <w:p w:rsidR="003566C8" w:rsidRPr="005353A4" w:rsidRDefault="003566C8" w:rsidP="007A476B">
            <w:pPr>
              <w:ind w:left="-108"/>
              <w:jc w:val="center"/>
              <w:rPr>
                <w:b/>
              </w:rPr>
            </w:pPr>
            <w:r w:rsidRPr="005353A4">
              <w:rPr>
                <w:b/>
              </w:rPr>
              <w:t>Цель, задача,</w:t>
            </w:r>
          </w:p>
          <w:p w:rsidR="003566C8" w:rsidRPr="005353A4" w:rsidRDefault="003566C8" w:rsidP="007A476B">
            <w:pPr>
              <w:ind w:left="-108"/>
              <w:jc w:val="center"/>
              <w:rPr>
                <w:b/>
              </w:rPr>
            </w:pPr>
            <w:r w:rsidRPr="005353A4">
              <w:rPr>
                <w:b/>
              </w:rPr>
              <w:t>мероприятие</w:t>
            </w:r>
          </w:p>
        </w:tc>
        <w:tc>
          <w:tcPr>
            <w:tcW w:w="1413" w:type="dxa"/>
            <w:vMerge w:val="restart"/>
            <w:vAlign w:val="center"/>
          </w:tcPr>
          <w:p w:rsidR="003566C8" w:rsidRPr="005353A4" w:rsidRDefault="003566C8" w:rsidP="007A476B">
            <w:pPr>
              <w:ind w:left="-74"/>
              <w:jc w:val="center"/>
              <w:rPr>
                <w:b/>
              </w:rPr>
            </w:pPr>
            <w:r w:rsidRPr="005353A4">
              <w:rPr>
                <w:b/>
              </w:rPr>
              <w:t>Срок</w:t>
            </w:r>
          </w:p>
          <w:p w:rsidR="003566C8" w:rsidRPr="005353A4" w:rsidRDefault="003566C8" w:rsidP="007A476B">
            <w:pPr>
              <w:ind w:left="-74"/>
              <w:jc w:val="center"/>
              <w:rPr>
                <w:b/>
              </w:rPr>
            </w:pPr>
            <w:r w:rsidRPr="005353A4">
              <w:rPr>
                <w:b/>
              </w:rPr>
              <w:t>реал</w:t>
            </w:r>
            <w:r w:rsidRPr="005353A4">
              <w:rPr>
                <w:b/>
              </w:rPr>
              <w:t>и</w:t>
            </w:r>
            <w:r w:rsidRPr="005353A4">
              <w:rPr>
                <w:b/>
              </w:rPr>
              <w:t>зации</w:t>
            </w:r>
          </w:p>
        </w:tc>
        <w:tc>
          <w:tcPr>
            <w:tcW w:w="3509" w:type="dxa"/>
            <w:vMerge w:val="restart"/>
            <w:vAlign w:val="center"/>
          </w:tcPr>
          <w:p w:rsidR="003566C8" w:rsidRPr="005353A4" w:rsidRDefault="003566C8" w:rsidP="007A476B">
            <w:pPr>
              <w:ind w:left="-108" w:right="-109"/>
              <w:jc w:val="center"/>
              <w:rPr>
                <w:b/>
              </w:rPr>
            </w:pPr>
            <w:r w:rsidRPr="005353A4">
              <w:rPr>
                <w:b/>
              </w:rPr>
              <w:t>Ответственный исполнитель, соисполнители, учас</w:t>
            </w:r>
            <w:r w:rsidRPr="005353A4">
              <w:rPr>
                <w:b/>
              </w:rPr>
              <w:t>т</w:t>
            </w:r>
            <w:r w:rsidRPr="005353A4">
              <w:rPr>
                <w:b/>
              </w:rPr>
              <w:t>ники</w:t>
            </w:r>
          </w:p>
        </w:tc>
        <w:tc>
          <w:tcPr>
            <w:tcW w:w="6290" w:type="dxa"/>
            <w:gridSpan w:val="7"/>
            <w:vAlign w:val="center"/>
          </w:tcPr>
          <w:p w:rsidR="003566C8" w:rsidRPr="005353A4" w:rsidRDefault="003566C8" w:rsidP="007A476B">
            <w:pPr>
              <w:ind w:left="-57" w:right="-113"/>
              <w:jc w:val="center"/>
              <w:rPr>
                <w:b/>
              </w:rPr>
            </w:pPr>
            <w:r w:rsidRPr="005353A4">
              <w:rPr>
                <w:b/>
              </w:rPr>
              <w:t>Источники финансирова</w:t>
            </w:r>
            <w:r w:rsidRPr="005353A4">
              <w:rPr>
                <w:b/>
              </w:rPr>
              <w:t>н</w:t>
            </w:r>
            <w:r w:rsidRPr="005353A4">
              <w:rPr>
                <w:b/>
              </w:rPr>
              <w:t>ия</w:t>
            </w:r>
          </w:p>
        </w:tc>
      </w:tr>
      <w:tr w:rsidR="003566C8" w:rsidRPr="005353A4" w:rsidTr="0063177A">
        <w:tc>
          <w:tcPr>
            <w:tcW w:w="644" w:type="dxa"/>
            <w:vMerge/>
            <w:vAlign w:val="center"/>
          </w:tcPr>
          <w:p w:rsidR="003566C8" w:rsidRPr="005353A4" w:rsidRDefault="003566C8" w:rsidP="007A476B">
            <w:pPr>
              <w:jc w:val="center"/>
              <w:rPr>
                <w:b/>
              </w:rPr>
            </w:pPr>
          </w:p>
        </w:tc>
        <w:tc>
          <w:tcPr>
            <w:tcW w:w="3514" w:type="dxa"/>
            <w:vMerge/>
            <w:vAlign w:val="center"/>
          </w:tcPr>
          <w:p w:rsidR="003566C8" w:rsidRPr="005353A4" w:rsidRDefault="003566C8" w:rsidP="007A476B">
            <w:pPr>
              <w:jc w:val="center"/>
              <w:rPr>
                <w:b/>
              </w:rPr>
            </w:pPr>
          </w:p>
        </w:tc>
        <w:tc>
          <w:tcPr>
            <w:tcW w:w="1413" w:type="dxa"/>
            <w:vMerge/>
            <w:vAlign w:val="center"/>
          </w:tcPr>
          <w:p w:rsidR="003566C8" w:rsidRPr="005353A4" w:rsidRDefault="003566C8" w:rsidP="007A476B">
            <w:pPr>
              <w:jc w:val="center"/>
              <w:rPr>
                <w:b/>
              </w:rPr>
            </w:pPr>
          </w:p>
        </w:tc>
        <w:tc>
          <w:tcPr>
            <w:tcW w:w="3509" w:type="dxa"/>
            <w:vMerge/>
            <w:vAlign w:val="center"/>
          </w:tcPr>
          <w:p w:rsidR="003566C8" w:rsidRPr="005353A4" w:rsidRDefault="003566C8" w:rsidP="007A476B">
            <w:pPr>
              <w:jc w:val="center"/>
              <w:rPr>
                <w:b/>
              </w:rPr>
            </w:pPr>
          </w:p>
        </w:tc>
        <w:tc>
          <w:tcPr>
            <w:tcW w:w="825" w:type="dxa"/>
            <w:vAlign w:val="center"/>
          </w:tcPr>
          <w:p w:rsidR="003566C8" w:rsidRPr="005353A4" w:rsidRDefault="00A8434C" w:rsidP="007A476B">
            <w:pPr>
              <w:ind w:left="-57" w:right="-113"/>
              <w:jc w:val="center"/>
              <w:rPr>
                <w:b/>
              </w:rPr>
            </w:pPr>
            <w:r w:rsidRPr="005353A4">
              <w:rPr>
                <w:b/>
              </w:rPr>
              <w:t>2026</w:t>
            </w:r>
            <w:r w:rsidR="003566C8" w:rsidRPr="005353A4">
              <w:rPr>
                <w:b/>
              </w:rPr>
              <w:t xml:space="preserve"> год</w:t>
            </w:r>
          </w:p>
        </w:tc>
        <w:tc>
          <w:tcPr>
            <w:tcW w:w="720" w:type="dxa"/>
            <w:vAlign w:val="center"/>
          </w:tcPr>
          <w:p w:rsidR="003566C8" w:rsidRPr="005353A4" w:rsidRDefault="00A8434C" w:rsidP="007A476B">
            <w:pPr>
              <w:ind w:left="-57" w:right="-113"/>
              <w:jc w:val="center"/>
              <w:rPr>
                <w:b/>
              </w:rPr>
            </w:pPr>
            <w:r w:rsidRPr="005353A4">
              <w:rPr>
                <w:b/>
              </w:rPr>
              <w:t>2027</w:t>
            </w:r>
            <w:r w:rsidR="003566C8" w:rsidRPr="005353A4">
              <w:rPr>
                <w:b/>
              </w:rPr>
              <w:t xml:space="preserve"> год</w:t>
            </w:r>
          </w:p>
        </w:tc>
        <w:tc>
          <w:tcPr>
            <w:tcW w:w="720" w:type="dxa"/>
            <w:vAlign w:val="center"/>
          </w:tcPr>
          <w:p w:rsidR="003566C8" w:rsidRPr="005353A4" w:rsidRDefault="00A8434C" w:rsidP="007A476B">
            <w:pPr>
              <w:ind w:left="-57" w:right="-113"/>
              <w:jc w:val="center"/>
              <w:rPr>
                <w:b/>
              </w:rPr>
            </w:pPr>
            <w:r w:rsidRPr="005353A4">
              <w:rPr>
                <w:b/>
              </w:rPr>
              <w:t>2028</w:t>
            </w:r>
            <w:r w:rsidR="003566C8" w:rsidRPr="005353A4">
              <w:rPr>
                <w:b/>
              </w:rPr>
              <w:t xml:space="preserve"> год</w:t>
            </w:r>
          </w:p>
        </w:tc>
        <w:tc>
          <w:tcPr>
            <w:tcW w:w="720" w:type="dxa"/>
            <w:vAlign w:val="center"/>
          </w:tcPr>
          <w:p w:rsidR="003566C8" w:rsidRPr="005353A4" w:rsidRDefault="00A8434C" w:rsidP="00A8434C">
            <w:pPr>
              <w:ind w:left="-57" w:right="-113"/>
              <w:jc w:val="center"/>
              <w:rPr>
                <w:b/>
              </w:rPr>
            </w:pPr>
            <w:r w:rsidRPr="005353A4">
              <w:rPr>
                <w:b/>
              </w:rPr>
              <w:t xml:space="preserve">2029 </w:t>
            </w:r>
            <w:r w:rsidR="003566C8" w:rsidRPr="005353A4">
              <w:rPr>
                <w:b/>
              </w:rPr>
              <w:t>год</w:t>
            </w:r>
          </w:p>
        </w:tc>
        <w:tc>
          <w:tcPr>
            <w:tcW w:w="720" w:type="dxa"/>
            <w:vAlign w:val="center"/>
          </w:tcPr>
          <w:p w:rsidR="003566C8" w:rsidRPr="005353A4" w:rsidRDefault="00A8434C" w:rsidP="007A476B">
            <w:pPr>
              <w:ind w:left="-57" w:right="-113"/>
              <w:jc w:val="center"/>
              <w:rPr>
                <w:b/>
              </w:rPr>
            </w:pPr>
            <w:r w:rsidRPr="005353A4">
              <w:rPr>
                <w:b/>
              </w:rPr>
              <w:t>2030</w:t>
            </w:r>
            <w:r w:rsidR="003566C8" w:rsidRPr="005353A4">
              <w:rPr>
                <w:b/>
              </w:rPr>
              <w:t xml:space="preserve"> год</w:t>
            </w:r>
          </w:p>
        </w:tc>
        <w:tc>
          <w:tcPr>
            <w:tcW w:w="685" w:type="dxa"/>
            <w:vAlign w:val="center"/>
          </w:tcPr>
          <w:p w:rsidR="003566C8" w:rsidRPr="005353A4" w:rsidRDefault="003566C8" w:rsidP="007A476B">
            <w:pPr>
              <w:ind w:left="-57" w:right="-113"/>
              <w:jc w:val="center"/>
              <w:rPr>
                <w:b/>
              </w:rPr>
            </w:pPr>
            <w:r w:rsidRPr="005353A4">
              <w:rPr>
                <w:b/>
              </w:rPr>
              <w:t>Вс</w:t>
            </w:r>
            <w:r w:rsidRPr="005353A4">
              <w:rPr>
                <w:b/>
              </w:rPr>
              <w:t>е</w:t>
            </w:r>
            <w:r w:rsidR="007A476B" w:rsidRPr="005353A4">
              <w:rPr>
                <w:b/>
              </w:rPr>
              <w:t>го</w:t>
            </w:r>
          </w:p>
        </w:tc>
        <w:tc>
          <w:tcPr>
            <w:tcW w:w="1900" w:type="dxa"/>
            <w:vAlign w:val="center"/>
          </w:tcPr>
          <w:p w:rsidR="003566C8" w:rsidRPr="005353A4" w:rsidRDefault="003566C8" w:rsidP="007A476B">
            <w:pPr>
              <w:ind w:left="-57" w:right="-113"/>
              <w:jc w:val="center"/>
              <w:rPr>
                <w:b/>
              </w:rPr>
            </w:pPr>
          </w:p>
        </w:tc>
      </w:tr>
      <w:tr w:rsidR="003566C8" w:rsidRPr="005353A4" w:rsidTr="0063177A">
        <w:tc>
          <w:tcPr>
            <w:tcW w:w="644" w:type="dxa"/>
            <w:vAlign w:val="center"/>
          </w:tcPr>
          <w:p w:rsidR="003566C8" w:rsidRPr="005353A4" w:rsidRDefault="003566C8" w:rsidP="007A476B">
            <w:pPr>
              <w:jc w:val="center"/>
              <w:rPr>
                <w:b/>
              </w:rPr>
            </w:pPr>
            <w:r w:rsidRPr="005353A4">
              <w:rPr>
                <w:b/>
              </w:rPr>
              <w:t>1</w:t>
            </w:r>
          </w:p>
        </w:tc>
        <w:tc>
          <w:tcPr>
            <w:tcW w:w="3514" w:type="dxa"/>
            <w:vAlign w:val="center"/>
          </w:tcPr>
          <w:p w:rsidR="003566C8" w:rsidRPr="005353A4" w:rsidRDefault="003566C8" w:rsidP="007A476B">
            <w:pPr>
              <w:jc w:val="center"/>
              <w:rPr>
                <w:b/>
              </w:rPr>
            </w:pPr>
            <w:r w:rsidRPr="005353A4">
              <w:rPr>
                <w:b/>
              </w:rPr>
              <w:t>2</w:t>
            </w:r>
          </w:p>
        </w:tc>
        <w:tc>
          <w:tcPr>
            <w:tcW w:w="1413" w:type="dxa"/>
            <w:vAlign w:val="center"/>
          </w:tcPr>
          <w:p w:rsidR="003566C8" w:rsidRPr="005353A4" w:rsidRDefault="003566C8" w:rsidP="007A476B">
            <w:pPr>
              <w:jc w:val="center"/>
              <w:rPr>
                <w:b/>
              </w:rPr>
            </w:pPr>
            <w:r w:rsidRPr="005353A4">
              <w:rPr>
                <w:b/>
              </w:rPr>
              <w:t>3</w:t>
            </w:r>
          </w:p>
        </w:tc>
        <w:tc>
          <w:tcPr>
            <w:tcW w:w="3509" w:type="dxa"/>
            <w:vAlign w:val="center"/>
          </w:tcPr>
          <w:p w:rsidR="003566C8" w:rsidRPr="005353A4" w:rsidRDefault="003566C8" w:rsidP="007A476B">
            <w:pPr>
              <w:jc w:val="center"/>
              <w:rPr>
                <w:b/>
              </w:rPr>
            </w:pPr>
            <w:r w:rsidRPr="005353A4">
              <w:rPr>
                <w:b/>
              </w:rPr>
              <w:t>4</w:t>
            </w:r>
          </w:p>
        </w:tc>
        <w:tc>
          <w:tcPr>
            <w:tcW w:w="825" w:type="dxa"/>
            <w:vAlign w:val="center"/>
          </w:tcPr>
          <w:p w:rsidR="003566C8" w:rsidRPr="005353A4" w:rsidRDefault="00C81999" w:rsidP="007A476B">
            <w:pPr>
              <w:ind w:left="-57" w:right="-113"/>
              <w:jc w:val="center"/>
              <w:rPr>
                <w:b/>
              </w:rPr>
            </w:pPr>
            <w:r w:rsidRPr="005353A4">
              <w:rPr>
                <w:b/>
              </w:rPr>
              <w:t>5</w:t>
            </w:r>
          </w:p>
        </w:tc>
        <w:tc>
          <w:tcPr>
            <w:tcW w:w="720" w:type="dxa"/>
            <w:vAlign w:val="center"/>
          </w:tcPr>
          <w:p w:rsidR="003566C8" w:rsidRPr="005353A4" w:rsidRDefault="00C81999" w:rsidP="007A476B">
            <w:pPr>
              <w:ind w:left="-57" w:right="-113"/>
              <w:jc w:val="center"/>
              <w:rPr>
                <w:b/>
              </w:rPr>
            </w:pPr>
            <w:r w:rsidRPr="005353A4">
              <w:rPr>
                <w:b/>
              </w:rPr>
              <w:t>6</w:t>
            </w:r>
          </w:p>
        </w:tc>
        <w:tc>
          <w:tcPr>
            <w:tcW w:w="720" w:type="dxa"/>
            <w:vAlign w:val="center"/>
          </w:tcPr>
          <w:p w:rsidR="003566C8" w:rsidRPr="005353A4" w:rsidRDefault="00C81999" w:rsidP="007A476B">
            <w:pPr>
              <w:ind w:left="-57" w:right="-113"/>
              <w:jc w:val="center"/>
              <w:rPr>
                <w:b/>
              </w:rPr>
            </w:pPr>
            <w:r w:rsidRPr="005353A4">
              <w:rPr>
                <w:b/>
              </w:rPr>
              <w:t>7</w:t>
            </w:r>
          </w:p>
        </w:tc>
        <w:tc>
          <w:tcPr>
            <w:tcW w:w="720" w:type="dxa"/>
            <w:vAlign w:val="center"/>
          </w:tcPr>
          <w:p w:rsidR="003566C8" w:rsidRPr="005353A4" w:rsidRDefault="00C81999" w:rsidP="007A476B">
            <w:pPr>
              <w:ind w:left="-57" w:right="-113"/>
              <w:jc w:val="center"/>
              <w:rPr>
                <w:b/>
              </w:rPr>
            </w:pPr>
            <w:r w:rsidRPr="005353A4">
              <w:rPr>
                <w:b/>
              </w:rPr>
              <w:t>8</w:t>
            </w:r>
          </w:p>
        </w:tc>
        <w:tc>
          <w:tcPr>
            <w:tcW w:w="720" w:type="dxa"/>
            <w:vAlign w:val="center"/>
          </w:tcPr>
          <w:p w:rsidR="003566C8" w:rsidRPr="005353A4" w:rsidRDefault="00C81999" w:rsidP="007A476B">
            <w:pPr>
              <w:ind w:left="-57" w:right="-113"/>
              <w:jc w:val="center"/>
              <w:rPr>
                <w:b/>
              </w:rPr>
            </w:pPr>
            <w:r w:rsidRPr="005353A4">
              <w:rPr>
                <w:b/>
              </w:rPr>
              <w:t>9</w:t>
            </w:r>
          </w:p>
        </w:tc>
        <w:tc>
          <w:tcPr>
            <w:tcW w:w="685" w:type="dxa"/>
            <w:vAlign w:val="center"/>
          </w:tcPr>
          <w:p w:rsidR="003566C8" w:rsidRPr="005353A4" w:rsidRDefault="00C81999" w:rsidP="007A476B">
            <w:pPr>
              <w:ind w:left="-57" w:right="-113"/>
              <w:jc w:val="center"/>
              <w:rPr>
                <w:b/>
              </w:rPr>
            </w:pPr>
            <w:r w:rsidRPr="005353A4">
              <w:rPr>
                <w:b/>
              </w:rPr>
              <w:t>10</w:t>
            </w:r>
          </w:p>
        </w:tc>
        <w:tc>
          <w:tcPr>
            <w:tcW w:w="1900" w:type="dxa"/>
            <w:vAlign w:val="center"/>
          </w:tcPr>
          <w:p w:rsidR="003566C8" w:rsidRPr="005353A4" w:rsidRDefault="00C81999" w:rsidP="007A476B">
            <w:pPr>
              <w:ind w:left="-57" w:right="-113"/>
              <w:jc w:val="center"/>
              <w:rPr>
                <w:b/>
              </w:rPr>
            </w:pPr>
            <w:r w:rsidRPr="005353A4">
              <w:rPr>
                <w:b/>
              </w:rPr>
              <w:t>11</w:t>
            </w:r>
          </w:p>
        </w:tc>
      </w:tr>
      <w:tr w:rsidR="003566C8" w:rsidRPr="005353A4" w:rsidTr="0063177A">
        <w:trPr>
          <w:trHeight w:val="517"/>
        </w:trPr>
        <w:tc>
          <w:tcPr>
            <w:tcW w:w="644" w:type="dxa"/>
            <w:vMerge w:val="restart"/>
          </w:tcPr>
          <w:p w:rsidR="003566C8" w:rsidRPr="005353A4" w:rsidRDefault="003566C8" w:rsidP="0007246B">
            <w:pPr>
              <w:jc w:val="center"/>
              <w:rPr>
                <w:b/>
              </w:rPr>
            </w:pPr>
            <w:r w:rsidRPr="005353A4">
              <w:rPr>
                <w:b/>
              </w:rPr>
              <w:t>1</w:t>
            </w:r>
          </w:p>
        </w:tc>
        <w:tc>
          <w:tcPr>
            <w:tcW w:w="3514" w:type="dxa"/>
            <w:vMerge w:val="restart"/>
          </w:tcPr>
          <w:p w:rsidR="003566C8" w:rsidRPr="005353A4" w:rsidRDefault="003566C8" w:rsidP="0007246B">
            <w:pPr>
              <w:rPr>
                <w:b/>
              </w:rPr>
            </w:pPr>
            <w:r w:rsidRPr="005353A4">
              <w:rPr>
                <w:b/>
              </w:rPr>
              <w:t>Цель</w:t>
            </w:r>
            <w:r w:rsidR="007A476B" w:rsidRPr="005353A4">
              <w:rPr>
                <w:b/>
              </w:rPr>
              <w:t>:</w:t>
            </w:r>
          </w:p>
          <w:p w:rsidR="003566C8" w:rsidRPr="00A12B82" w:rsidRDefault="00B31874" w:rsidP="00A12B82">
            <w:pPr>
              <w:spacing w:before="35" w:after="35"/>
              <w:jc w:val="both"/>
              <w:rPr>
                <w:bCs/>
                <w:spacing w:val="2"/>
              </w:rPr>
            </w:pPr>
            <w:r w:rsidRPr="005353A4">
              <w:t>Сокращение распростран</w:t>
            </w:r>
            <w:r w:rsidRPr="005353A4">
              <w:t>е</w:t>
            </w:r>
            <w:r w:rsidRPr="005353A4">
              <w:t>ния наркомании и св</w:t>
            </w:r>
            <w:r w:rsidRPr="005353A4">
              <w:t>я</w:t>
            </w:r>
            <w:r w:rsidRPr="005353A4">
              <w:t>занных с ней преступлений и правонаруш</w:t>
            </w:r>
            <w:r w:rsidRPr="005353A4">
              <w:t>е</w:t>
            </w:r>
            <w:r w:rsidRPr="005353A4">
              <w:t>ний, негативных п</w:t>
            </w:r>
            <w:r w:rsidRPr="005353A4">
              <w:t>о</w:t>
            </w:r>
            <w:r w:rsidRPr="005353A4">
              <w:t>следствий для жизни и зд</w:t>
            </w:r>
            <w:r w:rsidRPr="005353A4">
              <w:t>о</w:t>
            </w:r>
            <w:r w:rsidRPr="005353A4">
              <w:t>ровья граждан</w:t>
            </w:r>
            <w:r w:rsidRPr="005353A4">
              <w:rPr>
                <w:bCs/>
                <w:spacing w:val="2"/>
              </w:rPr>
              <w:t>.</w:t>
            </w:r>
          </w:p>
        </w:tc>
        <w:tc>
          <w:tcPr>
            <w:tcW w:w="1413" w:type="dxa"/>
            <w:vMerge w:val="restart"/>
          </w:tcPr>
          <w:p w:rsidR="003566C8" w:rsidRPr="005353A4" w:rsidRDefault="003D0CC2" w:rsidP="007A476B">
            <w:pPr>
              <w:rPr>
                <w:b/>
              </w:rPr>
            </w:pPr>
            <w:r w:rsidRPr="005353A4">
              <w:t>2026-2030 гг.</w:t>
            </w:r>
          </w:p>
        </w:tc>
        <w:tc>
          <w:tcPr>
            <w:tcW w:w="3509" w:type="dxa"/>
            <w:vMerge w:val="restart"/>
          </w:tcPr>
          <w:p w:rsidR="003566C8" w:rsidRPr="005353A4" w:rsidRDefault="003566C8" w:rsidP="007A476B">
            <w:pPr>
              <w:rPr>
                <w:b/>
                <w:color w:val="FF0000"/>
              </w:rPr>
            </w:pPr>
          </w:p>
        </w:tc>
        <w:tc>
          <w:tcPr>
            <w:tcW w:w="825" w:type="dxa"/>
          </w:tcPr>
          <w:p w:rsidR="003566C8" w:rsidRPr="005353A4" w:rsidRDefault="0063177A" w:rsidP="00E63F0E">
            <w:pPr>
              <w:jc w:val="center"/>
            </w:pPr>
            <w:r w:rsidRPr="005353A4">
              <w:t>2</w:t>
            </w:r>
            <w:r w:rsidR="00A8434C" w:rsidRPr="005353A4">
              <w:t>5</w:t>
            </w:r>
            <w:r w:rsidR="003566C8" w:rsidRPr="005353A4">
              <w:t>,0</w:t>
            </w:r>
          </w:p>
        </w:tc>
        <w:tc>
          <w:tcPr>
            <w:tcW w:w="720" w:type="dxa"/>
          </w:tcPr>
          <w:p w:rsidR="003566C8" w:rsidRPr="005353A4" w:rsidRDefault="0063177A" w:rsidP="00E63F0E">
            <w:pPr>
              <w:jc w:val="center"/>
            </w:pPr>
            <w:r w:rsidRPr="005353A4">
              <w:t>2</w:t>
            </w:r>
            <w:r w:rsidR="00A8434C" w:rsidRPr="005353A4">
              <w:t>5</w:t>
            </w:r>
            <w:r w:rsidR="003566C8" w:rsidRPr="005353A4">
              <w:t>,0</w:t>
            </w:r>
          </w:p>
        </w:tc>
        <w:tc>
          <w:tcPr>
            <w:tcW w:w="720" w:type="dxa"/>
          </w:tcPr>
          <w:p w:rsidR="003566C8" w:rsidRPr="005353A4" w:rsidRDefault="0063177A" w:rsidP="00E63F0E">
            <w:pPr>
              <w:jc w:val="center"/>
            </w:pPr>
            <w:r w:rsidRPr="005353A4">
              <w:t>2</w:t>
            </w:r>
            <w:r w:rsidR="00A8434C" w:rsidRPr="005353A4">
              <w:t>5</w:t>
            </w:r>
            <w:r w:rsidR="003566C8" w:rsidRPr="005353A4">
              <w:t>,0</w:t>
            </w:r>
          </w:p>
        </w:tc>
        <w:tc>
          <w:tcPr>
            <w:tcW w:w="720" w:type="dxa"/>
          </w:tcPr>
          <w:p w:rsidR="003566C8" w:rsidRPr="005353A4" w:rsidRDefault="0063177A" w:rsidP="00E63F0E">
            <w:pPr>
              <w:jc w:val="center"/>
            </w:pPr>
            <w:r w:rsidRPr="005353A4">
              <w:t>2</w:t>
            </w:r>
            <w:r w:rsidR="00A8434C" w:rsidRPr="005353A4">
              <w:t>5</w:t>
            </w:r>
            <w:r w:rsidR="003566C8" w:rsidRPr="005353A4">
              <w:t>,0</w:t>
            </w:r>
          </w:p>
        </w:tc>
        <w:tc>
          <w:tcPr>
            <w:tcW w:w="720" w:type="dxa"/>
          </w:tcPr>
          <w:p w:rsidR="003566C8" w:rsidRPr="005353A4" w:rsidRDefault="0063177A" w:rsidP="00E63F0E">
            <w:pPr>
              <w:jc w:val="center"/>
            </w:pPr>
            <w:r w:rsidRPr="005353A4">
              <w:t>2</w:t>
            </w:r>
            <w:r w:rsidR="00A8434C" w:rsidRPr="005353A4">
              <w:t>5</w:t>
            </w:r>
            <w:r w:rsidR="003566C8" w:rsidRPr="005353A4">
              <w:t>,0</w:t>
            </w:r>
          </w:p>
        </w:tc>
        <w:tc>
          <w:tcPr>
            <w:tcW w:w="685" w:type="dxa"/>
          </w:tcPr>
          <w:p w:rsidR="003566C8" w:rsidRPr="005353A4" w:rsidRDefault="0063177A" w:rsidP="00E63F0E">
            <w:pPr>
              <w:ind w:left="-57" w:right="-113"/>
              <w:jc w:val="center"/>
            </w:pPr>
            <w:r w:rsidRPr="005353A4">
              <w:t>12</w:t>
            </w:r>
            <w:r w:rsidR="00A8434C" w:rsidRPr="005353A4">
              <w:t>5</w:t>
            </w:r>
            <w:r w:rsidR="003566C8" w:rsidRPr="005353A4">
              <w:t>,0</w:t>
            </w:r>
          </w:p>
        </w:tc>
        <w:tc>
          <w:tcPr>
            <w:tcW w:w="1900" w:type="dxa"/>
          </w:tcPr>
          <w:p w:rsidR="007A476B" w:rsidRPr="005353A4" w:rsidRDefault="007A476B" w:rsidP="007A476B">
            <w:pPr>
              <w:ind w:left="-57" w:right="-113"/>
            </w:pPr>
            <w:r w:rsidRPr="005353A4">
              <w:t>в</w:t>
            </w:r>
            <w:r w:rsidR="003566C8" w:rsidRPr="005353A4">
              <w:t>с</w:t>
            </w:r>
            <w:r w:rsidR="003566C8" w:rsidRPr="005353A4">
              <w:t>е</w:t>
            </w:r>
            <w:r w:rsidR="003566C8" w:rsidRPr="005353A4">
              <w:t xml:space="preserve">го, </w:t>
            </w:r>
          </w:p>
          <w:p w:rsidR="003566C8" w:rsidRPr="005353A4" w:rsidRDefault="003566C8" w:rsidP="007A476B">
            <w:pPr>
              <w:ind w:left="-57" w:right="-113"/>
            </w:pPr>
            <w:r w:rsidRPr="005353A4">
              <w:t>в том чи</w:t>
            </w:r>
            <w:r w:rsidRPr="005353A4">
              <w:t>с</w:t>
            </w:r>
            <w:r w:rsidRPr="005353A4">
              <w:t>ле:</w:t>
            </w:r>
          </w:p>
        </w:tc>
      </w:tr>
      <w:tr w:rsidR="0063177A" w:rsidRPr="005353A4" w:rsidTr="0063177A">
        <w:trPr>
          <w:trHeight w:val="974"/>
        </w:trPr>
        <w:tc>
          <w:tcPr>
            <w:tcW w:w="644" w:type="dxa"/>
            <w:vMerge/>
          </w:tcPr>
          <w:p w:rsidR="0063177A" w:rsidRPr="005353A4" w:rsidRDefault="0063177A" w:rsidP="0007246B">
            <w:pPr>
              <w:jc w:val="center"/>
              <w:rPr>
                <w:b/>
              </w:rPr>
            </w:pPr>
          </w:p>
        </w:tc>
        <w:tc>
          <w:tcPr>
            <w:tcW w:w="3514" w:type="dxa"/>
            <w:vMerge/>
          </w:tcPr>
          <w:p w:rsidR="0063177A" w:rsidRPr="005353A4" w:rsidRDefault="0063177A" w:rsidP="0007246B">
            <w:pPr>
              <w:rPr>
                <w:b/>
              </w:rPr>
            </w:pPr>
          </w:p>
        </w:tc>
        <w:tc>
          <w:tcPr>
            <w:tcW w:w="1413" w:type="dxa"/>
            <w:vMerge/>
          </w:tcPr>
          <w:p w:rsidR="0063177A" w:rsidRPr="005353A4" w:rsidRDefault="0063177A" w:rsidP="007A476B">
            <w:pPr>
              <w:rPr>
                <w:b/>
              </w:rPr>
            </w:pPr>
          </w:p>
        </w:tc>
        <w:tc>
          <w:tcPr>
            <w:tcW w:w="3509" w:type="dxa"/>
            <w:vMerge/>
          </w:tcPr>
          <w:p w:rsidR="0063177A" w:rsidRPr="005353A4" w:rsidRDefault="0063177A" w:rsidP="007A476B">
            <w:pPr>
              <w:rPr>
                <w:b/>
                <w:color w:val="FF0000"/>
              </w:rPr>
            </w:pPr>
          </w:p>
        </w:tc>
        <w:tc>
          <w:tcPr>
            <w:tcW w:w="825" w:type="dxa"/>
          </w:tcPr>
          <w:p w:rsidR="0063177A" w:rsidRPr="005353A4" w:rsidRDefault="0063177A" w:rsidP="007F4581">
            <w:pPr>
              <w:jc w:val="center"/>
            </w:pPr>
            <w:r w:rsidRPr="005353A4">
              <w:t>25,0</w:t>
            </w:r>
          </w:p>
        </w:tc>
        <w:tc>
          <w:tcPr>
            <w:tcW w:w="720" w:type="dxa"/>
          </w:tcPr>
          <w:p w:rsidR="0063177A" w:rsidRPr="005353A4" w:rsidRDefault="0063177A" w:rsidP="007F4581">
            <w:pPr>
              <w:jc w:val="center"/>
            </w:pPr>
            <w:r w:rsidRPr="005353A4">
              <w:t>25,0</w:t>
            </w:r>
          </w:p>
        </w:tc>
        <w:tc>
          <w:tcPr>
            <w:tcW w:w="720" w:type="dxa"/>
          </w:tcPr>
          <w:p w:rsidR="0063177A" w:rsidRPr="005353A4" w:rsidRDefault="0063177A" w:rsidP="007F4581">
            <w:pPr>
              <w:jc w:val="center"/>
            </w:pPr>
            <w:r w:rsidRPr="005353A4">
              <w:t>25,0</w:t>
            </w:r>
          </w:p>
        </w:tc>
        <w:tc>
          <w:tcPr>
            <w:tcW w:w="720" w:type="dxa"/>
          </w:tcPr>
          <w:p w:rsidR="0063177A" w:rsidRPr="005353A4" w:rsidRDefault="0063177A" w:rsidP="007F4581">
            <w:pPr>
              <w:jc w:val="center"/>
            </w:pPr>
            <w:r w:rsidRPr="005353A4">
              <w:t>25,0</w:t>
            </w:r>
          </w:p>
        </w:tc>
        <w:tc>
          <w:tcPr>
            <w:tcW w:w="720" w:type="dxa"/>
          </w:tcPr>
          <w:p w:rsidR="0063177A" w:rsidRPr="005353A4" w:rsidRDefault="0063177A" w:rsidP="007F4581">
            <w:pPr>
              <w:jc w:val="center"/>
            </w:pPr>
            <w:r w:rsidRPr="005353A4">
              <w:t>25,0</w:t>
            </w:r>
          </w:p>
        </w:tc>
        <w:tc>
          <w:tcPr>
            <w:tcW w:w="685" w:type="dxa"/>
          </w:tcPr>
          <w:p w:rsidR="0063177A" w:rsidRPr="005353A4" w:rsidRDefault="0063177A" w:rsidP="007F4581">
            <w:pPr>
              <w:ind w:left="-57" w:right="-113"/>
              <w:jc w:val="center"/>
            </w:pPr>
            <w:r w:rsidRPr="005353A4">
              <w:t>125,0</w:t>
            </w:r>
          </w:p>
        </w:tc>
        <w:tc>
          <w:tcPr>
            <w:tcW w:w="1900" w:type="dxa"/>
          </w:tcPr>
          <w:p w:rsidR="0063177A" w:rsidRPr="005353A4" w:rsidRDefault="0063177A" w:rsidP="007A476B">
            <w:pPr>
              <w:ind w:left="-57" w:right="-113"/>
            </w:pPr>
            <w:r w:rsidRPr="005353A4">
              <w:t>средства местн</w:t>
            </w:r>
            <w:r w:rsidRPr="005353A4">
              <w:t>о</w:t>
            </w:r>
            <w:r w:rsidRPr="005353A4">
              <w:t>го бю</w:t>
            </w:r>
            <w:r w:rsidRPr="005353A4">
              <w:t>д</w:t>
            </w:r>
            <w:r w:rsidRPr="005353A4">
              <w:t>жета</w:t>
            </w:r>
          </w:p>
        </w:tc>
      </w:tr>
      <w:tr w:rsidR="00E93B98" w:rsidRPr="005353A4" w:rsidTr="0063177A">
        <w:trPr>
          <w:trHeight w:val="570"/>
        </w:trPr>
        <w:tc>
          <w:tcPr>
            <w:tcW w:w="644" w:type="dxa"/>
            <w:vMerge w:val="restart"/>
          </w:tcPr>
          <w:p w:rsidR="00E93B98" w:rsidRPr="005353A4" w:rsidRDefault="00E93B98" w:rsidP="00E66E26">
            <w:pPr>
              <w:jc w:val="center"/>
              <w:rPr>
                <w:b/>
              </w:rPr>
            </w:pPr>
            <w:r w:rsidRPr="005353A4">
              <w:rPr>
                <w:b/>
              </w:rPr>
              <w:t>2</w:t>
            </w:r>
          </w:p>
        </w:tc>
        <w:tc>
          <w:tcPr>
            <w:tcW w:w="3514" w:type="dxa"/>
            <w:vMerge w:val="restart"/>
          </w:tcPr>
          <w:p w:rsidR="00E93B98" w:rsidRPr="005353A4" w:rsidRDefault="00E93B98" w:rsidP="00E66E26">
            <w:pPr>
              <w:rPr>
                <w:b/>
                <w:spacing w:val="-2"/>
              </w:rPr>
            </w:pPr>
            <w:r w:rsidRPr="005353A4">
              <w:rPr>
                <w:b/>
                <w:spacing w:val="-2"/>
              </w:rPr>
              <w:t>Задача 1.</w:t>
            </w:r>
          </w:p>
          <w:p w:rsidR="00E93B98" w:rsidRPr="005353A4" w:rsidRDefault="00E93B98" w:rsidP="00B31874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A4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распростр</w:t>
            </w:r>
            <w:r w:rsidRPr="005353A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00183">
              <w:rPr>
                <w:rFonts w:ascii="Times New Roman" w:hAnsi="Times New Roman" w:cs="Times New Roman"/>
                <w:b/>
                <w:sz w:val="24"/>
                <w:szCs w:val="24"/>
              </w:rPr>
              <w:t>нения наркомании и с</w:t>
            </w:r>
            <w:r w:rsidRPr="005353A4">
              <w:rPr>
                <w:rFonts w:ascii="Times New Roman" w:hAnsi="Times New Roman" w:cs="Times New Roman"/>
                <w:b/>
                <w:sz w:val="24"/>
                <w:szCs w:val="24"/>
              </w:rPr>
              <w:t>вяза</w:t>
            </w:r>
            <w:r w:rsidRPr="005353A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5353A4">
              <w:rPr>
                <w:rFonts w:ascii="Times New Roman" w:hAnsi="Times New Roman" w:cs="Times New Roman"/>
                <w:b/>
                <w:sz w:val="24"/>
                <w:szCs w:val="24"/>
              </w:rPr>
              <w:t>ных с ней правон</w:t>
            </w:r>
            <w:r w:rsidRPr="005353A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353A4">
              <w:rPr>
                <w:rFonts w:ascii="Times New Roman" w:hAnsi="Times New Roman" w:cs="Times New Roman"/>
                <w:b/>
                <w:sz w:val="24"/>
                <w:szCs w:val="24"/>
              </w:rPr>
              <w:t>рушений.</w:t>
            </w:r>
          </w:p>
        </w:tc>
        <w:tc>
          <w:tcPr>
            <w:tcW w:w="1413" w:type="dxa"/>
            <w:vMerge w:val="restart"/>
          </w:tcPr>
          <w:p w:rsidR="00E93B98" w:rsidRPr="005353A4" w:rsidRDefault="00E93B98" w:rsidP="007A476B">
            <w:pPr>
              <w:rPr>
                <w:b/>
              </w:rPr>
            </w:pPr>
            <w:r w:rsidRPr="005353A4">
              <w:t>2026-2030 гг.</w:t>
            </w:r>
          </w:p>
        </w:tc>
        <w:tc>
          <w:tcPr>
            <w:tcW w:w="3509" w:type="dxa"/>
            <w:vMerge w:val="restart"/>
          </w:tcPr>
          <w:p w:rsidR="00E93B98" w:rsidRPr="005353A4" w:rsidRDefault="00E93B98" w:rsidP="007A476B">
            <w:pPr>
              <w:rPr>
                <w:b/>
                <w:color w:val="FF0000"/>
              </w:rPr>
            </w:pPr>
          </w:p>
        </w:tc>
        <w:tc>
          <w:tcPr>
            <w:tcW w:w="825" w:type="dxa"/>
          </w:tcPr>
          <w:p w:rsidR="00E93B98" w:rsidRPr="005353A4" w:rsidRDefault="00E93B98" w:rsidP="007F4581">
            <w:pPr>
              <w:jc w:val="center"/>
            </w:pPr>
            <w:r w:rsidRPr="005353A4">
              <w:t>25,0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jc w:val="center"/>
            </w:pPr>
            <w:r w:rsidRPr="005353A4">
              <w:t>25,0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jc w:val="center"/>
            </w:pPr>
            <w:r w:rsidRPr="005353A4">
              <w:t>25,0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jc w:val="center"/>
            </w:pPr>
            <w:r w:rsidRPr="005353A4">
              <w:t>25,0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jc w:val="center"/>
            </w:pPr>
            <w:r w:rsidRPr="005353A4">
              <w:t>25,0</w:t>
            </w:r>
          </w:p>
        </w:tc>
        <w:tc>
          <w:tcPr>
            <w:tcW w:w="685" w:type="dxa"/>
          </w:tcPr>
          <w:p w:rsidR="00E93B98" w:rsidRPr="005353A4" w:rsidRDefault="00E93B98" w:rsidP="007F4581">
            <w:pPr>
              <w:ind w:left="-57" w:right="-113"/>
              <w:jc w:val="center"/>
            </w:pPr>
            <w:r w:rsidRPr="005353A4">
              <w:t>125,0</w:t>
            </w:r>
          </w:p>
        </w:tc>
        <w:tc>
          <w:tcPr>
            <w:tcW w:w="1900" w:type="dxa"/>
          </w:tcPr>
          <w:p w:rsidR="00E93B98" w:rsidRPr="005353A4" w:rsidRDefault="00E93B98" w:rsidP="007A476B">
            <w:pPr>
              <w:ind w:left="-57" w:right="-113"/>
            </w:pPr>
            <w:r w:rsidRPr="005353A4">
              <w:t>вс</w:t>
            </w:r>
            <w:r w:rsidRPr="005353A4">
              <w:t>е</w:t>
            </w:r>
            <w:r w:rsidRPr="005353A4">
              <w:t xml:space="preserve">го, </w:t>
            </w:r>
          </w:p>
          <w:p w:rsidR="00E93B98" w:rsidRPr="005353A4" w:rsidRDefault="00E93B98" w:rsidP="007A476B">
            <w:pPr>
              <w:ind w:left="-57" w:right="-113"/>
            </w:pPr>
            <w:r w:rsidRPr="005353A4">
              <w:t>в том чи</w:t>
            </w:r>
            <w:r w:rsidRPr="005353A4">
              <w:t>с</w:t>
            </w:r>
            <w:r w:rsidRPr="005353A4">
              <w:t>ле:</w:t>
            </w:r>
          </w:p>
        </w:tc>
      </w:tr>
      <w:tr w:rsidR="00E93B98" w:rsidRPr="005353A4" w:rsidTr="0063177A">
        <w:tc>
          <w:tcPr>
            <w:tcW w:w="644" w:type="dxa"/>
            <w:vMerge/>
          </w:tcPr>
          <w:p w:rsidR="00E93B98" w:rsidRPr="005353A4" w:rsidRDefault="00E93B98" w:rsidP="00E66E26">
            <w:pPr>
              <w:jc w:val="center"/>
              <w:rPr>
                <w:b/>
              </w:rPr>
            </w:pPr>
          </w:p>
        </w:tc>
        <w:tc>
          <w:tcPr>
            <w:tcW w:w="3514" w:type="dxa"/>
            <w:vMerge/>
          </w:tcPr>
          <w:p w:rsidR="00E93B98" w:rsidRPr="005353A4" w:rsidRDefault="00E93B98" w:rsidP="00E66E26">
            <w:pPr>
              <w:jc w:val="center"/>
              <w:rPr>
                <w:b/>
              </w:rPr>
            </w:pPr>
          </w:p>
        </w:tc>
        <w:tc>
          <w:tcPr>
            <w:tcW w:w="1413" w:type="dxa"/>
            <w:vMerge/>
          </w:tcPr>
          <w:p w:rsidR="00E93B98" w:rsidRPr="005353A4" w:rsidRDefault="00E93B98" w:rsidP="007A476B">
            <w:pPr>
              <w:rPr>
                <w:b/>
              </w:rPr>
            </w:pPr>
          </w:p>
        </w:tc>
        <w:tc>
          <w:tcPr>
            <w:tcW w:w="3509" w:type="dxa"/>
            <w:vMerge/>
          </w:tcPr>
          <w:p w:rsidR="00E93B98" w:rsidRPr="005353A4" w:rsidRDefault="00E93B98" w:rsidP="007A476B">
            <w:pPr>
              <w:rPr>
                <w:b/>
                <w:color w:val="FF0000"/>
              </w:rPr>
            </w:pPr>
          </w:p>
        </w:tc>
        <w:tc>
          <w:tcPr>
            <w:tcW w:w="825" w:type="dxa"/>
          </w:tcPr>
          <w:p w:rsidR="00E93B98" w:rsidRPr="005353A4" w:rsidRDefault="00E93B98" w:rsidP="007F4581">
            <w:pPr>
              <w:jc w:val="center"/>
            </w:pPr>
            <w:r w:rsidRPr="005353A4">
              <w:t>25,0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jc w:val="center"/>
            </w:pPr>
            <w:r w:rsidRPr="005353A4">
              <w:t>25,0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jc w:val="center"/>
            </w:pPr>
            <w:r w:rsidRPr="005353A4">
              <w:t>25,0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jc w:val="center"/>
            </w:pPr>
            <w:r w:rsidRPr="005353A4">
              <w:t>25,0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jc w:val="center"/>
            </w:pPr>
            <w:r w:rsidRPr="005353A4">
              <w:t>25,0</w:t>
            </w:r>
          </w:p>
        </w:tc>
        <w:tc>
          <w:tcPr>
            <w:tcW w:w="685" w:type="dxa"/>
          </w:tcPr>
          <w:p w:rsidR="00E93B98" w:rsidRPr="005353A4" w:rsidRDefault="00E93B98" w:rsidP="007F4581">
            <w:pPr>
              <w:ind w:left="-57" w:right="-113"/>
              <w:jc w:val="center"/>
            </w:pPr>
            <w:r w:rsidRPr="005353A4">
              <w:t>125,0</w:t>
            </w:r>
          </w:p>
        </w:tc>
        <w:tc>
          <w:tcPr>
            <w:tcW w:w="1900" w:type="dxa"/>
          </w:tcPr>
          <w:p w:rsidR="00E93B98" w:rsidRPr="005353A4" w:rsidRDefault="00E93B98" w:rsidP="007A476B">
            <w:pPr>
              <w:ind w:left="-57" w:right="-113"/>
            </w:pPr>
            <w:r w:rsidRPr="005353A4">
              <w:t>средства местн</w:t>
            </w:r>
            <w:r w:rsidRPr="005353A4">
              <w:t>о</w:t>
            </w:r>
            <w:r w:rsidRPr="005353A4">
              <w:t>го бюдж</w:t>
            </w:r>
            <w:r w:rsidRPr="005353A4">
              <w:t>е</w:t>
            </w:r>
            <w:r w:rsidRPr="005353A4">
              <w:t>та</w:t>
            </w:r>
          </w:p>
        </w:tc>
      </w:tr>
      <w:tr w:rsidR="0074629D" w:rsidRPr="005353A4" w:rsidTr="0063177A">
        <w:trPr>
          <w:trHeight w:val="557"/>
        </w:trPr>
        <w:tc>
          <w:tcPr>
            <w:tcW w:w="644" w:type="dxa"/>
          </w:tcPr>
          <w:p w:rsidR="0074629D" w:rsidRPr="005353A4" w:rsidRDefault="005353A4" w:rsidP="00E66E26">
            <w:pPr>
              <w:jc w:val="center"/>
            </w:pPr>
            <w:r w:rsidRPr="005353A4">
              <w:t>2</w:t>
            </w:r>
            <w:r w:rsidR="0074629D" w:rsidRPr="005353A4">
              <w:t>.1.</w:t>
            </w:r>
          </w:p>
        </w:tc>
        <w:tc>
          <w:tcPr>
            <w:tcW w:w="3514" w:type="dxa"/>
          </w:tcPr>
          <w:p w:rsidR="0074629D" w:rsidRPr="005353A4" w:rsidRDefault="0074629D" w:rsidP="00E66E26">
            <w:r w:rsidRPr="005353A4">
              <w:t>Мероприятие 1.1.</w:t>
            </w:r>
          </w:p>
          <w:p w:rsidR="0074629D" w:rsidRPr="005353A4" w:rsidRDefault="0074629D" w:rsidP="00E66E26">
            <w:pPr>
              <w:autoSpaceDE w:val="0"/>
              <w:snapToGrid w:val="0"/>
              <w:ind w:left="34" w:right="-108"/>
            </w:pPr>
            <w:r w:rsidRPr="005353A4">
              <w:t>Организация проведения соци</w:t>
            </w:r>
            <w:r w:rsidRPr="005353A4">
              <w:t>о</w:t>
            </w:r>
            <w:r w:rsidRPr="005353A4">
              <w:t>логического исследования в рамках осуществления монит</w:t>
            </w:r>
            <w:r w:rsidRPr="005353A4">
              <w:t>о</w:t>
            </w:r>
            <w:r w:rsidRPr="005353A4">
              <w:t>ринга наркоситуации на терр</w:t>
            </w:r>
            <w:r w:rsidRPr="005353A4">
              <w:t>и</w:t>
            </w:r>
            <w:r w:rsidRPr="005353A4">
              <w:t>тории Бурлинского района</w:t>
            </w:r>
            <w:r w:rsidR="00D5214B">
              <w:t>.</w:t>
            </w:r>
          </w:p>
        </w:tc>
        <w:tc>
          <w:tcPr>
            <w:tcW w:w="1413" w:type="dxa"/>
          </w:tcPr>
          <w:p w:rsidR="0074629D" w:rsidRPr="005353A4" w:rsidRDefault="0074629D" w:rsidP="007A476B">
            <w:r w:rsidRPr="005353A4">
              <w:t>2026-2030 гг.</w:t>
            </w:r>
          </w:p>
        </w:tc>
        <w:tc>
          <w:tcPr>
            <w:tcW w:w="3509" w:type="dxa"/>
          </w:tcPr>
          <w:p w:rsidR="0074629D" w:rsidRPr="005353A4" w:rsidRDefault="0074629D" w:rsidP="007A476B">
            <w:pPr>
              <w:spacing w:before="35" w:after="35"/>
              <w:rPr>
                <w:bCs/>
                <w:spacing w:val="2"/>
              </w:rPr>
            </w:pPr>
            <w:r w:rsidRPr="005353A4">
              <w:rPr>
                <w:bCs/>
                <w:spacing w:val="2"/>
              </w:rPr>
              <w:t>Комитет по образованию А</w:t>
            </w:r>
            <w:r w:rsidRPr="005353A4">
              <w:rPr>
                <w:bCs/>
                <w:spacing w:val="2"/>
              </w:rPr>
              <w:t>д</w:t>
            </w:r>
            <w:r w:rsidRPr="005353A4">
              <w:rPr>
                <w:bCs/>
                <w:spacing w:val="2"/>
              </w:rPr>
              <w:t>министрации Бурлинского района,</w:t>
            </w:r>
          </w:p>
          <w:p w:rsidR="0074629D" w:rsidRPr="005353A4" w:rsidRDefault="007F4581" w:rsidP="007A476B">
            <w:pPr>
              <w:spacing w:before="35" w:after="35"/>
              <w:rPr>
                <w:bCs/>
                <w:color w:val="FF0000"/>
                <w:spacing w:val="2"/>
              </w:rPr>
            </w:pPr>
            <w:r w:rsidRPr="005353A4">
              <w:rPr>
                <w:bCs/>
                <w:spacing w:val="2"/>
              </w:rPr>
              <w:t>К</w:t>
            </w:r>
            <w:r w:rsidR="0074629D" w:rsidRPr="005353A4">
              <w:rPr>
                <w:bCs/>
                <w:spacing w:val="2"/>
              </w:rPr>
              <w:t>омитет по культуре Админ</w:t>
            </w:r>
            <w:r w:rsidR="0074629D" w:rsidRPr="005353A4">
              <w:rPr>
                <w:bCs/>
                <w:spacing w:val="2"/>
              </w:rPr>
              <w:t>и</w:t>
            </w:r>
            <w:r w:rsidR="0074629D" w:rsidRPr="005353A4">
              <w:rPr>
                <w:bCs/>
                <w:spacing w:val="2"/>
              </w:rPr>
              <w:t xml:space="preserve">страции Бурлинского района, </w:t>
            </w:r>
            <w:r w:rsidR="0074629D" w:rsidRPr="005353A4">
              <w:t>Пункт  полиции по Бурлинск</w:t>
            </w:r>
            <w:r w:rsidR="0074629D" w:rsidRPr="005353A4">
              <w:t>о</w:t>
            </w:r>
            <w:r w:rsidR="0074629D" w:rsidRPr="005353A4">
              <w:t>му району</w:t>
            </w:r>
            <w:r w:rsidRPr="005353A4">
              <w:t xml:space="preserve"> </w:t>
            </w:r>
            <w:r w:rsidR="0074629D" w:rsidRPr="005353A4">
              <w:t>(по согласованию)</w:t>
            </w:r>
          </w:p>
        </w:tc>
        <w:tc>
          <w:tcPr>
            <w:tcW w:w="825" w:type="dxa"/>
          </w:tcPr>
          <w:p w:rsidR="0074629D" w:rsidRPr="005353A4" w:rsidRDefault="0074629D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74629D" w:rsidRPr="005353A4" w:rsidRDefault="0074629D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74629D" w:rsidRPr="005353A4" w:rsidRDefault="0074629D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74629D" w:rsidRPr="005353A4" w:rsidRDefault="0074629D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74629D" w:rsidRPr="005353A4" w:rsidRDefault="0074629D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685" w:type="dxa"/>
          </w:tcPr>
          <w:p w:rsidR="0074629D" w:rsidRPr="005353A4" w:rsidRDefault="0074629D" w:rsidP="007F4581">
            <w:pPr>
              <w:ind w:left="-57" w:right="-113"/>
              <w:jc w:val="center"/>
            </w:pPr>
            <w:r w:rsidRPr="005353A4">
              <w:t>-</w:t>
            </w:r>
          </w:p>
        </w:tc>
        <w:tc>
          <w:tcPr>
            <w:tcW w:w="1900" w:type="dxa"/>
          </w:tcPr>
          <w:p w:rsidR="0074629D" w:rsidRPr="005353A4" w:rsidRDefault="0074629D" w:rsidP="007F4581">
            <w:pPr>
              <w:ind w:left="-57" w:right="-113"/>
              <w:jc w:val="center"/>
              <w:rPr>
                <w:color w:val="FF0000"/>
              </w:rPr>
            </w:pPr>
            <w:r w:rsidRPr="005353A4">
              <w:t>В рамках тек</w:t>
            </w:r>
            <w:r w:rsidRPr="005353A4">
              <w:t>у</w:t>
            </w:r>
            <w:r w:rsidRPr="005353A4">
              <w:t>щей деятел</w:t>
            </w:r>
            <w:r w:rsidRPr="005353A4">
              <w:t>ь</w:t>
            </w:r>
            <w:r w:rsidRPr="005353A4">
              <w:t>ности</w:t>
            </w:r>
          </w:p>
        </w:tc>
      </w:tr>
      <w:tr w:rsidR="0074629D" w:rsidRPr="005353A4" w:rsidTr="0063177A">
        <w:trPr>
          <w:trHeight w:val="557"/>
        </w:trPr>
        <w:tc>
          <w:tcPr>
            <w:tcW w:w="644" w:type="dxa"/>
          </w:tcPr>
          <w:p w:rsidR="0074629D" w:rsidRPr="005353A4" w:rsidRDefault="00C81999" w:rsidP="00E66E26">
            <w:pPr>
              <w:jc w:val="center"/>
            </w:pPr>
            <w:r w:rsidRPr="005353A4">
              <w:lastRenderedPageBreak/>
              <w:t>2.2.</w:t>
            </w:r>
          </w:p>
        </w:tc>
        <w:tc>
          <w:tcPr>
            <w:tcW w:w="3514" w:type="dxa"/>
          </w:tcPr>
          <w:p w:rsidR="0074629D" w:rsidRPr="005353A4" w:rsidRDefault="0074629D" w:rsidP="0074629D">
            <w:r w:rsidRPr="005353A4">
              <w:t>Мероприятие 1.2.</w:t>
            </w:r>
          </w:p>
          <w:p w:rsidR="0074629D" w:rsidRPr="005353A4" w:rsidRDefault="0074629D" w:rsidP="00E66E26">
            <w:r w:rsidRPr="005353A4">
              <w:t>Организация деятельности «г</w:t>
            </w:r>
            <w:r w:rsidRPr="005353A4">
              <w:t>о</w:t>
            </w:r>
            <w:r w:rsidRPr="005353A4">
              <w:t>рячих линий», «почты доверия» в правоо</w:t>
            </w:r>
            <w:r w:rsidRPr="005353A4">
              <w:t>х</w:t>
            </w:r>
            <w:r w:rsidRPr="005353A4">
              <w:t>ранительных органах, органах соц</w:t>
            </w:r>
            <w:r w:rsidRPr="005353A4">
              <w:t>и</w:t>
            </w:r>
            <w:r w:rsidRPr="005353A4">
              <w:t>альной защиты населения, здрав</w:t>
            </w:r>
            <w:r w:rsidRPr="005353A4">
              <w:t>о</w:t>
            </w:r>
            <w:r w:rsidRPr="005353A4">
              <w:t>охранения и  учреждениях образов</w:t>
            </w:r>
            <w:r w:rsidRPr="005353A4">
              <w:t>а</w:t>
            </w:r>
            <w:r w:rsidRPr="005353A4">
              <w:t>ния для приёма информации о фактах употребления и распростран</w:t>
            </w:r>
            <w:r w:rsidRPr="005353A4">
              <w:t>е</w:t>
            </w:r>
            <w:r w:rsidRPr="005353A4">
              <w:t>ния наркотических средств среди населения</w:t>
            </w:r>
            <w:r w:rsidR="00D5214B">
              <w:t>.</w:t>
            </w:r>
          </w:p>
        </w:tc>
        <w:tc>
          <w:tcPr>
            <w:tcW w:w="1413" w:type="dxa"/>
          </w:tcPr>
          <w:p w:rsidR="0074629D" w:rsidRPr="005353A4" w:rsidRDefault="0074629D" w:rsidP="007A476B">
            <w:r w:rsidRPr="005353A4">
              <w:t>2026-2030 гг.</w:t>
            </w:r>
          </w:p>
        </w:tc>
        <w:tc>
          <w:tcPr>
            <w:tcW w:w="3509" w:type="dxa"/>
          </w:tcPr>
          <w:p w:rsidR="0074629D" w:rsidRPr="005353A4" w:rsidRDefault="0074629D" w:rsidP="0074629D">
            <w:r w:rsidRPr="005353A4">
              <w:rPr>
                <w:bCs/>
                <w:spacing w:val="2"/>
              </w:rPr>
              <w:t>Комитет по образованию А</w:t>
            </w:r>
            <w:r w:rsidRPr="005353A4">
              <w:rPr>
                <w:bCs/>
                <w:spacing w:val="2"/>
              </w:rPr>
              <w:t>д</w:t>
            </w:r>
            <w:r w:rsidRPr="005353A4">
              <w:rPr>
                <w:bCs/>
                <w:spacing w:val="2"/>
              </w:rPr>
              <w:t>министрации Бурлинского района,</w:t>
            </w:r>
            <w:r w:rsidRPr="005353A4">
              <w:t xml:space="preserve"> Пункт  полиции по Бурлинскому району</w:t>
            </w:r>
            <w:r w:rsidR="007F4581" w:rsidRPr="005353A4">
              <w:t xml:space="preserve"> </w:t>
            </w:r>
            <w:r w:rsidRPr="005353A4">
              <w:t>(по согл</w:t>
            </w:r>
            <w:r w:rsidRPr="005353A4">
              <w:t>а</w:t>
            </w:r>
            <w:r w:rsidRPr="005353A4">
              <w:t>сованию),</w:t>
            </w:r>
          </w:p>
          <w:p w:rsidR="0074629D" w:rsidRPr="005353A4" w:rsidRDefault="0074629D" w:rsidP="0074629D">
            <w:pPr>
              <w:rPr>
                <w:bCs/>
                <w:spacing w:val="2"/>
              </w:rPr>
            </w:pPr>
            <w:r w:rsidRPr="005353A4">
              <w:rPr>
                <w:bCs/>
                <w:spacing w:val="2"/>
              </w:rPr>
              <w:t xml:space="preserve"> филиал КГБУСО «Комплек</w:t>
            </w:r>
            <w:r w:rsidRPr="005353A4">
              <w:rPr>
                <w:bCs/>
                <w:spacing w:val="2"/>
              </w:rPr>
              <w:t>с</w:t>
            </w:r>
            <w:r w:rsidRPr="005353A4">
              <w:rPr>
                <w:bCs/>
                <w:spacing w:val="2"/>
              </w:rPr>
              <w:t>ный центр социального обсл</w:t>
            </w:r>
            <w:r w:rsidRPr="005353A4">
              <w:rPr>
                <w:bCs/>
                <w:spacing w:val="2"/>
              </w:rPr>
              <w:t>у</w:t>
            </w:r>
            <w:r w:rsidRPr="005353A4">
              <w:rPr>
                <w:bCs/>
                <w:spacing w:val="2"/>
              </w:rPr>
              <w:t>живания населения города Славгорода» по Бу</w:t>
            </w:r>
            <w:r w:rsidRPr="005353A4">
              <w:rPr>
                <w:bCs/>
                <w:spacing w:val="2"/>
              </w:rPr>
              <w:t>р</w:t>
            </w:r>
            <w:r w:rsidRPr="005353A4">
              <w:rPr>
                <w:bCs/>
                <w:spacing w:val="2"/>
              </w:rPr>
              <w:t>линскому району</w:t>
            </w:r>
            <w:r w:rsidRPr="005353A4">
              <w:t xml:space="preserve"> (по соглас</w:t>
            </w:r>
            <w:r w:rsidRPr="005353A4">
              <w:t>о</w:t>
            </w:r>
            <w:r w:rsidRPr="005353A4">
              <w:t>ванию)</w:t>
            </w:r>
          </w:p>
          <w:p w:rsidR="0074629D" w:rsidRPr="005353A4" w:rsidRDefault="0074629D" w:rsidP="007F4581">
            <w:pPr>
              <w:rPr>
                <w:bCs/>
                <w:color w:val="000000"/>
                <w:spacing w:val="2"/>
              </w:rPr>
            </w:pPr>
            <w:r w:rsidRPr="005353A4">
              <w:rPr>
                <w:bCs/>
                <w:color w:val="000000"/>
                <w:spacing w:val="2"/>
              </w:rPr>
              <w:t>КГБУЗ «Бурлинская ЦРБ»</w:t>
            </w:r>
            <w:r w:rsidRPr="005353A4">
              <w:t xml:space="preserve"> (по согласованию)</w:t>
            </w:r>
          </w:p>
        </w:tc>
        <w:tc>
          <w:tcPr>
            <w:tcW w:w="825" w:type="dxa"/>
          </w:tcPr>
          <w:p w:rsidR="0074629D" w:rsidRPr="005353A4" w:rsidRDefault="0074629D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74629D" w:rsidRPr="005353A4" w:rsidRDefault="0074629D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74629D" w:rsidRPr="005353A4" w:rsidRDefault="0074629D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74629D" w:rsidRPr="005353A4" w:rsidRDefault="0074629D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74629D" w:rsidRPr="005353A4" w:rsidRDefault="0074629D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685" w:type="dxa"/>
          </w:tcPr>
          <w:p w:rsidR="0074629D" w:rsidRPr="005353A4" w:rsidRDefault="0074629D" w:rsidP="007F4581">
            <w:pPr>
              <w:ind w:left="-57" w:right="-113"/>
              <w:jc w:val="center"/>
            </w:pPr>
            <w:r w:rsidRPr="005353A4">
              <w:t>-</w:t>
            </w:r>
          </w:p>
        </w:tc>
        <w:tc>
          <w:tcPr>
            <w:tcW w:w="1900" w:type="dxa"/>
          </w:tcPr>
          <w:p w:rsidR="0074629D" w:rsidRPr="005353A4" w:rsidRDefault="0074629D" w:rsidP="007F4581">
            <w:pPr>
              <w:ind w:left="-57" w:right="-113"/>
              <w:jc w:val="center"/>
              <w:rPr>
                <w:color w:val="FF0000"/>
              </w:rPr>
            </w:pPr>
            <w:r w:rsidRPr="005353A4">
              <w:t>В рамках тек</w:t>
            </w:r>
            <w:r w:rsidRPr="005353A4">
              <w:t>у</w:t>
            </w:r>
            <w:r w:rsidRPr="005353A4">
              <w:t>щей деятел</w:t>
            </w:r>
            <w:r w:rsidRPr="005353A4">
              <w:t>ь</w:t>
            </w:r>
            <w:r w:rsidRPr="005353A4">
              <w:t>ности</w:t>
            </w:r>
          </w:p>
        </w:tc>
      </w:tr>
      <w:tr w:rsidR="00E93B98" w:rsidRPr="005353A4" w:rsidTr="0063177A">
        <w:tc>
          <w:tcPr>
            <w:tcW w:w="644" w:type="dxa"/>
          </w:tcPr>
          <w:p w:rsidR="00E93B98" w:rsidRPr="005353A4" w:rsidRDefault="00C81999" w:rsidP="00E66E26">
            <w:pPr>
              <w:jc w:val="center"/>
            </w:pPr>
            <w:r w:rsidRPr="005353A4">
              <w:t>2.3</w:t>
            </w:r>
          </w:p>
        </w:tc>
        <w:tc>
          <w:tcPr>
            <w:tcW w:w="3514" w:type="dxa"/>
          </w:tcPr>
          <w:p w:rsidR="00E93B98" w:rsidRPr="005353A4" w:rsidRDefault="00E93B98" w:rsidP="00E66E26">
            <w:r w:rsidRPr="005353A4">
              <w:t>Мероприятие 1.3.</w:t>
            </w:r>
          </w:p>
          <w:p w:rsidR="00E93B98" w:rsidRPr="005353A4" w:rsidRDefault="00E93B98" w:rsidP="00E66E26">
            <w:r w:rsidRPr="005353A4">
              <w:rPr>
                <w:color w:val="000000"/>
              </w:rPr>
              <w:t>Проведение мероприятий по пропаганде ценностей здоров</w:t>
            </w:r>
            <w:r w:rsidRPr="005353A4">
              <w:rPr>
                <w:color w:val="000000"/>
              </w:rPr>
              <w:t>о</w:t>
            </w:r>
            <w:r w:rsidRPr="005353A4">
              <w:rPr>
                <w:color w:val="000000"/>
              </w:rPr>
              <w:t>го образа жизни, негативного отношения к употреблению наркотических средств и пс</w:t>
            </w:r>
            <w:r w:rsidRPr="005353A4">
              <w:rPr>
                <w:color w:val="000000"/>
              </w:rPr>
              <w:t>и</w:t>
            </w:r>
            <w:r w:rsidRPr="005353A4">
              <w:rPr>
                <w:color w:val="000000"/>
              </w:rPr>
              <w:t>хотропных веществ</w:t>
            </w:r>
            <w:r w:rsidR="00D5214B">
              <w:rPr>
                <w:color w:val="000000"/>
              </w:rPr>
              <w:t>.</w:t>
            </w:r>
          </w:p>
        </w:tc>
        <w:tc>
          <w:tcPr>
            <w:tcW w:w="1413" w:type="dxa"/>
          </w:tcPr>
          <w:p w:rsidR="00E93B98" w:rsidRPr="005353A4" w:rsidRDefault="00E93B98" w:rsidP="007A476B">
            <w:r w:rsidRPr="005353A4">
              <w:t>2026-2030 гг.</w:t>
            </w:r>
          </w:p>
        </w:tc>
        <w:tc>
          <w:tcPr>
            <w:tcW w:w="3509" w:type="dxa"/>
          </w:tcPr>
          <w:p w:rsidR="00E93B98" w:rsidRPr="005353A4" w:rsidRDefault="00E93B98" w:rsidP="00C2499B">
            <w:pPr>
              <w:spacing w:before="35" w:after="35"/>
              <w:rPr>
                <w:bCs/>
                <w:spacing w:val="2"/>
              </w:rPr>
            </w:pPr>
            <w:r w:rsidRPr="005353A4">
              <w:rPr>
                <w:bCs/>
                <w:spacing w:val="2"/>
              </w:rPr>
              <w:t>Комитет по образованию А</w:t>
            </w:r>
            <w:r w:rsidRPr="005353A4">
              <w:rPr>
                <w:bCs/>
                <w:spacing w:val="2"/>
              </w:rPr>
              <w:t>д</w:t>
            </w:r>
            <w:r w:rsidRPr="005353A4">
              <w:rPr>
                <w:bCs/>
                <w:spacing w:val="2"/>
              </w:rPr>
              <w:t>министрации Бурлинского района,</w:t>
            </w:r>
          </w:p>
          <w:p w:rsidR="00E93B98" w:rsidRPr="005353A4" w:rsidRDefault="007F4581" w:rsidP="007F4581">
            <w:pPr>
              <w:rPr>
                <w:color w:val="FF0000"/>
              </w:rPr>
            </w:pPr>
            <w:r w:rsidRPr="005353A4">
              <w:rPr>
                <w:bCs/>
                <w:spacing w:val="2"/>
              </w:rPr>
              <w:t>К</w:t>
            </w:r>
            <w:r w:rsidR="00E93B98" w:rsidRPr="005353A4">
              <w:rPr>
                <w:bCs/>
                <w:spacing w:val="2"/>
              </w:rPr>
              <w:t>омитет по культуре Админ</w:t>
            </w:r>
            <w:r w:rsidR="00E93B98" w:rsidRPr="005353A4">
              <w:rPr>
                <w:bCs/>
                <w:spacing w:val="2"/>
              </w:rPr>
              <w:t>и</w:t>
            </w:r>
            <w:r w:rsidR="00E93B98" w:rsidRPr="005353A4">
              <w:rPr>
                <w:bCs/>
                <w:spacing w:val="2"/>
              </w:rPr>
              <w:t>страции Бурли</w:t>
            </w:r>
            <w:r w:rsidR="00E93B98" w:rsidRPr="005353A4">
              <w:rPr>
                <w:bCs/>
                <w:spacing w:val="2"/>
              </w:rPr>
              <w:t>н</w:t>
            </w:r>
            <w:r w:rsidR="00E93B98" w:rsidRPr="005353A4">
              <w:rPr>
                <w:bCs/>
                <w:spacing w:val="2"/>
              </w:rPr>
              <w:t xml:space="preserve">ского района, </w:t>
            </w:r>
          </w:p>
        </w:tc>
        <w:tc>
          <w:tcPr>
            <w:tcW w:w="825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3,0</w:t>
            </w:r>
          </w:p>
        </w:tc>
        <w:tc>
          <w:tcPr>
            <w:tcW w:w="720" w:type="dxa"/>
          </w:tcPr>
          <w:p w:rsidR="00E93B98" w:rsidRPr="005353A4" w:rsidRDefault="00E93B98" w:rsidP="007F4581">
            <w:r w:rsidRPr="005353A4">
              <w:rPr>
                <w:bCs/>
              </w:rPr>
              <w:t>3,0</w:t>
            </w:r>
          </w:p>
        </w:tc>
        <w:tc>
          <w:tcPr>
            <w:tcW w:w="720" w:type="dxa"/>
          </w:tcPr>
          <w:p w:rsidR="00E93B98" w:rsidRPr="005353A4" w:rsidRDefault="00E93B98" w:rsidP="007F4581">
            <w:r w:rsidRPr="005353A4">
              <w:rPr>
                <w:bCs/>
              </w:rPr>
              <w:t>3,0</w:t>
            </w:r>
          </w:p>
        </w:tc>
        <w:tc>
          <w:tcPr>
            <w:tcW w:w="720" w:type="dxa"/>
          </w:tcPr>
          <w:p w:rsidR="00E93B98" w:rsidRPr="005353A4" w:rsidRDefault="00E93B98" w:rsidP="007F4581">
            <w:r w:rsidRPr="005353A4">
              <w:rPr>
                <w:bCs/>
              </w:rPr>
              <w:t>3,0</w:t>
            </w:r>
          </w:p>
        </w:tc>
        <w:tc>
          <w:tcPr>
            <w:tcW w:w="720" w:type="dxa"/>
          </w:tcPr>
          <w:p w:rsidR="00E93B98" w:rsidRPr="005353A4" w:rsidRDefault="00E93B98" w:rsidP="007F4581">
            <w:r w:rsidRPr="005353A4">
              <w:rPr>
                <w:bCs/>
              </w:rPr>
              <w:t>3,0</w:t>
            </w:r>
          </w:p>
        </w:tc>
        <w:tc>
          <w:tcPr>
            <w:tcW w:w="685" w:type="dxa"/>
          </w:tcPr>
          <w:p w:rsidR="00E93B98" w:rsidRPr="005353A4" w:rsidRDefault="00E93B98" w:rsidP="007F4581">
            <w:pPr>
              <w:ind w:left="-57" w:right="-113"/>
              <w:jc w:val="center"/>
            </w:pPr>
            <w:r w:rsidRPr="005353A4">
              <w:t>15,0</w:t>
            </w:r>
          </w:p>
        </w:tc>
        <w:tc>
          <w:tcPr>
            <w:tcW w:w="1900" w:type="dxa"/>
          </w:tcPr>
          <w:p w:rsidR="00E93B98" w:rsidRPr="005353A4" w:rsidRDefault="00E93B98" w:rsidP="00E66E26">
            <w:pPr>
              <w:ind w:left="-57" w:right="-113"/>
              <w:jc w:val="center"/>
            </w:pPr>
            <w:r w:rsidRPr="005353A4">
              <w:t>средства местн</w:t>
            </w:r>
            <w:r w:rsidRPr="005353A4">
              <w:t>о</w:t>
            </w:r>
            <w:r w:rsidRPr="005353A4">
              <w:t>го бю</w:t>
            </w:r>
            <w:r w:rsidRPr="005353A4">
              <w:t>д</w:t>
            </w:r>
            <w:r w:rsidRPr="005353A4">
              <w:t>жета</w:t>
            </w:r>
          </w:p>
        </w:tc>
      </w:tr>
      <w:tr w:rsidR="00E93B98" w:rsidRPr="005353A4" w:rsidTr="0063177A">
        <w:tc>
          <w:tcPr>
            <w:tcW w:w="644" w:type="dxa"/>
          </w:tcPr>
          <w:p w:rsidR="00E93B98" w:rsidRPr="005353A4" w:rsidRDefault="00E93B98" w:rsidP="00E66E26">
            <w:pPr>
              <w:jc w:val="center"/>
            </w:pPr>
            <w:r w:rsidRPr="005353A4">
              <w:t>2.</w:t>
            </w:r>
            <w:r w:rsidR="00C81999" w:rsidRPr="005353A4">
              <w:t>4</w:t>
            </w:r>
          </w:p>
        </w:tc>
        <w:tc>
          <w:tcPr>
            <w:tcW w:w="3514" w:type="dxa"/>
          </w:tcPr>
          <w:p w:rsidR="00E93B98" w:rsidRPr="005353A4" w:rsidRDefault="00E93B98" w:rsidP="00E66E26">
            <w:r w:rsidRPr="005353A4">
              <w:t>Мероприятие 1.4</w:t>
            </w:r>
          </w:p>
          <w:p w:rsidR="00E93B98" w:rsidRPr="005353A4" w:rsidRDefault="00E93B98" w:rsidP="00E66E26">
            <w:r w:rsidRPr="005353A4">
              <w:rPr>
                <w:color w:val="000000"/>
              </w:rPr>
              <w:t>Организация и проведение на территории Бурлинского ра</w:t>
            </w:r>
            <w:r w:rsidRPr="005353A4">
              <w:rPr>
                <w:color w:val="000000"/>
              </w:rPr>
              <w:t>й</w:t>
            </w:r>
            <w:r w:rsidRPr="005353A4">
              <w:rPr>
                <w:color w:val="000000"/>
              </w:rPr>
              <w:t>она  профилактических мер</w:t>
            </w:r>
            <w:r w:rsidRPr="005353A4">
              <w:rPr>
                <w:color w:val="000000"/>
              </w:rPr>
              <w:t>о</w:t>
            </w:r>
            <w:r w:rsidRPr="005353A4">
              <w:rPr>
                <w:color w:val="000000"/>
              </w:rPr>
              <w:t>приятий в рамках Всеросси</w:t>
            </w:r>
            <w:r w:rsidRPr="005353A4">
              <w:rPr>
                <w:color w:val="000000"/>
              </w:rPr>
              <w:t>й</w:t>
            </w:r>
            <w:r w:rsidRPr="005353A4">
              <w:rPr>
                <w:color w:val="000000"/>
              </w:rPr>
              <w:t>ских антинаркотич</w:t>
            </w:r>
            <w:r w:rsidRPr="005353A4">
              <w:rPr>
                <w:color w:val="000000"/>
              </w:rPr>
              <w:t>е</w:t>
            </w:r>
            <w:r w:rsidRPr="005353A4">
              <w:rPr>
                <w:color w:val="000000"/>
              </w:rPr>
              <w:t>ских акций.</w:t>
            </w:r>
          </w:p>
        </w:tc>
        <w:tc>
          <w:tcPr>
            <w:tcW w:w="1413" w:type="dxa"/>
          </w:tcPr>
          <w:p w:rsidR="00E93B98" w:rsidRPr="005353A4" w:rsidRDefault="00E93B98" w:rsidP="007A476B">
            <w:r w:rsidRPr="005353A4">
              <w:t>2026-2030 гг.</w:t>
            </w:r>
          </w:p>
        </w:tc>
        <w:tc>
          <w:tcPr>
            <w:tcW w:w="3509" w:type="dxa"/>
          </w:tcPr>
          <w:p w:rsidR="00E93B98" w:rsidRPr="005353A4" w:rsidRDefault="00E93B98" w:rsidP="00C2499B">
            <w:pPr>
              <w:spacing w:before="35" w:after="35"/>
              <w:rPr>
                <w:bCs/>
                <w:spacing w:val="2"/>
              </w:rPr>
            </w:pPr>
            <w:r w:rsidRPr="005353A4">
              <w:rPr>
                <w:bCs/>
                <w:spacing w:val="2"/>
              </w:rPr>
              <w:t>Комитет по образованию А</w:t>
            </w:r>
            <w:r w:rsidRPr="005353A4">
              <w:rPr>
                <w:bCs/>
                <w:spacing w:val="2"/>
              </w:rPr>
              <w:t>д</w:t>
            </w:r>
            <w:r w:rsidRPr="005353A4">
              <w:rPr>
                <w:bCs/>
                <w:spacing w:val="2"/>
              </w:rPr>
              <w:t>министрации Бурлинского района,</w:t>
            </w:r>
          </w:p>
          <w:p w:rsidR="00E93B98" w:rsidRPr="005353A4" w:rsidRDefault="007F4581" w:rsidP="00C2499B">
            <w:pPr>
              <w:spacing w:before="35" w:after="35"/>
              <w:rPr>
                <w:bCs/>
                <w:color w:val="FF0000"/>
                <w:spacing w:val="2"/>
              </w:rPr>
            </w:pPr>
            <w:r w:rsidRPr="005353A4">
              <w:rPr>
                <w:bCs/>
                <w:spacing w:val="2"/>
              </w:rPr>
              <w:t>К</w:t>
            </w:r>
            <w:r w:rsidR="00E93B98" w:rsidRPr="005353A4">
              <w:rPr>
                <w:bCs/>
                <w:spacing w:val="2"/>
              </w:rPr>
              <w:t>омитет по культуре Админ</w:t>
            </w:r>
            <w:r w:rsidR="00E93B98" w:rsidRPr="005353A4">
              <w:rPr>
                <w:bCs/>
                <w:spacing w:val="2"/>
              </w:rPr>
              <w:t>и</w:t>
            </w:r>
            <w:r w:rsidR="00E93B98" w:rsidRPr="005353A4">
              <w:rPr>
                <w:bCs/>
                <w:spacing w:val="2"/>
              </w:rPr>
              <w:t>страции Бурли</w:t>
            </w:r>
            <w:r w:rsidR="00E93B98" w:rsidRPr="005353A4">
              <w:rPr>
                <w:bCs/>
                <w:spacing w:val="2"/>
              </w:rPr>
              <w:t>н</w:t>
            </w:r>
            <w:r w:rsidR="00E93B98" w:rsidRPr="005353A4">
              <w:rPr>
                <w:bCs/>
                <w:spacing w:val="2"/>
              </w:rPr>
              <w:t>ского района</w:t>
            </w:r>
          </w:p>
        </w:tc>
        <w:tc>
          <w:tcPr>
            <w:tcW w:w="825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3,0</w:t>
            </w:r>
          </w:p>
        </w:tc>
        <w:tc>
          <w:tcPr>
            <w:tcW w:w="720" w:type="dxa"/>
          </w:tcPr>
          <w:p w:rsidR="00E93B98" w:rsidRPr="005353A4" w:rsidRDefault="00E93B98" w:rsidP="007F4581">
            <w:r w:rsidRPr="005353A4">
              <w:rPr>
                <w:bCs/>
              </w:rPr>
              <w:t>3,0</w:t>
            </w:r>
          </w:p>
        </w:tc>
        <w:tc>
          <w:tcPr>
            <w:tcW w:w="720" w:type="dxa"/>
          </w:tcPr>
          <w:p w:rsidR="00E93B98" w:rsidRPr="005353A4" w:rsidRDefault="00E93B98" w:rsidP="007F4581">
            <w:r w:rsidRPr="005353A4">
              <w:rPr>
                <w:bCs/>
              </w:rPr>
              <w:t>3,0</w:t>
            </w:r>
          </w:p>
        </w:tc>
        <w:tc>
          <w:tcPr>
            <w:tcW w:w="720" w:type="dxa"/>
          </w:tcPr>
          <w:p w:rsidR="00E93B98" w:rsidRPr="005353A4" w:rsidRDefault="00E93B98" w:rsidP="007F4581">
            <w:r w:rsidRPr="005353A4">
              <w:rPr>
                <w:bCs/>
              </w:rPr>
              <w:t>3,0</w:t>
            </w:r>
          </w:p>
        </w:tc>
        <w:tc>
          <w:tcPr>
            <w:tcW w:w="720" w:type="dxa"/>
          </w:tcPr>
          <w:p w:rsidR="00E93B98" w:rsidRPr="005353A4" w:rsidRDefault="00E93B98" w:rsidP="007F4581">
            <w:r w:rsidRPr="005353A4">
              <w:rPr>
                <w:bCs/>
              </w:rPr>
              <w:t>3,0</w:t>
            </w:r>
          </w:p>
        </w:tc>
        <w:tc>
          <w:tcPr>
            <w:tcW w:w="685" w:type="dxa"/>
          </w:tcPr>
          <w:p w:rsidR="00E93B98" w:rsidRPr="005353A4" w:rsidRDefault="00E93B98" w:rsidP="007F4581">
            <w:pPr>
              <w:ind w:left="-57" w:right="-113"/>
              <w:jc w:val="center"/>
            </w:pPr>
            <w:r w:rsidRPr="005353A4">
              <w:t>15,0</w:t>
            </w:r>
          </w:p>
        </w:tc>
        <w:tc>
          <w:tcPr>
            <w:tcW w:w="1900" w:type="dxa"/>
          </w:tcPr>
          <w:p w:rsidR="00E93B98" w:rsidRPr="005353A4" w:rsidRDefault="00E93B98" w:rsidP="007F4581">
            <w:pPr>
              <w:ind w:left="-57" w:right="-113"/>
              <w:jc w:val="center"/>
            </w:pPr>
            <w:r w:rsidRPr="005353A4">
              <w:t>средства местн</w:t>
            </w:r>
            <w:r w:rsidRPr="005353A4">
              <w:t>о</w:t>
            </w:r>
            <w:r w:rsidRPr="005353A4">
              <w:t>го бю</w:t>
            </w:r>
            <w:r w:rsidRPr="005353A4">
              <w:t>д</w:t>
            </w:r>
            <w:r w:rsidRPr="005353A4">
              <w:t>жета</w:t>
            </w:r>
          </w:p>
        </w:tc>
      </w:tr>
      <w:tr w:rsidR="00E93B98" w:rsidRPr="005353A4" w:rsidTr="0063177A">
        <w:tc>
          <w:tcPr>
            <w:tcW w:w="644" w:type="dxa"/>
          </w:tcPr>
          <w:p w:rsidR="00E93B98" w:rsidRPr="005353A4" w:rsidRDefault="00E93B98" w:rsidP="00E66E26">
            <w:pPr>
              <w:jc w:val="center"/>
            </w:pPr>
            <w:r w:rsidRPr="005353A4">
              <w:t>2.</w:t>
            </w:r>
            <w:r w:rsidR="00C81999" w:rsidRPr="005353A4">
              <w:t>5</w:t>
            </w:r>
          </w:p>
        </w:tc>
        <w:tc>
          <w:tcPr>
            <w:tcW w:w="3514" w:type="dxa"/>
          </w:tcPr>
          <w:p w:rsidR="00E93B98" w:rsidRPr="005353A4" w:rsidRDefault="00E93B98" w:rsidP="00E66E26">
            <w:r w:rsidRPr="005353A4">
              <w:t xml:space="preserve">Мероприятие 1.5 </w:t>
            </w:r>
          </w:p>
          <w:p w:rsidR="00E93B98" w:rsidRPr="005353A4" w:rsidRDefault="00E93B98" w:rsidP="00E66E26">
            <w:pPr>
              <w:rPr>
                <w:color w:val="FF0000"/>
              </w:rPr>
            </w:pPr>
            <w:r w:rsidRPr="005353A4">
              <w:rPr>
                <w:color w:val="000000"/>
              </w:rPr>
              <w:t>Развитие волонтерского ант</w:t>
            </w:r>
            <w:r w:rsidRPr="005353A4">
              <w:rPr>
                <w:color w:val="000000"/>
              </w:rPr>
              <w:t>и</w:t>
            </w:r>
            <w:r w:rsidRPr="005353A4">
              <w:rPr>
                <w:color w:val="000000"/>
              </w:rPr>
              <w:t>наркотического движения м</w:t>
            </w:r>
            <w:r w:rsidRPr="005353A4">
              <w:rPr>
                <w:color w:val="000000"/>
              </w:rPr>
              <w:t>о</w:t>
            </w:r>
            <w:r w:rsidRPr="005353A4">
              <w:rPr>
                <w:color w:val="000000"/>
              </w:rPr>
              <w:t>лодежи. Изготовление и поку</w:t>
            </w:r>
            <w:r w:rsidRPr="005353A4">
              <w:rPr>
                <w:color w:val="000000"/>
              </w:rPr>
              <w:t>п</w:t>
            </w:r>
            <w:r w:rsidRPr="005353A4">
              <w:rPr>
                <w:color w:val="000000"/>
              </w:rPr>
              <w:t>ка волонтерской а</w:t>
            </w:r>
            <w:r w:rsidRPr="005353A4">
              <w:rPr>
                <w:color w:val="000000"/>
              </w:rPr>
              <w:t>т</w:t>
            </w:r>
            <w:r w:rsidRPr="005353A4">
              <w:rPr>
                <w:color w:val="000000"/>
              </w:rPr>
              <w:t>рибутики</w:t>
            </w:r>
            <w:r w:rsidR="00D5214B">
              <w:rPr>
                <w:color w:val="000000"/>
              </w:rPr>
              <w:t>.</w:t>
            </w:r>
          </w:p>
        </w:tc>
        <w:tc>
          <w:tcPr>
            <w:tcW w:w="1413" w:type="dxa"/>
          </w:tcPr>
          <w:p w:rsidR="00E93B98" w:rsidRPr="005353A4" w:rsidRDefault="00E93B98" w:rsidP="007A476B">
            <w:r w:rsidRPr="005353A4">
              <w:t>2026-2030 гг.</w:t>
            </w:r>
          </w:p>
        </w:tc>
        <w:tc>
          <w:tcPr>
            <w:tcW w:w="3509" w:type="dxa"/>
          </w:tcPr>
          <w:p w:rsidR="00E93B98" w:rsidRPr="005353A4" w:rsidRDefault="00E93B98" w:rsidP="00C2499B">
            <w:pPr>
              <w:spacing w:before="35" w:after="35"/>
              <w:rPr>
                <w:bCs/>
                <w:spacing w:val="2"/>
              </w:rPr>
            </w:pPr>
            <w:r w:rsidRPr="005353A4">
              <w:rPr>
                <w:bCs/>
                <w:spacing w:val="2"/>
              </w:rPr>
              <w:t>Комитет по образованию А</w:t>
            </w:r>
            <w:r w:rsidRPr="005353A4">
              <w:rPr>
                <w:bCs/>
                <w:spacing w:val="2"/>
              </w:rPr>
              <w:t>д</w:t>
            </w:r>
            <w:r w:rsidRPr="005353A4">
              <w:rPr>
                <w:bCs/>
                <w:spacing w:val="2"/>
              </w:rPr>
              <w:t>министрации Бурлинского района,</w:t>
            </w:r>
          </w:p>
          <w:p w:rsidR="00E93B98" w:rsidRPr="005353A4" w:rsidRDefault="007F4581" w:rsidP="00C2499B">
            <w:pPr>
              <w:spacing w:before="35" w:after="35"/>
              <w:rPr>
                <w:bCs/>
                <w:color w:val="FF0000"/>
                <w:spacing w:val="2"/>
              </w:rPr>
            </w:pPr>
            <w:r w:rsidRPr="005353A4">
              <w:rPr>
                <w:bCs/>
                <w:spacing w:val="2"/>
              </w:rPr>
              <w:t>К</w:t>
            </w:r>
            <w:r w:rsidR="00E93B98" w:rsidRPr="005353A4">
              <w:rPr>
                <w:bCs/>
                <w:spacing w:val="2"/>
              </w:rPr>
              <w:t>омитет по культуре Админ</w:t>
            </w:r>
            <w:r w:rsidR="00E93B98" w:rsidRPr="005353A4">
              <w:rPr>
                <w:bCs/>
                <w:spacing w:val="2"/>
              </w:rPr>
              <w:t>и</w:t>
            </w:r>
            <w:r w:rsidR="00E93B98" w:rsidRPr="005353A4">
              <w:rPr>
                <w:bCs/>
                <w:spacing w:val="2"/>
              </w:rPr>
              <w:t>страции Бурли</w:t>
            </w:r>
            <w:r w:rsidR="00E93B98" w:rsidRPr="005353A4">
              <w:rPr>
                <w:bCs/>
                <w:spacing w:val="2"/>
              </w:rPr>
              <w:t>н</w:t>
            </w:r>
            <w:r w:rsidR="00E93B98" w:rsidRPr="005353A4">
              <w:rPr>
                <w:bCs/>
                <w:spacing w:val="2"/>
              </w:rPr>
              <w:t>ского района</w:t>
            </w:r>
          </w:p>
        </w:tc>
        <w:tc>
          <w:tcPr>
            <w:tcW w:w="825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4,0</w:t>
            </w:r>
          </w:p>
        </w:tc>
        <w:tc>
          <w:tcPr>
            <w:tcW w:w="720" w:type="dxa"/>
          </w:tcPr>
          <w:p w:rsidR="00E93B98" w:rsidRPr="005353A4" w:rsidRDefault="00E93B98" w:rsidP="007F4581">
            <w:r w:rsidRPr="005353A4">
              <w:rPr>
                <w:bCs/>
              </w:rPr>
              <w:t>4,0</w:t>
            </w:r>
          </w:p>
        </w:tc>
        <w:tc>
          <w:tcPr>
            <w:tcW w:w="720" w:type="dxa"/>
          </w:tcPr>
          <w:p w:rsidR="00E93B98" w:rsidRPr="005353A4" w:rsidRDefault="00E93B98" w:rsidP="007F4581">
            <w:r w:rsidRPr="005353A4">
              <w:rPr>
                <w:bCs/>
              </w:rPr>
              <w:t>4,0</w:t>
            </w:r>
          </w:p>
        </w:tc>
        <w:tc>
          <w:tcPr>
            <w:tcW w:w="720" w:type="dxa"/>
          </w:tcPr>
          <w:p w:rsidR="00E93B98" w:rsidRPr="005353A4" w:rsidRDefault="00E93B98" w:rsidP="007F4581">
            <w:r w:rsidRPr="005353A4">
              <w:rPr>
                <w:bCs/>
              </w:rPr>
              <w:t>4,0</w:t>
            </w:r>
          </w:p>
        </w:tc>
        <w:tc>
          <w:tcPr>
            <w:tcW w:w="720" w:type="dxa"/>
          </w:tcPr>
          <w:p w:rsidR="00E93B98" w:rsidRPr="005353A4" w:rsidRDefault="00E93B98" w:rsidP="007F4581">
            <w:r w:rsidRPr="005353A4">
              <w:rPr>
                <w:bCs/>
              </w:rPr>
              <w:t>4,0</w:t>
            </w:r>
          </w:p>
        </w:tc>
        <w:tc>
          <w:tcPr>
            <w:tcW w:w="685" w:type="dxa"/>
          </w:tcPr>
          <w:p w:rsidR="00E93B98" w:rsidRPr="005353A4" w:rsidRDefault="00E93B98" w:rsidP="007F4581">
            <w:r w:rsidRPr="005353A4">
              <w:rPr>
                <w:bCs/>
              </w:rPr>
              <w:t>20,0</w:t>
            </w:r>
          </w:p>
        </w:tc>
        <w:tc>
          <w:tcPr>
            <w:tcW w:w="1900" w:type="dxa"/>
          </w:tcPr>
          <w:p w:rsidR="00E93B98" w:rsidRPr="005353A4" w:rsidRDefault="00E93B98" w:rsidP="007F4581">
            <w:pPr>
              <w:ind w:left="-57" w:right="-113"/>
              <w:jc w:val="center"/>
            </w:pPr>
            <w:r w:rsidRPr="005353A4">
              <w:t>средства местн</w:t>
            </w:r>
            <w:r w:rsidRPr="005353A4">
              <w:t>о</w:t>
            </w:r>
            <w:r w:rsidRPr="005353A4">
              <w:t>го бю</w:t>
            </w:r>
            <w:r w:rsidRPr="005353A4">
              <w:t>д</w:t>
            </w:r>
            <w:r w:rsidRPr="005353A4">
              <w:t>жета</w:t>
            </w:r>
          </w:p>
        </w:tc>
      </w:tr>
      <w:tr w:rsidR="00727062" w:rsidRPr="005353A4" w:rsidTr="0063177A">
        <w:tc>
          <w:tcPr>
            <w:tcW w:w="644" w:type="dxa"/>
          </w:tcPr>
          <w:p w:rsidR="00727062" w:rsidRPr="005353A4" w:rsidRDefault="00C81999" w:rsidP="00E66E26">
            <w:pPr>
              <w:jc w:val="center"/>
            </w:pPr>
            <w:r w:rsidRPr="005353A4">
              <w:t>2.6</w:t>
            </w:r>
          </w:p>
        </w:tc>
        <w:tc>
          <w:tcPr>
            <w:tcW w:w="3514" w:type="dxa"/>
          </w:tcPr>
          <w:p w:rsidR="00727062" w:rsidRPr="005353A4" w:rsidRDefault="0063177A" w:rsidP="00E66E26">
            <w:r w:rsidRPr="005353A4">
              <w:t>Мероприятие 1.6</w:t>
            </w:r>
          </w:p>
          <w:p w:rsidR="00727062" w:rsidRPr="005353A4" w:rsidRDefault="00727062" w:rsidP="00E66E26">
            <w:pPr>
              <w:rPr>
                <w:color w:val="FF0000"/>
              </w:rPr>
            </w:pPr>
            <w:r w:rsidRPr="005353A4">
              <w:t>Изготовление и распростран</w:t>
            </w:r>
            <w:r w:rsidRPr="005353A4">
              <w:t>е</w:t>
            </w:r>
            <w:r w:rsidRPr="005353A4">
              <w:t>ние средств печатной  и н</w:t>
            </w:r>
            <w:r w:rsidRPr="005353A4">
              <w:t>а</w:t>
            </w:r>
            <w:r w:rsidRPr="005353A4">
              <w:t>глядной агитации, направле</w:t>
            </w:r>
            <w:r w:rsidRPr="005353A4">
              <w:t>н</w:t>
            </w:r>
            <w:r w:rsidRPr="005353A4">
              <w:lastRenderedPageBreak/>
              <w:t>ных на профилактику нарком</w:t>
            </w:r>
            <w:r w:rsidRPr="005353A4">
              <w:t>а</w:t>
            </w:r>
            <w:r w:rsidRPr="005353A4">
              <w:t>нии, пропаганду здорового о</w:t>
            </w:r>
            <w:r w:rsidRPr="005353A4">
              <w:t>б</w:t>
            </w:r>
            <w:r w:rsidRPr="005353A4">
              <w:t>раза жизни</w:t>
            </w:r>
            <w:r w:rsidR="00D5214B">
              <w:t>.</w:t>
            </w:r>
          </w:p>
        </w:tc>
        <w:tc>
          <w:tcPr>
            <w:tcW w:w="1413" w:type="dxa"/>
          </w:tcPr>
          <w:p w:rsidR="00727062" w:rsidRPr="005353A4" w:rsidRDefault="00727062" w:rsidP="007A476B">
            <w:r w:rsidRPr="005353A4">
              <w:lastRenderedPageBreak/>
              <w:t>2026-2030 гг.</w:t>
            </w:r>
          </w:p>
        </w:tc>
        <w:tc>
          <w:tcPr>
            <w:tcW w:w="3509" w:type="dxa"/>
          </w:tcPr>
          <w:p w:rsidR="00727062" w:rsidRPr="005353A4" w:rsidRDefault="007F4581" w:rsidP="00E66E26">
            <w:pPr>
              <w:spacing w:before="35" w:after="35"/>
              <w:rPr>
                <w:bCs/>
                <w:color w:val="FF0000"/>
                <w:spacing w:val="2"/>
              </w:rPr>
            </w:pPr>
            <w:r w:rsidRPr="005353A4">
              <w:rPr>
                <w:bCs/>
                <w:spacing w:val="2"/>
              </w:rPr>
              <w:t>К</w:t>
            </w:r>
            <w:r w:rsidR="00727062" w:rsidRPr="005353A4">
              <w:rPr>
                <w:bCs/>
                <w:spacing w:val="2"/>
              </w:rPr>
              <w:t>омитет по культуре Админ</w:t>
            </w:r>
            <w:r w:rsidR="00727062" w:rsidRPr="005353A4">
              <w:rPr>
                <w:bCs/>
                <w:spacing w:val="2"/>
              </w:rPr>
              <w:t>и</w:t>
            </w:r>
            <w:r w:rsidR="00727062" w:rsidRPr="005353A4">
              <w:rPr>
                <w:bCs/>
                <w:spacing w:val="2"/>
              </w:rPr>
              <w:t>страции Бурлинского района,</w:t>
            </w:r>
            <w:r w:rsidR="00727062" w:rsidRPr="005353A4">
              <w:t xml:space="preserve"> АНО «Редакция Бурлинской г</w:t>
            </w:r>
            <w:r w:rsidR="00727062" w:rsidRPr="005353A4">
              <w:t>а</w:t>
            </w:r>
            <w:r w:rsidR="00727062" w:rsidRPr="005353A4">
              <w:t>зеты»</w:t>
            </w:r>
            <w:r w:rsidRPr="005353A4">
              <w:t xml:space="preserve"> </w:t>
            </w:r>
            <w:r w:rsidR="0074629D" w:rsidRPr="005353A4">
              <w:t>(по согласованию)</w:t>
            </w:r>
          </w:p>
        </w:tc>
        <w:tc>
          <w:tcPr>
            <w:tcW w:w="825" w:type="dxa"/>
          </w:tcPr>
          <w:p w:rsidR="00727062" w:rsidRPr="005353A4" w:rsidRDefault="00E93B98" w:rsidP="00E66E26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2</w:t>
            </w:r>
            <w:r w:rsidR="00727062" w:rsidRPr="005353A4">
              <w:rPr>
                <w:bCs/>
              </w:rPr>
              <w:t>,0</w:t>
            </w:r>
          </w:p>
        </w:tc>
        <w:tc>
          <w:tcPr>
            <w:tcW w:w="720" w:type="dxa"/>
          </w:tcPr>
          <w:p w:rsidR="00727062" w:rsidRPr="005353A4" w:rsidRDefault="00E93B98">
            <w:r w:rsidRPr="005353A4">
              <w:rPr>
                <w:bCs/>
              </w:rPr>
              <w:t>2</w:t>
            </w:r>
            <w:r w:rsidR="00727062" w:rsidRPr="005353A4">
              <w:rPr>
                <w:bCs/>
              </w:rPr>
              <w:t>,0</w:t>
            </w:r>
          </w:p>
        </w:tc>
        <w:tc>
          <w:tcPr>
            <w:tcW w:w="720" w:type="dxa"/>
          </w:tcPr>
          <w:p w:rsidR="00727062" w:rsidRPr="005353A4" w:rsidRDefault="00E93B98">
            <w:r w:rsidRPr="005353A4">
              <w:rPr>
                <w:bCs/>
              </w:rPr>
              <w:t>2</w:t>
            </w:r>
            <w:r w:rsidR="00727062" w:rsidRPr="005353A4">
              <w:rPr>
                <w:bCs/>
              </w:rPr>
              <w:t>,0</w:t>
            </w:r>
          </w:p>
        </w:tc>
        <w:tc>
          <w:tcPr>
            <w:tcW w:w="720" w:type="dxa"/>
          </w:tcPr>
          <w:p w:rsidR="00727062" w:rsidRPr="005353A4" w:rsidRDefault="00E93B98">
            <w:r w:rsidRPr="005353A4">
              <w:rPr>
                <w:bCs/>
              </w:rPr>
              <w:t>2</w:t>
            </w:r>
            <w:r w:rsidR="00727062" w:rsidRPr="005353A4">
              <w:rPr>
                <w:bCs/>
              </w:rPr>
              <w:t>,0</w:t>
            </w:r>
          </w:p>
        </w:tc>
        <w:tc>
          <w:tcPr>
            <w:tcW w:w="720" w:type="dxa"/>
          </w:tcPr>
          <w:p w:rsidR="00727062" w:rsidRPr="005353A4" w:rsidRDefault="00E93B98">
            <w:r w:rsidRPr="005353A4">
              <w:rPr>
                <w:bCs/>
              </w:rPr>
              <w:t>2</w:t>
            </w:r>
            <w:r w:rsidR="00727062" w:rsidRPr="005353A4">
              <w:rPr>
                <w:bCs/>
              </w:rPr>
              <w:t>,0</w:t>
            </w:r>
          </w:p>
        </w:tc>
        <w:tc>
          <w:tcPr>
            <w:tcW w:w="685" w:type="dxa"/>
          </w:tcPr>
          <w:p w:rsidR="00727062" w:rsidRPr="005353A4" w:rsidRDefault="00E93B98" w:rsidP="00E66E26">
            <w:pPr>
              <w:ind w:left="-57" w:right="-113"/>
              <w:jc w:val="center"/>
            </w:pPr>
            <w:r w:rsidRPr="005353A4">
              <w:t>10</w:t>
            </w:r>
            <w:r w:rsidR="00727062" w:rsidRPr="005353A4">
              <w:t>,0</w:t>
            </w:r>
          </w:p>
        </w:tc>
        <w:tc>
          <w:tcPr>
            <w:tcW w:w="1900" w:type="dxa"/>
          </w:tcPr>
          <w:p w:rsidR="00727062" w:rsidRPr="005353A4" w:rsidRDefault="00727062" w:rsidP="00E66E26">
            <w:pPr>
              <w:ind w:left="-57" w:right="-113"/>
              <w:jc w:val="center"/>
            </w:pPr>
            <w:r w:rsidRPr="005353A4">
              <w:t>средства местн</w:t>
            </w:r>
            <w:r w:rsidRPr="005353A4">
              <w:t>о</w:t>
            </w:r>
            <w:r w:rsidRPr="005353A4">
              <w:t>го бю</w:t>
            </w:r>
            <w:r w:rsidRPr="005353A4">
              <w:t>д</w:t>
            </w:r>
            <w:r w:rsidRPr="005353A4">
              <w:t>жета</w:t>
            </w:r>
          </w:p>
        </w:tc>
      </w:tr>
      <w:tr w:rsidR="00C2499B" w:rsidRPr="005353A4" w:rsidTr="0063177A">
        <w:tc>
          <w:tcPr>
            <w:tcW w:w="644" w:type="dxa"/>
          </w:tcPr>
          <w:p w:rsidR="00C2499B" w:rsidRPr="005353A4" w:rsidRDefault="00C81999" w:rsidP="00E66E26">
            <w:pPr>
              <w:jc w:val="center"/>
            </w:pPr>
            <w:r w:rsidRPr="005353A4">
              <w:lastRenderedPageBreak/>
              <w:t>2.7.</w:t>
            </w:r>
          </w:p>
        </w:tc>
        <w:tc>
          <w:tcPr>
            <w:tcW w:w="3514" w:type="dxa"/>
          </w:tcPr>
          <w:p w:rsidR="00727062" w:rsidRPr="005353A4" w:rsidRDefault="0063177A" w:rsidP="00727062">
            <w:r w:rsidRPr="005353A4">
              <w:t>Мероприятие 1.7</w:t>
            </w:r>
          </w:p>
          <w:p w:rsidR="00C2499B" w:rsidRPr="005353A4" w:rsidRDefault="00C2499B" w:rsidP="00E66E26">
            <w:pPr>
              <w:rPr>
                <w:color w:val="FF0000"/>
              </w:rPr>
            </w:pPr>
            <w:r w:rsidRPr="005353A4">
              <w:t>Проведение совместных мер</w:t>
            </w:r>
            <w:r w:rsidRPr="005353A4">
              <w:t>о</w:t>
            </w:r>
            <w:r w:rsidRPr="005353A4">
              <w:t>приятий, направленных на в</w:t>
            </w:r>
            <w:r w:rsidRPr="005353A4">
              <w:t>ы</w:t>
            </w:r>
            <w:r w:rsidRPr="005353A4">
              <w:t>явление фактов продажи таба</w:t>
            </w:r>
            <w:r w:rsidRPr="005353A4">
              <w:t>ч</w:t>
            </w:r>
            <w:r w:rsidRPr="005353A4">
              <w:t>ных изделий несовершенноле</w:t>
            </w:r>
            <w:r w:rsidRPr="005353A4">
              <w:t>т</w:t>
            </w:r>
            <w:r w:rsidRPr="005353A4">
              <w:t>ним</w:t>
            </w:r>
            <w:r w:rsidR="00D5214B">
              <w:t>.</w:t>
            </w:r>
          </w:p>
        </w:tc>
        <w:tc>
          <w:tcPr>
            <w:tcW w:w="1413" w:type="dxa"/>
          </w:tcPr>
          <w:p w:rsidR="00C2499B" w:rsidRPr="005353A4" w:rsidRDefault="00C2499B" w:rsidP="007A476B">
            <w:r w:rsidRPr="005353A4">
              <w:t>2026-2030 гг.</w:t>
            </w:r>
          </w:p>
        </w:tc>
        <w:tc>
          <w:tcPr>
            <w:tcW w:w="3509" w:type="dxa"/>
          </w:tcPr>
          <w:p w:rsidR="00C2499B" w:rsidRPr="005353A4" w:rsidRDefault="0074629D" w:rsidP="00E66E26">
            <w:pPr>
              <w:spacing w:before="35" w:after="35"/>
              <w:rPr>
                <w:bCs/>
                <w:spacing w:val="2"/>
              </w:rPr>
            </w:pPr>
            <w:r w:rsidRPr="005353A4">
              <w:t>Пункт  полиции по Бурлинск</w:t>
            </w:r>
            <w:r w:rsidRPr="005353A4">
              <w:t>о</w:t>
            </w:r>
            <w:r w:rsidRPr="005353A4">
              <w:t>му району</w:t>
            </w:r>
            <w:r w:rsidR="007F4581" w:rsidRPr="005353A4">
              <w:t xml:space="preserve"> </w:t>
            </w:r>
            <w:r w:rsidRPr="005353A4">
              <w:t>(по согласов</w:t>
            </w:r>
            <w:r w:rsidRPr="005353A4">
              <w:t>а</w:t>
            </w:r>
            <w:r w:rsidRPr="005353A4">
              <w:t>нию)</w:t>
            </w:r>
            <w:r w:rsidR="005353A4" w:rsidRPr="005353A4">
              <w:t>,КДН.</w:t>
            </w:r>
          </w:p>
        </w:tc>
        <w:tc>
          <w:tcPr>
            <w:tcW w:w="825" w:type="dxa"/>
          </w:tcPr>
          <w:p w:rsidR="00C2499B" w:rsidRPr="005353A4" w:rsidRDefault="00C2499B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C2499B" w:rsidRPr="005353A4" w:rsidRDefault="00C2499B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C2499B" w:rsidRPr="005353A4" w:rsidRDefault="00C2499B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C2499B" w:rsidRPr="005353A4" w:rsidRDefault="00C2499B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C2499B" w:rsidRPr="005353A4" w:rsidRDefault="00C2499B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685" w:type="dxa"/>
          </w:tcPr>
          <w:p w:rsidR="00C2499B" w:rsidRPr="005353A4" w:rsidRDefault="00C2499B" w:rsidP="007F4581">
            <w:pPr>
              <w:ind w:left="-57" w:right="-113"/>
              <w:jc w:val="center"/>
            </w:pPr>
            <w:r w:rsidRPr="005353A4">
              <w:t>-</w:t>
            </w:r>
          </w:p>
        </w:tc>
        <w:tc>
          <w:tcPr>
            <w:tcW w:w="1900" w:type="dxa"/>
          </w:tcPr>
          <w:p w:rsidR="00C2499B" w:rsidRPr="005353A4" w:rsidRDefault="00C2499B" w:rsidP="00E66E26">
            <w:pPr>
              <w:ind w:left="-57" w:right="-113"/>
              <w:jc w:val="center"/>
            </w:pPr>
          </w:p>
        </w:tc>
      </w:tr>
      <w:tr w:rsidR="00727062" w:rsidRPr="005353A4" w:rsidTr="0063177A">
        <w:tc>
          <w:tcPr>
            <w:tcW w:w="644" w:type="dxa"/>
          </w:tcPr>
          <w:p w:rsidR="00727062" w:rsidRPr="005353A4" w:rsidRDefault="00C81999" w:rsidP="00E66E26">
            <w:pPr>
              <w:jc w:val="center"/>
            </w:pPr>
            <w:r w:rsidRPr="005353A4">
              <w:t>2.8.</w:t>
            </w:r>
          </w:p>
        </w:tc>
        <w:tc>
          <w:tcPr>
            <w:tcW w:w="3514" w:type="dxa"/>
          </w:tcPr>
          <w:p w:rsidR="00727062" w:rsidRPr="005353A4" w:rsidRDefault="0063177A" w:rsidP="00E66E26">
            <w:r w:rsidRPr="005353A4">
              <w:t>Мероприятие 1.8</w:t>
            </w:r>
            <w:r w:rsidR="00727062" w:rsidRPr="005353A4">
              <w:t xml:space="preserve"> </w:t>
            </w:r>
          </w:p>
          <w:p w:rsidR="00727062" w:rsidRPr="005353A4" w:rsidRDefault="00727062" w:rsidP="00E66E26">
            <w:pPr>
              <w:rPr>
                <w:color w:val="FF0000"/>
              </w:rPr>
            </w:pPr>
            <w:r w:rsidRPr="005353A4">
              <w:t xml:space="preserve"> Проведение спортивных мер</w:t>
            </w:r>
            <w:r w:rsidRPr="005353A4">
              <w:t>о</w:t>
            </w:r>
            <w:r w:rsidRPr="005353A4">
              <w:t>приятий под лозунгом «Спорт вместо нарк</w:t>
            </w:r>
            <w:r w:rsidRPr="005353A4">
              <w:t>о</w:t>
            </w:r>
            <w:r w:rsidRPr="005353A4">
              <w:t>тиков»</w:t>
            </w:r>
            <w:r w:rsidR="00D5214B">
              <w:t>.</w:t>
            </w:r>
          </w:p>
        </w:tc>
        <w:tc>
          <w:tcPr>
            <w:tcW w:w="1413" w:type="dxa"/>
          </w:tcPr>
          <w:p w:rsidR="00727062" w:rsidRPr="005353A4" w:rsidRDefault="00727062" w:rsidP="007A476B">
            <w:r w:rsidRPr="005353A4">
              <w:t>2026-2030 гг.</w:t>
            </w:r>
          </w:p>
        </w:tc>
        <w:tc>
          <w:tcPr>
            <w:tcW w:w="3509" w:type="dxa"/>
          </w:tcPr>
          <w:p w:rsidR="00727062" w:rsidRPr="005353A4" w:rsidRDefault="00727062" w:rsidP="00727062">
            <w:pPr>
              <w:spacing w:before="35" w:after="35"/>
              <w:rPr>
                <w:bCs/>
                <w:spacing w:val="2"/>
              </w:rPr>
            </w:pPr>
            <w:r w:rsidRPr="005353A4">
              <w:rPr>
                <w:bCs/>
                <w:spacing w:val="2"/>
              </w:rPr>
              <w:t>Комитет по образованию А</w:t>
            </w:r>
            <w:r w:rsidRPr="005353A4">
              <w:rPr>
                <w:bCs/>
                <w:spacing w:val="2"/>
              </w:rPr>
              <w:t>д</w:t>
            </w:r>
            <w:r w:rsidRPr="005353A4">
              <w:rPr>
                <w:bCs/>
                <w:spacing w:val="2"/>
              </w:rPr>
              <w:t>министрации Бурлинского района,</w:t>
            </w:r>
          </w:p>
          <w:p w:rsidR="00727062" w:rsidRPr="005353A4" w:rsidRDefault="007F4581" w:rsidP="00727062">
            <w:pPr>
              <w:spacing w:before="35" w:after="35"/>
              <w:rPr>
                <w:bCs/>
                <w:color w:val="000000"/>
                <w:spacing w:val="2"/>
              </w:rPr>
            </w:pPr>
            <w:r w:rsidRPr="005353A4">
              <w:rPr>
                <w:bCs/>
                <w:spacing w:val="2"/>
              </w:rPr>
              <w:t>К</w:t>
            </w:r>
            <w:r w:rsidR="00727062" w:rsidRPr="005353A4">
              <w:rPr>
                <w:bCs/>
                <w:spacing w:val="2"/>
              </w:rPr>
              <w:t>омитет по культуре Админ</w:t>
            </w:r>
            <w:r w:rsidR="00727062" w:rsidRPr="005353A4">
              <w:rPr>
                <w:bCs/>
                <w:spacing w:val="2"/>
              </w:rPr>
              <w:t>и</w:t>
            </w:r>
            <w:r w:rsidR="00727062" w:rsidRPr="005353A4">
              <w:rPr>
                <w:bCs/>
                <w:spacing w:val="2"/>
              </w:rPr>
              <w:t>страции Бурли</w:t>
            </w:r>
            <w:r w:rsidR="00727062" w:rsidRPr="005353A4">
              <w:rPr>
                <w:bCs/>
                <w:spacing w:val="2"/>
              </w:rPr>
              <w:t>н</w:t>
            </w:r>
            <w:r w:rsidR="00727062" w:rsidRPr="005353A4">
              <w:rPr>
                <w:bCs/>
                <w:spacing w:val="2"/>
              </w:rPr>
              <w:t>ского района</w:t>
            </w:r>
            <w:r w:rsidR="005353A4" w:rsidRPr="005353A4">
              <w:rPr>
                <w:bCs/>
                <w:spacing w:val="2"/>
              </w:rPr>
              <w:t>.</w:t>
            </w:r>
          </w:p>
        </w:tc>
        <w:tc>
          <w:tcPr>
            <w:tcW w:w="825" w:type="dxa"/>
          </w:tcPr>
          <w:p w:rsidR="00727062" w:rsidRPr="005353A4" w:rsidRDefault="00E93B98" w:rsidP="00E66E26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6</w:t>
            </w:r>
            <w:r w:rsidR="00727062" w:rsidRPr="005353A4">
              <w:rPr>
                <w:bCs/>
              </w:rPr>
              <w:t>,0</w:t>
            </w:r>
          </w:p>
        </w:tc>
        <w:tc>
          <w:tcPr>
            <w:tcW w:w="720" w:type="dxa"/>
          </w:tcPr>
          <w:p w:rsidR="00727062" w:rsidRPr="005353A4" w:rsidRDefault="00E93B98">
            <w:r w:rsidRPr="005353A4">
              <w:rPr>
                <w:bCs/>
              </w:rPr>
              <w:t>6</w:t>
            </w:r>
            <w:r w:rsidR="00727062" w:rsidRPr="005353A4">
              <w:rPr>
                <w:bCs/>
              </w:rPr>
              <w:t>,0</w:t>
            </w:r>
          </w:p>
        </w:tc>
        <w:tc>
          <w:tcPr>
            <w:tcW w:w="720" w:type="dxa"/>
          </w:tcPr>
          <w:p w:rsidR="00727062" w:rsidRPr="005353A4" w:rsidRDefault="00E93B98">
            <w:r w:rsidRPr="005353A4">
              <w:rPr>
                <w:bCs/>
              </w:rPr>
              <w:t>6</w:t>
            </w:r>
            <w:r w:rsidR="00727062" w:rsidRPr="005353A4">
              <w:rPr>
                <w:bCs/>
              </w:rPr>
              <w:t>,0</w:t>
            </w:r>
          </w:p>
        </w:tc>
        <w:tc>
          <w:tcPr>
            <w:tcW w:w="720" w:type="dxa"/>
          </w:tcPr>
          <w:p w:rsidR="00727062" w:rsidRPr="005353A4" w:rsidRDefault="00E93B98">
            <w:r w:rsidRPr="005353A4">
              <w:rPr>
                <w:bCs/>
              </w:rPr>
              <w:t>6</w:t>
            </w:r>
            <w:r w:rsidR="00727062" w:rsidRPr="005353A4">
              <w:rPr>
                <w:bCs/>
              </w:rPr>
              <w:t>,0</w:t>
            </w:r>
          </w:p>
        </w:tc>
        <w:tc>
          <w:tcPr>
            <w:tcW w:w="720" w:type="dxa"/>
          </w:tcPr>
          <w:p w:rsidR="00727062" w:rsidRPr="005353A4" w:rsidRDefault="00E93B98">
            <w:r w:rsidRPr="005353A4">
              <w:rPr>
                <w:bCs/>
              </w:rPr>
              <w:t>6</w:t>
            </w:r>
            <w:r w:rsidR="00727062" w:rsidRPr="005353A4">
              <w:rPr>
                <w:bCs/>
              </w:rPr>
              <w:t>,0</w:t>
            </w:r>
          </w:p>
        </w:tc>
        <w:tc>
          <w:tcPr>
            <w:tcW w:w="685" w:type="dxa"/>
          </w:tcPr>
          <w:p w:rsidR="00727062" w:rsidRPr="005353A4" w:rsidRDefault="00E93B98" w:rsidP="00E66E26">
            <w:pPr>
              <w:ind w:left="-57" w:right="-113"/>
              <w:jc w:val="center"/>
              <w:rPr>
                <w:color w:val="000000"/>
              </w:rPr>
            </w:pPr>
            <w:r w:rsidRPr="005353A4">
              <w:rPr>
                <w:color w:val="000000"/>
              </w:rPr>
              <w:t>30</w:t>
            </w:r>
            <w:r w:rsidR="00727062" w:rsidRPr="005353A4">
              <w:rPr>
                <w:color w:val="000000"/>
              </w:rPr>
              <w:t>,0</w:t>
            </w:r>
          </w:p>
        </w:tc>
        <w:tc>
          <w:tcPr>
            <w:tcW w:w="1900" w:type="dxa"/>
          </w:tcPr>
          <w:p w:rsidR="00727062" w:rsidRPr="005353A4" w:rsidRDefault="00727062" w:rsidP="00E66E26">
            <w:pPr>
              <w:ind w:left="-57" w:right="-113"/>
              <w:jc w:val="center"/>
            </w:pPr>
            <w:r w:rsidRPr="005353A4">
              <w:t>средства местн</w:t>
            </w:r>
            <w:r w:rsidRPr="005353A4">
              <w:t>о</w:t>
            </w:r>
            <w:r w:rsidRPr="005353A4">
              <w:t>го бю</w:t>
            </w:r>
            <w:r w:rsidRPr="005353A4">
              <w:t>д</w:t>
            </w:r>
            <w:r w:rsidRPr="005353A4">
              <w:t>жета</w:t>
            </w:r>
          </w:p>
        </w:tc>
      </w:tr>
      <w:tr w:rsidR="0074629D" w:rsidRPr="005353A4" w:rsidTr="0063177A">
        <w:tc>
          <w:tcPr>
            <w:tcW w:w="644" w:type="dxa"/>
          </w:tcPr>
          <w:p w:rsidR="0074629D" w:rsidRPr="005353A4" w:rsidRDefault="00C81999" w:rsidP="00E66E26">
            <w:pPr>
              <w:jc w:val="center"/>
            </w:pPr>
            <w:r w:rsidRPr="005353A4">
              <w:t>2.9.</w:t>
            </w:r>
          </w:p>
        </w:tc>
        <w:tc>
          <w:tcPr>
            <w:tcW w:w="3514" w:type="dxa"/>
          </w:tcPr>
          <w:p w:rsidR="0074629D" w:rsidRPr="005353A4" w:rsidRDefault="0063177A" w:rsidP="00727062">
            <w:r w:rsidRPr="005353A4">
              <w:t>Мероприятие 1.9</w:t>
            </w:r>
          </w:p>
          <w:p w:rsidR="0074629D" w:rsidRPr="005353A4" w:rsidRDefault="0074629D" w:rsidP="00E66E26">
            <w:r w:rsidRPr="005353A4">
              <w:t>Создание в  образовательных учреждениях уголков антина</w:t>
            </w:r>
            <w:r w:rsidRPr="005353A4">
              <w:t>р</w:t>
            </w:r>
            <w:r w:rsidRPr="005353A4">
              <w:t>котической направленности</w:t>
            </w:r>
            <w:r w:rsidR="00D5214B">
              <w:t>.</w:t>
            </w:r>
          </w:p>
        </w:tc>
        <w:tc>
          <w:tcPr>
            <w:tcW w:w="1413" w:type="dxa"/>
          </w:tcPr>
          <w:p w:rsidR="0074629D" w:rsidRPr="005353A4" w:rsidRDefault="0074629D" w:rsidP="007A476B">
            <w:r w:rsidRPr="005353A4">
              <w:t>2026-2030 гг.</w:t>
            </w:r>
          </w:p>
        </w:tc>
        <w:tc>
          <w:tcPr>
            <w:tcW w:w="3509" w:type="dxa"/>
          </w:tcPr>
          <w:p w:rsidR="0074629D" w:rsidRPr="005353A4" w:rsidRDefault="0074629D" w:rsidP="00727062">
            <w:pPr>
              <w:spacing w:before="35" w:after="35"/>
              <w:rPr>
                <w:bCs/>
                <w:spacing w:val="2"/>
              </w:rPr>
            </w:pPr>
            <w:r w:rsidRPr="005353A4">
              <w:rPr>
                <w:bCs/>
                <w:spacing w:val="2"/>
              </w:rPr>
              <w:t>Комитет по образованию А</w:t>
            </w:r>
            <w:r w:rsidRPr="005353A4">
              <w:rPr>
                <w:bCs/>
                <w:spacing w:val="2"/>
              </w:rPr>
              <w:t>д</w:t>
            </w:r>
            <w:r w:rsidRPr="005353A4">
              <w:rPr>
                <w:bCs/>
                <w:spacing w:val="2"/>
              </w:rPr>
              <w:t>министрации Бурлинского района,</w:t>
            </w:r>
          </w:p>
          <w:p w:rsidR="0074629D" w:rsidRPr="005353A4" w:rsidRDefault="007F4581" w:rsidP="00727062">
            <w:pPr>
              <w:spacing w:before="35" w:after="35"/>
              <w:rPr>
                <w:bCs/>
                <w:color w:val="000000"/>
                <w:spacing w:val="2"/>
              </w:rPr>
            </w:pPr>
            <w:r w:rsidRPr="005353A4">
              <w:rPr>
                <w:bCs/>
                <w:spacing w:val="2"/>
              </w:rPr>
              <w:t>К</w:t>
            </w:r>
            <w:r w:rsidR="0074629D" w:rsidRPr="005353A4">
              <w:rPr>
                <w:bCs/>
                <w:spacing w:val="2"/>
              </w:rPr>
              <w:t>омитет по культуре Админ</w:t>
            </w:r>
            <w:r w:rsidR="0074629D" w:rsidRPr="005353A4">
              <w:rPr>
                <w:bCs/>
                <w:spacing w:val="2"/>
              </w:rPr>
              <w:t>и</w:t>
            </w:r>
            <w:r w:rsidR="0074629D" w:rsidRPr="005353A4">
              <w:rPr>
                <w:bCs/>
                <w:spacing w:val="2"/>
              </w:rPr>
              <w:t>страции Бурли</w:t>
            </w:r>
            <w:r w:rsidR="0074629D" w:rsidRPr="005353A4">
              <w:rPr>
                <w:bCs/>
                <w:spacing w:val="2"/>
              </w:rPr>
              <w:t>н</w:t>
            </w:r>
            <w:r w:rsidR="0074629D" w:rsidRPr="005353A4">
              <w:rPr>
                <w:bCs/>
                <w:spacing w:val="2"/>
              </w:rPr>
              <w:t>ского района</w:t>
            </w:r>
            <w:r w:rsidR="005353A4" w:rsidRPr="005353A4">
              <w:rPr>
                <w:bCs/>
                <w:spacing w:val="2"/>
              </w:rPr>
              <w:t>.</w:t>
            </w:r>
          </w:p>
        </w:tc>
        <w:tc>
          <w:tcPr>
            <w:tcW w:w="825" w:type="dxa"/>
          </w:tcPr>
          <w:p w:rsidR="0074629D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2</w:t>
            </w:r>
            <w:r w:rsidR="0074629D" w:rsidRPr="005353A4">
              <w:rPr>
                <w:bCs/>
              </w:rPr>
              <w:t>,0</w:t>
            </w:r>
          </w:p>
        </w:tc>
        <w:tc>
          <w:tcPr>
            <w:tcW w:w="720" w:type="dxa"/>
          </w:tcPr>
          <w:p w:rsidR="0074629D" w:rsidRPr="005353A4" w:rsidRDefault="00E93B98" w:rsidP="007F4581">
            <w:r w:rsidRPr="005353A4">
              <w:rPr>
                <w:bCs/>
              </w:rPr>
              <w:t>2</w:t>
            </w:r>
            <w:r w:rsidR="0074629D" w:rsidRPr="005353A4">
              <w:rPr>
                <w:bCs/>
              </w:rPr>
              <w:t>,0</w:t>
            </w:r>
          </w:p>
        </w:tc>
        <w:tc>
          <w:tcPr>
            <w:tcW w:w="720" w:type="dxa"/>
          </w:tcPr>
          <w:p w:rsidR="0074629D" w:rsidRPr="005353A4" w:rsidRDefault="00E93B98" w:rsidP="007F4581">
            <w:r w:rsidRPr="005353A4">
              <w:rPr>
                <w:bCs/>
              </w:rPr>
              <w:t>2</w:t>
            </w:r>
            <w:r w:rsidR="0074629D" w:rsidRPr="005353A4">
              <w:rPr>
                <w:bCs/>
              </w:rPr>
              <w:t>,0</w:t>
            </w:r>
          </w:p>
        </w:tc>
        <w:tc>
          <w:tcPr>
            <w:tcW w:w="720" w:type="dxa"/>
          </w:tcPr>
          <w:p w:rsidR="0074629D" w:rsidRPr="005353A4" w:rsidRDefault="00E93B98" w:rsidP="007F4581">
            <w:r w:rsidRPr="005353A4">
              <w:rPr>
                <w:bCs/>
              </w:rPr>
              <w:t>2</w:t>
            </w:r>
            <w:r w:rsidR="0074629D" w:rsidRPr="005353A4">
              <w:rPr>
                <w:bCs/>
              </w:rPr>
              <w:t>,0</w:t>
            </w:r>
          </w:p>
        </w:tc>
        <w:tc>
          <w:tcPr>
            <w:tcW w:w="720" w:type="dxa"/>
          </w:tcPr>
          <w:p w:rsidR="0074629D" w:rsidRPr="005353A4" w:rsidRDefault="00E93B98" w:rsidP="007F4581">
            <w:r w:rsidRPr="005353A4">
              <w:rPr>
                <w:bCs/>
              </w:rPr>
              <w:t>2</w:t>
            </w:r>
            <w:r w:rsidR="0074629D" w:rsidRPr="005353A4">
              <w:rPr>
                <w:bCs/>
              </w:rPr>
              <w:t>,0</w:t>
            </w:r>
          </w:p>
        </w:tc>
        <w:tc>
          <w:tcPr>
            <w:tcW w:w="685" w:type="dxa"/>
          </w:tcPr>
          <w:p w:rsidR="0074629D" w:rsidRPr="005353A4" w:rsidRDefault="00E93B98" w:rsidP="007F4581">
            <w:pPr>
              <w:ind w:left="-57" w:right="-113"/>
              <w:jc w:val="center"/>
            </w:pPr>
            <w:r w:rsidRPr="005353A4">
              <w:t>10</w:t>
            </w:r>
            <w:r w:rsidR="0074629D" w:rsidRPr="005353A4">
              <w:t>,0</w:t>
            </w:r>
          </w:p>
        </w:tc>
        <w:tc>
          <w:tcPr>
            <w:tcW w:w="1900" w:type="dxa"/>
          </w:tcPr>
          <w:p w:rsidR="0074629D" w:rsidRPr="005353A4" w:rsidRDefault="0074629D" w:rsidP="007F4581">
            <w:pPr>
              <w:ind w:left="-57" w:right="-113"/>
              <w:jc w:val="center"/>
            </w:pPr>
            <w:r w:rsidRPr="005353A4">
              <w:t>средства местн</w:t>
            </w:r>
            <w:r w:rsidRPr="005353A4">
              <w:t>о</w:t>
            </w:r>
            <w:r w:rsidRPr="005353A4">
              <w:t>го бю</w:t>
            </w:r>
            <w:r w:rsidRPr="005353A4">
              <w:t>д</w:t>
            </w:r>
            <w:r w:rsidRPr="005353A4">
              <w:t>жета</w:t>
            </w:r>
          </w:p>
        </w:tc>
      </w:tr>
      <w:tr w:rsidR="0074629D" w:rsidRPr="005353A4" w:rsidTr="0063177A">
        <w:tc>
          <w:tcPr>
            <w:tcW w:w="644" w:type="dxa"/>
          </w:tcPr>
          <w:p w:rsidR="0074629D" w:rsidRPr="005353A4" w:rsidRDefault="00C81999" w:rsidP="00E66E26">
            <w:pPr>
              <w:jc w:val="center"/>
            </w:pPr>
            <w:r w:rsidRPr="005353A4">
              <w:t>2.10</w:t>
            </w:r>
          </w:p>
        </w:tc>
        <w:tc>
          <w:tcPr>
            <w:tcW w:w="3514" w:type="dxa"/>
          </w:tcPr>
          <w:p w:rsidR="0074629D" w:rsidRPr="005353A4" w:rsidRDefault="0063177A" w:rsidP="00727062">
            <w:r w:rsidRPr="005353A4">
              <w:t>Мероприятие 1.10</w:t>
            </w:r>
          </w:p>
          <w:p w:rsidR="0074629D" w:rsidRPr="005353A4" w:rsidRDefault="0074629D" w:rsidP="00E66E26">
            <w:r w:rsidRPr="005353A4">
              <w:t>Приобретение периодич</w:t>
            </w:r>
            <w:r w:rsidRPr="005353A4">
              <w:t>е</w:t>
            </w:r>
            <w:r w:rsidRPr="005353A4">
              <w:t>ских изданий, повествующих о зд</w:t>
            </w:r>
            <w:r w:rsidRPr="005353A4">
              <w:t>о</w:t>
            </w:r>
            <w:r w:rsidRPr="005353A4">
              <w:t>ровом образе жизни,  нау</w:t>
            </w:r>
            <w:r w:rsidRPr="005353A4">
              <w:t>ч</w:t>
            </w:r>
            <w:r w:rsidRPr="005353A4">
              <w:t>ной и популярной литературы по а</w:t>
            </w:r>
            <w:r w:rsidRPr="005353A4">
              <w:t>н</w:t>
            </w:r>
            <w:r w:rsidRPr="005353A4">
              <w:t>тинаркотической и антиалк</w:t>
            </w:r>
            <w:r w:rsidRPr="005353A4">
              <w:t>о</w:t>
            </w:r>
            <w:r w:rsidR="003C4B23">
              <w:t xml:space="preserve">гольной пропаганде для </w:t>
            </w:r>
            <w:r w:rsidRPr="005353A4">
              <w:t>пров</w:t>
            </w:r>
            <w:r w:rsidRPr="005353A4">
              <w:t>е</w:t>
            </w:r>
            <w:r w:rsidRPr="005353A4">
              <w:t>дения бесед, семинаров по да</w:t>
            </w:r>
            <w:r w:rsidRPr="005353A4">
              <w:t>н</w:t>
            </w:r>
            <w:r w:rsidRPr="005353A4">
              <w:t>ной проблеме с молод</w:t>
            </w:r>
            <w:r w:rsidRPr="005353A4">
              <w:t>е</w:t>
            </w:r>
            <w:r w:rsidRPr="005353A4">
              <w:t>жью</w:t>
            </w:r>
            <w:r w:rsidR="00D5214B">
              <w:t>.</w:t>
            </w:r>
          </w:p>
        </w:tc>
        <w:tc>
          <w:tcPr>
            <w:tcW w:w="1413" w:type="dxa"/>
          </w:tcPr>
          <w:p w:rsidR="0074629D" w:rsidRPr="005353A4" w:rsidRDefault="0074629D" w:rsidP="007A476B">
            <w:r w:rsidRPr="005353A4">
              <w:t>2026-2030 гг.</w:t>
            </w:r>
          </w:p>
        </w:tc>
        <w:tc>
          <w:tcPr>
            <w:tcW w:w="3509" w:type="dxa"/>
          </w:tcPr>
          <w:p w:rsidR="0074629D" w:rsidRPr="005353A4" w:rsidRDefault="007F4581" w:rsidP="00E66E26">
            <w:pPr>
              <w:spacing w:before="35" w:after="35"/>
              <w:rPr>
                <w:bCs/>
                <w:color w:val="000000"/>
                <w:spacing w:val="2"/>
              </w:rPr>
            </w:pPr>
            <w:r w:rsidRPr="005353A4">
              <w:rPr>
                <w:bCs/>
                <w:spacing w:val="2"/>
              </w:rPr>
              <w:t>К</w:t>
            </w:r>
            <w:r w:rsidR="0074629D" w:rsidRPr="005353A4">
              <w:rPr>
                <w:bCs/>
                <w:spacing w:val="2"/>
              </w:rPr>
              <w:t>омитет по культуре Админ</w:t>
            </w:r>
            <w:r w:rsidR="0074629D" w:rsidRPr="005353A4">
              <w:rPr>
                <w:bCs/>
                <w:spacing w:val="2"/>
              </w:rPr>
              <w:t>и</w:t>
            </w:r>
            <w:r w:rsidR="0074629D" w:rsidRPr="005353A4">
              <w:rPr>
                <w:bCs/>
                <w:spacing w:val="2"/>
              </w:rPr>
              <w:t>страции Бурли</w:t>
            </w:r>
            <w:r w:rsidR="0074629D" w:rsidRPr="005353A4">
              <w:rPr>
                <w:bCs/>
                <w:spacing w:val="2"/>
              </w:rPr>
              <w:t>н</w:t>
            </w:r>
            <w:r w:rsidR="0074629D" w:rsidRPr="005353A4">
              <w:rPr>
                <w:bCs/>
                <w:spacing w:val="2"/>
              </w:rPr>
              <w:t>ского района</w:t>
            </w:r>
            <w:r w:rsidR="005353A4" w:rsidRPr="005353A4">
              <w:rPr>
                <w:bCs/>
                <w:spacing w:val="2"/>
              </w:rPr>
              <w:t>.</w:t>
            </w:r>
          </w:p>
        </w:tc>
        <w:tc>
          <w:tcPr>
            <w:tcW w:w="825" w:type="dxa"/>
          </w:tcPr>
          <w:p w:rsidR="0074629D" w:rsidRPr="005353A4" w:rsidRDefault="0074629D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5,0</w:t>
            </w:r>
          </w:p>
        </w:tc>
        <w:tc>
          <w:tcPr>
            <w:tcW w:w="720" w:type="dxa"/>
          </w:tcPr>
          <w:p w:rsidR="0074629D" w:rsidRPr="005353A4" w:rsidRDefault="0074629D" w:rsidP="007F4581">
            <w:r w:rsidRPr="005353A4">
              <w:rPr>
                <w:bCs/>
              </w:rPr>
              <w:t>5,0</w:t>
            </w:r>
          </w:p>
        </w:tc>
        <w:tc>
          <w:tcPr>
            <w:tcW w:w="720" w:type="dxa"/>
          </w:tcPr>
          <w:p w:rsidR="0074629D" w:rsidRPr="005353A4" w:rsidRDefault="0074629D" w:rsidP="007F4581">
            <w:r w:rsidRPr="005353A4">
              <w:rPr>
                <w:bCs/>
              </w:rPr>
              <w:t>5,0</w:t>
            </w:r>
          </w:p>
        </w:tc>
        <w:tc>
          <w:tcPr>
            <w:tcW w:w="720" w:type="dxa"/>
          </w:tcPr>
          <w:p w:rsidR="0074629D" w:rsidRPr="005353A4" w:rsidRDefault="0074629D" w:rsidP="007F4581">
            <w:r w:rsidRPr="005353A4">
              <w:rPr>
                <w:bCs/>
              </w:rPr>
              <w:t>5,0</w:t>
            </w:r>
          </w:p>
        </w:tc>
        <w:tc>
          <w:tcPr>
            <w:tcW w:w="720" w:type="dxa"/>
          </w:tcPr>
          <w:p w:rsidR="0074629D" w:rsidRPr="005353A4" w:rsidRDefault="0074629D" w:rsidP="007F4581">
            <w:r w:rsidRPr="005353A4">
              <w:rPr>
                <w:bCs/>
              </w:rPr>
              <w:t>5,0</w:t>
            </w:r>
          </w:p>
        </w:tc>
        <w:tc>
          <w:tcPr>
            <w:tcW w:w="685" w:type="dxa"/>
          </w:tcPr>
          <w:p w:rsidR="0074629D" w:rsidRPr="005353A4" w:rsidRDefault="0074629D" w:rsidP="007F4581">
            <w:r w:rsidRPr="005353A4">
              <w:rPr>
                <w:bCs/>
              </w:rPr>
              <w:t>25,0</w:t>
            </w:r>
          </w:p>
        </w:tc>
        <w:tc>
          <w:tcPr>
            <w:tcW w:w="1900" w:type="dxa"/>
          </w:tcPr>
          <w:p w:rsidR="0074629D" w:rsidRPr="005353A4" w:rsidRDefault="0074629D" w:rsidP="007F4581">
            <w:pPr>
              <w:ind w:left="-57" w:right="-113"/>
              <w:jc w:val="center"/>
            </w:pPr>
            <w:r w:rsidRPr="005353A4">
              <w:t>средства местн</w:t>
            </w:r>
            <w:r w:rsidRPr="005353A4">
              <w:t>о</w:t>
            </w:r>
            <w:r w:rsidRPr="005353A4">
              <w:t>го бюдж</w:t>
            </w:r>
            <w:r w:rsidRPr="005353A4">
              <w:t>е</w:t>
            </w:r>
            <w:r w:rsidRPr="005353A4">
              <w:t>та</w:t>
            </w:r>
          </w:p>
        </w:tc>
      </w:tr>
      <w:tr w:rsidR="00E93B98" w:rsidRPr="005353A4" w:rsidTr="0063177A">
        <w:tc>
          <w:tcPr>
            <w:tcW w:w="644" w:type="dxa"/>
          </w:tcPr>
          <w:p w:rsidR="00E93B98" w:rsidRPr="005353A4" w:rsidRDefault="005353A4" w:rsidP="00E66E26">
            <w:pPr>
              <w:jc w:val="center"/>
            </w:pPr>
            <w:r w:rsidRPr="005353A4">
              <w:t>2.11</w:t>
            </w:r>
          </w:p>
        </w:tc>
        <w:tc>
          <w:tcPr>
            <w:tcW w:w="3514" w:type="dxa"/>
          </w:tcPr>
          <w:p w:rsidR="00E93B98" w:rsidRPr="005353A4" w:rsidRDefault="005353A4" w:rsidP="00EB1028">
            <w:r w:rsidRPr="005353A4">
              <w:t>Мероприятие 1.11</w:t>
            </w:r>
          </w:p>
          <w:p w:rsidR="00E93B98" w:rsidRPr="005353A4" w:rsidRDefault="00E93B98" w:rsidP="00E66E26">
            <w:r w:rsidRPr="005353A4">
              <w:t>Проведение мероприятий по просвещению населения о вр</w:t>
            </w:r>
            <w:r w:rsidRPr="005353A4">
              <w:t>е</w:t>
            </w:r>
            <w:r w:rsidRPr="005353A4">
              <w:t>де потребления табака и ник</w:t>
            </w:r>
            <w:r w:rsidRPr="005353A4">
              <w:t>о</w:t>
            </w:r>
            <w:r w:rsidRPr="005353A4">
              <w:t xml:space="preserve">тиносодержащей продукции, о </w:t>
            </w:r>
            <w:r w:rsidRPr="005353A4">
              <w:lastRenderedPageBreak/>
              <w:t>вредном воздействии окр</w:t>
            </w:r>
            <w:r w:rsidRPr="005353A4">
              <w:t>у</w:t>
            </w:r>
            <w:r w:rsidRPr="005353A4">
              <w:t>жающего табачного дыма</w:t>
            </w:r>
            <w:r w:rsidR="00D5214B">
              <w:t>.</w:t>
            </w:r>
          </w:p>
        </w:tc>
        <w:tc>
          <w:tcPr>
            <w:tcW w:w="1413" w:type="dxa"/>
          </w:tcPr>
          <w:p w:rsidR="00E93B98" w:rsidRPr="005353A4" w:rsidRDefault="00E93B98" w:rsidP="00E66E26">
            <w:r w:rsidRPr="005353A4">
              <w:lastRenderedPageBreak/>
              <w:t>2026-2030 гг.</w:t>
            </w:r>
          </w:p>
        </w:tc>
        <w:tc>
          <w:tcPr>
            <w:tcW w:w="3509" w:type="dxa"/>
          </w:tcPr>
          <w:p w:rsidR="007F4581" w:rsidRPr="005353A4" w:rsidRDefault="007F4581" w:rsidP="00EB1028">
            <w:r w:rsidRPr="005353A4">
              <w:rPr>
                <w:bCs/>
                <w:spacing w:val="2"/>
              </w:rPr>
              <w:t>К</w:t>
            </w:r>
            <w:r w:rsidR="00E93B98" w:rsidRPr="005353A4">
              <w:rPr>
                <w:bCs/>
                <w:spacing w:val="2"/>
              </w:rPr>
              <w:t>омитет по культуре Админ</w:t>
            </w:r>
            <w:r w:rsidR="00E93B98" w:rsidRPr="005353A4">
              <w:rPr>
                <w:bCs/>
                <w:spacing w:val="2"/>
              </w:rPr>
              <w:t>и</w:t>
            </w:r>
            <w:r w:rsidR="00E93B98" w:rsidRPr="005353A4">
              <w:rPr>
                <w:bCs/>
                <w:spacing w:val="2"/>
              </w:rPr>
              <w:t>страции Бурлинского района, Комитет по образованию А</w:t>
            </w:r>
            <w:r w:rsidR="00E93B98" w:rsidRPr="005353A4">
              <w:rPr>
                <w:bCs/>
                <w:spacing w:val="2"/>
              </w:rPr>
              <w:t>д</w:t>
            </w:r>
            <w:r w:rsidR="00E93B98" w:rsidRPr="005353A4">
              <w:rPr>
                <w:bCs/>
                <w:spacing w:val="2"/>
              </w:rPr>
              <w:t>министрации Бурлинского района,</w:t>
            </w:r>
            <w:r w:rsidR="00E93B98" w:rsidRPr="005353A4">
              <w:rPr>
                <w:bCs/>
                <w:color w:val="000000"/>
                <w:spacing w:val="2"/>
              </w:rPr>
              <w:t xml:space="preserve"> КГБУЗ «Бурлинская </w:t>
            </w:r>
            <w:r w:rsidR="00E93B98" w:rsidRPr="005353A4">
              <w:rPr>
                <w:bCs/>
                <w:color w:val="000000"/>
                <w:spacing w:val="2"/>
              </w:rPr>
              <w:lastRenderedPageBreak/>
              <w:t>ЦРБ»</w:t>
            </w:r>
            <w:r w:rsidR="00E93B98" w:rsidRPr="005353A4">
              <w:t xml:space="preserve"> (по согласованию)</w:t>
            </w:r>
            <w:r w:rsidR="00E93B98" w:rsidRPr="005353A4">
              <w:rPr>
                <w:bCs/>
                <w:color w:val="000000"/>
                <w:spacing w:val="2"/>
              </w:rPr>
              <w:t>,</w:t>
            </w:r>
            <w:r w:rsidR="00E93B98" w:rsidRPr="005353A4">
              <w:t xml:space="preserve"> </w:t>
            </w:r>
          </w:p>
          <w:p w:rsidR="00E93B98" w:rsidRPr="00A12B82" w:rsidRDefault="00E93B98" w:rsidP="00A12B82">
            <w:pPr>
              <w:rPr>
                <w:bCs/>
                <w:color w:val="000000"/>
                <w:spacing w:val="2"/>
              </w:rPr>
            </w:pPr>
            <w:r w:rsidRPr="005353A4">
              <w:t>АНО «Редакция Бурлинской г</w:t>
            </w:r>
            <w:r w:rsidRPr="005353A4">
              <w:t>а</w:t>
            </w:r>
            <w:r w:rsidRPr="005353A4">
              <w:t>зеты».</w:t>
            </w:r>
          </w:p>
        </w:tc>
        <w:tc>
          <w:tcPr>
            <w:tcW w:w="825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lastRenderedPageBreak/>
              <w:t>-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685" w:type="dxa"/>
          </w:tcPr>
          <w:p w:rsidR="00E93B98" w:rsidRPr="005353A4" w:rsidRDefault="00E93B98" w:rsidP="007F4581">
            <w:pPr>
              <w:ind w:left="-57" w:right="-113"/>
              <w:jc w:val="center"/>
            </w:pPr>
            <w:r w:rsidRPr="005353A4">
              <w:t>-</w:t>
            </w:r>
          </w:p>
        </w:tc>
        <w:tc>
          <w:tcPr>
            <w:tcW w:w="1900" w:type="dxa"/>
          </w:tcPr>
          <w:p w:rsidR="00E93B98" w:rsidRPr="005353A4" w:rsidRDefault="00E93B98" w:rsidP="007F4581">
            <w:pPr>
              <w:ind w:left="-57" w:right="-113"/>
              <w:jc w:val="center"/>
              <w:rPr>
                <w:b/>
                <w:color w:val="FF0000"/>
              </w:rPr>
            </w:pPr>
            <w:r w:rsidRPr="005353A4">
              <w:t>В рамках тек</w:t>
            </w:r>
            <w:r w:rsidRPr="005353A4">
              <w:t>у</w:t>
            </w:r>
            <w:r w:rsidRPr="005353A4">
              <w:t>щей деятел</w:t>
            </w:r>
            <w:r w:rsidRPr="005353A4">
              <w:t>ь</w:t>
            </w:r>
            <w:r w:rsidRPr="005353A4">
              <w:t>ности</w:t>
            </w:r>
          </w:p>
        </w:tc>
      </w:tr>
      <w:tr w:rsidR="00E93B98" w:rsidRPr="005353A4" w:rsidTr="0063177A">
        <w:trPr>
          <w:trHeight w:val="611"/>
        </w:trPr>
        <w:tc>
          <w:tcPr>
            <w:tcW w:w="644" w:type="dxa"/>
            <w:vMerge w:val="restart"/>
          </w:tcPr>
          <w:p w:rsidR="00E93B98" w:rsidRPr="005353A4" w:rsidRDefault="005353A4" w:rsidP="00E66E26">
            <w:pPr>
              <w:jc w:val="center"/>
              <w:rPr>
                <w:b/>
              </w:rPr>
            </w:pPr>
            <w:r w:rsidRPr="005353A4">
              <w:rPr>
                <w:b/>
              </w:rPr>
              <w:lastRenderedPageBreak/>
              <w:t>3</w:t>
            </w:r>
          </w:p>
        </w:tc>
        <w:tc>
          <w:tcPr>
            <w:tcW w:w="3514" w:type="dxa"/>
            <w:vMerge w:val="restart"/>
          </w:tcPr>
          <w:p w:rsidR="00E93B98" w:rsidRPr="005353A4" w:rsidRDefault="00E93B98" w:rsidP="00E66E26">
            <w:pPr>
              <w:rPr>
                <w:b/>
                <w:spacing w:val="-2"/>
              </w:rPr>
            </w:pPr>
            <w:r w:rsidRPr="005353A4">
              <w:rPr>
                <w:b/>
                <w:spacing w:val="-2"/>
              </w:rPr>
              <w:t>Задача 2.</w:t>
            </w:r>
          </w:p>
          <w:p w:rsidR="00E93B98" w:rsidRPr="00A12B82" w:rsidRDefault="00E93B98" w:rsidP="00A12B82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A4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 незаконн</w:t>
            </w:r>
            <w:r w:rsidRPr="005353A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353A4">
              <w:rPr>
                <w:rFonts w:ascii="Times New Roman" w:hAnsi="Times New Roman" w:cs="Times New Roman"/>
                <w:b/>
                <w:sz w:val="24"/>
                <w:szCs w:val="24"/>
              </w:rPr>
              <w:t>му обороту наркотич</w:t>
            </w:r>
            <w:r w:rsidRPr="005353A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353A4">
              <w:rPr>
                <w:rFonts w:ascii="Times New Roman" w:hAnsi="Times New Roman" w:cs="Times New Roman"/>
                <w:b/>
                <w:sz w:val="24"/>
                <w:szCs w:val="24"/>
              </w:rPr>
              <w:t>ских средств и психотропных в</w:t>
            </w:r>
            <w:r w:rsidRPr="005353A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353A4">
              <w:rPr>
                <w:rFonts w:ascii="Times New Roman" w:hAnsi="Times New Roman" w:cs="Times New Roman"/>
                <w:b/>
                <w:sz w:val="24"/>
                <w:szCs w:val="24"/>
              </w:rPr>
              <w:t>ществ.</w:t>
            </w:r>
          </w:p>
        </w:tc>
        <w:tc>
          <w:tcPr>
            <w:tcW w:w="1413" w:type="dxa"/>
            <w:vMerge w:val="restart"/>
          </w:tcPr>
          <w:p w:rsidR="00E93B98" w:rsidRPr="005353A4" w:rsidRDefault="00E93B98" w:rsidP="00E66E26">
            <w:pPr>
              <w:rPr>
                <w:b/>
              </w:rPr>
            </w:pPr>
            <w:r w:rsidRPr="005353A4">
              <w:t>2026-2030 гг.</w:t>
            </w:r>
          </w:p>
        </w:tc>
        <w:tc>
          <w:tcPr>
            <w:tcW w:w="3509" w:type="dxa"/>
            <w:vMerge w:val="restart"/>
          </w:tcPr>
          <w:p w:rsidR="00E93B98" w:rsidRPr="005353A4" w:rsidRDefault="00E93B98" w:rsidP="00E66E26">
            <w:pPr>
              <w:spacing w:before="35" w:after="35"/>
              <w:rPr>
                <w:b/>
                <w:bCs/>
                <w:color w:val="000000"/>
                <w:spacing w:val="2"/>
              </w:rPr>
            </w:pPr>
          </w:p>
        </w:tc>
        <w:tc>
          <w:tcPr>
            <w:tcW w:w="825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685" w:type="dxa"/>
          </w:tcPr>
          <w:p w:rsidR="00E93B98" w:rsidRPr="005353A4" w:rsidRDefault="00E93B98" w:rsidP="007F4581">
            <w:pPr>
              <w:ind w:left="-57" w:right="-113"/>
              <w:jc w:val="center"/>
            </w:pPr>
            <w:r w:rsidRPr="005353A4">
              <w:t>-</w:t>
            </w:r>
          </w:p>
        </w:tc>
        <w:tc>
          <w:tcPr>
            <w:tcW w:w="1900" w:type="dxa"/>
          </w:tcPr>
          <w:p w:rsidR="00E93B98" w:rsidRPr="005353A4" w:rsidRDefault="00E93B98" w:rsidP="00E66E26">
            <w:pPr>
              <w:ind w:left="-57" w:right="-113"/>
              <w:jc w:val="center"/>
              <w:rPr>
                <w:b/>
                <w:color w:val="FF0000"/>
              </w:rPr>
            </w:pPr>
            <w:r w:rsidRPr="005353A4">
              <w:t>В рамках тек</w:t>
            </w:r>
            <w:r w:rsidRPr="005353A4">
              <w:t>у</w:t>
            </w:r>
            <w:r w:rsidRPr="005353A4">
              <w:t>щей деятел</w:t>
            </w:r>
            <w:r w:rsidRPr="005353A4">
              <w:t>ь</w:t>
            </w:r>
            <w:r w:rsidRPr="005353A4">
              <w:t>ности</w:t>
            </w:r>
          </w:p>
        </w:tc>
      </w:tr>
      <w:tr w:rsidR="00E93B98" w:rsidRPr="005353A4" w:rsidTr="00A12B82">
        <w:trPr>
          <w:trHeight w:val="82"/>
        </w:trPr>
        <w:tc>
          <w:tcPr>
            <w:tcW w:w="644" w:type="dxa"/>
            <w:vMerge/>
          </w:tcPr>
          <w:p w:rsidR="00E93B98" w:rsidRPr="005353A4" w:rsidRDefault="00E93B98" w:rsidP="00E66E26">
            <w:pPr>
              <w:jc w:val="center"/>
              <w:rPr>
                <w:b/>
              </w:rPr>
            </w:pPr>
          </w:p>
        </w:tc>
        <w:tc>
          <w:tcPr>
            <w:tcW w:w="3514" w:type="dxa"/>
            <w:vMerge/>
          </w:tcPr>
          <w:p w:rsidR="00E93B98" w:rsidRPr="005353A4" w:rsidRDefault="00E93B98" w:rsidP="00E66E26">
            <w:pPr>
              <w:rPr>
                <w:b/>
                <w:spacing w:val="-2"/>
              </w:rPr>
            </w:pPr>
          </w:p>
        </w:tc>
        <w:tc>
          <w:tcPr>
            <w:tcW w:w="1413" w:type="dxa"/>
            <w:vMerge/>
          </w:tcPr>
          <w:p w:rsidR="00E93B98" w:rsidRPr="005353A4" w:rsidRDefault="00E93B98" w:rsidP="00E66E26">
            <w:pPr>
              <w:rPr>
                <w:b/>
              </w:rPr>
            </w:pPr>
          </w:p>
        </w:tc>
        <w:tc>
          <w:tcPr>
            <w:tcW w:w="3509" w:type="dxa"/>
            <w:vMerge/>
          </w:tcPr>
          <w:p w:rsidR="00E93B98" w:rsidRPr="005353A4" w:rsidRDefault="00E93B98" w:rsidP="00E66E26">
            <w:pPr>
              <w:spacing w:before="35" w:after="35"/>
              <w:rPr>
                <w:b/>
                <w:bCs/>
                <w:color w:val="000000"/>
                <w:spacing w:val="2"/>
              </w:rPr>
            </w:pPr>
          </w:p>
        </w:tc>
        <w:tc>
          <w:tcPr>
            <w:tcW w:w="825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685" w:type="dxa"/>
          </w:tcPr>
          <w:p w:rsidR="00E93B98" w:rsidRPr="005353A4" w:rsidRDefault="00E93B98" w:rsidP="007F4581">
            <w:pPr>
              <w:ind w:left="-57" w:right="-113"/>
              <w:jc w:val="center"/>
            </w:pPr>
            <w:r w:rsidRPr="005353A4">
              <w:t>-</w:t>
            </w:r>
          </w:p>
        </w:tc>
        <w:tc>
          <w:tcPr>
            <w:tcW w:w="1900" w:type="dxa"/>
          </w:tcPr>
          <w:p w:rsidR="00E93B98" w:rsidRPr="005353A4" w:rsidRDefault="00E93B98" w:rsidP="007F4581">
            <w:pPr>
              <w:ind w:left="-57" w:right="-113"/>
              <w:jc w:val="center"/>
              <w:rPr>
                <w:color w:val="FF0000"/>
              </w:rPr>
            </w:pPr>
            <w:r w:rsidRPr="005353A4">
              <w:t>В рамках тек</w:t>
            </w:r>
            <w:r w:rsidRPr="005353A4">
              <w:t>у</w:t>
            </w:r>
            <w:r w:rsidRPr="005353A4">
              <w:t>щей деятел</w:t>
            </w:r>
            <w:r w:rsidRPr="005353A4">
              <w:t>ь</w:t>
            </w:r>
            <w:r w:rsidRPr="005353A4">
              <w:t>ности</w:t>
            </w:r>
          </w:p>
        </w:tc>
      </w:tr>
      <w:tr w:rsidR="003566C8" w:rsidRPr="005353A4" w:rsidTr="0063177A">
        <w:tc>
          <w:tcPr>
            <w:tcW w:w="644" w:type="dxa"/>
          </w:tcPr>
          <w:p w:rsidR="003566C8" w:rsidRPr="005353A4" w:rsidRDefault="005353A4" w:rsidP="00E66E26">
            <w:pPr>
              <w:jc w:val="center"/>
            </w:pPr>
            <w:r w:rsidRPr="005353A4">
              <w:t>3.1</w:t>
            </w:r>
          </w:p>
        </w:tc>
        <w:tc>
          <w:tcPr>
            <w:tcW w:w="3514" w:type="dxa"/>
          </w:tcPr>
          <w:p w:rsidR="003566C8" w:rsidRPr="005353A4" w:rsidRDefault="003566C8" w:rsidP="00E66E26">
            <w:r w:rsidRPr="005353A4">
              <w:t>Мероприятие 2.1.</w:t>
            </w:r>
          </w:p>
          <w:p w:rsidR="003566C8" w:rsidRPr="005353A4" w:rsidRDefault="00D83D07" w:rsidP="00E66E26">
            <w:pPr>
              <w:rPr>
                <w:spacing w:val="-2"/>
              </w:rPr>
            </w:pPr>
            <w:r w:rsidRPr="005353A4">
              <w:t>Проведение оперативно-профилактических операций «Мак», «Канал», «Сообщи, где торгуют сме</w:t>
            </w:r>
            <w:r w:rsidRPr="005353A4">
              <w:t>р</w:t>
            </w:r>
            <w:r w:rsidRPr="005353A4">
              <w:t>тью»</w:t>
            </w:r>
            <w:r w:rsidR="003C4B23">
              <w:t>.</w:t>
            </w:r>
          </w:p>
        </w:tc>
        <w:tc>
          <w:tcPr>
            <w:tcW w:w="1413" w:type="dxa"/>
          </w:tcPr>
          <w:p w:rsidR="003566C8" w:rsidRPr="005353A4" w:rsidRDefault="003D0CC2" w:rsidP="00E66E26">
            <w:r w:rsidRPr="005353A4">
              <w:t>2026-2030 гг.</w:t>
            </w:r>
          </w:p>
        </w:tc>
        <w:tc>
          <w:tcPr>
            <w:tcW w:w="3509" w:type="dxa"/>
          </w:tcPr>
          <w:p w:rsidR="003566C8" w:rsidRPr="005353A4" w:rsidRDefault="00A8434C" w:rsidP="00E66E26">
            <w:pPr>
              <w:spacing w:before="35" w:after="35"/>
              <w:rPr>
                <w:bCs/>
                <w:color w:val="FF0000"/>
                <w:spacing w:val="2"/>
              </w:rPr>
            </w:pPr>
            <w:r w:rsidRPr="005353A4">
              <w:t>Пункт  полиции по Бурлинск</w:t>
            </w:r>
            <w:r w:rsidRPr="005353A4">
              <w:t>о</w:t>
            </w:r>
            <w:r w:rsidRPr="005353A4">
              <w:t>му району</w:t>
            </w:r>
            <w:r w:rsidR="0074629D" w:rsidRPr="005353A4">
              <w:t>(по согласованию)</w:t>
            </w:r>
            <w:r w:rsidRPr="005353A4">
              <w:t>,</w:t>
            </w:r>
            <w:r w:rsidRPr="005353A4">
              <w:rPr>
                <w:bCs/>
                <w:spacing w:val="2"/>
              </w:rPr>
              <w:t xml:space="preserve"> органы местного  самоупра</w:t>
            </w:r>
            <w:r w:rsidRPr="005353A4">
              <w:rPr>
                <w:bCs/>
                <w:spacing w:val="2"/>
              </w:rPr>
              <w:t>в</w:t>
            </w:r>
            <w:r w:rsidRPr="005353A4">
              <w:rPr>
                <w:bCs/>
                <w:spacing w:val="2"/>
              </w:rPr>
              <w:t>ления сельских п</w:t>
            </w:r>
            <w:r w:rsidRPr="005353A4">
              <w:rPr>
                <w:bCs/>
                <w:spacing w:val="2"/>
              </w:rPr>
              <w:t>о</w:t>
            </w:r>
            <w:r w:rsidRPr="005353A4">
              <w:rPr>
                <w:bCs/>
                <w:spacing w:val="2"/>
              </w:rPr>
              <w:t>селений</w:t>
            </w:r>
            <w:r w:rsidR="005353A4" w:rsidRPr="005353A4">
              <w:rPr>
                <w:bCs/>
                <w:spacing w:val="2"/>
              </w:rPr>
              <w:t>.</w:t>
            </w:r>
          </w:p>
        </w:tc>
        <w:tc>
          <w:tcPr>
            <w:tcW w:w="825" w:type="dxa"/>
          </w:tcPr>
          <w:p w:rsidR="003566C8" w:rsidRPr="005353A4" w:rsidRDefault="003566C8" w:rsidP="00E66E26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3566C8" w:rsidRPr="005353A4" w:rsidRDefault="003566C8" w:rsidP="00E66E26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3566C8" w:rsidRPr="005353A4" w:rsidRDefault="003566C8" w:rsidP="00E66E26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3566C8" w:rsidRPr="005353A4" w:rsidRDefault="003566C8" w:rsidP="00E66E26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3566C8" w:rsidRPr="005353A4" w:rsidRDefault="003566C8" w:rsidP="00E66E26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685" w:type="dxa"/>
          </w:tcPr>
          <w:p w:rsidR="003566C8" w:rsidRPr="005353A4" w:rsidRDefault="003566C8" w:rsidP="00E66E26">
            <w:pPr>
              <w:ind w:left="-57" w:right="-113"/>
              <w:jc w:val="center"/>
            </w:pPr>
            <w:r w:rsidRPr="005353A4">
              <w:t>-</w:t>
            </w:r>
          </w:p>
        </w:tc>
        <w:tc>
          <w:tcPr>
            <w:tcW w:w="1900" w:type="dxa"/>
          </w:tcPr>
          <w:p w:rsidR="003566C8" w:rsidRPr="005353A4" w:rsidRDefault="00B63D77" w:rsidP="00E66E26">
            <w:pPr>
              <w:ind w:left="-57" w:right="-113"/>
              <w:jc w:val="center"/>
              <w:rPr>
                <w:color w:val="FF0000"/>
              </w:rPr>
            </w:pPr>
            <w:r w:rsidRPr="005353A4">
              <w:t>В рамках тек</w:t>
            </w:r>
            <w:r w:rsidRPr="005353A4">
              <w:t>у</w:t>
            </w:r>
            <w:r w:rsidRPr="005353A4">
              <w:t>щей деятел</w:t>
            </w:r>
            <w:r w:rsidRPr="005353A4">
              <w:t>ь</w:t>
            </w:r>
            <w:r w:rsidRPr="005353A4">
              <w:t>ности</w:t>
            </w:r>
          </w:p>
        </w:tc>
      </w:tr>
      <w:tr w:rsidR="00E93B98" w:rsidRPr="005353A4" w:rsidTr="0063177A">
        <w:tc>
          <w:tcPr>
            <w:tcW w:w="644" w:type="dxa"/>
          </w:tcPr>
          <w:p w:rsidR="00E93B98" w:rsidRPr="005353A4" w:rsidRDefault="005353A4" w:rsidP="00E66E26">
            <w:pPr>
              <w:jc w:val="center"/>
            </w:pPr>
            <w:r w:rsidRPr="005353A4">
              <w:t>3.2</w:t>
            </w:r>
          </w:p>
        </w:tc>
        <w:tc>
          <w:tcPr>
            <w:tcW w:w="3514" w:type="dxa"/>
          </w:tcPr>
          <w:p w:rsidR="00E93B98" w:rsidRPr="005353A4" w:rsidRDefault="00E93B98" w:rsidP="00D83D07">
            <w:r w:rsidRPr="005353A4">
              <w:t>Мероприятие 2.2.</w:t>
            </w:r>
          </w:p>
          <w:p w:rsidR="00E93B98" w:rsidRPr="005353A4" w:rsidRDefault="00E93B98" w:rsidP="00E66E26">
            <w:r w:rsidRPr="005353A4">
              <w:t xml:space="preserve"> Организация и проведение операти</w:t>
            </w:r>
            <w:r w:rsidRPr="005353A4">
              <w:t>в</w:t>
            </w:r>
            <w:r w:rsidRPr="005353A4">
              <w:t>но-профилактических мер</w:t>
            </w:r>
            <w:r w:rsidRPr="005353A4">
              <w:t>о</w:t>
            </w:r>
            <w:r w:rsidRPr="005353A4">
              <w:t>приятий, направленных на пресечение и выявление прав</w:t>
            </w:r>
            <w:r w:rsidRPr="005353A4">
              <w:t>о</w:t>
            </w:r>
            <w:r w:rsidRPr="005353A4">
              <w:t>нарушений, связанных с нез</w:t>
            </w:r>
            <w:r w:rsidRPr="005353A4">
              <w:t>а</w:t>
            </w:r>
            <w:r w:rsidRPr="005353A4">
              <w:t>конным оборотом на</w:t>
            </w:r>
            <w:r w:rsidRPr="005353A4">
              <w:t>р</w:t>
            </w:r>
            <w:r w:rsidRPr="005353A4">
              <w:t>котиков в местах массового досуга, обр</w:t>
            </w:r>
            <w:r w:rsidRPr="005353A4">
              <w:t>а</w:t>
            </w:r>
            <w:r w:rsidRPr="005353A4">
              <w:t>зовательных орган</w:t>
            </w:r>
            <w:r w:rsidRPr="005353A4">
              <w:t>и</w:t>
            </w:r>
            <w:r w:rsidRPr="005353A4">
              <w:t>зациях.</w:t>
            </w:r>
          </w:p>
        </w:tc>
        <w:tc>
          <w:tcPr>
            <w:tcW w:w="1413" w:type="dxa"/>
          </w:tcPr>
          <w:p w:rsidR="00E93B98" w:rsidRPr="005353A4" w:rsidRDefault="00E93B98" w:rsidP="00E66E26">
            <w:r w:rsidRPr="005353A4">
              <w:t>2026-2030 гг.</w:t>
            </w:r>
          </w:p>
        </w:tc>
        <w:tc>
          <w:tcPr>
            <w:tcW w:w="3509" w:type="dxa"/>
          </w:tcPr>
          <w:p w:rsidR="00E93B98" w:rsidRPr="005353A4" w:rsidRDefault="00E93B98" w:rsidP="00B63D77">
            <w:pPr>
              <w:rPr>
                <w:bCs/>
                <w:spacing w:val="2"/>
              </w:rPr>
            </w:pPr>
            <w:r w:rsidRPr="005353A4">
              <w:t>Пункт  полиции по Бурлинск</w:t>
            </w:r>
            <w:r w:rsidRPr="005353A4">
              <w:t>о</w:t>
            </w:r>
            <w:r w:rsidRPr="005353A4">
              <w:t>му району</w:t>
            </w:r>
            <w:r w:rsidR="007F4581" w:rsidRPr="005353A4">
              <w:t xml:space="preserve"> </w:t>
            </w:r>
            <w:r w:rsidRPr="005353A4">
              <w:t>(по согласованию),</w:t>
            </w:r>
            <w:r w:rsidRPr="005353A4">
              <w:rPr>
                <w:bCs/>
                <w:spacing w:val="2"/>
              </w:rPr>
              <w:t xml:space="preserve"> </w:t>
            </w:r>
            <w:r w:rsidR="005353A4" w:rsidRPr="005353A4">
              <w:rPr>
                <w:bCs/>
                <w:spacing w:val="2"/>
              </w:rPr>
              <w:t>К</w:t>
            </w:r>
            <w:r w:rsidRPr="005353A4">
              <w:rPr>
                <w:bCs/>
                <w:spacing w:val="2"/>
              </w:rPr>
              <w:t>омитет по образованию А</w:t>
            </w:r>
            <w:r w:rsidRPr="005353A4">
              <w:rPr>
                <w:bCs/>
                <w:spacing w:val="2"/>
              </w:rPr>
              <w:t>д</w:t>
            </w:r>
            <w:r w:rsidRPr="005353A4">
              <w:rPr>
                <w:bCs/>
                <w:spacing w:val="2"/>
              </w:rPr>
              <w:t>министрации ра</w:t>
            </w:r>
            <w:r w:rsidRPr="005353A4">
              <w:rPr>
                <w:bCs/>
                <w:spacing w:val="2"/>
              </w:rPr>
              <w:t>й</w:t>
            </w:r>
            <w:r w:rsidRPr="005353A4">
              <w:rPr>
                <w:bCs/>
                <w:spacing w:val="2"/>
              </w:rPr>
              <w:t>она,</w:t>
            </w:r>
          </w:p>
          <w:p w:rsidR="00E93B98" w:rsidRPr="005353A4" w:rsidRDefault="005353A4" w:rsidP="00B63D77">
            <w:pPr>
              <w:rPr>
                <w:bCs/>
                <w:color w:val="000000"/>
                <w:spacing w:val="2"/>
              </w:rPr>
            </w:pPr>
            <w:r w:rsidRPr="005353A4">
              <w:rPr>
                <w:bCs/>
                <w:spacing w:val="2"/>
              </w:rPr>
              <w:t>К</w:t>
            </w:r>
            <w:r w:rsidR="00E93B98" w:rsidRPr="005353A4">
              <w:rPr>
                <w:bCs/>
                <w:spacing w:val="2"/>
              </w:rPr>
              <w:t>омитет  по культуре</w:t>
            </w:r>
            <w:r w:rsidR="00E93B98" w:rsidRPr="005353A4">
              <w:rPr>
                <w:bCs/>
                <w:color w:val="000000"/>
                <w:spacing w:val="2"/>
              </w:rPr>
              <w:t xml:space="preserve"> Админ</w:t>
            </w:r>
            <w:r w:rsidR="00E93B98" w:rsidRPr="005353A4">
              <w:rPr>
                <w:bCs/>
                <w:color w:val="000000"/>
                <w:spacing w:val="2"/>
              </w:rPr>
              <w:t>и</w:t>
            </w:r>
            <w:r w:rsidR="00E93B98" w:rsidRPr="005353A4">
              <w:rPr>
                <w:bCs/>
                <w:color w:val="000000"/>
                <w:spacing w:val="2"/>
              </w:rPr>
              <w:t>страции ра</w:t>
            </w:r>
            <w:r w:rsidR="00E93B98" w:rsidRPr="005353A4">
              <w:rPr>
                <w:bCs/>
                <w:color w:val="000000"/>
                <w:spacing w:val="2"/>
              </w:rPr>
              <w:t>й</w:t>
            </w:r>
            <w:r w:rsidR="007F4581" w:rsidRPr="005353A4">
              <w:rPr>
                <w:bCs/>
                <w:color w:val="000000"/>
                <w:spacing w:val="2"/>
              </w:rPr>
              <w:t>она</w:t>
            </w:r>
            <w:r w:rsidRPr="005353A4">
              <w:rPr>
                <w:bCs/>
                <w:color w:val="000000"/>
                <w:spacing w:val="2"/>
              </w:rPr>
              <w:t>.</w:t>
            </w:r>
          </w:p>
          <w:p w:rsidR="00E93B98" w:rsidRPr="005353A4" w:rsidRDefault="00E93B98" w:rsidP="00E66E26">
            <w:pPr>
              <w:spacing w:before="35" w:after="35"/>
              <w:rPr>
                <w:color w:val="FF0000"/>
              </w:rPr>
            </w:pPr>
          </w:p>
        </w:tc>
        <w:tc>
          <w:tcPr>
            <w:tcW w:w="825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E93B98" w:rsidRPr="005353A4" w:rsidRDefault="00E93B98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685" w:type="dxa"/>
          </w:tcPr>
          <w:p w:rsidR="00E93B98" w:rsidRPr="005353A4" w:rsidRDefault="00E93B98" w:rsidP="007F4581">
            <w:pPr>
              <w:ind w:left="-57" w:right="-113"/>
              <w:jc w:val="center"/>
            </w:pPr>
            <w:r w:rsidRPr="005353A4">
              <w:t>-</w:t>
            </w:r>
          </w:p>
        </w:tc>
        <w:tc>
          <w:tcPr>
            <w:tcW w:w="1900" w:type="dxa"/>
          </w:tcPr>
          <w:p w:rsidR="00E93B98" w:rsidRPr="005353A4" w:rsidRDefault="00E93B98" w:rsidP="007F4581">
            <w:pPr>
              <w:ind w:left="-57" w:right="-113"/>
              <w:jc w:val="center"/>
              <w:rPr>
                <w:color w:val="FF0000"/>
              </w:rPr>
            </w:pPr>
            <w:r w:rsidRPr="005353A4">
              <w:t>В рамках тек</w:t>
            </w:r>
            <w:r w:rsidRPr="005353A4">
              <w:t>у</w:t>
            </w:r>
            <w:r w:rsidRPr="005353A4">
              <w:t>щей деятел</w:t>
            </w:r>
            <w:r w:rsidRPr="005353A4">
              <w:t>ь</w:t>
            </w:r>
            <w:r w:rsidRPr="005353A4">
              <w:t>ности</w:t>
            </w:r>
          </w:p>
        </w:tc>
      </w:tr>
      <w:tr w:rsidR="0063177A" w:rsidRPr="005353A4" w:rsidTr="0063177A">
        <w:tc>
          <w:tcPr>
            <w:tcW w:w="644" w:type="dxa"/>
          </w:tcPr>
          <w:p w:rsidR="0063177A" w:rsidRPr="005353A4" w:rsidRDefault="005353A4" w:rsidP="00E66E26">
            <w:pPr>
              <w:jc w:val="center"/>
            </w:pPr>
            <w:r w:rsidRPr="005353A4">
              <w:t>3.3</w:t>
            </w:r>
          </w:p>
        </w:tc>
        <w:tc>
          <w:tcPr>
            <w:tcW w:w="3514" w:type="dxa"/>
          </w:tcPr>
          <w:p w:rsidR="0063177A" w:rsidRPr="005353A4" w:rsidRDefault="0063177A" w:rsidP="00E66E26">
            <w:pPr>
              <w:rPr>
                <w:color w:val="000000"/>
              </w:rPr>
            </w:pPr>
            <w:r w:rsidRPr="005353A4">
              <w:t xml:space="preserve">Мероприятие 2.3. </w:t>
            </w:r>
          </w:p>
          <w:p w:rsidR="0063177A" w:rsidRPr="005353A4" w:rsidRDefault="0063177A" w:rsidP="00E66E26">
            <w:pPr>
              <w:rPr>
                <w:color w:val="000000"/>
              </w:rPr>
            </w:pPr>
            <w:r w:rsidRPr="005353A4">
              <w:rPr>
                <w:color w:val="000000"/>
              </w:rPr>
              <w:t>Уничтож</w:t>
            </w:r>
            <w:r w:rsidRPr="005353A4">
              <w:rPr>
                <w:color w:val="000000"/>
              </w:rPr>
              <w:t>е</w:t>
            </w:r>
            <w:r w:rsidRPr="005353A4">
              <w:rPr>
                <w:color w:val="000000"/>
              </w:rPr>
              <w:t>ние дикорастущей коно</w:t>
            </w:r>
            <w:r w:rsidRPr="005353A4">
              <w:rPr>
                <w:color w:val="000000"/>
              </w:rPr>
              <w:t>п</w:t>
            </w:r>
            <w:r w:rsidRPr="005353A4">
              <w:rPr>
                <w:color w:val="000000"/>
              </w:rPr>
              <w:t>ли</w:t>
            </w:r>
            <w:r w:rsidR="003C4B23">
              <w:rPr>
                <w:color w:val="000000"/>
              </w:rPr>
              <w:t>.</w:t>
            </w:r>
          </w:p>
        </w:tc>
        <w:tc>
          <w:tcPr>
            <w:tcW w:w="1413" w:type="dxa"/>
          </w:tcPr>
          <w:p w:rsidR="0063177A" w:rsidRPr="005353A4" w:rsidRDefault="0063177A" w:rsidP="00E66E26">
            <w:pPr>
              <w:rPr>
                <w:color w:val="FF0000"/>
              </w:rPr>
            </w:pPr>
            <w:r w:rsidRPr="005353A4">
              <w:t>2026-2030 гг.</w:t>
            </w:r>
          </w:p>
        </w:tc>
        <w:tc>
          <w:tcPr>
            <w:tcW w:w="3509" w:type="dxa"/>
          </w:tcPr>
          <w:p w:rsidR="0063177A" w:rsidRPr="005353A4" w:rsidRDefault="0063177A" w:rsidP="00E66E26">
            <w:pPr>
              <w:spacing w:before="35" w:after="35"/>
              <w:rPr>
                <w:color w:val="FF0000"/>
              </w:rPr>
            </w:pPr>
            <w:r w:rsidRPr="005353A4">
              <w:t>Пункт  полиции по Бурлинск</w:t>
            </w:r>
            <w:r w:rsidRPr="005353A4">
              <w:t>о</w:t>
            </w:r>
            <w:r w:rsidRPr="005353A4">
              <w:t>му району</w:t>
            </w:r>
            <w:r w:rsidR="007F4581" w:rsidRPr="005353A4">
              <w:t xml:space="preserve"> </w:t>
            </w:r>
            <w:r w:rsidRPr="005353A4">
              <w:t>(по согласов</w:t>
            </w:r>
            <w:r w:rsidRPr="005353A4">
              <w:t>а</w:t>
            </w:r>
            <w:r w:rsidRPr="005353A4">
              <w:t>нию)</w:t>
            </w:r>
            <w:r w:rsidRPr="005353A4">
              <w:rPr>
                <w:bCs/>
                <w:spacing w:val="2"/>
              </w:rPr>
              <w:t>,</w:t>
            </w:r>
            <w:r w:rsidR="007F4581" w:rsidRPr="005353A4">
              <w:rPr>
                <w:bCs/>
                <w:spacing w:val="2"/>
              </w:rPr>
              <w:t xml:space="preserve"> </w:t>
            </w:r>
            <w:r w:rsidRPr="005353A4">
              <w:rPr>
                <w:bCs/>
                <w:spacing w:val="2"/>
              </w:rPr>
              <w:t>органы местного  самоупра</w:t>
            </w:r>
            <w:r w:rsidRPr="005353A4">
              <w:rPr>
                <w:bCs/>
                <w:spacing w:val="2"/>
              </w:rPr>
              <w:t>в</w:t>
            </w:r>
            <w:r w:rsidRPr="005353A4">
              <w:rPr>
                <w:bCs/>
                <w:spacing w:val="2"/>
              </w:rPr>
              <w:t>ления сельских посел</w:t>
            </w:r>
            <w:r w:rsidRPr="005353A4">
              <w:rPr>
                <w:bCs/>
                <w:spacing w:val="2"/>
              </w:rPr>
              <w:t>е</w:t>
            </w:r>
            <w:r w:rsidRPr="005353A4">
              <w:rPr>
                <w:bCs/>
                <w:spacing w:val="2"/>
              </w:rPr>
              <w:t>ний</w:t>
            </w:r>
            <w:r w:rsidR="007F4581" w:rsidRPr="005353A4">
              <w:rPr>
                <w:bCs/>
                <w:spacing w:val="2"/>
              </w:rPr>
              <w:t xml:space="preserve"> </w:t>
            </w:r>
            <w:r w:rsidRPr="005353A4">
              <w:rPr>
                <w:bCs/>
                <w:spacing w:val="2"/>
              </w:rPr>
              <w:t>(по согласованию)</w:t>
            </w:r>
          </w:p>
        </w:tc>
        <w:tc>
          <w:tcPr>
            <w:tcW w:w="825" w:type="dxa"/>
          </w:tcPr>
          <w:p w:rsidR="0063177A" w:rsidRPr="005353A4" w:rsidRDefault="0063177A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63177A" w:rsidRPr="005353A4" w:rsidRDefault="0063177A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63177A" w:rsidRPr="005353A4" w:rsidRDefault="0063177A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63177A" w:rsidRPr="005353A4" w:rsidRDefault="0063177A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63177A" w:rsidRPr="005353A4" w:rsidRDefault="0063177A" w:rsidP="007F4581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685" w:type="dxa"/>
          </w:tcPr>
          <w:p w:rsidR="0063177A" w:rsidRPr="005353A4" w:rsidRDefault="0063177A" w:rsidP="007F4581">
            <w:pPr>
              <w:ind w:left="-57" w:right="-113"/>
              <w:jc w:val="center"/>
            </w:pPr>
            <w:r w:rsidRPr="005353A4">
              <w:t>-</w:t>
            </w:r>
          </w:p>
        </w:tc>
        <w:tc>
          <w:tcPr>
            <w:tcW w:w="1900" w:type="dxa"/>
          </w:tcPr>
          <w:p w:rsidR="0063177A" w:rsidRPr="005353A4" w:rsidRDefault="0063177A" w:rsidP="007F4581">
            <w:pPr>
              <w:ind w:left="-57" w:right="-113"/>
              <w:jc w:val="center"/>
              <w:rPr>
                <w:color w:val="FF0000"/>
              </w:rPr>
            </w:pPr>
            <w:r w:rsidRPr="005353A4">
              <w:t>В рамках тек</w:t>
            </w:r>
            <w:r w:rsidRPr="005353A4">
              <w:t>у</w:t>
            </w:r>
            <w:r w:rsidRPr="005353A4">
              <w:t>щей деятел</w:t>
            </w:r>
            <w:r w:rsidRPr="005353A4">
              <w:t>ь</w:t>
            </w:r>
            <w:r w:rsidRPr="005353A4">
              <w:t>ности</w:t>
            </w:r>
          </w:p>
        </w:tc>
      </w:tr>
      <w:tr w:rsidR="003566C8" w:rsidRPr="005353A4" w:rsidTr="0063177A">
        <w:trPr>
          <w:trHeight w:val="1558"/>
        </w:trPr>
        <w:tc>
          <w:tcPr>
            <w:tcW w:w="644" w:type="dxa"/>
          </w:tcPr>
          <w:p w:rsidR="003566C8" w:rsidRPr="005353A4" w:rsidRDefault="005353A4" w:rsidP="00E66E26">
            <w:pPr>
              <w:jc w:val="center"/>
            </w:pPr>
            <w:r w:rsidRPr="005353A4">
              <w:t>3.4</w:t>
            </w:r>
          </w:p>
        </w:tc>
        <w:tc>
          <w:tcPr>
            <w:tcW w:w="3514" w:type="dxa"/>
          </w:tcPr>
          <w:p w:rsidR="003566C8" w:rsidRPr="005353A4" w:rsidRDefault="003566C8" w:rsidP="00E66E26">
            <w:r w:rsidRPr="005353A4">
              <w:t>Мероприятие 2.</w:t>
            </w:r>
            <w:r w:rsidR="003D0CC2" w:rsidRPr="005353A4">
              <w:t>4</w:t>
            </w:r>
          </w:p>
          <w:p w:rsidR="003566C8" w:rsidRPr="005353A4" w:rsidRDefault="00D83D07" w:rsidP="00E66E26">
            <w:pPr>
              <w:rPr>
                <w:color w:val="FF0000"/>
                <w:spacing w:val="-2"/>
              </w:rPr>
            </w:pPr>
            <w:r w:rsidRPr="005353A4">
              <w:t>Информирование населения о мерах по предупреждению н</w:t>
            </w:r>
            <w:r w:rsidRPr="005353A4">
              <w:t>е</w:t>
            </w:r>
            <w:r w:rsidRPr="005353A4">
              <w:t>законного оборота наркотиков, а также о резул</w:t>
            </w:r>
            <w:r w:rsidRPr="005353A4">
              <w:t>ь</w:t>
            </w:r>
            <w:r w:rsidRPr="005353A4">
              <w:t>татах борьбы с наркопреступностью</w:t>
            </w:r>
            <w:r w:rsidR="003C4B23">
              <w:t>.</w:t>
            </w:r>
          </w:p>
        </w:tc>
        <w:tc>
          <w:tcPr>
            <w:tcW w:w="1413" w:type="dxa"/>
          </w:tcPr>
          <w:p w:rsidR="003566C8" w:rsidRPr="005353A4" w:rsidRDefault="003D0CC2" w:rsidP="00E66E26">
            <w:r w:rsidRPr="005353A4">
              <w:t>2026-2030</w:t>
            </w:r>
            <w:r w:rsidR="007A476B" w:rsidRPr="005353A4">
              <w:t xml:space="preserve"> гг.</w:t>
            </w:r>
          </w:p>
        </w:tc>
        <w:tc>
          <w:tcPr>
            <w:tcW w:w="3509" w:type="dxa"/>
          </w:tcPr>
          <w:p w:rsidR="003566C8" w:rsidRPr="005353A4" w:rsidRDefault="00A8434C" w:rsidP="00E66E26">
            <w:pPr>
              <w:spacing w:before="35" w:after="35"/>
              <w:rPr>
                <w:bCs/>
                <w:spacing w:val="2"/>
              </w:rPr>
            </w:pPr>
            <w:r w:rsidRPr="005353A4">
              <w:t xml:space="preserve">Пункт </w:t>
            </w:r>
            <w:r w:rsidR="003566C8" w:rsidRPr="005353A4">
              <w:t xml:space="preserve"> полиции по Бурлинск</w:t>
            </w:r>
            <w:r w:rsidR="003566C8" w:rsidRPr="005353A4">
              <w:t>о</w:t>
            </w:r>
            <w:r w:rsidR="003566C8" w:rsidRPr="005353A4">
              <w:t>му району</w:t>
            </w:r>
            <w:r w:rsidR="007F4581" w:rsidRPr="005353A4">
              <w:t xml:space="preserve"> </w:t>
            </w:r>
            <w:r w:rsidR="0074629D" w:rsidRPr="005353A4">
              <w:t>(по согласованию)</w:t>
            </w:r>
            <w:r w:rsidR="0074629D" w:rsidRPr="005353A4">
              <w:rPr>
                <w:bCs/>
                <w:spacing w:val="2"/>
              </w:rPr>
              <w:t xml:space="preserve"> </w:t>
            </w:r>
            <w:r w:rsidRPr="005353A4">
              <w:rPr>
                <w:bCs/>
                <w:spacing w:val="2"/>
              </w:rPr>
              <w:t xml:space="preserve"> ,</w:t>
            </w:r>
            <w:r w:rsidR="007F4581" w:rsidRPr="005353A4">
              <w:rPr>
                <w:bCs/>
                <w:spacing w:val="2"/>
              </w:rPr>
              <w:t xml:space="preserve"> </w:t>
            </w:r>
            <w:r w:rsidRPr="005353A4">
              <w:rPr>
                <w:bCs/>
                <w:spacing w:val="2"/>
              </w:rPr>
              <w:t>органы местного  самоупра</w:t>
            </w:r>
            <w:r w:rsidRPr="005353A4">
              <w:rPr>
                <w:bCs/>
                <w:spacing w:val="2"/>
              </w:rPr>
              <w:t>в</w:t>
            </w:r>
            <w:r w:rsidRPr="005353A4">
              <w:rPr>
                <w:bCs/>
                <w:spacing w:val="2"/>
              </w:rPr>
              <w:t>ления сельских п</w:t>
            </w:r>
            <w:r w:rsidRPr="005353A4">
              <w:rPr>
                <w:bCs/>
                <w:spacing w:val="2"/>
              </w:rPr>
              <w:t>о</w:t>
            </w:r>
            <w:r w:rsidRPr="005353A4">
              <w:rPr>
                <w:bCs/>
                <w:spacing w:val="2"/>
              </w:rPr>
              <w:t>селений</w:t>
            </w:r>
            <w:r w:rsidR="007F4581" w:rsidRPr="005353A4">
              <w:rPr>
                <w:bCs/>
                <w:spacing w:val="2"/>
              </w:rPr>
              <w:t xml:space="preserve"> </w:t>
            </w:r>
            <w:r w:rsidRPr="005353A4">
              <w:rPr>
                <w:bCs/>
                <w:spacing w:val="2"/>
              </w:rPr>
              <w:t>(по согласованию)</w:t>
            </w:r>
            <w:r w:rsidR="005353A4" w:rsidRPr="005353A4">
              <w:rPr>
                <w:bCs/>
                <w:spacing w:val="2"/>
              </w:rPr>
              <w:t>.</w:t>
            </w:r>
          </w:p>
        </w:tc>
        <w:tc>
          <w:tcPr>
            <w:tcW w:w="825" w:type="dxa"/>
          </w:tcPr>
          <w:p w:rsidR="003566C8" w:rsidRPr="005353A4" w:rsidRDefault="003566C8" w:rsidP="00E66E26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3566C8" w:rsidRPr="005353A4" w:rsidRDefault="003566C8" w:rsidP="00E66E26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3566C8" w:rsidRPr="005353A4" w:rsidRDefault="003566C8" w:rsidP="00E66E26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3566C8" w:rsidRPr="005353A4" w:rsidRDefault="003566C8" w:rsidP="00E66E26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3566C8" w:rsidRPr="005353A4" w:rsidRDefault="003566C8" w:rsidP="00E66E26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685" w:type="dxa"/>
          </w:tcPr>
          <w:p w:rsidR="003566C8" w:rsidRPr="005353A4" w:rsidRDefault="003566C8" w:rsidP="00E66E26">
            <w:pPr>
              <w:ind w:left="-57" w:right="-113"/>
              <w:jc w:val="center"/>
            </w:pPr>
            <w:r w:rsidRPr="005353A4">
              <w:t>-</w:t>
            </w:r>
          </w:p>
        </w:tc>
        <w:tc>
          <w:tcPr>
            <w:tcW w:w="1900" w:type="dxa"/>
          </w:tcPr>
          <w:p w:rsidR="003566C8" w:rsidRPr="005353A4" w:rsidRDefault="00CB740B" w:rsidP="00E66E26">
            <w:pPr>
              <w:ind w:left="-57" w:right="-113"/>
              <w:jc w:val="center"/>
              <w:rPr>
                <w:color w:val="FF0000"/>
              </w:rPr>
            </w:pPr>
            <w:r w:rsidRPr="005353A4">
              <w:t>В рамках тек</w:t>
            </w:r>
            <w:r w:rsidRPr="005353A4">
              <w:t>у</w:t>
            </w:r>
            <w:r w:rsidRPr="005353A4">
              <w:t>щей деятел</w:t>
            </w:r>
            <w:r w:rsidRPr="005353A4">
              <w:t>ь</w:t>
            </w:r>
            <w:r w:rsidRPr="005353A4">
              <w:t>ности</w:t>
            </w:r>
          </w:p>
        </w:tc>
      </w:tr>
      <w:tr w:rsidR="006C0746" w:rsidRPr="005353A4" w:rsidTr="0063177A">
        <w:trPr>
          <w:trHeight w:val="1558"/>
        </w:trPr>
        <w:tc>
          <w:tcPr>
            <w:tcW w:w="644" w:type="dxa"/>
          </w:tcPr>
          <w:p w:rsidR="006C0746" w:rsidRPr="005353A4" w:rsidRDefault="005353A4" w:rsidP="00E66E26">
            <w:pPr>
              <w:jc w:val="center"/>
            </w:pPr>
            <w:r w:rsidRPr="005353A4">
              <w:lastRenderedPageBreak/>
              <w:t>4</w:t>
            </w:r>
          </w:p>
        </w:tc>
        <w:tc>
          <w:tcPr>
            <w:tcW w:w="3514" w:type="dxa"/>
          </w:tcPr>
          <w:p w:rsidR="006C0746" w:rsidRPr="005353A4" w:rsidRDefault="006C0746" w:rsidP="0057265A">
            <w:pPr>
              <w:rPr>
                <w:b/>
                <w:spacing w:val="-2"/>
              </w:rPr>
            </w:pPr>
            <w:r w:rsidRPr="005353A4">
              <w:rPr>
                <w:b/>
                <w:spacing w:val="-2"/>
              </w:rPr>
              <w:t>Задача 3.</w:t>
            </w:r>
          </w:p>
          <w:p w:rsidR="006C0746" w:rsidRPr="00A12B82" w:rsidRDefault="006C0746" w:rsidP="00A12B82">
            <w:pPr>
              <w:spacing w:before="35" w:after="35"/>
              <w:jc w:val="both"/>
              <w:rPr>
                <w:b/>
                <w:bCs/>
                <w:color w:val="FF0000"/>
                <w:spacing w:val="2"/>
              </w:rPr>
            </w:pPr>
            <w:r w:rsidRPr="005353A4">
              <w:rPr>
                <w:b/>
              </w:rPr>
              <w:t>Выявление и мотивиров</w:t>
            </w:r>
            <w:r w:rsidRPr="005353A4">
              <w:rPr>
                <w:b/>
              </w:rPr>
              <w:t>а</w:t>
            </w:r>
            <w:r w:rsidRPr="005353A4">
              <w:rPr>
                <w:b/>
              </w:rPr>
              <w:t>ние лиц, допускающих немед</w:t>
            </w:r>
            <w:r w:rsidRPr="005353A4">
              <w:rPr>
                <w:b/>
              </w:rPr>
              <w:t>и</w:t>
            </w:r>
            <w:r w:rsidRPr="005353A4">
              <w:rPr>
                <w:b/>
              </w:rPr>
              <w:t>цинское  потребление  нарк</w:t>
            </w:r>
            <w:r w:rsidRPr="005353A4">
              <w:rPr>
                <w:b/>
              </w:rPr>
              <w:t>о</w:t>
            </w:r>
            <w:r w:rsidRPr="005353A4">
              <w:rPr>
                <w:b/>
              </w:rPr>
              <w:t>тич</w:t>
            </w:r>
            <w:r w:rsidRPr="005353A4">
              <w:rPr>
                <w:b/>
              </w:rPr>
              <w:t>е</w:t>
            </w:r>
            <w:r w:rsidRPr="005353A4">
              <w:rPr>
                <w:b/>
              </w:rPr>
              <w:t>ских средств, к участию в программах лечения, ре</w:t>
            </w:r>
            <w:r w:rsidRPr="005353A4">
              <w:rPr>
                <w:b/>
              </w:rPr>
              <w:t>а</w:t>
            </w:r>
            <w:r w:rsidRPr="005353A4">
              <w:rPr>
                <w:b/>
              </w:rPr>
              <w:t>билит</w:t>
            </w:r>
            <w:r w:rsidRPr="005353A4">
              <w:rPr>
                <w:b/>
              </w:rPr>
              <w:t>а</w:t>
            </w:r>
            <w:r w:rsidRPr="005353A4">
              <w:rPr>
                <w:b/>
              </w:rPr>
              <w:t>ции, ресоциализации и постреабилитационного с</w:t>
            </w:r>
            <w:r w:rsidRPr="005353A4">
              <w:rPr>
                <w:b/>
              </w:rPr>
              <w:t>о</w:t>
            </w:r>
            <w:r w:rsidRPr="005353A4">
              <w:rPr>
                <w:b/>
              </w:rPr>
              <w:t>провожд</w:t>
            </w:r>
            <w:r w:rsidRPr="005353A4">
              <w:rPr>
                <w:b/>
              </w:rPr>
              <w:t>е</w:t>
            </w:r>
            <w:r w:rsidRPr="005353A4">
              <w:rPr>
                <w:b/>
              </w:rPr>
              <w:t xml:space="preserve">ния. </w:t>
            </w:r>
          </w:p>
        </w:tc>
        <w:tc>
          <w:tcPr>
            <w:tcW w:w="1413" w:type="dxa"/>
          </w:tcPr>
          <w:p w:rsidR="006C0746" w:rsidRPr="005353A4" w:rsidRDefault="006C0746" w:rsidP="00E66E26">
            <w:r w:rsidRPr="005353A4">
              <w:t>2026-2030 гг.</w:t>
            </w:r>
          </w:p>
        </w:tc>
        <w:tc>
          <w:tcPr>
            <w:tcW w:w="3509" w:type="dxa"/>
          </w:tcPr>
          <w:p w:rsidR="006C0746" w:rsidRPr="005353A4" w:rsidRDefault="006C0746" w:rsidP="00E66E26">
            <w:pPr>
              <w:spacing w:before="35" w:after="35"/>
              <w:rPr>
                <w:color w:val="FF0000"/>
              </w:rPr>
            </w:pPr>
          </w:p>
        </w:tc>
        <w:tc>
          <w:tcPr>
            <w:tcW w:w="825" w:type="dxa"/>
          </w:tcPr>
          <w:p w:rsidR="006C0746" w:rsidRPr="005353A4" w:rsidRDefault="006C0746" w:rsidP="0057265A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6C0746" w:rsidRPr="005353A4" w:rsidRDefault="006C0746" w:rsidP="0057265A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6C0746" w:rsidRPr="005353A4" w:rsidRDefault="006C0746" w:rsidP="0057265A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6C0746" w:rsidRPr="005353A4" w:rsidRDefault="006C0746" w:rsidP="0057265A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6C0746" w:rsidRPr="005353A4" w:rsidRDefault="006C0746" w:rsidP="0057265A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685" w:type="dxa"/>
          </w:tcPr>
          <w:p w:rsidR="006C0746" w:rsidRPr="005353A4" w:rsidRDefault="006C0746" w:rsidP="0057265A">
            <w:pPr>
              <w:ind w:left="-57" w:right="-113"/>
              <w:jc w:val="center"/>
            </w:pPr>
            <w:r w:rsidRPr="005353A4">
              <w:t>-</w:t>
            </w:r>
          </w:p>
        </w:tc>
        <w:tc>
          <w:tcPr>
            <w:tcW w:w="1900" w:type="dxa"/>
          </w:tcPr>
          <w:p w:rsidR="006C0746" w:rsidRPr="005353A4" w:rsidRDefault="006C0746" w:rsidP="0057265A">
            <w:pPr>
              <w:ind w:left="-57" w:right="-113"/>
              <w:jc w:val="center"/>
            </w:pPr>
            <w:r w:rsidRPr="005353A4">
              <w:t>В рамках тек</w:t>
            </w:r>
            <w:r w:rsidRPr="005353A4">
              <w:t>у</w:t>
            </w:r>
            <w:r w:rsidRPr="005353A4">
              <w:t>щей деятел</w:t>
            </w:r>
            <w:r w:rsidRPr="005353A4">
              <w:t>ь</w:t>
            </w:r>
            <w:r w:rsidRPr="005353A4">
              <w:t>ности</w:t>
            </w:r>
          </w:p>
        </w:tc>
      </w:tr>
      <w:tr w:rsidR="006C0746" w:rsidRPr="005353A4" w:rsidTr="00A12B82">
        <w:trPr>
          <w:trHeight w:val="975"/>
        </w:trPr>
        <w:tc>
          <w:tcPr>
            <w:tcW w:w="644" w:type="dxa"/>
          </w:tcPr>
          <w:p w:rsidR="006C0746" w:rsidRPr="005353A4" w:rsidRDefault="005353A4" w:rsidP="00E66E26">
            <w:pPr>
              <w:jc w:val="center"/>
            </w:pPr>
            <w:r w:rsidRPr="005353A4">
              <w:t>4.1</w:t>
            </w:r>
          </w:p>
        </w:tc>
        <w:tc>
          <w:tcPr>
            <w:tcW w:w="3514" w:type="dxa"/>
          </w:tcPr>
          <w:p w:rsidR="006C0746" w:rsidRPr="005353A4" w:rsidRDefault="006C0746" w:rsidP="0057265A">
            <w:r w:rsidRPr="005353A4">
              <w:t>Мероприятие 3.1</w:t>
            </w:r>
          </w:p>
          <w:p w:rsidR="006C0746" w:rsidRPr="005353A4" w:rsidRDefault="006C0746" w:rsidP="0057265A">
            <w:pPr>
              <w:rPr>
                <w:spacing w:val="-2"/>
              </w:rPr>
            </w:pPr>
            <w:r w:rsidRPr="005353A4">
              <w:t>Опрос молодежной аудитории образовательных учрежд</w:t>
            </w:r>
            <w:r w:rsidRPr="005353A4">
              <w:t>е</w:t>
            </w:r>
            <w:r w:rsidRPr="005353A4">
              <w:t>ний, уличное интервью - опрос о</w:t>
            </w:r>
            <w:r w:rsidRPr="005353A4">
              <w:t>б</w:t>
            </w:r>
            <w:r w:rsidRPr="005353A4">
              <w:t>щественного мнения</w:t>
            </w:r>
            <w:r w:rsidR="003C4B23">
              <w:t>.</w:t>
            </w:r>
          </w:p>
        </w:tc>
        <w:tc>
          <w:tcPr>
            <w:tcW w:w="1413" w:type="dxa"/>
          </w:tcPr>
          <w:p w:rsidR="006C0746" w:rsidRPr="005353A4" w:rsidRDefault="006C0746" w:rsidP="00E66E26">
            <w:r w:rsidRPr="005353A4">
              <w:t>2026-2030 гг.</w:t>
            </w:r>
          </w:p>
        </w:tc>
        <w:tc>
          <w:tcPr>
            <w:tcW w:w="3509" w:type="dxa"/>
          </w:tcPr>
          <w:p w:rsidR="000E147E" w:rsidRPr="005353A4" w:rsidRDefault="000E147E" w:rsidP="000E147E">
            <w:pPr>
              <w:spacing w:before="35" w:after="35"/>
              <w:rPr>
                <w:bCs/>
                <w:spacing w:val="2"/>
              </w:rPr>
            </w:pPr>
            <w:r w:rsidRPr="005353A4">
              <w:rPr>
                <w:bCs/>
                <w:spacing w:val="2"/>
              </w:rPr>
              <w:t>Комитет по образованию А</w:t>
            </w:r>
            <w:r w:rsidRPr="005353A4">
              <w:rPr>
                <w:bCs/>
                <w:spacing w:val="2"/>
              </w:rPr>
              <w:t>д</w:t>
            </w:r>
            <w:r w:rsidRPr="005353A4">
              <w:rPr>
                <w:bCs/>
                <w:spacing w:val="2"/>
              </w:rPr>
              <w:t>министрации Бурлинского района,</w:t>
            </w:r>
          </w:p>
          <w:p w:rsidR="006C0746" w:rsidRPr="005353A4" w:rsidRDefault="000E147E" w:rsidP="000E147E">
            <w:pPr>
              <w:spacing w:before="35" w:after="35"/>
              <w:rPr>
                <w:color w:val="FF0000"/>
              </w:rPr>
            </w:pPr>
            <w:r w:rsidRPr="005353A4">
              <w:rPr>
                <w:bCs/>
                <w:spacing w:val="2"/>
              </w:rPr>
              <w:t>Комитет по культуре Админ</w:t>
            </w:r>
            <w:r w:rsidRPr="005353A4">
              <w:rPr>
                <w:bCs/>
                <w:spacing w:val="2"/>
              </w:rPr>
              <w:t>и</w:t>
            </w:r>
            <w:r w:rsidRPr="005353A4">
              <w:rPr>
                <w:bCs/>
                <w:spacing w:val="2"/>
              </w:rPr>
              <w:t>страции Бурли</w:t>
            </w:r>
            <w:r w:rsidRPr="005353A4">
              <w:rPr>
                <w:bCs/>
                <w:spacing w:val="2"/>
              </w:rPr>
              <w:t>н</w:t>
            </w:r>
            <w:r w:rsidRPr="005353A4">
              <w:rPr>
                <w:bCs/>
                <w:spacing w:val="2"/>
              </w:rPr>
              <w:t>ского района</w:t>
            </w:r>
            <w:r w:rsidR="005353A4" w:rsidRPr="005353A4">
              <w:rPr>
                <w:bCs/>
                <w:spacing w:val="2"/>
              </w:rPr>
              <w:t>.</w:t>
            </w:r>
            <w:r w:rsidRPr="005353A4">
              <w:rPr>
                <w:color w:val="FF0000"/>
              </w:rPr>
              <w:t xml:space="preserve"> </w:t>
            </w:r>
          </w:p>
        </w:tc>
        <w:tc>
          <w:tcPr>
            <w:tcW w:w="825" w:type="dxa"/>
          </w:tcPr>
          <w:p w:rsidR="006C0746" w:rsidRPr="005353A4" w:rsidRDefault="006C0746" w:rsidP="0057265A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6C0746" w:rsidRPr="005353A4" w:rsidRDefault="006C0746" w:rsidP="0057265A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6C0746" w:rsidRPr="005353A4" w:rsidRDefault="006C0746" w:rsidP="0057265A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6C0746" w:rsidRPr="005353A4" w:rsidRDefault="006C0746" w:rsidP="0057265A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6C0746" w:rsidRPr="005353A4" w:rsidRDefault="006C0746" w:rsidP="0057265A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685" w:type="dxa"/>
          </w:tcPr>
          <w:p w:rsidR="006C0746" w:rsidRPr="005353A4" w:rsidRDefault="006C0746" w:rsidP="0057265A">
            <w:pPr>
              <w:ind w:left="-57" w:right="-113"/>
              <w:jc w:val="center"/>
            </w:pPr>
            <w:r w:rsidRPr="005353A4">
              <w:t>-</w:t>
            </w:r>
          </w:p>
        </w:tc>
        <w:tc>
          <w:tcPr>
            <w:tcW w:w="1900" w:type="dxa"/>
          </w:tcPr>
          <w:p w:rsidR="006C0746" w:rsidRPr="005353A4" w:rsidRDefault="006C0746" w:rsidP="00E66E26">
            <w:pPr>
              <w:ind w:left="-57" w:right="-113"/>
              <w:jc w:val="center"/>
            </w:pPr>
            <w:r w:rsidRPr="005353A4">
              <w:t>В рамках тек</w:t>
            </w:r>
            <w:r w:rsidRPr="005353A4">
              <w:t>у</w:t>
            </w:r>
            <w:r w:rsidRPr="005353A4">
              <w:t>щей деятел</w:t>
            </w:r>
            <w:r w:rsidRPr="005353A4">
              <w:t>ь</w:t>
            </w:r>
            <w:r w:rsidRPr="005353A4">
              <w:t>ности</w:t>
            </w:r>
          </w:p>
        </w:tc>
      </w:tr>
      <w:tr w:rsidR="006C0746" w:rsidRPr="005353A4" w:rsidTr="00A12B82">
        <w:trPr>
          <w:trHeight w:val="814"/>
        </w:trPr>
        <w:tc>
          <w:tcPr>
            <w:tcW w:w="644" w:type="dxa"/>
          </w:tcPr>
          <w:p w:rsidR="006C0746" w:rsidRPr="005353A4" w:rsidRDefault="005353A4" w:rsidP="00E66E26">
            <w:pPr>
              <w:jc w:val="center"/>
            </w:pPr>
            <w:r w:rsidRPr="005353A4">
              <w:t>4.2</w:t>
            </w:r>
          </w:p>
        </w:tc>
        <w:tc>
          <w:tcPr>
            <w:tcW w:w="3514" w:type="dxa"/>
          </w:tcPr>
          <w:p w:rsidR="006C0746" w:rsidRPr="005353A4" w:rsidRDefault="006C0746" w:rsidP="0057265A">
            <w:r w:rsidRPr="005353A4">
              <w:t>Мероприятие 3.2.</w:t>
            </w:r>
          </w:p>
          <w:p w:rsidR="006C0746" w:rsidRPr="005353A4" w:rsidRDefault="006C0746" w:rsidP="0057265A">
            <w:r w:rsidRPr="005353A4">
              <w:rPr>
                <w:rFonts w:eastAsia="Arial Unicode MS"/>
              </w:rPr>
              <w:t>Участие врача-нарколога в проведении ежегодных мед</w:t>
            </w:r>
            <w:r w:rsidRPr="005353A4">
              <w:rPr>
                <w:rFonts w:eastAsia="Arial Unicode MS"/>
              </w:rPr>
              <w:t>и</w:t>
            </w:r>
            <w:r w:rsidRPr="005353A4">
              <w:rPr>
                <w:rFonts w:eastAsia="Arial Unicode MS"/>
              </w:rPr>
              <w:t>цинских осмо</w:t>
            </w:r>
            <w:r w:rsidRPr="005353A4">
              <w:rPr>
                <w:rFonts w:eastAsia="Arial Unicode MS"/>
              </w:rPr>
              <w:t>т</w:t>
            </w:r>
            <w:r w:rsidRPr="005353A4">
              <w:rPr>
                <w:rFonts w:eastAsia="Arial Unicode MS"/>
              </w:rPr>
              <w:t>ров граждан</w:t>
            </w:r>
            <w:r w:rsidR="003C4B23">
              <w:rPr>
                <w:rFonts w:eastAsia="Arial Unicode MS"/>
              </w:rPr>
              <w:t>.</w:t>
            </w:r>
          </w:p>
        </w:tc>
        <w:tc>
          <w:tcPr>
            <w:tcW w:w="1413" w:type="dxa"/>
          </w:tcPr>
          <w:p w:rsidR="006C0746" w:rsidRPr="005353A4" w:rsidRDefault="006C0746" w:rsidP="00E66E26">
            <w:r w:rsidRPr="005353A4">
              <w:t>2026-2030 гг.</w:t>
            </w:r>
          </w:p>
        </w:tc>
        <w:tc>
          <w:tcPr>
            <w:tcW w:w="3509" w:type="dxa"/>
          </w:tcPr>
          <w:p w:rsidR="006C0746" w:rsidRPr="005353A4" w:rsidRDefault="006C0746" w:rsidP="000E147E">
            <w:pPr>
              <w:rPr>
                <w:color w:val="FF0000"/>
              </w:rPr>
            </w:pPr>
            <w:r w:rsidRPr="005353A4">
              <w:rPr>
                <w:bCs/>
                <w:color w:val="000000"/>
                <w:spacing w:val="2"/>
              </w:rPr>
              <w:t>КГБУЗ «Бурлинская ЦРБ»</w:t>
            </w:r>
            <w:r w:rsidR="000E147E" w:rsidRPr="005353A4">
              <w:t xml:space="preserve"> </w:t>
            </w:r>
            <w:r w:rsidR="0074629D" w:rsidRPr="005353A4">
              <w:t>(по согласованию)</w:t>
            </w:r>
            <w:r w:rsidR="000E147E" w:rsidRPr="005353A4">
              <w:rPr>
                <w:color w:val="FF0000"/>
              </w:rPr>
              <w:t xml:space="preserve"> </w:t>
            </w:r>
            <w:r w:rsidR="005353A4" w:rsidRPr="005353A4">
              <w:rPr>
                <w:color w:val="FF0000"/>
              </w:rPr>
              <w:t>.</w:t>
            </w:r>
          </w:p>
        </w:tc>
        <w:tc>
          <w:tcPr>
            <w:tcW w:w="825" w:type="dxa"/>
          </w:tcPr>
          <w:p w:rsidR="006C0746" w:rsidRPr="005353A4" w:rsidRDefault="006C0746" w:rsidP="0057265A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6C0746" w:rsidRPr="005353A4" w:rsidRDefault="006C0746" w:rsidP="0057265A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6C0746" w:rsidRPr="005353A4" w:rsidRDefault="006C0746" w:rsidP="0057265A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6C0746" w:rsidRPr="005353A4" w:rsidRDefault="006C0746" w:rsidP="0057265A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6C0746" w:rsidRPr="005353A4" w:rsidRDefault="006C0746" w:rsidP="0057265A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685" w:type="dxa"/>
          </w:tcPr>
          <w:p w:rsidR="006C0746" w:rsidRPr="005353A4" w:rsidRDefault="006C0746" w:rsidP="0057265A">
            <w:pPr>
              <w:ind w:left="-57" w:right="-113"/>
              <w:jc w:val="center"/>
            </w:pPr>
            <w:r w:rsidRPr="005353A4">
              <w:t>-</w:t>
            </w:r>
          </w:p>
        </w:tc>
        <w:tc>
          <w:tcPr>
            <w:tcW w:w="1900" w:type="dxa"/>
          </w:tcPr>
          <w:p w:rsidR="006C0746" w:rsidRPr="005353A4" w:rsidRDefault="006C0746" w:rsidP="00E66E26">
            <w:pPr>
              <w:ind w:left="-57" w:right="-113"/>
              <w:jc w:val="center"/>
            </w:pPr>
            <w:r w:rsidRPr="005353A4">
              <w:t>В рамках тек</w:t>
            </w:r>
            <w:r w:rsidRPr="005353A4">
              <w:t>у</w:t>
            </w:r>
            <w:r w:rsidRPr="005353A4">
              <w:t>щей деятел</w:t>
            </w:r>
            <w:r w:rsidRPr="005353A4">
              <w:t>ь</w:t>
            </w:r>
            <w:r w:rsidRPr="005353A4">
              <w:t>ности</w:t>
            </w:r>
          </w:p>
        </w:tc>
      </w:tr>
      <w:tr w:rsidR="006C0746" w:rsidRPr="005353A4" w:rsidTr="0063177A">
        <w:trPr>
          <w:trHeight w:val="1558"/>
        </w:trPr>
        <w:tc>
          <w:tcPr>
            <w:tcW w:w="644" w:type="dxa"/>
          </w:tcPr>
          <w:p w:rsidR="006C0746" w:rsidRPr="005353A4" w:rsidRDefault="005353A4" w:rsidP="00E66E26">
            <w:pPr>
              <w:jc w:val="center"/>
            </w:pPr>
            <w:r w:rsidRPr="005353A4">
              <w:t>4.3</w:t>
            </w:r>
          </w:p>
        </w:tc>
        <w:tc>
          <w:tcPr>
            <w:tcW w:w="3514" w:type="dxa"/>
          </w:tcPr>
          <w:p w:rsidR="006C0746" w:rsidRPr="005353A4" w:rsidRDefault="006C0746" w:rsidP="0057265A">
            <w:r w:rsidRPr="005353A4">
              <w:t>Мероприятие 3.3</w:t>
            </w:r>
          </w:p>
          <w:p w:rsidR="006C0746" w:rsidRPr="005353A4" w:rsidRDefault="006C0746" w:rsidP="0057265A">
            <w:r w:rsidRPr="005353A4">
              <w:t>Оказание помощи лицам, с</w:t>
            </w:r>
            <w:r w:rsidRPr="005353A4">
              <w:t>о</w:t>
            </w:r>
            <w:r w:rsidRPr="005353A4">
              <w:t>вершившим административные правонарушения, связанные с незаконным потреблением на</w:t>
            </w:r>
            <w:r w:rsidRPr="005353A4">
              <w:t>р</w:t>
            </w:r>
            <w:r w:rsidRPr="005353A4">
              <w:t>котиков, в решении социал</w:t>
            </w:r>
            <w:r w:rsidRPr="005353A4">
              <w:t>ь</w:t>
            </w:r>
            <w:r w:rsidRPr="005353A4">
              <w:t>ных проблем</w:t>
            </w:r>
            <w:r w:rsidR="003C4B23">
              <w:t>.</w:t>
            </w:r>
          </w:p>
        </w:tc>
        <w:tc>
          <w:tcPr>
            <w:tcW w:w="1413" w:type="dxa"/>
          </w:tcPr>
          <w:p w:rsidR="006C0746" w:rsidRPr="005353A4" w:rsidRDefault="006C0746" w:rsidP="00E66E26">
            <w:r w:rsidRPr="005353A4">
              <w:t>2026-2030 гг.</w:t>
            </w:r>
          </w:p>
        </w:tc>
        <w:tc>
          <w:tcPr>
            <w:tcW w:w="3509" w:type="dxa"/>
          </w:tcPr>
          <w:p w:rsidR="006C0746" w:rsidRPr="005353A4" w:rsidRDefault="006C0746" w:rsidP="00A8434C">
            <w:pPr>
              <w:rPr>
                <w:bCs/>
                <w:color w:val="FF0000"/>
                <w:spacing w:val="2"/>
              </w:rPr>
            </w:pPr>
            <w:r w:rsidRPr="005353A4">
              <w:rPr>
                <w:bCs/>
                <w:spacing w:val="2"/>
              </w:rPr>
              <w:t>КГКУ «Управление  социал</w:t>
            </w:r>
            <w:r w:rsidRPr="005353A4">
              <w:rPr>
                <w:bCs/>
                <w:spacing w:val="2"/>
              </w:rPr>
              <w:t>ь</w:t>
            </w:r>
            <w:r w:rsidRPr="005353A4">
              <w:rPr>
                <w:bCs/>
                <w:spacing w:val="2"/>
              </w:rPr>
              <w:t>ной защиты населения по  м</w:t>
            </w:r>
            <w:r w:rsidRPr="005353A4">
              <w:rPr>
                <w:bCs/>
                <w:spacing w:val="2"/>
              </w:rPr>
              <w:t>у</w:t>
            </w:r>
            <w:r w:rsidRPr="005353A4">
              <w:rPr>
                <w:bCs/>
                <w:spacing w:val="2"/>
              </w:rPr>
              <w:t>ниципальному округу г</w:t>
            </w:r>
            <w:r w:rsidRPr="005353A4">
              <w:rPr>
                <w:bCs/>
                <w:spacing w:val="2"/>
              </w:rPr>
              <w:t>о</w:t>
            </w:r>
            <w:r w:rsidRPr="005353A4">
              <w:rPr>
                <w:bCs/>
                <w:spacing w:val="2"/>
              </w:rPr>
              <w:t>род Славгород, городу Яровое, Бурлинскому и Табу</w:t>
            </w:r>
            <w:r w:rsidRPr="005353A4">
              <w:rPr>
                <w:bCs/>
                <w:spacing w:val="2"/>
              </w:rPr>
              <w:t>н</w:t>
            </w:r>
            <w:r w:rsidRPr="005353A4">
              <w:rPr>
                <w:bCs/>
                <w:spacing w:val="2"/>
              </w:rPr>
              <w:t>скому районам</w:t>
            </w:r>
            <w:r w:rsidR="0074629D" w:rsidRPr="005353A4">
              <w:t>(по согласованию)</w:t>
            </w:r>
            <w:r w:rsidR="000E147E" w:rsidRPr="005353A4">
              <w:t>,</w:t>
            </w:r>
          </w:p>
          <w:p w:rsidR="006C0746" w:rsidRPr="00A12B82" w:rsidRDefault="006C0746" w:rsidP="00A12B82">
            <w:pPr>
              <w:rPr>
                <w:bCs/>
                <w:spacing w:val="2"/>
              </w:rPr>
            </w:pPr>
            <w:r w:rsidRPr="005353A4">
              <w:rPr>
                <w:bCs/>
                <w:spacing w:val="2"/>
              </w:rPr>
              <w:t>филиал КГБУСО «Комплек</w:t>
            </w:r>
            <w:r w:rsidRPr="005353A4">
              <w:rPr>
                <w:bCs/>
                <w:spacing w:val="2"/>
              </w:rPr>
              <w:t>с</w:t>
            </w:r>
            <w:r w:rsidRPr="005353A4">
              <w:rPr>
                <w:bCs/>
                <w:spacing w:val="2"/>
              </w:rPr>
              <w:t>ный центр социального обсл</w:t>
            </w:r>
            <w:r w:rsidRPr="005353A4">
              <w:rPr>
                <w:bCs/>
                <w:spacing w:val="2"/>
              </w:rPr>
              <w:t>у</w:t>
            </w:r>
            <w:r w:rsidRPr="005353A4">
              <w:rPr>
                <w:bCs/>
                <w:spacing w:val="2"/>
              </w:rPr>
              <w:t>живания населения города Славгорода» по Бу</w:t>
            </w:r>
            <w:r w:rsidRPr="005353A4">
              <w:rPr>
                <w:bCs/>
                <w:spacing w:val="2"/>
              </w:rPr>
              <w:t>р</w:t>
            </w:r>
            <w:r w:rsidRPr="005353A4">
              <w:rPr>
                <w:bCs/>
                <w:spacing w:val="2"/>
              </w:rPr>
              <w:t>линскому району</w:t>
            </w:r>
            <w:r w:rsidR="000E147E" w:rsidRPr="005353A4">
              <w:rPr>
                <w:bCs/>
                <w:spacing w:val="2"/>
              </w:rPr>
              <w:t xml:space="preserve"> </w:t>
            </w:r>
            <w:r w:rsidR="0074629D" w:rsidRPr="005353A4">
              <w:t>(по согласованию)</w:t>
            </w:r>
            <w:r w:rsidR="005353A4" w:rsidRPr="005353A4">
              <w:t>.</w:t>
            </w:r>
          </w:p>
        </w:tc>
        <w:tc>
          <w:tcPr>
            <w:tcW w:w="825" w:type="dxa"/>
          </w:tcPr>
          <w:p w:rsidR="006C0746" w:rsidRPr="005353A4" w:rsidRDefault="006C0746" w:rsidP="0057265A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6C0746" w:rsidRPr="005353A4" w:rsidRDefault="006C0746" w:rsidP="0057265A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6C0746" w:rsidRPr="005353A4" w:rsidRDefault="006C0746" w:rsidP="0057265A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6C0746" w:rsidRPr="005353A4" w:rsidRDefault="006C0746" w:rsidP="0057265A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720" w:type="dxa"/>
          </w:tcPr>
          <w:p w:rsidR="006C0746" w:rsidRPr="005353A4" w:rsidRDefault="006C0746" w:rsidP="0057265A">
            <w:pPr>
              <w:autoSpaceDE w:val="0"/>
              <w:snapToGrid w:val="0"/>
              <w:ind w:left="-57" w:right="-57"/>
              <w:jc w:val="center"/>
              <w:rPr>
                <w:bCs/>
              </w:rPr>
            </w:pPr>
            <w:r w:rsidRPr="005353A4">
              <w:rPr>
                <w:bCs/>
              </w:rPr>
              <w:t>-</w:t>
            </w:r>
          </w:p>
        </w:tc>
        <w:tc>
          <w:tcPr>
            <w:tcW w:w="685" w:type="dxa"/>
          </w:tcPr>
          <w:p w:rsidR="006C0746" w:rsidRPr="005353A4" w:rsidRDefault="006C0746" w:rsidP="0057265A">
            <w:pPr>
              <w:ind w:left="-57" w:right="-113"/>
              <w:jc w:val="center"/>
            </w:pPr>
            <w:r w:rsidRPr="005353A4">
              <w:t>-</w:t>
            </w:r>
          </w:p>
        </w:tc>
        <w:tc>
          <w:tcPr>
            <w:tcW w:w="1900" w:type="dxa"/>
          </w:tcPr>
          <w:p w:rsidR="006C0746" w:rsidRPr="005353A4" w:rsidRDefault="006C0746" w:rsidP="00E66E26">
            <w:pPr>
              <w:ind w:left="-57" w:right="-113"/>
              <w:jc w:val="center"/>
            </w:pPr>
            <w:r w:rsidRPr="005353A4">
              <w:t>В рамках тек</w:t>
            </w:r>
            <w:r w:rsidRPr="005353A4">
              <w:t>у</w:t>
            </w:r>
            <w:r w:rsidRPr="005353A4">
              <w:t>щей деятел</w:t>
            </w:r>
            <w:r w:rsidRPr="005353A4">
              <w:t>ь</w:t>
            </w:r>
            <w:r w:rsidRPr="005353A4">
              <w:t>ности</w:t>
            </w:r>
          </w:p>
        </w:tc>
      </w:tr>
    </w:tbl>
    <w:p w:rsidR="00694E57" w:rsidRPr="005353A4" w:rsidRDefault="00694E57" w:rsidP="00E93B98">
      <w:pPr>
        <w:rPr>
          <w:color w:val="FF0000"/>
        </w:rPr>
      </w:pPr>
    </w:p>
    <w:p w:rsidR="00E93B98" w:rsidRPr="005353A4" w:rsidRDefault="00E93B98" w:rsidP="00E93B98">
      <w:pPr>
        <w:rPr>
          <w:color w:val="FF0000"/>
        </w:rPr>
      </w:pPr>
    </w:p>
    <w:p w:rsidR="00E93B98" w:rsidRDefault="00E93B98" w:rsidP="00E93B98">
      <w:pPr>
        <w:rPr>
          <w:color w:val="FF0000"/>
        </w:rPr>
      </w:pPr>
    </w:p>
    <w:p w:rsidR="00E93B98" w:rsidRDefault="00E93B98" w:rsidP="00E93B98">
      <w:pPr>
        <w:rPr>
          <w:color w:val="FF0000"/>
        </w:rPr>
      </w:pPr>
    </w:p>
    <w:p w:rsidR="00E93B98" w:rsidRDefault="00E93B98" w:rsidP="00E93B98">
      <w:pPr>
        <w:rPr>
          <w:color w:val="FF0000"/>
        </w:rPr>
      </w:pPr>
    </w:p>
    <w:p w:rsidR="00E93B98" w:rsidRDefault="00E93B98" w:rsidP="00E93B98">
      <w:pPr>
        <w:rPr>
          <w:color w:val="FF0000"/>
        </w:rPr>
      </w:pPr>
    </w:p>
    <w:p w:rsidR="00E93B98" w:rsidRPr="00E93B98" w:rsidRDefault="00E93B98" w:rsidP="00E93B98"/>
    <w:p w:rsidR="00694E57" w:rsidRDefault="00694E57" w:rsidP="001634FB">
      <w:pPr>
        <w:spacing w:after="312" w:line="1" w:lineRule="exact"/>
        <w:rPr>
          <w:sz w:val="26"/>
          <w:szCs w:val="26"/>
        </w:rPr>
      </w:pPr>
    </w:p>
    <w:p w:rsidR="000E147E" w:rsidRDefault="000E147E" w:rsidP="001634FB">
      <w:pPr>
        <w:spacing w:after="312" w:line="1" w:lineRule="exact"/>
        <w:rPr>
          <w:sz w:val="26"/>
          <w:szCs w:val="26"/>
        </w:rPr>
      </w:pPr>
    </w:p>
    <w:p w:rsidR="000E147E" w:rsidRDefault="000E147E" w:rsidP="001634FB">
      <w:pPr>
        <w:spacing w:after="312" w:line="1" w:lineRule="exact"/>
        <w:rPr>
          <w:sz w:val="26"/>
          <w:szCs w:val="26"/>
        </w:rPr>
      </w:pPr>
    </w:p>
    <w:p w:rsidR="000E147E" w:rsidRDefault="000E147E" w:rsidP="001634FB">
      <w:pPr>
        <w:spacing w:after="312" w:line="1" w:lineRule="exact"/>
        <w:rPr>
          <w:sz w:val="26"/>
          <w:szCs w:val="26"/>
        </w:rPr>
      </w:pPr>
    </w:p>
    <w:p w:rsidR="000E147E" w:rsidRDefault="000E147E" w:rsidP="001634FB">
      <w:pPr>
        <w:spacing w:after="312" w:line="1" w:lineRule="exact"/>
        <w:rPr>
          <w:sz w:val="26"/>
          <w:szCs w:val="26"/>
        </w:rPr>
      </w:pPr>
    </w:p>
    <w:p w:rsidR="000E147E" w:rsidRDefault="000E147E" w:rsidP="001634FB">
      <w:pPr>
        <w:spacing w:after="312" w:line="1" w:lineRule="exact"/>
        <w:rPr>
          <w:sz w:val="26"/>
          <w:szCs w:val="26"/>
        </w:rPr>
      </w:pPr>
    </w:p>
    <w:p w:rsidR="000E147E" w:rsidRDefault="000E147E" w:rsidP="001634FB">
      <w:pPr>
        <w:spacing w:after="312" w:line="1" w:lineRule="exact"/>
        <w:rPr>
          <w:sz w:val="26"/>
          <w:szCs w:val="26"/>
        </w:rPr>
      </w:pPr>
    </w:p>
    <w:p w:rsidR="000E147E" w:rsidRDefault="000E147E" w:rsidP="001634FB">
      <w:pPr>
        <w:spacing w:after="312" w:line="1" w:lineRule="exact"/>
        <w:rPr>
          <w:sz w:val="26"/>
          <w:szCs w:val="26"/>
        </w:rPr>
      </w:pPr>
    </w:p>
    <w:p w:rsidR="000E147E" w:rsidRDefault="000E147E" w:rsidP="001634FB">
      <w:pPr>
        <w:spacing w:after="312" w:line="1" w:lineRule="exact"/>
        <w:rPr>
          <w:sz w:val="26"/>
          <w:szCs w:val="26"/>
        </w:rPr>
      </w:pPr>
    </w:p>
    <w:p w:rsidR="000E147E" w:rsidRDefault="000E147E" w:rsidP="001634FB">
      <w:pPr>
        <w:spacing w:after="312" w:line="1" w:lineRule="exact"/>
        <w:rPr>
          <w:sz w:val="26"/>
          <w:szCs w:val="26"/>
        </w:rPr>
      </w:pPr>
    </w:p>
    <w:p w:rsidR="000E147E" w:rsidRDefault="000E147E" w:rsidP="001634FB">
      <w:pPr>
        <w:spacing w:after="312" w:line="1" w:lineRule="exact"/>
        <w:rPr>
          <w:sz w:val="26"/>
          <w:szCs w:val="26"/>
        </w:rPr>
      </w:pPr>
    </w:p>
    <w:p w:rsidR="000E147E" w:rsidRDefault="000E147E" w:rsidP="001634FB">
      <w:pPr>
        <w:spacing w:after="312" w:line="1" w:lineRule="exact"/>
        <w:rPr>
          <w:sz w:val="26"/>
          <w:szCs w:val="26"/>
        </w:rPr>
      </w:pPr>
    </w:p>
    <w:p w:rsidR="000E147E" w:rsidRDefault="000E147E" w:rsidP="001634FB">
      <w:pPr>
        <w:spacing w:after="312" w:line="1" w:lineRule="exact"/>
        <w:rPr>
          <w:sz w:val="26"/>
          <w:szCs w:val="26"/>
        </w:rPr>
      </w:pPr>
    </w:p>
    <w:p w:rsidR="005353A4" w:rsidRDefault="005353A4" w:rsidP="001634FB">
      <w:pPr>
        <w:spacing w:after="312" w:line="1" w:lineRule="exact"/>
        <w:rPr>
          <w:sz w:val="26"/>
          <w:szCs w:val="26"/>
        </w:rPr>
      </w:pPr>
    </w:p>
    <w:p w:rsidR="005353A4" w:rsidRDefault="005353A4" w:rsidP="001634FB">
      <w:pPr>
        <w:spacing w:after="312" w:line="1" w:lineRule="exact"/>
        <w:rPr>
          <w:sz w:val="26"/>
          <w:szCs w:val="26"/>
        </w:rPr>
      </w:pPr>
    </w:p>
    <w:p w:rsidR="005353A4" w:rsidRDefault="005353A4" w:rsidP="001634FB">
      <w:pPr>
        <w:spacing w:after="312" w:line="1" w:lineRule="exact"/>
        <w:rPr>
          <w:sz w:val="26"/>
          <w:szCs w:val="26"/>
        </w:rPr>
      </w:pPr>
    </w:p>
    <w:p w:rsidR="005353A4" w:rsidRDefault="005353A4" w:rsidP="001634FB">
      <w:pPr>
        <w:spacing w:after="312" w:line="1" w:lineRule="exact"/>
        <w:rPr>
          <w:sz w:val="26"/>
          <w:szCs w:val="26"/>
        </w:rPr>
      </w:pPr>
    </w:p>
    <w:p w:rsidR="005353A4" w:rsidRDefault="005353A4" w:rsidP="001634FB">
      <w:pPr>
        <w:spacing w:after="312" w:line="1" w:lineRule="exact"/>
        <w:rPr>
          <w:sz w:val="26"/>
          <w:szCs w:val="26"/>
        </w:rPr>
      </w:pPr>
    </w:p>
    <w:p w:rsidR="003C4B23" w:rsidRDefault="003C4B23" w:rsidP="001634FB">
      <w:pPr>
        <w:spacing w:after="312" w:line="1" w:lineRule="exact"/>
        <w:rPr>
          <w:sz w:val="26"/>
          <w:szCs w:val="26"/>
        </w:rPr>
      </w:pPr>
    </w:p>
    <w:p w:rsidR="003C4B23" w:rsidRDefault="003C4B23" w:rsidP="001634FB">
      <w:pPr>
        <w:spacing w:after="312" w:line="1" w:lineRule="exact"/>
        <w:rPr>
          <w:sz w:val="26"/>
          <w:szCs w:val="26"/>
        </w:rPr>
      </w:pPr>
    </w:p>
    <w:p w:rsidR="003C4B23" w:rsidRDefault="003C4B23" w:rsidP="001634FB">
      <w:pPr>
        <w:spacing w:after="312" w:line="1" w:lineRule="exact"/>
        <w:rPr>
          <w:sz w:val="26"/>
          <w:szCs w:val="26"/>
        </w:rPr>
      </w:pPr>
    </w:p>
    <w:p w:rsidR="003C4B23" w:rsidRDefault="003C4B23" w:rsidP="001634FB">
      <w:pPr>
        <w:spacing w:after="312" w:line="1" w:lineRule="exact"/>
        <w:rPr>
          <w:sz w:val="26"/>
          <w:szCs w:val="26"/>
        </w:rPr>
      </w:pPr>
    </w:p>
    <w:p w:rsidR="003C4B23" w:rsidRDefault="003C4B23" w:rsidP="001634FB">
      <w:pPr>
        <w:spacing w:after="312" w:line="1" w:lineRule="exact"/>
        <w:rPr>
          <w:sz w:val="26"/>
          <w:szCs w:val="26"/>
        </w:rPr>
      </w:pPr>
    </w:p>
    <w:p w:rsidR="005353A4" w:rsidRDefault="005353A4" w:rsidP="001634FB">
      <w:pPr>
        <w:spacing w:after="312" w:line="1" w:lineRule="exact"/>
        <w:rPr>
          <w:sz w:val="26"/>
          <w:szCs w:val="26"/>
        </w:rPr>
      </w:pPr>
    </w:p>
    <w:p w:rsidR="00D5214B" w:rsidRDefault="00D5214B" w:rsidP="001634FB">
      <w:pPr>
        <w:spacing w:after="312" w:line="1" w:lineRule="exact"/>
        <w:rPr>
          <w:sz w:val="26"/>
          <w:szCs w:val="26"/>
        </w:rPr>
      </w:pPr>
    </w:p>
    <w:p w:rsidR="00D5214B" w:rsidRDefault="00D5214B" w:rsidP="001634FB">
      <w:pPr>
        <w:spacing w:after="312" w:line="1" w:lineRule="exact"/>
        <w:rPr>
          <w:sz w:val="26"/>
          <w:szCs w:val="26"/>
        </w:rPr>
      </w:pPr>
    </w:p>
    <w:p w:rsidR="00D5214B" w:rsidRDefault="00D5214B" w:rsidP="001634FB">
      <w:pPr>
        <w:spacing w:after="312" w:line="1" w:lineRule="exact"/>
        <w:rPr>
          <w:sz w:val="26"/>
          <w:szCs w:val="26"/>
        </w:rPr>
      </w:pPr>
    </w:p>
    <w:p w:rsidR="00D5214B" w:rsidRDefault="00D5214B" w:rsidP="001634FB">
      <w:pPr>
        <w:spacing w:after="312" w:line="1" w:lineRule="exact"/>
        <w:rPr>
          <w:sz w:val="26"/>
          <w:szCs w:val="26"/>
        </w:rPr>
      </w:pPr>
    </w:p>
    <w:p w:rsidR="00D5214B" w:rsidRDefault="00D5214B" w:rsidP="001634FB">
      <w:pPr>
        <w:spacing w:after="312" w:line="1" w:lineRule="exact"/>
        <w:rPr>
          <w:sz w:val="26"/>
          <w:szCs w:val="26"/>
        </w:rPr>
      </w:pPr>
    </w:p>
    <w:p w:rsidR="00301741" w:rsidRPr="00EC2A83" w:rsidRDefault="00AB7F4E" w:rsidP="00AB7F4E">
      <w: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="00301741" w:rsidRPr="00EC2A83">
        <w:t xml:space="preserve">Приложение </w:t>
      </w:r>
      <w:r w:rsidR="00301741">
        <w:t>3</w:t>
      </w:r>
    </w:p>
    <w:p w:rsidR="00C81999" w:rsidRPr="006C531F" w:rsidRDefault="00C81999" w:rsidP="00C81999">
      <w:pPr>
        <w:ind w:left="10490"/>
        <w:jc w:val="both"/>
        <w:rPr>
          <w:color w:val="FF0000"/>
        </w:rPr>
      </w:pPr>
      <w:r w:rsidRPr="00AB7F4E">
        <w:t xml:space="preserve">к </w:t>
      </w:r>
      <w:r w:rsidRPr="00B70513">
        <w:t>муниципальной программе  «Комплексные м</w:t>
      </w:r>
      <w:r w:rsidRPr="00B70513">
        <w:t>е</w:t>
      </w:r>
      <w:r w:rsidRPr="00B70513">
        <w:t>ры противодействия злоупотреблению нарком</w:t>
      </w:r>
      <w:r w:rsidRPr="00B70513">
        <w:t>а</w:t>
      </w:r>
      <w:r w:rsidRPr="00B70513">
        <w:t>нии и их незаконному обороту в Бурлинском районе на 2026-2030 г</w:t>
      </w:r>
      <w:r w:rsidRPr="00B70513">
        <w:t>о</w:t>
      </w:r>
      <w:r w:rsidRPr="00B70513">
        <w:t>ды»</w:t>
      </w:r>
      <w:r w:rsidRPr="006C531F">
        <w:rPr>
          <w:color w:val="FF0000"/>
        </w:rPr>
        <w:t xml:space="preserve">  </w:t>
      </w:r>
    </w:p>
    <w:p w:rsidR="00933160" w:rsidRDefault="00933160" w:rsidP="001634FB">
      <w:pPr>
        <w:shd w:val="clear" w:color="auto" w:fill="FFFFFF"/>
        <w:jc w:val="center"/>
        <w:rPr>
          <w:b/>
          <w:sz w:val="26"/>
          <w:szCs w:val="26"/>
        </w:rPr>
      </w:pPr>
    </w:p>
    <w:p w:rsidR="00933160" w:rsidRDefault="00933160" w:rsidP="001634FB">
      <w:pPr>
        <w:shd w:val="clear" w:color="auto" w:fill="FFFFFF"/>
        <w:jc w:val="center"/>
        <w:rPr>
          <w:b/>
          <w:sz w:val="26"/>
          <w:szCs w:val="26"/>
        </w:rPr>
      </w:pPr>
    </w:p>
    <w:p w:rsidR="00301741" w:rsidRDefault="00301741" w:rsidP="001634FB">
      <w:pPr>
        <w:shd w:val="clear" w:color="auto" w:fill="FFFFFF"/>
        <w:jc w:val="center"/>
        <w:rPr>
          <w:b/>
          <w:sz w:val="26"/>
          <w:szCs w:val="26"/>
        </w:rPr>
      </w:pPr>
    </w:p>
    <w:p w:rsidR="001634FB" w:rsidRPr="005353A4" w:rsidRDefault="001634FB" w:rsidP="001634FB">
      <w:pPr>
        <w:shd w:val="clear" w:color="auto" w:fill="FFFFFF"/>
        <w:jc w:val="center"/>
        <w:rPr>
          <w:b/>
          <w:spacing w:val="-2"/>
        </w:rPr>
      </w:pPr>
      <w:r w:rsidRPr="005353A4">
        <w:rPr>
          <w:b/>
        </w:rPr>
        <w:t xml:space="preserve">Объем финансовых ресурсов, </w:t>
      </w:r>
      <w:r w:rsidRPr="005353A4">
        <w:rPr>
          <w:b/>
          <w:spacing w:val="-2"/>
        </w:rPr>
        <w:t xml:space="preserve">необходимых для реализации </w:t>
      </w:r>
    </w:p>
    <w:p w:rsidR="001634FB" w:rsidRPr="005353A4" w:rsidRDefault="001634FB" w:rsidP="001634FB">
      <w:pPr>
        <w:shd w:val="clear" w:color="auto" w:fill="FFFFFF"/>
        <w:jc w:val="center"/>
        <w:rPr>
          <w:b/>
        </w:rPr>
      </w:pPr>
      <w:r w:rsidRPr="005353A4">
        <w:rPr>
          <w:b/>
          <w:spacing w:val="-2"/>
        </w:rPr>
        <w:t>муниципальной пр</w:t>
      </w:r>
      <w:r w:rsidRPr="005353A4">
        <w:rPr>
          <w:b/>
          <w:spacing w:val="-2"/>
        </w:rPr>
        <w:t>о</w:t>
      </w:r>
      <w:r w:rsidRPr="005353A4">
        <w:rPr>
          <w:b/>
          <w:spacing w:val="-2"/>
        </w:rPr>
        <w:t>граммы</w:t>
      </w:r>
    </w:p>
    <w:p w:rsidR="001634FB" w:rsidRPr="00AF43C5" w:rsidRDefault="001634FB" w:rsidP="001634FB">
      <w:pPr>
        <w:rPr>
          <w:sz w:val="26"/>
          <w:szCs w:val="26"/>
        </w:rPr>
      </w:pPr>
    </w:p>
    <w:tbl>
      <w:tblPr>
        <w:tblW w:w="14317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962"/>
        <w:gridCol w:w="1701"/>
        <w:gridCol w:w="1559"/>
        <w:gridCol w:w="1559"/>
        <w:gridCol w:w="1418"/>
        <w:gridCol w:w="1559"/>
        <w:gridCol w:w="1559"/>
      </w:tblGrid>
      <w:tr w:rsidR="00301741" w:rsidRPr="00AF43C5" w:rsidTr="00301741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4962" w:type="dxa"/>
            <w:vMerge w:val="restart"/>
            <w:shd w:val="clear" w:color="auto" w:fill="FFFFFF"/>
            <w:vAlign w:val="center"/>
          </w:tcPr>
          <w:p w:rsidR="00301741" w:rsidRPr="005353A4" w:rsidRDefault="00301741" w:rsidP="00301741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  <w:spacing w:val="-2"/>
              </w:rPr>
              <w:t>Источники и направления расходов</w:t>
            </w:r>
          </w:p>
        </w:tc>
        <w:tc>
          <w:tcPr>
            <w:tcW w:w="9355" w:type="dxa"/>
            <w:gridSpan w:val="6"/>
            <w:shd w:val="clear" w:color="auto" w:fill="FFFFFF"/>
            <w:vAlign w:val="center"/>
          </w:tcPr>
          <w:p w:rsidR="00301741" w:rsidRPr="005353A4" w:rsidRDefault="00301741" w:rsidP="00301741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  <w:spacing w:val="-2"/>
              </w:rPr>
              <w:t>Сумма расходов, тыс. рублей</w:t>
            </w:r>
          </w:p>
        </w:tc>
      </w:tr>
      <w:tr w:rsidR="00301741" w:rsidRPr="00AF43C5" w:rsidTr="00301741">
        <w:tblPrEx>
          <w:tblCellMar>
            <w:top w:w="0" w:type="dxa"/>
            <w:bottom w:w="0" w:type="dxa"/>
          </w:tblCellMar>
        </w:tblPrEx>
        <w:trPr>
          <w:trHeight w:hRule="exact" w:val="747"/>
        </w:trPr>
        <w:tc>
          <w:tcPr>
            <w:tcW w:w="4962" w:type="dxa"/>
            <w:vMerge/>
            <w:shd w:val="clear" w:color="auto" w:fill="FFFFFF"/>
            <w:vAlign w:val="center"/>
          </w:tcPr>
          <w:p w:rsidR="00301741" w:rsidRPr="005353A4" w:rsidRDefault="00301741" w:rsidP="00301741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01741" w:rsidRPr="005353A4" w:rsidRDefault="00E93B98" w:rsidP="00301741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2026</w:t>
            </w:r>
            <w:r w:rsidR="00301741" w:rsidRPr="005353A4">
              <w:rPr>
                <w:b/>
              </w:rPr>
              <w:t xml:space="preserve"> год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01741" w:rsidRPr="005353A4" w:rsidRDefault="00E93B98" w:rsidP="00301741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5353A4">
              <w:rPr>
                <w:b/>
                <w:spacing w:val="-4"/>
              </w:rPr>
              <w:t>2027</w:t>
            </w:r>
            <w:r w:rsidR="00301741" w:rsidRPr="005353A4">
              <w:rPr>
                <w:b/>
                <w:spacing w:val="-4"/>
              </w:rPr>
              <w:t xml:space="preserve"> год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01741" w:rsidRPr="005353A4" w:rsidRDefault="00E93B98" w:rsidP="00301741">
            <w:pPr>
              <w:shd w:val="clear" w:color="auto" w:fill="FFFFFF"/>
              <w:spacing w:line="259" w:lineRule="exact"/>
              <w:jc w:val="center"/>
              <w:rPr>
                <w:b/>
              </w:rPr>
            </w:pPr>
            <w:r w:rsidRPr="005353A4">
              <w:rPr>
                <w:b/>
                <w:spacing w:val="-6"/>
              </w:rPr>
              <w:t>2028</w:t>
            </w:r>
            <w:r w:rsidR="00301741" w:rsidRPr="005353A4">
              <w:rPr>
                <w:b/>
                <w:spacing w:val="-6"/>
              </w:rPr>
              <w:t xml:space="preserve"> </w:t>
            </w:r>
            <w:r w:rsidR="00301741" w:rsidRPr="005353A4">
              <w:rPr>
                <w:b/>
                <w:spacing w:val="-4"/>
              </w:rPr>
              <w:t>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01741" w:rsidRPr="005353A4" w:rsidRDefault="00E93B98" w:rsidP="00301741">
            <w:pPr>
              <w:shd w:val="clear" w:color="auto" w:fill="FFFFFF"/>
              <w:ind w:right="-29"/>
              <w:jc w:val="center"/>
              <w:rPr>
                <w:b/>
              </w:rPr>
            </w:pPr>
            <w:r w:rsidRPr="005353A4">
              <w:rPr>
                <w:b/>
              </w:rPr>
              <w:t>2029</w:t>
            </w:r>
            <w:r w:rsidR="00301741" w:rsidRPr="005353A4">
              <w:rPr>
                <w:b/>
              </w:rPr>
              <w:t xml:space="preserve"> год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01741" w:rsidRPr="005353A4" w:rsidRDefault="00E93B98" w:rsidP="00301741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2030</w:t>
            </w:r>
            <w:r w:rsidR="00301741" w:rsidRPr="005353A4">
              <w:rPr>
                <w:b/>
              </w:rPr>
              <w:t xml:space="preserve"> год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01741" w:rsidRPr="005353A4" w:rsidRDefault="00301741" w:rsidP="00301741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всего</w:t>
            </w:r>
          </w:p>
        </w:tc>
      </w:tr>
      <w:tr w:rsidR="00933160" w:rsidRPr="00AF43C5" w:rsidTr="0030174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962" w:type="dxa"/>
            <w:shd w:val="clear" w:color="auto" w:fill="FFFFFF"/>
            <w:vAlign w:val="center"/>
          </w:tcPr>
          <w:p w:rsidR="00933160" w:rsidRPr="005353A4" w:rsidRDefault="00933160" w:rsidP="00301741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33160" w:rsidRPr="005353A4" w:rsidRDefault="00933160" w:rsidP="00301741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33160" w:rsidRPr="005353A4" w:rsidRDefault="00933160" w:rsidP="00301741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33160" w:rsidRPr="005353A4" w:rsidRDefault="00933160" w:rsidP="00301741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33160" w:rsidRPr="005353A4" w:rsidRDefault="00933160" w:rsidP="00301741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33160" w:rsidRPr="005353A4" w:rsidRDefault="00933160" w:rsidP="00301741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33160" w:rsidRPr="005353A4" w:rsidRDefault="00933160" w:rsidP="00301741">
            <w:pPr>
              <w:shd w:val="clear" w:color="auto" w:fill="FFFFFF"/>
              <w:jc w:val="center"/>
              <w:rPr>
                <w:b/>
              </w:rPr>
            </w:pPr>
            <w:r w:rsidRPr="005353A4">
              <w:rPr>
                <w:b/>
              </w:rPr>
              <w:t>7</w:t>
            </w:r>
          </w:p>
        </w:tc>
      </w:tr>
      <w:tr w:rsidR="00E93B98" w:rsidRPr="00AF43C5" w:rsidTr="007F4581">
        <w:tblPrEx>
          <w:tblCellMar>
            <w:top w:w="0" w:type="dxa"/>
            <w:bottom w:w="0" w:type="dxa"/>
          </w:tblCellMar>
        </w:tblPrEx>
        <w:trPr>
          <w:trHeight w:hRule="exact" w:val="343"/>
        </w:trPr>
        <w:tc>
          <w:tcPr>
            <w:tcW w:w="4962" w:type="dxa"/>
            <w:shd w:val="clear" w:color="auto" w:fill="FFFFFF"/>
            <w:vAlign w:val="center"/>
          </w:tcPr>
          <w:p w:rsidR="00E93B98" w:rsidRPr="005353A4" w:rsidRDefault="00E93B98" w:rsidP="00301741">
            <w:pPr>
              <w:shd w:val="clear" w:color="auto" w:fill="FFFFFF"/>
            </w:pPr>
            <w:r w:rsidRPr="005353A4">
              <w:t>Всего финансовых затрат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93B98" w:rsidRPr="005353A4" w:rsidRDefault="00E93B98" w:rsidP="00E93B98">
            <w:pPr>
              <w:shd w:val="clear" w:color="auto" w:fill="FFFFFF"/>
              <w:jc w:val="center"/>
            </w:pPr>
            <w:r w:rsidRPr="005353A4">
              <w:t>25,0</w:t>
            </w:r>
          </w:p>
        </w:tc>
        <w:tc>
          <w:tcPr>
            <w:tcW w:w="1559" w:type="dxa"/>
            <w:shd w:val="clear" w:color="auto" w:fill="FFFFFF"/>
          </w:tcPr>
          <w:p w:rsidR="00E93B98" w:rsidRPr="005353A4" w:rsidRDefault="00E93B98" w:rsidP="00E93B98">
            <w:pPr>
              <w:jc w:val="center"/>
            </w:pPr>
            <w:r w:rsidRPr="005353A4">
              <w:t>25,0</w:t>
            </w:r>
          </w:p>
        </w:tc>
        <w:tc>
          <w:tcPr>
            <w:tcW w:w="1559" w:type="dxa"/>
            <w:shd w:val="clear" w:color="auto" w:fill="FFFFFF"/>
          </w:tcPr>
          <w:p w:rsidR="00E93B98" w:rsidRPr="005353A4" w:rsidRDefault="00E93B98" w:rsidP="00E93B98">
            <w:pPr>
              <w:jc w:val="center"/>
            </w:pPr>
            <w:r w:rsidRPr="005353A4">
              <w:t>25,0</w:t>
            </w:r>
          </w:p>
        </w:tc>
        <w:tc>
          <w:tcPr>
            <w:tcW w:w="1418" w:type="dxa"/>
            <w:shd w:val="clear" w:color="auto" w:fill="FFFFFF"/>
          </w:tcPr>
          <w:p w:rsidR="00E93B98" w:rsidRPr="005353A4" w:rsidRDefault="00E93B98" w:rsidP="00E93B98">
            <w:pPr>
              <w:jc w:val="center"/>
            </w:pPr>
            <w:r w:rsidRPr="005353A4">
              <w:t>25,0</w:t>
            </w:r>
          </w:p>
        </w:tc>
        <w:tc>
          <w:tcPr>
            <w:tcW w:w="1559" w:type="dxa"/>
            <w:shd w:val="clear" w:color="auto" w:fill="FFFFFF"/>
          </w:tcPr>
          <w:p w:rsidR="00E93B98" w:rsidRPr="005353A4" w:rsidRDefault="00E93B98" w:rsidP="00E93B98">
            <w:pPr>
              <w:jc w:val="center"/>
            </w:pPr>
            <w:r w:rsidRPr="005353A4">
              <w:t>25,0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93B98" w:rsidRPr="005353A4" w:rsidRDefault="00AB7F4E" w:rsidP="00301741">
            <w:pPr>
              <w:shd w:val="clear" w:color="auto" w:fill="FFFFFF"/>
              <w:jc w:val="center"/>
            </w:pPr>
            <w:r w:rsidRPr="005353A4">
              <w:t>125</w:t>
            </w:r>
            <w:r w:rsidR="00E93B98" w:rsidRPr="005353A4">
              <w:t>,0</w:t>
            </w:r>
          </w:p>
        </w:tc>
      </w:tr>
      <w:tr w:rsidR="00933160" w:rsidRPr="00AF43C5" w:rsidTr="00301741">
        <w:tblPrEx>
          <w:tblCellMar>
            <w:top w:w="0" w:type="dxa"/>
            <w:bottom w:w="0" w:type="dxa"/>
          </w:tblCellMar>
        </w:tblPrEx>
        <w:trPr>
          <w:trHeight w:hRule="exact" w:val="383"/>
        </w:trPr>
        <w:tc>
          <w:tcPr>
            <w:tcW w:w="4962" w:type="dxa"/>
            <w:shd w:val="clear" w:color="auto" w:fill="FFFFFF"/>
            <w:vAlign w:val="center"/>
          </w:tcPr>
          <w:p w:rsidR="00933160" w:rsidRPr="005353A4" w:rsidRDefault="00933160" w:rsidP="00301741">
            <w:pPr>
              <w:shd w:val="clear" w:color="auto" w:fill="FFFFFF"/>
            </w:pPr>
            <w:r w:rsidRPr="005353A4">
              <w:t>в том числе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33160" w:rsidRPr="005353A4" w:rsidRDefault="00933160" w:rsidP="00E93B98">
            <w:pPr>
              <w:shd w:val="clear" w:color="auto" w:fill="FFFFFF"/>
              <w:jc w:val="center"/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33160" w:rsidRPr="005353A4" w:rsidRDefault="00933160" w:rsidP="00E93B98">
            <w:pPr>
              <w:shd w:val="clear" w:color="auto" w:fill="FFFFFF"/>
              <w:jc w:val="center"/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33160" w:rsidRPr="005353A4" w:rsidRDefault="00933160" w:rsidP="00E93B98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933160" w:rsidRPr="005353A4" w:rsidRDefault="00933160" w:rsidP="00E93B98">
            <w:pPr>
              <w:shd w:val="clear" w:color="auto" w:fill="FFFFFF"/>
              <w:jc w:val="center"/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33160" w:rsidRPr="005353A4" w:rsidRDefault="00933160" w:rsidP="00E93B98">
            <w:pPr>
              <w:shd w:val="clear" w:color="auto" w:fill="FFFFFF"/>
              <w:jc w:val="center"/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33160" w:rsidRPr="005353A4" w:rsidRDefault="00933160" w:rsidP="00301741">
            <w:pPr>
              <w:shd w:val="clear" w:color="auto" w:fill="FFFFFF"/>
              <w:jc w:val="center"/>
            </w:pPr>
          </w:p>
        </w:tc>
      </w:tr>
      <w:tr w:rsidR="00E93B98" w:rsidRPr="00AF43C5" w:rsidTr="006C531F">
        <w:tblPrEx>
          <w:tblCellMar>
            <w:top w:w="0" w:type="dxa"/>
            <w:bottom w:w="0" w:type="dxa"/>
          </w:tblCellMar>
        </w:tblPrEx>
        <w:trPr>
          <w:trHeight w:hRule="exact" w:val="977"/>
        </w:trPr>
        <w:tc>
          <w:tcPr>
            <w:tcW w:w="4962" w:type="dxa"/>
            <w:shd w:val="clear" w:color="auto" w:fill="FFFFFF"/>
            <w:vAlign w:val="center"/>
          </w:tcPr>
          <w:p w:rsidR="00E93B98" w:rsidRPr="005353A4" w:rsidRDefault="00E93B98" w:rsidP="00301741">
            <w:pPr>
              <w:shd w:val="clear" w:color="auto" w:fill="FFFFFF"/>
              <w:rPr>
                <w:iCs/>
                <w:spacing w:val="-2"/>
              </w:rPr>
            </w:pPr>
            <w:r w:rsidRPr="005353A4">
              <w:rPr>
                <w:spacing w:val="-2"/>
              </w:rPr>
              <w:t xml:space="preserve">из бюджета </w:t>
            </w:r>
            <w:r w:rsidRPr="005353A4">
              <w:rPr>
                <w:iCs/>
                <w:spacing w:val="-2"/>
              </w:rPr>
              <w:t>муниципального образования</w:t>
            </w:r>
          </w:p>
          <w:p w:rsidR="006C531F" w:rsidRPr="005353A4" w:rsidRDefault="006C531F" w:rsidP="00301741">
            <w:pPr>
              <w:shd w:val="clear" w:color="auto" w:fill="FFFFFF"/>
              <w:rPr>
                <w:iCs/>
                <w:spacing w:val="-2"/>
              </w:rPr>
            </w:pPr>
            <w:r w:rsidRPr="005353A4">
              <w:rPr>
                <w:iCs/>
                <w:spacing w:val="-2"/>
              </w:rPr>
              <w:t>Бурл</w:t>
            </w:r>
            <w:r w:rsidR="005353A4" w:rsidRPr="005353A4">
              <w:rPr>
                <w:iCs/>
                <w:spacing w:val="-2"/>
              </w:rPr>
              <w:t>инский</w:t>
            </w:r>
            <w:r w:rsidRPr="005353A4">
              <w:rPr>
                <w:iCs/>
                <w:spacing w:val="-2"/>
              </w:rPr>
              <w:t xml:space="preserve"> р</w:t>
            </w:r>
            <w:r w:rsidR="005353A4" w:rsidRPr="005353A4">
              <w:rPr>
                <w:iCs/>
                <w:spacing w:val="-2"/>
              </w:rPr>
              <w:t>айо</w:t>
            </w:r>
            <w:r w:rsidRPr="005353A4">
              <w:rPr>
                <w:iCs/>
                <w:spacing w:val="-2"/>
              </w:rPr>
              <w:t>н А</w:t>
            </w:r>
            <w:r w:rsidR="005353A4" w:rsidRPr="005353A4">
              <w:rPr>
                <w:iCs/>
                <w:spacing w:val="-2"/>
              </w:rPr>
              <w:t>лтайского края</w:t>
            </w:r>
            <w:r w:rsidRPr="005353A4">
              <w:rPr>
                <w:iCs/>
                <w:spacing w:val="-2"/>
              </w:rPr>
              <w:t xml:space="preserve"> </w:t>
            </w:r>
          </w:p>
          <w:p w:rsidR="006C531F" w:rsidRPr="005353A4" w:rsidRDefault="006C531F" w:rsidP="00301741">
            <w:pPr>
              <w:shd w:val="clear" w:color="auto" w:fill="FFFFFF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E93B98" w:rsidRPr="005353A4" w:rsidRDefault="00E93B98" w:rsidP="00E93B98">
            <w:pPr>
              <w:shd w:val="clear" w:color="auto" w:fill="FFFFFF"/>
              <w:jc w:val="center"/>
            </w:pPr>
            <w:r w:rsidRPr="005353A4">
              <w:t>25,0</w:t>
            </w:r>
          </w:p>
        </w:tc>
        <w:tc>
          <w:tcPr>
            <w:tcW w:w="1559" w:type="dxa"/>
            <w:shd w:val="clear" w:color="auto" w:fill="FFFFFF"/>
          </w:tcPr>
          <w:p w:rsidR="005353A4" w:rsidRPr="005353A4" w:rsidRDefault="005353A4" w:rsidP="00E93B98">
            <w:pPr>
              <w:jc w:val="center"/>
            </w:pPr>
          </w:p>
          <w:p w:rsidR="00E93B98" w:rsidRPr="005353A4" w:rsidRDefault="00E93B98" w:rsidP="00E93B98">
            <w:pPr>
              <w:jc w:val="center"/>
            </w:pPr>
            <w:r w:rsidRPr="005353A4">
              <w:t>25,0</w:t>
            </w:r>
          </w:p>
        </w:tc>
        <w:tc>
          <w:tcPr>
            <w:tcW w:w="1559" w:type="dxa"/>
            <w:shd w:val="clear" w:color="auto" w:fill="FFFFFF"/>
          </w:tcPr>
          <w:p w:rsidR="005353A4" w:rsidRPr="005353A4" w:rsidRDefault="005353A4" w:rsidP="00E93B98">
            <w:pPr>
              <w:jc w:val="center"/>
            </w:pPr>
          </w:p>
          <w:p w:rsidR="00E93B98" w:rsidRPr="005353A4" w:rsidRDefault="00E93B98" w:rsidP="00E93B98">
            <w:pPr>
              <w:jc w:val="center"/>
            </w:pPr>
            <w:r w:rsidRPr="005353A4">
              <w:t>25,0</w:t>
            </w:r>
          </w:p>
        </w:tc>
        <w:tc>
          <w:tcPr>
            <w:tcW w:w="1418" w:type="dxa"/>
            <w:shd w:val="clear" w:color="auto" w:fill="FFFFFF"/>
          </w:tcPr>
          <w:p w:rsidR="005353A4" w:rsidRPr="005353A4" w:rsidRDefault="005353A4" w:rsidP="00E93B98">
            <w:pPr>
              <w:jc w:val="center"/>
            </w:pPr>
          </w:p>
          <w:p w:rsidR="00E93B98" w:rsidRPr="005353A4" w:rsidRDefault="00E93B98" w:rsidP="00E93B98">
            <w:pPr>
              <w:jc w:val="center"/>
            </w:pPr>
            <w:r w:rsidRPr="005353A4">
              <w:t>25,0</w:t>
            </w:r>
          </w:p>
        </w:tc>
        <w:tc>
          <w:tcPr>
            <w:tcW w:w="1559" w:type="dxa"/>
            <w:shd w:val="clear" w:color="auto" w:fill="FFFFFF"/>
          </w:tcPr>
          <w:p w:rsidR="005353A4" w:rsidRPr="005353A4" w:rsidRDefault="005353A4" w:rsidP="00E93B98">
            <w:pPr>
              <w:jc w:val="center"/>
            </w:pPr>
          </w:p>
          <w:p w:rsidR="00E93B98" w:rsidRPr="005353A4" w:rsidRDefault="00E93B98" w:rsidP="00E93B98">
            <w:pPr>
              <w:jc w:val="center"/>
            </w:pPr>
            <w:r w:rsidRPr="005353A4">
              <w:t>25,0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93B98" w:rsidRPr="005353A4" w:rsidRDefault="00AB7F4E" w:rsidP="00301741">
            <w:pPr>
              <w:shd w:val="clear" w:color="auto" w:fill="FFFFFF"/>
              <w:jc w:val="center"/>
            </w:pPr>
            <w:r w:rsidRPr="005353A4">
              <w:t>125</w:t>
            </w:r>
            <w:r w:rsidR="00E93B98" w:rsidRPr="005353A4">
              <w:t>,0</w:t>
            </w:r>
          </w:p>
        </w:tc>
      </w:tr>
    </w:tbl>
    <w:p w:rsidR="001634FB" w:rsidRPr="00AF43C5" w:rsidRDefault="001634FB" w:rsidP="001634FB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1634FB" w:rsidRDefault="001634FB" w:rsidP="001634FB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277E17" w:rsidRDefault="00277E17" w:rsidP="001634FB">
      <w:pPr>
        <w:shd w:val="clear" w:color="auto" w:fill="FFFFFF"/>
        <w:spacing w:line="326" w:lineRule="exact"/>
        <w:jc w:val="right"/>
      </w:pPr>
    </w:p>
    <w:sectPr w:rsidR="00277E17" w:rsidSect="007F4581">
      <w:pgSz w:w="16838" w:h="11906" w:orient="landscape"/>
      <w:pgMar w:top="867" w:right="67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9B2" w:rsidRDefault="00C069B2">
      <w:r>
        <w:separator/>
      </w:r>
    </w:p>
  </w:endnote>
  <w:endnote w:type="continuationSeparator" w:id="0">
    <w:p w:rsidR="00C069B2" w:rsidRDefault="00C06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9B2" w:rsidRDefault="00C069B2">
      <w:r>
        <w:separator/>
      </w:r>
    </w:p>
  </w:footnote>
  <w:footnote w:type="continuationSeparator" w:id="0">
    <w:p w:rsidR="00C069B2" w:rsidRDefault="00C069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B2B5CA"/>
    <w:lvl w:ilvl="0">
      <w:numFmt w:val="decimal"/>
      <w:lvlText w:val="*"/>
      <w:lvlJc w:val="left"/>
    </w:lvl>
  </w:abstractNum>
  <w:abstractNum w:abstractNumId="1">
    <w:nsid w:val="20AF20A9"/>
    <w:multiLevelType w:val="hybridMultilevel"/>
    <w:tmpl w:val="090C5434"/>
    <w:lvl w:ilvl="0" w:tplc="4AFC1C8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D335D0"/>
    <w:multiLevelType w:val="hybridMultilevel"/>
    <w:tmpl w:val="5740A016"/>
    <w:lvl w:ilvl="0" w:tplc="4AFC1C84">
      <w:start w:val="1"/>
      <w:numFmt w:val="bullet"/>
      <w:lvlText w:val="−"/>
      <w:lvlJc w:val="left"/>
      <w:pPr>
        <w:ind w:left="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>
    <w:nsid w:val="39232091"/>
    <w:multiLevelType w:val="hybridMultilevel"/>
    <w:tmpl w:val="19CC0A10"/>
    <w:lvl w:ilvl="0" w:tplc="1EA02E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0761C4"/>
    <w:multiLevelType w:val="hybridMultilevel"/>
    <w:tmpl w:val="5D9469B0"/>
    <w:lvl w:ilvl="0" w:tplc="1FF44A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678D3"/>
    <w:multiLevelType w:val="hybridMultilevel"/>
    <w:tmpl w:val="BFDE5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893D9C"/>
    <w:multiLevelType w:val="hybridMultilevel"/>
    <w:tmpl w:val="081A37DA"/>
    <w:lvl w:ilvl="0" w:tplc="38A2167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3C9"/>
    <w:rsid w:val="000039E6"/>
    <w:rsid w:val="00012E50"/>
    <w:rsid w:val="00021130"/>
    <w:rsid w:val="00032144"/>
    <w:rsid w:val="000353DD"/>
    <w:rsid w:val="00054AD3"/>
    <w:rsid w:val="00057637"/>
    <w:rsid w:val="0007246B"/>
    <w:rsid w:val="000908B1"/>
    <w:rsid w:val="00091C74"/>
    <w:rsid w:val="000942A6"/>
    <w:rsid w:val="000954FC"/>
    <w:rsid w:val="00096F69"/>
    <w:rsid w:val="000A0ACD"/>
    <w:rsid w:val="000A1239"/>
    <w:rsid w:val="000A215E"/>
    <w:rsid w:val="000B0541"/>
    <w:rsid w:val="000C7B69"/>
    <w:rsid w:val="000D002A"/>
    <w:rsid w:val="000D5565"/>
    <w:rsid w:val="000E147E"/>
    <w:rsid w:val="000E78A7"/>
    <w:rsid w:val="00100CE2"/>
    <w:rsid w:val="00101C0C"/>
    <w:rsid w:val="00103A3B"/>
    <w:rsid w:val="00126842"/>
    <w:rsid w:val="00126CA2"/>
    <w:rsid w:val="001378A1"/>
    <w:rsid w:val="00137E06"/>
    <w:rsid w:val="00153A42"/>
    <w:rsid w:val="001634FB"/>
    <w:rsid w:val="001771AD"/>
    <w:rsid w:val="0019025B"/>
    <w:rsid w:val="00195CE2"/>
    <w:rsid w:val="001B5E46"/>
    <w:rsid w:val="001B73D2"/>
    <w:rsid w:val="001C6F07"/>
    <w:rsid w:val="001C7A2C"/>
    <w:rsid w:val="001D71AD"/>
    <w:rsid w:val="001D7ED1"/>
    <w:rsid w:val="0020130B"/>
    <w:rsid w:val="00201725"/>
    <w:rsid w:val="00204701"/>
    <w:rsid w:val="002052EE"/>
    <w:rsid w:val="00205779"/>
    <w:rsid w:val="00215BFB"/>
    <w:rsid w:val="00217EAB"/>
    <w:rsid w:val="00225D36"/>
    <w:rsid w:val="00234AE9"/>
    <w:rsid w:val="002569EB"/>
    <w:rsid w:val="00256A84"/>
    <w:rsid w:val="0026127E"/>
    <w:rsid w:val="0026144D"/>
    <w:rsid w:val="002625AD"/>
    <w:rsid w:val="00266F03"/>
    <w:rsid w:val="00277E17"/>
    <w:rsid w:val="0028719D"/>
    <w:rsid w:val="002A5917"/>
    <w:rsid w:val="002B28D5"/>
    <w:rsid w:val="002C3E8D"/>
    <w:rsid w:val="002D10F4"/>
    <w:rsid w:val="002F124B"/>
    <w:rsid w:val="00301741"/>
    <w:rsid w:val="00316927"/>
    <w:rsid w:val="003245A6"/>
    <w:rsid w:val="003270A3"/>
    <w:rsid w:val="00333F44"/>
    <w:rsid w:val="003357A7"/>
    <w:rsid w:val="00335965"/>
    <w:rsid w:val="003566C8"/>
    <w:rsid w:val="00362341"/>
    <w:rsid w:val="00362756"/>
    <w:rsid w:val="00381DD8"/>
    <w:rsid w:val="003877BD"/>
    <w:rsid w:val="003A55A6"/>
    <w:rsid w:val="003B006F"/>
    <w:rsid w:val="003C4B23"/>
    <w:rsid w:val="003D0CC2"/>
    <w:rsid w:val="003D31BA"/>
    <w:rsid w:val="003D541E"/>
    <w:rsid w:val="003D5E6C"/>
    <w:rsid w:val="003E4415"/>
    <w:rsid w:val="003F12C9"/>
    <w:rsid w:val="004001D5"/>
    <w:rsid w:val="004025D7"/>
    <w:rsid w:val="00402EF9"/>
    <w:rsid w:val="00403E11"/>
    <w:rsid w:val="0041026B"/>
    <w:rsid w:val="004164E7"/>
    <w:rsid w:val="00421AD3"/>
    <w:rsid w:val="00446FC8"/>
    <w:rsid w:val="00456510"/>
    <w:rsid w:val="00464128"/>
    <w:rsid w:val="00473071"/>
    <w:rsid w:val="0048304C"/>
    <w:rsid w:val="00491D9D"/>
    <w:rsid w:val="004A1D7A"/>
    <w:rsid w:val="004A3AD5"/>
    <w:rsid w:val="004B05AE"/>
    <w:rsid w:val="004B48CB"/>
    <w:rsid w:val="004B4B54"/>
    <w:rsid w:val="004C0493"/>
    <w:rsid w:val="004C2EE8"/>
    <w:rsid w:val="004C6257"/>
    <w:rsid w:val="004E0622"/>
    <w:rsid w:val="004E178D"/>
    <w:rsid w:val="004E3400"/>
    <w:rsid w:val="004F2AE9"/>
    <w:rsid w:val="004F3DE8"/>
    <w:rsid w:val="004F709B"/>
    <w:rsid w:val="00511383"/>
    <w:rsid w:val="00514CC5"/>
    <w:rsid w:val="0052253F"/>
    <w:rsid w:val="005353A4"/>
    <w:rsid w:val="005405FE"/>
    <w:rsid w:val="00540AB3"/>
    <w:rsid w:val="00544DE3"/>
    <w:rsid w:val="00553853"/>
    <w:rsid w:val="005550C7"/>
    <w:rsid w:val="0057265A"/>
    <w:rsid w:val="00575747"/>
    <w:rsid w:val="0058330A"/>
    <w:rsid w:val="00583EE5"/>
    <w:rsid w:val="00591AEA"/>
    <w:rsid w:val="005A169D"/>
    <w:rsid w:val="005C7464"/>
    <w:rsid w:val="005D1B16"/>
    <w:rsid w:val="005D4375"/>
    <w:rsid w:val="005D5CF2"/>
    <w:rsid w:val="005F50A7"/>
    <w:rsid w:val="005F7F58"/>
    <w:rsid w:val="00601E27"/>
    <w:rsid w:val="00606E3B"/>
    <w:rsid w:val="0061238B"/>
    <w:rsid w:val="00612401"/>
    <w:rsid w:val="0062420E"/>
    <w:rsid w:val="0063177A"/>
    <w:rsid w:val="006445F3"/>
    <w:rsid w:val="00650D6F"/>
    <w:rsid w:val="00652A35"/>
    <w:rsid w:val="00655DEF"/>
    <w:rsid w:val="00665607"/>
    <w:rsid w:val="00694E57"/>
    <w:rsid w:val="006A3532"/>
    <w:rsid w:val="006B2712"/>
    <w:rsid w:val="006B2CB8"/>
    <w:rsid w:val="006C0746"/>
    <w:rsid w:val="006C1A0D"/>
    <w:rsid w:val="006C2A81"/>
    <w:rsid w:val="006C5170"/>
    <w:rsid w:val="006C531F"/>
    <w:rsid w:val="006D1A52"/>
    <w:rsid w:val="006D2FB8"/>
    <w:rsid w:val="006D6219"/>
    <w:rsid w:val="006E518D"/>
    <w:rsid w:val="006F606C"/>
    <w:rsid w:val="006F6BFF"/>
    <w:rsid w:val="007050E3"/>
    <w:rsid w:val="00707869"/>
    <w:rsid w:val="00707DEE"/>
    <w:rsid w:val="007101D1"/>
    <w:rsid w:val="00710F97"/>
    <w:rsid w:val="00713083"/>
    <w:rsid w:val="00713E4E"/>
    <w:rsid w:val="00717AF6"/>
    <w:rsid w:val="00720EDE"/>
    <w:rsid w:val="00726927"/>
    <w:rsid w:val="00727062"/>
    <w:rsid w:val="00736D8A"/>
    <w:rsid w:val="0074629D"/>
    <w:rsid w:val="007528CA"/>
    <w:rsid w:val="00757A31"/>
    <w:rsid w:val="00762E87"/>
    <w:rsid w:val="00771B5E"/>
    <w:rsid w:val="00777E7C"/>
    <w:rsid w:val="007936E3"/>
    <w:rsid w:val="0079392D"/>
    <w:rsid w:val="007974A6"/>
    <w:rsid w:val="007A476B"/>
    <w:rsid w:val="007B7CDF"/>
    <w:rsid w:val="007D0973"/>
    <w:rsid w:val="007D61AF"/>
    <w:rsid w:val="007F4581"/>
    <w:rsid w:val="007F6E79"/>
    <w:rsid w:val="0080020E"/>
    <w:rsid w:val="008040DF"/>
    <w:rsid w:val="0080779C"/>
    <w:rsid w:val="008101A2"/>
    <w:rsid w:val="00810877"/>
    <w:rsid w:val="00815BA0"/>
    <w:rsid w:val="00820522"/>
    <w:rsid w:val="0083554E"/>
    <w:rsid w:val="00862F98"/>
    <w:rsid w:val="00880D96"/>
    <w:rsid w:val="008833DC"/>
    <w:rsid w:val="00884521"/>
    <w:rsid w:val="00885D02"/>
    <w:rsid w:val="0089073C"/>
    <w:rsid w:val="008A0971"/>
    <w:rsid w:val="008A3800"/>
    <w:rsid w:val="008A4188"/>
    <w:rsid w:val="008D26F1"/>
    <w:rsid w:val="008E2315"/>
    <w:rsid w:val="008F52F9"/>
    <w:rsid w:val="008F599E"/>
    <w:rsid w:val="00903A05"/>
    <w:rsid w:val="00913BB0"/>
    <w:rsid w:val="00917E6D"/>
    <w:rsid w:val="0092149A"/>
    <w:rsid w:val="00921A62"/>
    <w:rsid w:val="009229BE"/>
    <w:rsid w:val="00933160"/>
    <w:rsid w:val="009350E8"/>
    <w:rsid w:val="009407D1"/>
    <w:rsid w:val="00946EE7"/>
    <w:rsid w:val="009551A3"/>
    <w:rsid w:val="009613E2"/>
    <w:rsid w:val="00995002"/>
    <w:rsid w:val="009B07F6"/>
    <w:rsid w:val="009B321F"/>
    <w:rsid w:val="009C73C9"/>
    <w:rsid w:val="009D1B6C"/>
    <w:rsid w:val="009D30A4"/>
    <w:rsid w:val="009D793C"/>
    <w:rsid w:val="009F1CA3"/>
    <w:rsid w:val="009F1DDB"/>
    <w:rsid w:val="00A0352A"/>
    <w:rsid w:val="00A06BDD"/>
    <w:rsid w:val="00A07DFA"/>
    <w:rsid w:val="00A106BC"/>
    <w:rsid w:val="00A12B82"/>
    <w:rsid w:val="00A20A18"/>
    <w:rsid w:val="00A3405D"/>
    <w:rsid w:val="00A3546F"/>
    <w:rsid w:val="00A56183"/>
    <w:rsid w:val="00A63945"/>
    <w:rsid w:val="00A6572C"/>
    <w:rsid w:val="00A6596E"/>
    <w:rsid w:val="00A7745B"/>
    <w:rsid w:val="00A81559"/>
    <w:rsid w:val="00A8434C"/>
    <w:rsid w:val="00A85C4B"/>
    <w:rsid w:val="00A960C7"/>
    <w:rsid w:val="00A965D4"/>
    <w:rsid w:val="00AB3690"/>
    <w:rsid w:val="00AB3BF6"/>
    <w:rsid w:val="00AB7F4E"/>
    <w:rsid w:val="00AC65B5"/>
    <w:rsid w:val="00AE1620"/>
    <w:rsid w:val="00AE595C"/>
    <w:rsid w:val="00AF43C5"/>
    <w:rsid w:val="00AF7823"/>
    <w:rsid w:val="00B065A1"/>
    <w:rsid w:val="00B13CFB"/>
    <w:rsid w:val="00B23561"/>
    <w:rsid w:val="00B31874"/>
    <w:rsid w:val="00B330AE"/>
    <w:rsid w:val="00B3701B"/>
    <w:rsid w:val="00B54A7E"/>
    <w:rsid w:val="00B63D77"/>
    <w:rsid w:val="00B63EDB"/>
    <w:rsid w:val="00B65A22"/>
    <w:rsid w:val="00B70513"/>
    <w:rsid w:val="00B8675A"/>
    <w:rsid w:val="00B912E0"/>
    <w:rsid w:val="00B93577"/>
    <w:rsid w:val="00BA367B"/>
    <w:rsid w:val="00BB3B83"/>
    <w:rsid w:val="00BC49B0"/>
    <w:rsid w:val="00BC56FF"/>
    <w:rsid w:val="00BD6857"/>
    <w:rsid w:val="00BE3CA6"/>
    <w:rsid w:val="00BF6CCC"/>
    <w:rsid w:val="00BF6DD5"/>
    <w:rsid w:val="00C03178"/>
    <w:rsid w:val="00C0658E"/>
    <w:rsid w:val="00C069B2"/>
    <w:rsid w:val="00C129DB"/>
    <w:rsid w:val="00C22ACC"/>
    <w:rsid w:val="00C2499B"/>
    <w:rsid w:val="00C30E0F"/>
    <w:rsid w:val="00C53EBB"/>
    <w:rsid w:val="00C57B6D"/>
    <w:rsid w:val="00C62B26"/>
    <w:rsid w:val="00C65EE1"/>
    <w:rsid w:val="00C71259"/>
    <w:rsid w:val="00C735A3"/>
    <w:rsid w:val="00C76A42"/>
    <w:rsid w:val="00C81999"/>
    <w:rsid w:val="00C837F5"/>
    <w:rsid w:val="00C84B68"/>
    <w:rsid w:val="00CA005E"/>
    <w:rsid w:val="00CA0455"/>
    <w:rsid w:val="00CA16D5"/>
    <w:rsid w:val="00CA18DB"/>
    <w:rsid w:val="00CA1E2A"/>
    <w:rsid w:val="00CB028D"/>
    <w:rsid w:val="00CB740B"/>
    <w:rsid w:val="00CC42CB"/>
    <w:rsid w:val="00CD0123"/>
    <w:rsid w:val="00CE65C6"/>
    <w:rsid w:val="00CF6527"/>
    <w:rsid w:val="00D103C8"/>
    <w:rsid w:val="00D1573A"/>
    <w:rsid w:val="00D175FA"/>
    <w:rsid w:val="00D20027"/>
    <w:rsid w:val="00D24EB5"/>
    <w:rsid w:val="00D32C22"/>
    <w:rsid w:val="00D50B22"/>
    <w:rsid w:val="00D5214B"/>
    <w:rsid w:val="00D52DD9"/>
    <w:rsid w:val="00D62401"/>
    <w:rsid w:val="00D749B1"/>
    <w:rsid w:val="00D82C7E"/>
    <w:rsid w:val="00D830F3"/>
    <w:rsid w:val="00D83D07"/>
    <w:rsid w:val="00D85427"/>
    <w:rsid w:val="00D93AD4"/>
    <w:rsid w:val="00DA1280"/>
    <w:rsid w:val="00DA50AD"/>
    <w:rsid w:val="00DB1B1C"/>
    <w:rsid w:val="00DE0774"/>
    <w:rsid w:val="00DE6F12"/>
    <w:rsid w:val="00DE7F43"/>
    <w:rsid w:val="00DF3427"/>
    <w:rsid w:val="00E00183"/>
    <w:rsid w:val="00E12F79"/>
    <w:rsid w:val="00E402CC"/>
    <w:rsid w:val="00E6069D"/>
    <w:rsid w:val="00E624AD"/>
    <w:rsid w:val="00E639B9"/>
    <w:rsid w:val="00E63F0E"/>
    <w:rsid w:val="00E66C4C"/>
    <w:rsid w:val="00E66E26"/>
    <w:rsid w:val="00E717DE"/>
    <w:rsid w:val="00E828E3"/>
    <w:rsid w:val="00E93B98"/>
    <w:rsid w:val="00E962D0"/>
    <w:rsid w:val="00E970A4"/>
    <w:rsid w:val="00EB1028"/>
    <w:rsid w:val="00EC2A83"/>
    <w:rsid w:val="00EC2DC6"/>
    <w:rsid w:val="00ED4513"/>
    <w:rsid w:val="00EE2388"/>
    <w:rsid w:val="00F004C0"/>
    <w:rsid w:val="00F13F24"/>
    <w:rsid w:val="00F175D5"/>
    <w:rsid w:val="00F31B1E"/>
    <w:rsid w:val="00F37A7B"/>
    <w:rsid w:val="00F532B5"/>
    <w:rsid w:val="00F605CD"/>
    <w:rsid w:val="00F6133D"/>
    <w:rsid w:val="00F70E47"/>
    <w:rsid w:val="00F710C4"/>
    <w:rsid w:val="00F734B7"/>
    <w:rsid w:val="00F7463B"/>
    <w:rsid w:val="00F821DE"/>
    <w:rsid w:val="00F83256"/>
    <w:rsid w:val="00F869A0"/>
    <w:rsid w:val="00F90763"/>
    <w:rsid w:val="00F943CA"/>
    <w:rsid w:val="00F94B4A"/>
    <w:rsid w:val="00FA239B"/>
    <w:rsid w:val="00FA5AFD"/>
    <w:rsid w:val="00FB416C"/>
    <w:rsid w:val="00FC2F32"/>
    <w:rsid w:val="00FE0042"/>
    <w:rsid w:val="00FF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3C9"/>
    <w:rPr>
      <w:sz w:val="24"/>
      <w:szCs w:val="24"/>
    </w:rPr>
  </w:style>
  <w:style w:type="paragraph" w:styleId="1">
    <w:name w:val="heading 1"/>
    <w:basedOn w:val="a"/>
    <w:next w:val="a"/>
    <w:qFormat/>
    <w:rsid w:val="009C73C9"/>
    <w:pPr>
      <w:keepNext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F613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9C73C9"/>
    <w:rPr>
      <w:rFonts w:ascii="Arial" w:hAnsi="Arial"/>
      <w:b/>
      <w:snapToGrid w:val="0"/>
      <w:sz w:val="22"/>
    </w:rPr>
  </w:style>
  <w:style w:type="table" w:styleId="a3">
    <w:name w:val="Table Grid"/>
    <w:basedOn w:val="a1"/>
    <w:rsid w:val="009C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C73C9"/>
    <w:pPr>
      <w:jc w:val="both"/>
    </w:pPr>
    <w:rPr>
      <w:lang/>
    </w:rPr>
  </w:style>
  <w:style w:type="paragraph" w:styleId="a6">
    <w:name w:val="Title"/>
    <w:basedOn w:val="a"/>
    <w:qFormat/>
    <w:rsid w:val="009C73C9"/>
    <w:pPr>
      <w:jc w:val="center"/>
    </w:pPr>
    <w:rPr>
      <w:b/>
      <w:szCs w:val="20"/>
    </w:rPr>
  </w:style>
  <w:style w:type="paragraph" w:styleId="a7">
    <w:name w:val="Body Text Indent"/>
    <w:basedOn w:val="a"/>
    <w:link w:val="a8"/>
    <w:rsid w:val="00591AEA"/>
    <w:pPr>
      <w:spacing w:after="120"/>
      <w:ind w:left="283"/>
    </w:pPr>
  </w:style>
  <w:style w:type="character" w:styleId="a9">
    <w:name w:val="Hyperlink"/>
    <w:uiPriority w:val="99"/>
    <w:rsid w:val="00591AEA"/>
    <w:rPr>
      <w:color w:val="0000FF"/>
      <w:u w:val="single"/>
    </w:rPr>
  </w:style>
  <w:style w:type="paragraph" w:styleId="aa">
    <w:name w:val="Subtitle"/>
    <w:basedOn w:val="a"/>
    <w:qFormat/>
    <w:rsid w:val="00591AEA"/>
    <w:pPr>
      <w:spacing w:after="60"/>
      <w:jc w:val="center"/>
      <w:outlineLvl w:val="1"/>
    </w:pPr>
    <w:rPr>
      <w:rFonts w:ascii="Arial" w:hAnsi="Arial"/>
      <w:szCs w:val="20"/>
    </w:rPr>
  </w:style>
  <w:style w:type="paragraph" w:styleId="ab">
    <w:name w:val="Balloon Text"/>
    <w:basedOn w:val="a"/>
    <w:semiHidden/>
    <w:rsid w:val="0005763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613E2"/>
    <w:pPr>
      <w:spacing w:line="360" w:lineRule="atLeast"/>
      <w:ind w:left="720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d">
    <w:name w:val="No Spacing"/>
    <w:qFormat/>
    <w:rsid w:val="007050E3"/>
    <w:pPr>
      <w:ind w:firstLine="851"/>
      <w:jc w:val="both"/>
    </w:pPr>
    <w:rPr>
      <w:rFonts w:ascii="Times New Roman CYR" w:eastAsia="Calibri" w:hAnsi="Times New Roman CYR" w:cs="Times New Roman CYR"/>
      <w:sz w:val="28"/>
      <w:szCs w:val="28"/>
      <w:lang w:eastAsia="en-US"/>
    </w:rPr>
  </w:style>
  <w:style w:type="paragraph" w:customStyle="1" w:styleId="ConsPlusNormal">
    <w:name w:val="ConsPlusNormal"/>
    <w:rsid w:val="007050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Основной текст с отступом Знак"/>
    <w:link w:val="a7"/>
    <w:rsid w:val="00C129DB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F70E4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5">
    <w:name w:val="Основной текст Знак"/>
    <w:link w:val="a4"/>
    <w:rsid w:val="00917E6D"/>
    <w:rPr>
      <w:sz w:val="24"/>
      <w:szCs w:val="24"/>
    </w:rPr>
  </w:style>
  <w:style w:type="paragraph" w:customStyle="1" w:styleId="ConsPlusNonformat">
    <w:name w:val="ConsPlusNonformat"/>
    <w:rsid w:val="00A340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rmal (Web)"/>
    <w:basedOn w:val="a"/>
    <w:rsid w:val="00153A42"/>
    <w:pPr>
      <w:spacing w:before="100" w:beforeAutospacing="1" w:after="100" w:afterAutospacing="1"/>
    </w:pPr>
  </w:style>
  <w:style w:type="character" w:customStyle="1" w:styleId="FontStyle17">
    <w:name w:val="Font Style17"/>
    <w:uiPriority w:val="99"/>
    <w:rsid w:val="00153A42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6760A1BE27900BD8719EB4646C5D287C5B18006B826B1AB8F6E1D0BCF681C28E0D14034CC53F95aFa5K" TargetMode="External"/><Relationship Id="rId13" Type="http://schemas.openxmlformats.org/officeDocument/2006/relationships/hyperlink" Target="consultantplus://offline/ref=A16760A1BE27900BD8719EB4646C5D287C58190967816B1AB8F6E1D0BCF681C28E0D14034CC53D90aFa3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16760A1BE27900BD87180B9720003247B5542046B89694EE7A9BA8DEBFF8B95C9424D4108C83C91F05192aAa0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6760A1BE27900BD87180B9720003247B5542046B89694EE7A9BA8DEBFF8B95C9424D4108C83C91F05192aAa0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16760A1BE27900BD8719EB4646C5D287C5C150A6B856B1AB8F6E1D0BCaFa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6760A1BE27900BD8719EB4646C5D287C58190967816B1AB8F6E1D0BCF681C28E0D14034CC53D90aFa3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13D7B-81F2-4B09-AEB2-E09D71A6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4638</Words>
  <Characters>26442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31018</CharactersWithSpaces>
  <SharedDoc>false</SharedDoc>
  <HLinks>
    <vt:vector size="36" baseType="variant">
      <vt:variant>
        <vt:i4>8192099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consultantplus://offline/ref=A16760A1BE27900BD8719EB4646C5D287C58190967816B1AB8F6E1D0BCF681C28E0D14034CC53D90aFa3K</vt:lpwstr>
      </vt:variant>
      <vt:variant>
        <vt:lpwstr/>
      </vt:variant>
      <vt:variant>
        <vt:i4>4718595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consultantplus://offline/ref=A16760A1BE27900BD87180B9720003247B5542046B89694EE7A9BA8DEBFF8B95C9424D4108C83C91F05192aAa0K</vt:lpwstr>
      </vt:variant>
      <vt:variant>
        <vt:lpwstr/>
      </vt:variant>
      <vt:variant>
        <vt:i4>4718595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consultantplus://offline/ref=A16760A1BE27900BD87180B9720003247B5542046B89694EE7A9BA8DEBFF8B95C9424D4108C83C91F05192aAa0K</vt:lpwstr>
      </vt:variant>
      <vt:variant>
        <vt:lpwstr/>
      </vt:variant>
      <vt:variant>
        <vt:i4>1310729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consultantplus://offline/ref=A16760A1BE27900BD8719EB4646C5D287C5C150A6B856B1AB8F6E1D0BCaFa6K</vt:lpwstr>
      </vt:variant>
      <vt:variant>
        <vt:lpwstr/>
      </vt:variant>
      <vt:variant>
        <vt:i4>8192099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consultantplus://offline/ref=A16760A1BE27900BD8719EB4646C5D287C58190967816B1AB8F6E1D0BCF681C28E0D14034CC53D90aFa3K</vt:lpwstr>
      </vt:variant>
      <vt:variant>
        <vt:lpwstr/>
      </vt:variant>
      <vt:variant>
        <vt:i4>8192102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consultantplus://offline/ref=A16760A1BE27900BD8719EB4646C5D287C5B18006B826B1AB8F6E1D0BCF681C28E0D14034CC53F95aFa5K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Заплатников</dc:creator>
  <cp:keywords/>
  <cp:lastModifiedBy>Admin</cp:lastModifiedBy>
  <cp:revision>4</cp:revision>
  <cp:lastPrinted>2025-10-07T02:13:00Z</cp:lastPrinted>
  <dcterms:created xsi:type="dcterms:W3CDTF">2025-10-07T09:56:00Z</dcterms:created>
  <dcterms:modified xsi:type="dcterms:W3CDTF">2025-10-07T10:00:00Z</dcterms:modified>
</cp:coreProperties>
</file>