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E1" w:rsidRPr="00E02CD1" w:rsidRDefault="00316DE1" w:rsidP="00316DE1">
      <w:pPr>
        <w:pStyle w:val="a5"/>
        <w:jc w:val="center"/>
        <w:rPr>
          <w:b/>
          <w:bCs/>
        </w:rPr>
      </w:pPr>
      <w:r w:rsidRPr="00E02CD1">
        <w:rPr>
          <w:b/>
          <w:bCs/>
        </w:rPr>
        <w:t>РОССИЙСКАЯ ФЕДЕРАЦИЯ</w:t>
      </w:r>
    </w:p>
    <w:p w:rsidR="00316DE1" w:rsidRPr="00E02CD1" w:rsidRDefault="00316DE1" w:rsidP="00316DE1">
      <w:pPr>
        <w:spacing w:after="0" w:line="240" w:lineRule="auto"/>
        <w:jc w:val="center"/>
        <w:rPr>
          <w:rFonts w:ascii="Times New Roman" w:hAnsi="Times New Roman"/>
          <w:b/>
          <w:sz w:val="24"/>
          <w:szCs w:val="24"/>
        </w:rPr>
      </w:pPr>
      <w:r w:rsidRPr="00E02CD1">
        <w:rPr>
          <w:rFonts w:ascii="Times New Roman" w:hAnsi="Times New Roman"/>
          <w:b/>
          <w:sz w:val="24"/>
          <w:szCs w:val="24"/>
        </w:rPr>
        <w:t>АДМИНИСТРАЦИЯ БУРЛИНСКОГО РАЙОНА</w:t>
      </w:r>
    </w:p>
    <w:p w:rsidR="00316DE1" w:rsidRPr="00E02CD1" w:rsidRDefault="00316DE1" w:rsidP="00316DE1">
      <w:pPr>
        <w:spacing w:after="0" w:line="240" w:lineRule="auto"/>
        <w:jc w:val="center"/>
        <w:rPr>
          <w:rFonts w:ascii="Times New Roman" w:hAnsi="Times New Roman"/>
          <w:b/>
          <w:sz w:val="24"/>
          <w:szCs w:val="24"/>
        </w:rPr>
      </w:pPr>
      <w:r w:rsidRPr="00E02CD1">
        <w:rPr>
          <w:rFonts w:ascii="Times New Roman" w:hAnsi="Times New Roman"/>
          <w:b/>
          <w:sz w:val="24"/>
          <w:szCs w:val="24"/>
        </w:rPr>
        <w:t>АЛТАЙСКОГО КРАЯ</w:t>
      </w:r>
    </w:p>
    <w:p w:rsidR="00D57E4F" w:rsidRPr="00E02CD1" w:rsidRDefault="00D57E4F" w:rsidP="00316DE1">
      <w:pPr>
        <w:pStyle w:val="1"/>
        <w:jc w:val="center"/>
        <w:rPr>
          <w:szCs w:val="28"/>
        </w:rPr>
      </w:pPr>
    </w:p>
    <w:p w:rsidR="00316DE1" w:rsidRPr="00E02CD1" w:rsidRDefault="00316DE1" w:rsidP="00316DE1">
      <w:pPr>
        <w:pStyle w:val="1"/>
        <w:jc w:val="center"/>
        <w:rPr>
          <w:szCs w:val="28"/>
        </w:rPr>
      </w:pPr>
      <w:r w:rsidRPr="00E02CD1">
        <w:rPr>
          <w:szCs w:val="28"/>
        </w:rPr>
        <w:t>П О С Т А Н О В Л Е Н И Е</w:t>
      </w:r>
    </w:p>
    <w:p w:rsidR="00316DE1" w:rsidRPr="00E02CD1" w:rsidRDefault="00316DE1" w:rsidP="00316DE1">
      <w:pPr>
        <w:jc w:val="center"/>
        <w:rPr>
          <w:rFonts w:ascii="Times New Roman" w:hAnsi="Times New Roman"/>
          <w:b/>
          <w:sz w:val="28"/>
          <w:szCs w:val="28"/>
        </w:rPr>
      </w:pPr>
    </w:p>
    <w:p w:rsidR="00316DE1" w:rsidRPr="00E02CD1" w:rsidRDefault="006707C9" w:rsidP="00316DE1">
      <w:pPr>
        <w:spacing w:line="240" w:lineRule="auto"/>
        <w:jc w:val="both"/>
        <w:rPr>
          <w:rFonts w:ascii="Times New Roman" w:hAnsi="Times New Roman"/>
          <w:sz w:val="26"/>
          <w:szCs w:val="26"/>
        </w:rPr>
      </w:pPr>
      <w:r>
        <w:rPr>
          <w:rFonts w:ascii="Times New Roman" w:hAnsi="Times New Roman"/>
          <w:sz w:val="26"/>
          <w:szCs w:val="26"/>
        </w:rPr>
        <w:t xml:space="preserve">22 </w:t>
      </w:r>
      <w:r w:rsidR="00F52DC7">
        <w:rPr>
          <w:rFonts w:ascii="Times New Roman" w:hAnsi="Times New Roman"/>
          <w:sz w:val="26"/>
          <w:szCs w:val="26"/>
        </w:rPr>
        <w:t>декаб</w:t>
      </w:r>
      <w:r w:rsidR="00D020B0">
        <w:rPr>
          <w:rFonts w:ascii="Times New Roman" w:hAnsi="Times New Roman"/>
          <w:sz w:val="26"/>
          <w:szCs w:val="26"/>
        </w:rPr>
        <w:t>ря</w:t>
      </w:r>
      <w:r w:rsidR="00316DE1" w:rsidRPr="00E02CD1">
        <w:rPr>
          <w:rFonts w:ascii="Times New Roman" w:hAnsi="Times New Roman"/>
          <w:sz w:val="26"/>
          <w:szCs w:val="26"/>
        </w:rPr>
        <w:t xml:space="preserve"> 202</w:t>
      </w:r>
      <w:r w:rsidR="00CF687B">
        <w:rPr>
          <w:rFonts w:ascii="Times New Roman" w:hAnsi="Times New Roman"/>
          <w:sz w:val="26"/>
          <w:szCs w:val="26"/>
        </w:rPr>
        <w:t>5</w:t>
      </w:r>
      <w:r w:rsidR="00316DE1" w:rsidRPr="00E02CD1">
        <w:rPr>
          <w:rFonts w:ascii="Times New Roman" w:hAnsi="Times New Roman"/>
          <w:sz w:val="26"/>
          <w:szCs w:val="26"/>
        </w:rPr>
        <w:t xml:space="preserve"> года</w:t>
      </w:r>
      <w:r w:rsidR="00316DE1" w:rsidRPr="00E02CD1">
        <w:rPr>
          <w:rFonts w:ascii="Times New Roman" w:hAnsi="Times New Roman"/>
          <w:sz w:val="26"/>
          <w:szCs w:val="26"/>
        </w:rPr>
        <w:tab/>
      </w:r>
      <w:r w:rsidR="00316DE1" w:rsidRPr="00E02CD1">
        <w:rPr>
          <w:rFonts w:ascii="Times New Roman" w:hAnsi="Times New Roman"/>
          <w:sz w:val="26"/>
          <w:szCs w:val="26"/>
        </w:rPr>
        <w:tab/>
      </w:r>
      <w:r w:rsidR="00D57E4F" w:rsidRPr="00E02CD1">
        <w:rPr>
          <w:rFonts w:ascii="Times New Roman" w:hAnsi="Times New Roman"/>
          <w:sz w:val="26"/>
          <w:szCs w:val="26"/>
        </w:rPr>
        <w:t xml:space="preserve">      </w:t>
      </w:r>
      <w:r w:rsidR="00316DE1" w:rsidRPr="00E02CD1">
        <w:rPr>
          <w:rFonts w:ascii="Times New Roman" w:hAnsi="Times New Roman"/>
          <w:sz w:val="26"/>
          <w:szCs w:val="26"/>
        </w:rPr>
        <w:t xml:space="preserve">                                                             </w:t>
      </w:r>
      <w:r w:rsidR="00824943" w:rsidRPr="00E02CD1">
        <w:rPr>
          <w:rFonts w:ascii="Times New Roman" w:hAnsi="Times New Roman"/>
          <w:sz w:val="26"/>
          <w:szCs w:val="26"/>
        </w:rPr>
        <w:t xml:space="preserve">         </w:t>
      </w:r>
      <w:r w:rsidR="006A3638" w:rsidRPr="00E02CD1">
        <w:rPr>
          <w:rFonts w:ascii="Times New Roman" w:hAnsi="Times New Roman"/>
          <w:sz w:val="26"/>
          <w:szCs w:val="26"/>
        </w:rPr>
        <w:t xml:space="preserve">   </w:t>
      </w:r>
      <w:r w:rsidR="00316DE1" w:rsidRPr="00E02CD1">
        <w:rPr>
          <w:rFonts w:ascii="Times New Roman" w:hAnsi="Times New Roman"/>
          <w:sz w:val="26"/>
          <w:szCs w:val="26"/>
        </w:rPr>
        <w:t xml:space="preserve">  №</w:t>
      </w:r>
      <w:r w:rsidR="00824943" w:rsidRPr="00E02CD1">
        <w:rPr>
          <w:rFonts w:ascii="Times New Roman" w:hAnsi="Times New Roman"/>
          <w:sz w:val="26"/>
          <w:szCs w:val="26"/>
        </w:rPr>
        <w:t xml:space="preserve"> </w:t>
      </w:r>
      <w:r w:rsidR="007F27CA">
        <w:rPr>
          <w:rFonts w:ascii="Times New Roman" w:hAnsi="Times New Roman"/>
          <w:sz w:val="26"/>
          <w:szCs w:val="26"/>
        </w:rPr>
        <w:t>369</w:t>
      </w:r>
    </w:p>
    <w:p w:rsidR="00E02CD1" w:rsidRPr="00E02CD1" w:rsidRDefault="00316DE1" w:rsidP="00316DE1">
      <w:pPr>
        <w:spacing w:line="240" w:lineRule="auto"/>
        <w:jc w:val="center"/>
        <w:rPr>
          <w:rFonts w:ascii="Times New Roman" w:hAnsi="Times New Roman"/>
        </w:rPr>
      </w:pPr>
      <w:r w:rsidRPr="00E02CD1">
        <w:rPr>
          <w:rFonts w:ascii="Times New Roman" w:hAnsi="Times New Roman"/>
        </w:rPr>
        <w:t>с. Бурла</w:t>
      </w:r>
    </w:p>
    <w:tbl>
      <w:tblPr>
        <w:tblW w:w="0" w:type="auto"/>
        <w:tblLook w:val="04A0"/>
      </w:tblPr>
      <w:tblGrid>
        <w:gridCol w:w="5920"/>
      </w:tblGrid>
      <w:tr w:rsidR="009C257D" w:rsidRPr="005E57AE" w:rsidTr="005E57AE">
        <w:tc>
          <w:tcPr>
            <w:tcW w:w="5920" w:type="dxa"/>
          </w:tcPr>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О внесении изменений в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муниципальную программу «Развитие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малого и среднего предпринимательства</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 в Бурлинском районе на 2021-2025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годы», утвержденную постановлением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Администрации Бурлинского района от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29.09.2020 г.  № 242</w:t>
            </w:r>
          </w:p>
        </w:tc>
      </w:tr>
    </w:tbl>
    <w:p w:rsidR="009C257D" w:rsidRDefault="009C257D" w:rsidP="009C257D">
      <w:pPr>
        <w:spacing w:after="0" w:line="240" w:lineRule="auto"/>
        <w:ind w:firstLine="709"/>
        <w:jc w:val="both"/>
        <w:rPr>
          <w:rFonts w:eastAsia="Calibri"/>
        </w:rPr>
      </w:pPr>
    </w:p>
    <w:p w:rsidR="00E02CD1" w:rsidRPr="00E02CD1" w:rsidRDefault="00E02CD1" w:rsidP="009C257D">
      <w:pPr>
        <w:spacing w:after="0" w:line="240" w:lineRule="auto"/>
        <w:ind w:firstLine="709"/>
        <w:jc w:val="both"/>
        <w:rPr>
          <w:rFonts w:ascii="Times New Roman" w:hAnsi="Times New Roman"/>
          <w:sz w:val="26"/>
          <w:szCs w:val="26"/>
        </w:rPr>
      </w:pPr>
      <w:r w:rsidRPr="00E02CD1">
        <w:rPr>
          <w:rFonts w:ascii="Times New Roman" w:hAnsi="Times New Roman"/>
          <w:sz w:val="26"/>
          <w:szCs w:val="26"/>
        </w:rPr>
        <w:t>В соответствии с решением Бурлинского районного Совета народных депут</w:t>
      </w:r>
      <w:r w:rsidR="00B2549D">
        <w:rPr>
          <w:rFonts w:ascii="Times New Roman" w:hAnsi="Times New Roman"/>
          <w:sz w:val="26"/>
          <w:szCs w:val="26"/>
        </w:rPr>
        <w:t>атов от 12.12.2024 г. № 32</w:t>
      </w:r>
      <w:r w:rsidRPr="00E02CD1">
        <w:rPr>
          <w:rFonts w:ascii="Times New Roman" w:hAnsi="Times New Roman"/>
          <w:sz w:val="26"/>
          <w:szCs w:val="26"/>
        </w:rPr>
        <w:t xml:space="preserve"> «Об утверждении бюджета муниципального образования Бурлин</w:t>
      </w:r>
      <w:r w:rsidRPr="00E02CD1">
        <w:rPr>
          <w:rFonts w:ascii="Times New Roman" w:hAnsi="Times New Roman"/>
          <w:sz w:val="26"/>
          <w:szCs w:val="26"/>
        </w:rPr>
        <w:softHyphen/>
        <w:t>ск</w:t>
      </w:r>
      <w:r w:rsidR="00AF099D">
        <w:rPr>
          <w:rFonts w:ascii="Times New Roman" w:hAnsi="Times New Roman"/>
          <w:sz w:val="26"/>
          <w:szCs w:val="26"/>
        </w:rPr>
        <w:t>ий район Алтайского края на 2024</w:t>
      </w:r>
      <w:r w:rsidRPr="00E02CD1">
        <w:rPr>
          <w:rFonts w:ascii="Times New Roman" w:hAnsi="Times New Roman"/>
          <w:sz w:val="26"/>
          <w:szCs w:val="26"/>
        </w:rPr>
        <w:t xml:space="preserve"> год», а также в связи с уточнение</w:t>
      </w:r>
      <w:r w:rsidR="00694C77">
        <w:rPr>
          <w:rFonts w:ascii="Times New Roman" w:hAnsi="Times New Roman"/>
          <w:sz w:val="26"/>
          <w:szCs w:val="26"/>
        </w:rPr>
        <w:t>м объема финан</w:t>
      </w:r>
      <w:r w:rsidR="00694C77">
        <w:rPr>
          <w:rFonts w:ascii="Times New Roman" w:hAnsi="Times New Roman"/>
          <w:sz w:val="26"/>
          <w:szCs w:val="26"/>
        </w:rPr>
        <w:softHyphen/>
        <w:t>сирования на 2025</w:t>
      </w:r>
      <w:r w:rsidRPr="00E02CD1">
        <w:rPr>
          <w:rFonts w:ascii="Times New Roman" w:hAnsi="Times New Roman"/>
          <w:sz w:val="26"/>
          <w:szCs w:val="26"/>
        </w:rPr>
        <w:t xml:space="preserve"> год муниципальной программы «Развитие малого и среднего пред</w:t>
      </w:r>
      <w:r w:rsidRPr="00E02CD1">
        <w:rPr>
          <w:rFonts w:ascii="Times New Roman" w:hAnsi="Times New Roman"/>
          <w:sz w:val="26"/>
          <w:szCs w:val="26"/>
        </w:rPr>
        <w:softHyphen/>
        <w:t>принимательства в Бурлинском районе на 2021-2025 годы»:</w:t>
      </w:r>
    </w:p>
    <w:tbl>
      <w:tblPr>
        <w:tblW w:w="0" w:type="auto"/>
        <w:tblInd w:w="3085" w:type="dxa"/>
        <w:tblLook w:val="04A0"/>
      </w:tblPr>
      <w:tblGrid>
        <w:gridCol w:w="3686"/>
      </w:tblGrid>
      <w:tr w:rsidR="009C257D" w:rsidRPr="005E57AE" w:rsidTr="005E57AE">
        <w:trPr>
          <w:trHeight w:val="413"/>
        </w:trPr>
        <w:tc>
          <w:tcPr>
            <w:tcW w:w="3686" w:type="dxa"/>
          </w:tcPr>
          <w:p w:rsidR="009C257D" w:rsidRPr="005E57AE" w:rsidRDefault="009C257D" w:rsidP="005E57AE">
            <w:pPr>
              <w:spacing w:after="0" w:line="240" w:lineRule="auto"/>
              <w:jc w:val="center"/>
              <w:rPr>
                <w:rFonts w:ascii="Times New Roman" w:eastAsia="Calibri" w:hAnsi="Times New Roman"/>
                <w:sz w:val="26"/>
                <w:szCs w:val="26"/>
              </w:rPr>
            </w:pPr>
            <w:r w:rsidRPr="005E57AE">
              <w:rPr>
                <w:rFonts w:ascii="Times New Roman" w:eastAsia="Calibri" w:hAnsi="Times New Roman"/>
                <w:sz w:val="26"/>
                <w:szCs w:val="26"/>
              </w:rPr>
              <w:t>П О С Т А Н О В Л Я  Ю:</w:t>
            </w:r>
          </w:p>
        </w:tc>
      </w:tr>
    </w:tbl>
    <w:p w:rsidR="00E02CD1" w:rsidRPr="00E02CD1" w:rsidRDefault="00E02CD1" w:rsidP="00AF4F69">
      <w:pPr>
        <w:pStyle w:val="a5"/>
        <w:ind w:firstLine="709"/>
        <w:rPr>
          <w:sz w:val="26"/>
          <w:szCs w:val="26"/>
        </w:rPr>
      </w:pPr>
      <w:r w:rsidRPr="00E02CD1">
        <w:rPr>
          <w:sz w:val="26"/>
          <w:szCs w:val="26"/>
        </w:rPr>
        <w:t>1. Внести в муниципальную программу «Развитие малого и среднего предприни</w:t>
      </w:r>
      <w:r w:rsidRPr="00E02CD1">
        <w:rPr>
          <w:sz w:val="26"/>
          <w:szCs w:val="26"/>
        </w:rPr>
        <w:softHyphen/>
        <w:t>мательства в Бурлинском районе на 2021-2025 годы», утвержденную постановлением Администрации Бурлинского района от 29.09.2020 г. № 242 следующие измене</w:t>
      </w:r>
      <w:r w:rsidRPr="00E02CD1">
        <w:rPr>
          <w:sz w:val="26"/>
          <w:szCs w:val="26"/>
        </w:rPr>
        <w:softHyphen/>
        <w:t>ния:</w:t>
      </w:r>
    </w:p>
    <w:p w:rsidR="00E02CD1" w:rsidRPr="00E02CD1" w:rsidRDefault="00E02CD1" w:rsidP="009C257D">
      <w:pPr>
        <w:spacing w:after="0" w:line="240" w:lineRule="auto"/>
        <w:ind w:firstLine="709"/>
        <w:jc w:val="both"/>
        <w:rPr>
          <w:rFonts w:ascii="Times New Roman" w:hAnsi="Times New Roman"/>
          <w:sz w:val="26"/>
          <w:szCs w:val="26"/>
        </w:rPr>
      </w:pPr>
      <w:r w:rsidRPr="00E02CD1">
        <w:rPr>
          <w:rFonts w:ascii="Times New Roman" w:hAnsi="Times New Roman"/>
          <w:sz w:val="26"/>
          <w:szCs w:val="26"/>
        </w:rPr>
        <w:t>1.1. В паспорте муниципальной программы «Развитие малого и среднего пред</w:t>
      </w:r>
      <w:r w:rsidRPr="00E02CD1">
        <w:rPr>
          <w:rFonts w:ascii="Times New Roman" w:hAnsi="Times New Roman"/>
          <w:sz w:val="26"/>
          <w:szCs w:val="26"/>
        </w:rPr>
        <w:softHyphen/>
        <w:t>принимательства в Бурлинском районе на 2021-2025 годы» строку «Объемы финансиро</w:t>
      </w:r>
      <w:r w:rsidRPr="00E02CD1">
        <w:rPr>
          <w:rFonts w:ascii="Times New Roman" w:hAnsi="Times New Roman"/>
          <w:sz w:val="26"/>
          <w:szCs w:val="26"/>
        </w:rPr>
        <w:softHyphen/>
        <w:t>вания 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946"/>
      </w:tblGrid>
      <w:tr w:rsidR="00AF4F69" w:rsidRPr="00E02CD1" w:rsidTr="007752A9">
        <w:tc>
          <w:tcPr>
            <w:tcW w:w="3085" w:type="dxa"/>
          </w:tcPr>
          <w:p w:rsidR="00E02CD1" w:rsidRPr="00E02CD1" w:rsidRDefault="00E02CD1" w:rsidP="009C257D">
            <w:pPr>
              <w:spacing w:line="240" w:lineRule="auto"/>
              <w:rPr>
                <w:rFonts w:ascii="Times New Roman" w:hAnsi="Times New Roman"/>
                <w:sz w:val="26"/>
                <w:szCs w:val="26"/>
              </w:rPr>
            </w:pPr>
            <w:r w:rsidRPr="00E02CD1">
              <w:rPr>
                <w:rFonts w:ascii="Times New Roman" w:hAnsi="Times New Roman"/>
                <w:sz w:val="26"/>
                <w:szCs w:val="26"/>
              </w:rPr>
              <w:t>Объёмы финансирования программы</w:t>
            </w:r>
          </w:p>
        </w:tc>
        <w:tc>
          <w:tcPr>
            <w:tcW w:w="6946" w:type="dxa"/>
            <w:tcBorders>
              <w:bottom w:val="single" w:sz="4" w:space="0" w:color="auto"/>
            </w:tcBorders>
          </w:tcPr>
          <w:p w:rsidR="00CF687B" w:rsidRDefault="00E02CD1" w:rsidP="009C257D">
            <w:pPr>
              <w:spacing w:after="0" w:line="240" w:lineRule="auto"/>
              <w:jc w:val="both"/>
              <w:rPr>
                <w:rFonts w:ascii="Times New Roman" w:hAnsi="Times New Roman"/>
                <w:sz w:val="26"/>
                <w:szCs w:val="26"/>
              </w:rPr>
            </w:pPr>
            <w:r w:rsidRPr="00E02CD1">
              <w:rPr>
                <w:rFonts w:ascii="Times New Roman" w:hAnsi="Times New Roman"/>
                <w:sz w:val="26"/>
                <w:szCs w:val="26"/>
              </w:rPr>
              <w:t>финансирование мероприятий муниципальной программы на 2021-2025 годы запланировано за</w:t>
            </w:r>
            <w:r w:rsidR="00694C77">
              <w:rPr>
                <w:rFonts w:ascii="Times New Roman" w:hAnsi="Times New Roman"/>
                <w:sz w:val="26"/>
                <w:szCs w:val="26"/>
              </w:rPr>
              <w:t xml:space="preserve"> счет средств местного бюджета.</w:t>
            </w:r>
            <w:r>
              <w:rPr>
                <w:rFonts w:ascii="Times New Roman" w:hAnsi="Times New Roman"/>
                <w:sz w:val="26"/>
                <w:szCs w:val="26"/>
              </w:rPr>
              <w:br/>
            </w:r>
            <w:r w:rsidRPr="00E02CD1">
              <w:rPr>
                <w:rFonts w:ascii="Times New Roman" w:hAnsi="Times New Roman"/>
                <w:sz w:val="26"/>
                <w:szCs w:val="26"/>
              </w:rPr>
              <w:t>Общий объем финансирования мероприятий муниципаль</w:t>
            </w:r>
            <w:r w:rsidRPr="00E02CD1">
              <w:rPr>
                <w:rFonts w:ascii="Times New Roman" w:hAnsi="Times New Roman"/>
                <w:sz w:val="26"/>
                <w:szCs w:val="26"/>
              </w:rPr>
              <w:softHyphen/>
              <w:t xml:space="preserve">ной программы на 2021-2025 годы составит </w:t>
            </w:r>
            <w:r w:rsidR="00CF687B">
              <w:rPr>
                <w:rFonts w:ascii="Times New Roman" w:hAnsi="Times New Roman"/>
                <w:color w:val="000000"/>
                <w:sz w:val="26"/>
                <w:szCs w:val="26"/>
              </w:rPr>
              <w:t>1</w:t>
            </w:r>
            <w:r w:rsidR="008D2803">
              <w:rPr>
                <w:rFonts w:ascii="Times New Roman" w:hAnsi="Times New Roman"/>
                <w:color w:val="000000"/>
                <w:sz w:val="26"/>
                <w:szCs w:val="26"/>
              </w:rPr>
              <w:t>87,4</w:t>
            </w:r>
            <w:r w:rsidR="009C257D">
              <w:rPr>
                <w:rFonts w:ascii="Times New Roman" w:hAnsi="Times New Roman"/>
                <w:sz w:val="26"/>
                <w:szCs w:val="26"/>
              </w:rPr>
              <w:t xml:space="preserve"> тыс.руб., в</w:t>
            </w:r>
            <w:r w:rsidRPr="00E02CD1">
              <w:rPr>
                <w:rFonts w:ascii="Times New Roman" w:hAnsi="Times New Roman"/>
                <w:sz w:val="26"/>
                <w:szCs w:val="26"/>
              </w:rPr>
              <w:t xml:space="preserve"> том числе:</w:t>
            </w:r>
          </w:p>
          <w:p w:rsidR="007752A9" w:rsidRDefault="00AF099D" w:rsidP="009C257D">
            <w:pPr>
              <w:spacing w:after="0" w:line="240" w:lineRule="auto"/>
              <w:jc w:val="both"/>
              <w:rPr>
                <w:rFonts w:ascii="Times New Roman" w:hAnsi="Times New Roman"/>
                <w:sz w:val="26"/>
                <w:szCs w:val="26"/>
              </w:rPr>
            </w:pPr>
            <w:r>
              <w:rPr>
                <w:rFonts w:ascii="Times New Roman" w:hAnsi="Times New Roman"/>
                <w:sz w:val="26"/>
                <w:szCs w:val="26"/>
              </w:rPr>
              <w:t xml:space="preserve"> </w:t>
            </w:r>
            <w:r w:rsidR="00E02CD1" w:rsidRPr="00E02CD1">
              <w:rPr>
                <w:rFonts w:ascii="Times New Roman" w:hAnsi="Times New Roman"/>
                <w:sz w:val="26"/>
                <w:szCs w:val="26"/>
              </w:rPr>
              <w:t>2021 год – 50,0 тыс.руб.;</w:t>
            </w:r>
          </w:p>
          <w:tbl>
            <w:tblPr>
              <w:tblW w:w="0" w:type="auto"/>
              <w:tblLook w:val="04A0"/>
            </w:tblPr>
            <w:tblGrid>
              <w:gridCol w:w="3321"/>
            </w:tblGrid>
            <w:tr w:rsidR="007752A9" w:rsidRPr="005E57AE" w:rsidTr="005E57AE">
              <w:trPr>
                <w:trHeight w:val="77"/>
              </w:trPr>
              <w:tc>
                <w:tcPr>
                  <w:tcW w:w="3321" w:type="dxa"/>
                </w:tcPr>
                <w:p w:rsidR="007752A9" w:rsidRPr="005E57AE" w:rsidRDefault="007752A9" w:rsidP="005E57AE">
                  <w:pPr>
                    <w:spacing w:after="0" w:line="240" w:lineRule="auto"/>
                    <w:rPr>
                      <w:rFonts w:ascii="Times New Roman" w:hAnsi="Times New Roman"/>
                      <w:sz w:val="26"/>
                      <w:szCs w:val="26"/>
                    </w:rPr>
                  </w:pPr>
                  <w:r w:rsidRPr="005E57AE">
                    <w:rPr>
                      <w:rFonts w:ascii="Times New Roman" w:hAnsi="Times New Roman"/>
                      <w:sz w:val="26"/>
                      <w:szCs w:val="26"/>
                    </w:rPr>
                    <w:t>2022 год</w:t>
                  </w:r>
                  <w:r w:rsidR="00D020B0">
                    <w:rPr>
                      <w:rFonts w:ascii="Times New Roman" w:hAnsi="Times New Roman"/>
                      <w:sz w:val="26"/>
                      <w:szCs w:val="26"/>
                    </w:rPr>
                    <w:t xml:space="preserve"> – 50,0 тыс.руб.;</w:t>
                  </w:r>
                  <w:r w:rsidR="00D020B0">
                    <w:rPr>
                      <w:rFonts w:ascii="Times New Roman" w:hAnsi="Times New Roman"/>
                      <w:sz w:val="26"/>
                      <w:szCs w:val="26"/>
                    </w:rPr>
                    <w:br/>
                    <w:t>2023 год – 40</w:t>
                  </w:r>
                  <w:r w:rsidR="00CF687B">
                    <w:rPr>
                      <w:rFonts w:ascii="Times New Roman" w:hAnsi="Times New Roman"/>
                      <w:sz w:val="26"/>
                      <w:szCs w:val="26"/>
                    </w:rPr>
                    <w:t xml:space="preserve">,0 тыс.руб.; </w:t>
                  </w:r>
                  <w:r w:rsidR="00CF687B">
                    <w:rPr>
                      <w:rFonts w:ascii="Times New Roman" w:hAnsi="Times New Roman"/>
                      <w:sz w:val="26"/>
                      <w:szCs w:val="26"/>
                    </w:rPr>
                    <w:br/>
                    <w:t>2024 год – 15</w:t>
                  </w:r>
                  <w:r w:rsidR="00DB5AF2">
                    <w:rPr>
                      <w:rFonts w:ascii="Times New Roman" w:hAnsi="Times New Roman"/>
                      <w:sz w:val="26"/>
                      <w:szCs w:val="26"/>
                    </w:rPr>
                    <w:t>,0</w:t>
                  </w:r>
                  <w:r w:rsidR="00E772AB">
                    <w:rPr>
                      <w:rFonts w:ascii="Times New Roman" w:hAnsi="Times New Roman"/>
                      <w:sz w:val="26"/>
                      <w:szCs w:val="26"/>
                    </w:rPr>
                    <w:t xml:space="preserve"> тыс.руб.;</w:t>
                  </w:r>
                  <w:r w:rsidR="00E772AB">
                    <w:rPr>
                      <w:rFonts w:ascii="Times New Roman" w:hAnsi="Times New Roman"/>
                      <w:sz w:val="26"/>
                      <w:szCs w:val="26"/>
                    </w:rPr>
                    <w:br/>
                    <w:t>2025 год – 32,4</w:t>
                  </w:r>
                  <w:r w:rsidRPr="005E57AE">
                    <w:rPr>
                      <w:rFonts w:ascii="Times New Roman" w:hAnsi="Times New Roman"/>
                      <w:sz w:val="26"/>
                      <w:szCs w:val="26"/>
                    </w:rPr>
                    <w:t xml:space="preserve"> тыс.руб.;</w:t>
                  </w:r>
                </w:p>
              </w:tc>
            </w:tr>
          </w:tbl>
          <w:p w:rsidR="007752A9" w:rsidRDefault="00E02CD1" w:rsidP="009C257D">
            <w:pPr>
              <w:spacing w:after="0" w:line="240" w:lineRule="auto"/>
              <w:rPr>
                <w:rFonts w:ascii="Times New Roman" w:hAnsi="Times New Roman"/>
                <w:sz w:val="26"/>
                <w:szCs w:val="26"/>
              </w:rPr>
            </w:pPr>
            <w:r w:rsidRPr="00E02CD1">
              <w:rPr>
                <w:rFonts w:ascii="Times New Roman" w:hAnsi="Times New Roman"/>
                <w:sz w:val="26"/>
                <w:szCs w:val="26"/>
              </w:rPr>
              <w:t>в том числе на расходы на обеспечение выполнения функций ИКЦ:</w:t>
            </w:r>
          </w:p>
          <w:tbl>
            <w:tblPr>
              <w:tblW w:w="0" w:type="auto"/>
              <w:tblLook w:val="04A0"/>
            </w:tblPr>
            <w:tblGrid>
              <w:gridCol w:w="3203"/>
            </w:tblGrid>
            <w:tr w:rsidR="007752A9" w:rsidRPr="005E57AE" w:rsidTr="00CF687B">
              <w:trPr>
                <w:trHeight w:val="1499"/>
              </w:trPr>
              <w:tc>
                <w:tcPr>
                  <w:tcW w:w="3203" w:type="dxa"/>
                </w:tcPr>
                <w:p w:rsidR="007752A9" w:rsidRPr="005E57AE" w:rsidRDefault="007752A9" w:rsidP="005E57AE">
                  <w:pPr>
                    <w:spacing w:after="0" w:line="240" w:lineRule="auto"/>
                    <w:rPr>
                      <w:rFonts w:ascii="Times New Roman" w:hAnsi="Times New Roman"/>
                      <w:sz w:val="26"/>
                      <w:szCs w:val="26"/>
                    </w:rPr>
                  </w:pPr>
                  <w:r w:rsidRPr="005E57AE">
                    <w:rPr>
                      <w:rFonts w:ascii="Times New Roman" w:hAnsi="Times New Roman"/>
                      <w:sz w:val="26"/>
                      <w:szCs w:val="26"/>
                    </w:rPr>
                    <w:t>2021год – 10,0 тыс.руб.;</w:t>
                  </w:r>
                  <w:r w:rsidRPr="005E57AE">
                    <w:rPr>
                      <w:rFonts w:ascii="Times New Roman" w:hAnsi="Times New Roman"/>
                      <w:sz w:val="26"/>
                      <w:szCs w:val="26"/>
                    </w:rPr>
                    <w:br/>
                    <w:t>2022 год – 10,0 тыс.руб.;</w:t>
                  </w:r>
                  <w:r w:rsidRPr="005E57AE">
                    <w:rPr>
                      <w:rFonts w:ascii="Times New Roman" w:hAnsi="Times New Roman"/>
                      <w:sz w:val="26"/>
                      <w:szCs w:val="26"/>
                    </w:rPr>
                    <w:br/>
                    <w:t xml:space="preserve">2023 </w:t>
                  </w:r>
                  <w:r w:rsidR="00D020B0">
                    <w:rPr>
                      <w:rFonts w:ascii="Times New Roman" w:hAnsi="Times New Roman"/>
                      <w:sz w:val="26"/>
                      <w:szCs w:val="26"/>
                    </w:rPr>
                    <w:t xml:space="preserve">год – </w:t>
                  </w:r>
                  <w:r w:rsidR="00C26052">
                    <w:rPr>
                      <w:rFonts w:ascii="Times New Roman" w:hAnsi="Times New Roman"/>
                      <w:sz w:val="26"/>
                      <w:szCs w:val="26"/>
                    </w:rPr>
                    <w:t>4</w:t>
                  </w:r>
                  <w:r w:rsidR="00622C81">
                    <w:rPr>
                      <w:rFonts w:ascii="Times New Roman" w:hAnsi="Times New Roman"/>
                      <w:sz w:val="26"/>
                      <w:szCs w:val="26"/>
                    </w:rPr>
                    <w:t>0</w:t>
                  </w:r>
                  <w:r w:rsidR="00CF687B">
                    <w:rPr>
                      <w:rFonts w:ascii="Times New Roman" w:hAnsi="Times New Roman"/>
                      <w:sz w:val="26"/>
                      <w:szCs w:val="26"/>
                    </w:rPr>
                    <w:t>,0 тыс.руб.;</w:t>
                  </w:r>
                  <w:r w:rsidR="00CF687B">
                    <w:rPr>
                      <w:rFonts w:ascii="Times New Roman" w:hAnsi="Times New Roman"/>
                      <w:sz w:val="26"/>
                      <w:szCs w:val="26"/>
                    </w:rPr>
                    <w:br/>
                    <w:t>2024 год – 15</w:t>
                  </w:r>
                  <w:r w:rsidR="00E772AB">
                    <w:rPr>
                      <w:rFonts w:ascii="Times New Roman" w:hAnsi="Times New Roman"/>
                      <w:sz w:val="26"/>
                      <w:szCs w:val="26"/>
                    </w:rPr>
                    <w:t xml:space="preserve">,0 тыс.руб.; </w:t>
                  </w:r>
                  <w:r w:rsidR="00E772AB">
                    <w:rPr>
                      <w:rFonts w:ascii="Times New Roman" w:hAnsi="Times New Roman"/>
                      <w:sz w:val="26"/>
                      <w:szCs w:val="26"/>
                    </w:rPr>
                    <w:br/>
                    <w:t>2025 год – 32,4</w:t>
                  </w:r>
                  <w:r w:rsidRPr="005E57AE">
                    <w:rPr>
                      <w:rFonts w:ascii="Times New Roman" w:hAnsi="Times New Roman"/>
                      <w:sz w:val="26"/>
                      <w:szCs w:val="26"/>
                    </w:rPr>
                    <w:t xml:space="preserve"> тыс.руб.</w:t>
                  </w:r>
                </w:p>
              </w:tc>
            </w:tr>
          </w:tbl>
          <w:p w:rsidR="00E02CD1" w:rsidRPr="00E02CD1" w:rsidRDefault="00E02CD1" w:rsidP="009C257D">
            <w:pPr>
              <w:spacing w:after="0" w:line="240" w:lineRule="auto"/>
              <w:jc w:val="both"/>
              <w:rPr>
                <w:rFonts w:ascii="Times New Roman" w:hAnsi="Times New Roman"/>
                <w:sz w:val="26"/>
                <w:szCs w:val="26"/>
              </w:rPr>
            </w:pPr>
            <w:r w:rsidRPr="00E02CD1">
              <w:rPr>
                <w:rFonts w:ascii="Times New Roman" w:hAnsi="Times New Roman"/>
                <w:sz w:val="26"/>
                <w:szCs w:val="26"/>
              </w:rPr>
              <w:t>Возможно софинансирование с федерального и краевого бюджетов.</w:t>
            </w:r>
            <w:r>
              <w:rPr>
                <w:rFonts w:ascii="Times New Roman" w:hAnsi="Times New Roman"/>
                <w:sz w:val="26"/>
                <w:szCs w:val="26"/>
              </w:rPr>
              <w:br/>
            </w:r>
            <w:r w:rsidRPr="00E02CD1">
              <w:rPr>
                <w:rFonts w:ascii="Times New Roman" w:hAnsi="Times New Roman"/>
                <w:sz w:val="26"/>
                <w:szCs w:val="26"/>
              </w:rPr>
              <w:lastRenderedPageBreak/>
              <w:t>Объем финансирования подлежит ежегодному уточнению в соответствии с законами о федеральном и краевом бюджетах на очередной финансовый год и плановый период, а также в соответствии с решением РСНД Бурлинского района о бюджете муниципального образования на очередной финансовый год.</w:t>
            </w:r>
          </w:p>
        </w:tc>
      </w:tr>
    </w:tbl>
    <w:p w:rsidR="007752A9" w:rsidRDefault="00E02CD1" w:rsidP="00AF4F69">
      <w:pPr>
        <w:spacing w:after="0" w:line="240" w:lineRule="auto"/>
        <w:ind w:firstLine="709"/>
        <w:jc w:val="both"/>
        <w:rPr>
          <w:rFonts w:ascii="Times New Roman" w:eastAsia="Calibri" w:hAnsi="Times New Roman"/>
          <w:sz w:val="26"/>
          <w:szCs w:val="26"/>
        </w:rPr>
      </w:pPr>
      <w:r w:rsidRPr="00E02CD1">
        <w:rPr>
          <w:rFonts w:ascii="Times New Roman" w:hAnsi="Times New Roman"/>
          <w:sz w:val="26"/>
          <w:szCs w:val="26"/>
        </w:rPr>
        <w:lastRenderedPageBreak/>
        <w:t>1.2. В разделе 4 шестой абзац заменить на «</w:t>
      </w:r>
      <w:r w:rsidRPr="00E02CD1">
        <w:rPr>
          <w:rFonts w:ascii="Times New Roman" w:eastAsia="Calibri" w:hAnsi="Times New Roman"/>
          <w:sz w:val="26"/>
          <w:szCs w:val="26"/>
        </w:rPr>
        <w:t xml:space="preserve">Общий объём финансирования мероприятий муниципальной программы </w:t>
      </w:r>
      <w:r w:rsidR="008D2803">
        <w:rPr>
          <w:rFonts w:ascii="Times New Roman" w:eastAsia="Calibri" w:hAnsi="Times New Roman"/>
          <w:sz w:val="26"/>
          <w:szCs w:val="26"/>
        </w:rPr>
        <w:t>на 2021 - 2025 годы составит 187,4</w:t>
      </w:r>
      <w:r w:rsidRPr="00E02CD1">
        <w:rPr>
          <w:rFonts w:ascii="Times New Roman" w:eastAsia="Calibri" w:hAnsi="Times New Roman"/>
          <w:sz w:val="26"/>
          <w:szCs w:val="26"/>
        </w:rPr>
        <w:t xml:space="preserve"> тыс. руб., в том числе:</w:t>
      </w:r>
    </w:p>
    <w:tbl>
      <w:tblPr>
        <w:tblW w:w="0" w:type="auto"/>
        <w:tblInd w:w="817" w:type="dxa"/>
        <w:tblLook w:val="04A0"/>
      </w:tblPr>
      <w:tblGrid>
        <w:gridCol w:w="3827"/>
      </w:tblGrid>
      <w:tr w:rsidR="007752A9" w:rsidRPr="005E57AE" w:rsidTr="005E57AE">
        <w:trPr>
          <w:trHeight w:val="1776"/>
        </w:trPr>
        <w:tc>
          <w:tcPr>
            <w:tcW w:w="3827" w:type="dxa"/>
          </w:tcPr>
          <w:p w:rsidR="007752A9" w:rsidRPr="005E57AE" w:rsidRDefault="007752A9" w:rsidP="005E57AE">
            <w:pPr>
              <w:spacing w:after="0" w:line="240" w:lineRule="auto"/>
              <w:rPr>
                <w:rFonts w:ascii="Times New Roman" w:eastAsia="Calibri" w:hAnsi="Times New Roman"/>
                <w:sz w:val="26"/>
                <w:szCs w:val="26"/>
              </w:rPr>
            </w:pPr>
            <w:r w:rsidRPr="005E57AE">
              <w:rPr>
                <w:rFonts w:ascii="Times New Roman" w:eastAsia="Calibri" w:hAnsi="Times New Roman"/>
                <w:sz w:val="26"/>
                <w:szCs w:val="26"/>
              </w:rPr>
              <w:t xml:space="preserve">2021 год – </w:t>
            </w:r>
            <w:r w:rsidRPr="005E57AE">
              <w:rPr>
                <w:rFonts w:ascii="Times New Roman" w:hAnsi="Times New Roman"/>
                <w:sz w:val="26"/>
                <w:szCs w:val="26"/>
              </w:rPr>
              <w:t>50</w:t>
            </w:r>
            <w:r w:rsidRPr="005E57AE">
              <w:rPr>
                <w:rFonts w:ascii="Times New Roman" w:eastAsia="Calibri" w:hAnsi="Times New Roman"/>
                <w:sz w:val="26"/>
                <w:szCs w:val="26"/>
              </w:rPr>
              <w:t>, 0  тыс. руб.;</w:t>
            </w:r>
            <w:r w:rsidRPr="005E57AE">
              <w:rPr>
                <w:rFonts w:ascii="Times New Roman" w:eastAsia="Calibri" w:hAnsi="Times New Roman"/>
                <w:sz w:val="26"/>
                <w:szCs w:val="26"/>
              </w:rPr>
              <w:br/>
              <w:t xml:space="preserve">2022год – </w:t>
            </w:r>
            <w:r w:rsidR="00622C81">
              <w:rPr>
                <w:rFonts w:ascii="Times New Roman" w:eastAsia="Calibri" w:hAnsi="Times New Roman"/>
                <w:sz w:val="26"/>
                <w:szCs w:val="26"/>
              </w:rPr>
              <w:t xml:space="preserve"> 50, 0 тыс. руб.;</w:t>
            </w:r>
            <w:r w:rsidR="00622C81">
              <w:rPr>
                <w:rFonts w:ascii="Times New Roman" w:eastAsia="Calibri" w:hAnsi="Times New Roman"/>
                <w:sz w:val="26"/>
                <w:szCs w:val="26"/>
              </w:rPr>
              <w:br/>
              <w:t>2023 год – 40</w:t>
            </w:r>
            <w:r w:rsidR="00CF687B">
              <w:rPr>
                <w:rFonts w:ascii="Times New Roman" w:eastAsia="Calibri" w:hAnsi="Times New Roman"/>
                <w:sz w:val="26"/>
                <w:szCs w:val="26"/>
              </w:rPr>
              <w:t>, 0  тыс. руб.;</w:t>
            </w:r>
            <w:r w:rsidR="00CF687B">
              <w:rPr>
                <w:rFonts w:ascii="Times New Roman" w:eastAsia="Calibri" w:hAnsi="Times New Roman"/>
                <w:sz w:val="26"/>
                <w:szCs w:val="26"/>
              </w:rPr>
              <w:br/>
              <w:t xml:space="preserve">2024 год </w:t>
            </w:r>
            <w:r w:rsidR="008D2803">
              <w:rPr>
                <w:rFonts w:ascii="Times New Roman" w:eastAsia="Calibri" w:hAnsi="Times New Roman"/>
                <w:sz w:val="26"/>
                <w:szCs w:val="26"/>
              </w:rPr>
              <w:t>– 15, 0 тыс. руб.;</w:t>
            </w:r>
            <w:r w:rsidR="008D2803">
              <w:rPr>
                <w:rFonts w:ascii="Times New Roman" w:eastAsia="Calibri" w:hAnsi="Times New Roman"/>
                <w:sz w:val="26"/>
                <w:szCs w:val="26"/>
              </w:rPr>
              <w:br/>
              <w:t>2025 год – 32,4</w:t>
            </w:r>
            <w:r w:rsidRPr="005E57AE">
              <w:rPr>
                <w:rFonts w:ascii="Times New Roman" w:eastAsia="Calibri" w:hAnsi="Times New Roman"/>
                <w:sz w:val="26"/>
                <w:szCs w:val="26"/>
              </w:rPr>
              <w:t xml:space="preserve"> тыс. руб.,</w:t>
            </w:r>
          </w:p>
        </w:tc>
      </w:tr>
    </w:tbl>
    <w:p w:rsidR="009C257D" w:rsidRDefault="00E02CD1" w:rsidP="00AF4F69">
      <w:pPr>
        <w:spacing w:after="0" w:line="240" w:lineRule="auto"/>
        <w:ind w:firstLine="709"/>
        <w:jc w:val="both"/>
        <w:rPr>
          <w:rFonts w:ascii="Times New Roman" w:eastAsia="Calibri" w:hAnsi="Times New Roman"/>
          <w:sz w:val="26"/>
          <w:szCs w:val="26"/>
        </w:rPr>
      </w:pPr>
      <w:r w:rsidRPr="00E02CD1">
        <w:rPr>
          <w:rFonts w:ascii="Times New Roman" w:eastAsia="Calibri" w:hAnsi="Times New Roman"/>
          <w:sz w:val="26"/>
          <w:szCs w:val="26"/>
        </w:rPr>
        <w:t>в том числе на расходы на обеспечение выполнения функций ИКЦ:</w:t>
      </w:r>
    </w:p>
    <w:tbl>
      <w:tblPr>
        <w:tblW w:w="0" w:type="auto"/>
        <w:tblInd w:w="959" w:type="dxa"/>
        <w:tblLook w:val="04A0"/>
      </w:tblPr>
      <w:tblGrid>
        <w:gridCol w:w="3402"/>
      </w:tblGrid>
      <w:tr w:rsidR="009C257D" w:rsidRPr="005E57AE" w:rsidTr="005E57AE">
        <w:tc>
          <w:tcPr>
            <w:tcW w:w="3402" w:type="dxa"/>
          </w:tcPr>
          <w:p w:rsidR="009C257D" w:rsidRPr="005E57AE" w:rsidRDefault="009C257D" w:rsidP="005E57AE">
            <w:pPr>
              <w:spacing w:after="0" w:line="240" w:lineRule="auto"/>
              <w:rPr>
                <w:rFonts w:ascii="Times New Roman" w:eastAsia="Calibri" w:hAnsi="Times New Roman"/>
                <w:sz w:val="26"/>
                <w:szCs w:val="26"/>
              </w:rPr>
            </w:pPr>
            <w:r w:rsidRPr="005E57AE">
              <w:rPr>
                <w:rFonts w:ascii="Times New Roman" w:eastAsia="Calibri" w:hAnsi="Times New Roman"/>
                <w:sz w:val="26"/>
                <w:szCs w:val="26"/>
              </w:rPr>
              <w:t xml:space="preserve">2021год –  </w:t>
            </w:r>
            <w:r w:rsidRPr="005E57AE">
              <w:rPr>
                <w:rFonts w:ascii="Times New Roman" w:hAnsi="Times New Roman"/>
                <w:sz w:val="26"/>
                <w:szCs w:val="26"/>
              </w:rPr>
              <w:t>10</w:t>
            </w:r>
            <w:r w:rsidRPr="005E57AE">
              <w:rPr>
                <w:rFonts w:ascii="Times New Roman" w:eastAsia="Calibri" w:hAnsi="Times New Roman"/>
                <w:sz w:val="26"/>
                <w:szCs w:val="26"/>
              </w:rPr>
              <w:t>, 0 тыс. руб.;</w:t>
            </w:r>
            <w:r w:rsidRPr="005E57AE">
              <w:rPr>
                <w:rFonts w:ascii="Times New Roman" w:eastAsia="Calibri" w:hAnsi="Times New Roman"/>
                <w:sz w:val="26"/>
                <w:szCs w:val="26"/>
              </w:rPr>
              <w:br/>
              <w:t>2022 год</w:t>
            </w:r>
            <w:r w:rsidR="00C26052">
              <w:rPr>
                <w:rFonts w:ascii="Times New Roman" w:eastAsia="Calibri" w:hAnsi="Times New Roman"/>
                <w:sz w:val="26"/>
                <w:szCs w:val="26"/>
              </w:rPr>
              <w:t xml:space="preserve"> – 10, 0 тыс. руб.;</w:t>
            </w:r>
            <w:r w:rsidR="00C26052">
              <w:rPr>
                <w:rFonts w:ascii="Times New Roman" w:eastAsia="Calibri" w:hAnsi="Times New Roman"/>
                <w:sz w:val="26"/>
                <w:szCs w:val="26"/>
              </w:rPr>
              <w:br/>
              <w:t xml:space="preserve">2023 год – </w:t>
            </w:r>
            <w:r w:rsidR="00DB5AF2">
              <w:rPr>
                <w:rFonts w:ascii="Times New Roman" w:eastAsia="Calibri" w:hAnsi="Times New Roman"/>
                <w:sz w:val="26"/>
                <w:szCs w:val="26"/>
              </w:rPr>
              <w:t xml:space="preserve"> </w:t>
            </w:r>
            <w:r w:rsidR="00C26052">
              <w:rPr>
                <w:rFonts w:ascii="Times New Roman" w:eastAsia="Calibri" w:hAnsi="Times New Roman"/>
                <w:sz w:val="26"/>
                <w:szCs w:val="26"/>
              </w:rPr>
              <w:t>4</w:t>
            </w:r>
            <w:r w:rsidRPr="005E57AE">
              <w:rPr>
                <w:rFonts w:ascii="Times New Roman" w:eastAsia="Calibri" w:hAnsi="Times New Roman"/>
                <w:sz w:val="26"/>
                <w:szCs w:val="26"/>
              </w:rPr>
              <w:t>0, 0 тыс. руб.;</w:t>
            </w:r>
            <w:r w:rsidRPr="005E57AE">
              <w:rPr>
                <w:rFonts w:ascii="Times New Roman" w:eastAsia="Calibri" w:hAnsi="Times New Roman"/>
                <w:sz w:val="26"/>
                <w:szCs w:val="26"/>
              </w:rPr>
              <w:br/>
              <w:t>2024</w:t>
            </w:r>
            <w:r w:rsidR="00DB5AF2">
              <w:rPr>
                <w:rFonts w:ascii="Times New Roman" w:eastAsia="Calibri" w:hAnsi="Times New Roman"/>
                <w:sz w:val="26"/>
                <w:szCs w:val="26"/>
              </w:rPr>
              <w:t xml:space="preserve"> </w:t>
            </w:r>
            <w:r w:rsidR="00CF687B">
              <w:rPr>
                <w:rFonts w:ascii="Times New Roman" w:eastAsia="Calibri" w:hAnsi="Times New Roman"/>
                <w:sz w:val="26"/>
                <w:szCs w:val="26"/>
              </w:rPr>
              <w:t>год –  15</w:t>
            </w:r>
            <w:r w:rsidR="008D2803">
              <w:rPr>
                <w:rFonts w:ascii="Times New Roman" w:eastAsia="Calibri" w:hAnsi="Times New Roman"/>
                <w:sz w:val="26"/>
                <w:szCs w:val="26"/>
              </w:rPr>
              <w:t>, 0 тыс. руб.;</w:t>
            </w:r>
            <w:r w:rsidR="008D2803">
              <w:rPr>
                <w:rFonts w:ascii="Times New Roman" w:eastAsia="Calibri" w:hAnsi="Times New Roman"/>
                <w:sz w:val="26"/>
                <w:szCs w:val="26"/>
              </w:rPr>
              <w:br/>
              <w:t>2025 год – 32,4</w:t>
            </w:r>
            <w:r w:rsidRPr="005E57AE">
              <w:rPr>
                <w:rFonts w:ascii="Times New Roman" w:eastAsia="Calibri" w:hAnsi="Times New Roman"/>
                <w:sz w:val="26"/>
                <w:szCs w:val="26"/>
              </w:rPr>
              <w:t xml:space="preserve"> тыс. руб.</w:t>
            </w:r>
            <w:r w:rsidRPr="005E57AE">
              <w:rPr>
                <w:rFonts w:ascii="Times New Roman" w:hAnsi="Times New Roman"/>
                <w:sz w:val="26"/>
                <w:szCs w:val="26"/>
              </w:rPr>
              <w:t>».</w:t>
            </w:r>
          </w:p>
        </w:tc>
      </w:tr>
    </w:tbl>
    <w:p w:rsidR="00AF4F69" w:rsidRDefault="00E02CD1" w:rsidP="00AF4F69">
      <w:pPr>
        <w:spacing w:after="0" w:line="240" w:lineRule="auto"/>
        <w:ind w:firstLine="709"/>
        <w:jc w:val="both"/>
        <w:rPr>
          <w:rFonts w:ascii="Times New Roman" w:hAnsi="Times New Roman"/>
          <w:sz w:val="26"/>
          <w:szCs w:val="26"/>
        </w:rPr>
      </w:pPr>
      <w:r w:rsidRPr="00E02CD1">
        <w:rPr>
          <w:rFonts w:ascii="Times New Roman" w:eastAsia="Calibri" w:hAnsi="Times New Roman"/>
          <w:sz w:val="26"/>
          <w:szCs w:val="26"/>
        </w:rPr>
        <w:t xml:space="preserve">1.3. Таблицу 2 и 3 к постановлению изложить в </w:t>
      </w:r>
      <w:r w:rsidR="000A3210">
        <w:rPr>
          <w:rFonts w:ascii="Times New Roman" w:eastAsia="Calibri" w:hAnsi="Times New Roman"/>
          <w:sz w:val="26"/>
          <w:szCs w:val="26"/>
        </w:rPr>
        <w:t>новой редакции (таблицы 2 и 3</w:t>
      </w:r>
      <w:r w:rsidRPr="00E02CD1">
        <w:rPr>
          <w:rFonts w:ascii="Times New Roman" w:eastAsia="Calibri" w:hAnsi="Times New Roman"/>
          <w:sz w:val="26"/>
          <w:szCs w:val="26"/>
        </w:rPr>
        <w:t xml:space="preserve"> прилагаются).</w:t>
      </w:r>
      <w:r w:rsidR="007752A9">
        <w:rPr>
          <w:rFonts w:ascii="Times New Roman" w:eastAsia="Calibri" w:hAnsi="Times New Roman"/>
          <w:sz w:val="26"/>
          <w:szCs w:val="26"/>
        </w:rPr>
        <w:br/>
      </w:r>
      <w:r w:rsidR="007752A9">
        <w:rPr>
          <w:rFonts w:ascii="Times New Roman" w:hAnsi="Times New Roman"/>
          <w:sz w:val="26"/>
          <w:szCs w:val="26"/>
        </w:rPr>
        <w:t xml:space="preserve">           </w:t>
      </w:r>
      <w:r w:rsidRPr="00E02CD1">
        <w:rPr>
          <w:rFonts w:ascii="Times New Roman" w:hAnsi="Times New Roman"/>
          <w:sz w:val="26"/>
          <w:szCs w:val="26"/>
        </w:rPr>
        <w:t>2</w:t>
      </w:r>
      <w:r w:rsidRPr="00E02CD1">
        <w:rPr>
          <w:rFonts w:ascii="Times New Roman" w:eastAsia="Calibri" w:hAnsi="Times New Roman"/>
          <w:sz w:val="26"/>
          <w:szCs w:val="26"/>
        </w:rPr>
        <w:t xml:space="preserve">. Таблицу 2 и 3 к постановлению Администрации района </w:t>
      </w:r>
      <w:r w:rsidRPr="00E02CD1">
        <w:rPr>
          <w:rFonts w:ascii="Times New Roman" w:hAnsi="Times New Roman"/>
          <w:sz w:val="26"/>
          <w:szCs w:val="26"/>
        </w:rPr>
        <w:t>29</w:t>
      </w:r>
      <w:r w:rsidRPr="00E02CD1">
        <w:rPr>
          <w:rFonts w:ascii="Times New Roman" w:eastAsia="Calibri" w:hAnsi="Times New Roman"/>
          <w:sz w:val="26"/>
          <w:szCs w:val="26"/>
        </w:rPr>
        <w:t>.</w:t>
      </w:r>
      <w:r w:rsidRPr="00E02CD1">
        <w:rPr>
          <w:rFonts w:ascii="Times New Roman" w:hAnsi="Times New Roman"/>
          <w:sz w:val="26"/>
          <w:szCs w:val="26"/>
        </w:rPr>
        <w:t>09</w:t>
      </w:r>
      <w:r w:rsidRPr="00E02CD1">
        <w:rPr>
          <w:rFonts w:ascii="Times New Roman" w:eastAsia="Calibri" w:hAnsi="Times New Roman"/>
          <w:sz w:val="26"/>
          <w:szCs w:val="26"/>
        </w:rPr>
        <w:t>.2020 года №</w:t>
      </w:r>
      <w:r w:rsidRPr="00E02CD1">
        <w:rPr>
          <w:rFonts w:ascii="Times New Roman" w:hAnsi="Times New Roman"/>
          <w:sz w:val="26"/>
          <w:szCs w:val="26"/>
        </w:rPr>
        <w:t xml:space="preserve"> 242</w:t>
      </w:r>
      <w:r w:rsidR="00694C77">
        <w:rPr>
          <w:rFonts w:ascii="Times New Roman" w:hAnsi="Times New Roman"/>
          <w:sz w:val="26"/>
          <w:szCs w:val="26"/>
        </w:rPr>
        <w:t xml:space="preserve"> </w:t>
      </w:r>
      <w:r w:rsidRPr="00E02CD1">
        <w:rPr>
          <w:rFonts w:ascii="Times New Roman" w:eastAsia="Calibri" w:hAnsi="Times New Roman"/>
          <w:sz w:val="26"/>
          <w:szCs w:val="26"/>
        </w:rPr>
        <w:t xml:space="preserve">«Об утверждении </w:t>
      </w:r>
      <w:r w:rsidRPr="00AF4F69">
        <w:rPr>
          <w:rFonts w:ascii="Times New Roman" w:eastAsia="Calibri" w:hAnsi="Times New Roman"/>
          <w:sz w:val="26"/>
          <w:szCs w:val="26"/>
        </w:rPr>
        <w:t xml:space="preserve">муниципальной программы «Развитие </w:t>
      </w:r>
      <w:r w:rsidRPr="00AF4F69">
        <w:rPr>
          <w:rFonts w:ascii="Times New Roman" w:hAnsi="Times New Roman"/>
          <w:sz w:val="26"/>
          <w:szCs w:val="26"/>
        </w:rPr>
        <w:t>малого</w:t>
      </w:r>
      <w:r w:rsidRPr="00AF4F69">
        <w:rPr>
          <w:rFonts w:ascii="Times New Roman" w:eastAsia="Calibri" w:hAnsi="Times New Roman"/>
          <w:sz w:val="26"/>
          <w:szCs w:val="26"/>
        </w:rPr>
        <w:t xml:space="preserve"> и </w:t>
      </w:r>
      <w:r w:rsidRPr="00AF4F69">
        <w:rPr>
          <w:rFonts w:ascii="Times New Roman" w:hAnsi="Times New Roman"/>
          <w:sz w:val="26"/>
          <w:szCs w:val="26"/>
        </w:rPr>
        <w:t>среднего предпринимательства</w:t>
      </w:r>
      <w:r w:rsidRPr="00AF4F69">
        <w:rPr>
          <w:rFonts w:ascii="Times New Roman" w:eastAsia="Calibri" w:hAnsi="Times New Roman"/>
          <w:sz w:val="26"/>
          <w:szCs w:val="26"/>
        </w:rPr>
        <w:t xml:space="preserve"> в Бурлинском районе на 2021-202</w:t>
      </w:r>
      <w:r w:rsidRPr="00AF4F69">
        <w:rPr>
          <w:rFonts w:ascii="Times New Roman" w:hAnsi="Times New Roman"/>
          <w:sz w:val="26"/>
          <w:szCs w:val="26"/>
        </w:rPr>
        <w:t>5</w:t>
      </w:r>
      <w:r w:rsidRPr="00AF4F69">
        <w:rPr>
          <w:rFonts w:ascii="Times New Roman" w:eastAsia="Calibri" w:hAnsi="Times New Roman"/>
          <w:sz w:val="26"/>
          <w:szCs w:val="26"/>
        </w:rPr>
        <w:t xml:space="preserve"> </w:t>
      </w:r>
      <w:r w:rsidRPr="00AF4F69">
        <w:rPr>
          <w:rFonts w:ascii="Times New Roman" w:hAnsi="Times New Roman"/>
          <w:sz w:val="26"/>
          <w:szCs w:val="26"/>
        </w:rPr>
        <w:t xml:space="preserve">годы» считать утратившим силу. </w:t>
      </w:r>
      <w:r w:rsidR="007752A9" w:rsidRPr="00AF4F69">
        <w:rPr>
          <w:rFonts w:ascii="Times New Roman" w:hAnsi="Times New Roman"/>
          <w:sz w:val="26"/>
          <w:szCs w:val="26"/>
        </w:rPr>
        <w:br/>
        <w:t xml:space="preserve">           </w:t>
      </w:r>
      <w:r w:rsidRPr="00AF4F69">
        <w:rPr>
          <w:rFonts w:ascii="Times New Roman" w:hAnsi="Times New Roman"/>
          <w:sz w:val="26"/>
          <w:szCs w:val="26"/>
        </w:rPr>
        <w:t xml:space="preserve">3. Данное постановление </w:t>
      </w:r>
      <w:r w:rsidR="003C5D7C">
        <w:rPr>
          <w:rFonts w:ascii="Times New Roman" w:hAnsi="Times New Roman"/>
          <w:sz w:val="26"/>
          <w:szCs w:val="26"/>
        </w:rPr>
        <w:t>опубликовать в сетевом издании «Официальный сайт</w:t>
      </w:r>
      <w:r w:rsidRPr="00AF4F69">
        <w:rPr>
          <w:rFonts w:ascii="Times New Roman" w:hAnsi="Times New Roman"/>
          <w:sz w:val="26"/>
          <w:szCs w:val="26"/>
        </w:rPr>
        <w:t xml:space="preserve"> </w:t>
      </w:r>
      <w:r w:rsidR="003C5D7C">
        <w:rPr>
          <w:rFonts w:ascii="Times New Roman" w:hAnsi="Times New Roman"/>
          <w:sz w:val="26"/>
          <w:szCs w:val="26"/>
        </w:rPr>
        <w:t>муниципального образования Бурлинский район Алтайского края».</w:t>
      </w:r>
    </w:p>
    <w:p w:rsidR="00E02CD1" w:rsidRPr="00AF4F69" w:rsidRDefault="007752A9" w:rsidP="00AF4F69">
      <w:pPr>
        <w:spacing w:after="0" w:line="240" w:lineRule="auto"/>
        <w:ind w:firstLine="709"/>
        <w:jc w:val="both"/>
        <w:rPr>
          <w:rFonts w:ascii="Times New Roman" w:eastAsia="Calibri" w:hAnsi="Times New Roman"/>
          <w:sz w:val="26"/>
          <w:szCs w:val="26"/>
        </w:rPr>
      </w:pPr>
      <w:r w:rsidRPr="00AF4F69">
        <w:rPr>
          <w:rFonts w:ascii="Times New Roman" w:hAnsi="Times New Roman"/>
          <w:sz w:val="26"/>
          <w:szCs w:val="26"/>
        </w:rPr>
        <w:t xml:space="preserve"> </w:t>
      </w:r>
      <w:r w:rsidR="00E02CD1" w:rsidRPr="00AF4F69">
        <w:rPr>
          <w:rFonts w:ascii="Times New Roman" w:hAnsi="Times New Roman"/>
          <w:sz w:val="26"/>
          <w:szCs w:val="26"/>
        </w:rPr>
        <w:t xml:space="preserve">4. Контроль за исполнением настоящего постановления возложить на заместителя главы Администрации района, начальника Управления по экономическому развитию, имущественным и земельным отношениям Администрации района О.В. Пыльцова. </w:t>
      </w:r>
    </w:p>
    <w:p w:rsidR="00E02CD1" w:rsidRDefault="009C257D" w:rsidP="00AF4F69">
      <w:pPr>
        <w:pStyle w:val="Heading"/>
        <w:tabs>
          <w:tab w:val="left" w:pos="6279"/>
        </w:tabs>
        <w:ind w:firstLine="709"/>
        <w:rPr>
          <w:rFonts w:ascii="Times New Roman" w:hAnsi="Times New Roman"/>
          <w:bCs/>
          <w:sz w:val="26"/>
          <w:szCs w:val="26"/>
        </w:rPr>
      </w:pPr>
      <w:r w:rsidRPr="00AF4F69">
        <w:rPr>
          <w:rFonts w:ascii="Times New Roman" w:hAnsi="Times New Roman"/>
          <w:bCs/>
          <w:sz w:val="26"/>
          <w:szCs w:val="26"/>
        </w:rPr>
        <w:tab/>
      </w:r>
    </w:p>
    <w:p w:rsidR="00AF4F69" w:rsidRPr="00AF4F69" w:rsidRDefault="00AF4F69" w:rsidP="00AF4F69">
      <w:pPr>
        <w:pStyle w:val="Heading"/>
        <w:tabs>
          <w:tab w:val="left" w:pos="6279"/>
        </w:tabs>
        <w:ind w:firstLine="709"/>
        <w:rPr>
          <w:rFonts w:ascii="Times New Roman" w:hAnsi="Times New Roman"/>
          <w:bCs/>
          <w:sz w:val="26"/>
          <w:szCs w:val="26"/>
        </w:rPr>
      </w:pPr>
    </w:p>
    <w:p w:rsidR="00AF4F69" w:rsidRPr="00AF4F69" w:rsidRDefault="00AF4F69" w:rsidP="00AF4F69">
      <w:pPr>
        <w:rPr>
          <w:rFonts w:ascii="Times New Roman" w:eastAsia="Calibri" w:hAnsi="Times New Roman"/>
          <w:sz w:val="26"/>
          <w:szCs w:val="26"/>
        </w:rPr>
      </w:pPr>
      <w:r w:rsidRPr="00AF4F69">
        <w:rPr>
          <w:rFonts w:ascii="Times New Roman" w:eastAsia="Calibri" w:hAnsi="Times New Roman"/>
          <w:sz w:val="26"/>
          <w:szCs w:val="26"/>
        </w:rPr>
        <w:t xml:space="preserve">Глава района                                             </w:t>
      </w:r>
      <w:r>
        <w:rPr>
          <w:rFonts w:ascii="Times New Roman" w:eastAsia="Calibri" w:hAnsi="Times New Roman"/>
          <w:sz w:val="26"/>
          <w:szCs w:val="26"/>
        </w:rPr>
        <w:t xml:space="preserve">                                                      </w:t>
      </w:r>
      <w:r w:rsidRPr="00AF4F69">
        <w:rPr>
          <w:rFonts w:ascii="Times New Roman" w:eastAsia="Calibri" w:hAnsi="Times New Roman"/>
          <w:sz w:val="26"/>
          <w:szCs w:val="26"/>
        </w:rPr>
        <w:t xml:space="preserve">С.А. Давыденко           </w:t>
      </w:r>
      <w:r>
        <w:rPr>
          <w:rFonts w:ascii="Times New Roman" w:eastAsia="Calibri" w:hAnsi="Times New Roman"/>
          <w:sz w:val="26"/>
          <w:szCs w:val="26"/>
        </w:rPr>
        <w:t xml:space="preserve"> </w:t>
      </w:r>
      <w:r w:rsidRPr="00AF4F69">
        <w:rPr>
          <w:rFonts w:ascii="Times New Roman" w:eastAsia="Calibri" w:hAnsi="Times New Roman"/>
          <w:sz w:val="26"/>
          <w:szCs w:val="26"/>
        </w:rPr>
        <w:t xml:space="preserve">                                                                                       </w:t>
      </w:r>
      <w:r>
        <w:rPr>
          <w:rFonts w:ascii="Times New Roman" w:eastAsia="Calibri" w:hAnsi="Times New Roman"/>
          <w:sz w:val="26"/>
          <w:szCs w:val="26"/>
        </w:rPr>
        <w:t xml:space="preserve">   </w:t>
      </w:r>
    </w:p>
    <w:p w:rsidR="00AF4F69" w:rsidRPr="00AF4F69" w:rsidRDefault="00AF4F69" w:rsidP="00AF4F69">
      <w:pPr>
        <w:rPr>
          <w:rFonts w:ascii="Times New Roman" w:eastAsia="Calibri" w:hAnsi="Times New Roman"/>
          <w:sz w:val="26"/>
          <w:szCs w:val="26"/>
        </w:rPr>
      </w:pPr>
    </w:p>
    <w:p w:rsidR="00AF4F69" w:rsidRPr="00AF4F69" w:rsidRDefault="00AF4F69" w:rsidP="00AF4F69">
      <w:pPr>
        <w:rPr>
          <w:rFonts w:ascii="Times New Roman" w:eastAsia="Calibri" w:hAnsi="Times New Roman"/>
          <w:sz w:val="26"/>
          <w:szCs w:val="26"/>
        </w:rPr>
      </w:pPr>
      <w:r w:rsidRPr="00AF4F69">
        <w:rPr>
          <w:rFonts w:ascii="Times New Roman" w:eastAsia="Calibri" w:hAnsi="Times New Roman"/>
          <w:sz w:val="26"/>
          <w:szCs w:val="26"/>
        </w:rPr>
        <w:t>СОГЛАСОВАНО:</w:t>
      </w:r>
      <w:r>
        <w:rPr>
          <w:rFonts w:ascii="Times New Roman" w:eastAsia="Calibri" w:hAnsi="Times New Roman"/>
          <w:sz w:val="26"/>
          <w:szCs w:val="26"/>
        </w:rPr>
        <w:br/>
      </w:r>
      <w:r w:rsidR="00622C81">
        <w:rPr>
          <w:rFonts w:ascii="Times New Roman" w:eastAsia="Calibri" w:hAnsi="Times New Roman"/>
          <w:sz w:val="26"/>
          <w:szCs w:val="26"/>
        </w:rPr>
        <w:t>Н</w:t>
      </w:r>
      <w:r w:rsidRPr="00AF4F69">
        <w:rPr>
          <w:rFonts w:ascii="Times New Roman" w:eastAsia="Calibri" w:hAnsi="Times New Roman"/>
          <w:sz w:val="26"/>
          <w:szCs w:val="26"/>
        </w:rPr>
        <w:t>ачальник Управления по экономическому</w:t>
      </w:r>
      <w:r>
        <w:rPr>
          <w:rFonts w:ascii="Times New Roman" w:eastAsia="Calibri" w:hAnsi="Times New Roman"/>
          <w:sz w:val="26"/>
          <w:szCs w:val="26"/>
        </w:rPr>
        <w:br/>
      </w:r>
      <w:r w:rsidRPr="00AF4F69">
        <w:rPr>
          <w:rFonts w:ascii="Times New Roman" w:eastAsia="Calibri" w:hAnsi="Times New Roman"/>
          <w:sz w:val="26"/>
          <w:szCs w:val="26"/>
        </w:rPr>
        <w:t xml:space="preserve">развитию, имущественным и земельным </w:t>
      </w:r>
      <w:r>
        <w:rPr>
          <w:rFonts w:ascii="Times New Roman" w:eastAsia="Calibri" w:hAnsi="Times New Roman"/>
          <w:sz w:val="26"/>
          <w:szCs w:val="26"/>
        </w:rPr>
        <w:br/>
      </w:r>
      <w:r w:rsidRPr="00AF4F69">
        <w:rPr>
          <w:rFonts w:ascii="Times New Roman" w:eastAsia="Calibri" w:hAnsi="Times New Roman"/>
          <w:sz w:val="26"/>
          <w:szCs w:val="26"/>
        </w:rPr>
        <w:t>отношениям Администрации района</w:t>
      </w:r>
      <w:r>
        <w:rPr>
          <w:rFonts w:ascii="Times New Roman" w:eastAsia="Calibri" w:hAnsi="Times New Roman"/>
          <w:sz w:val="26"/>
          <w:szCs w:val="26"/>
        </w:rPr>
        <w:br/>
      </w:r>
      <w:r w:rsidRPr="00AF4F69">
        <w:rPr>
          <w:rFonts w:ascii="Times New Roman" w:eastAsia="Calibri" w:hAnsi="Times New Roman"/>
          <w:sz w:val="26"/>
          <w:szCs w:val="26"/>
        </w:rPr>
        <w:t>____________________ О.В. Пыльцов</w:t>
      </w:r>
    </w:p>
    <w:p w:rsidR="00CF687B" w:rsidRDefault="00CF687B" w:rsidP="00AF4F69">
      <w:pPr>
        <w:rPr>
          <w:rFonts w:ascii="Times New Roman" w:hAnsi="Times New Roman"/>
          <w:sz w:val="26"/>
          <w:szCs w:val="26"/>
        </w:rPr>
      </w:pPr>
    </w:p>
    <w:p w:rsidR="00CF687B" w:rsidRDefault="00CF687B" w:rsidP="00AF4F69">
      <w:pPr>
        <w:rPr>
          <w:rFonts w:ascii="Times New Roman" w:hAnsi="Times New Roman"/>
          <w:sz w:val="26"/>
          <w:szCs w:val="26"/>
        </w:rPr>
      </w:pPr>
    </w:p>
    <w:p w:rsidR="00AF4F69" w:rsidRPr="008A5E89" w:rsidRDefault="00F52DC7" w:rsidP="00AF4F69">
      <w:pPr>
        <w:rPr>
          <w:sz w:val="20"/>
          <w:szCs w:val="20"/>
        </w:rPr>
        <w:sectPr w:rsidR="00AF4F69" w:rsidRPr="008A5E89" w:rsidSect="005E57AE">
          <w:pgSz w:w="11905" w:h="16837"/>
          <w:pgMar w:top="851" w:right="567" w:bottom="426" w:left="1418" w:header="720" w:footer="720" w:gutter="0"/>
          <w:cols w:space="708"/>
          <w:docGrid w:linePitch="360"/>
        </w:sectPr>
      </w:pPr>
      <w:r>
        <w:rPr>
          <w:rFonts w:ascii="Times New Roman" w:hAnsi="Times New Roman"/>
          <w:sz w:val="26"/>
          <w:szCs w:val="26"/>
        </w:rPr>
        <w:br/>
        <w:t>Исполнитель:</w:t>
      </w:r>
      <w:r w:rsidR="00AF4F69" w:rsidRPr="00AF4F69">
        <w:rPr>
          <w:rFonts w:ascii="Times New Roman" w:hAnsi="Times New Roman"/>
          <w:sz w:val="26"/>
          <w:szCs w:val="26"/>
        </w:rPr>
        <w:t xml:space="preserve"> </w:t>
      </w:r>
      <w:r w:rsidR="00622C81">
        <w:rPr>
          <w:rFonts w:ascii="Times New Roman" w:hAnsi="Times New Roman"/>
          <w:sz w:val="26"/>
          <w:szCs w:val="26"/>
        </w:rPr>
        <w:t>Осипенко Д.Е.</w:t>
      </w:r>
    </w:p>
    <w:p w:rsidR="00E02CD1" w:rsidRDefault="00E02CD1" w:rsidP="00AF4F69">
      <w:pPr>
        <w:pStyle w:val="Heading"/>
        <w:ind w:firstLine="709"/>
        <w:rPr>
          <w:rFonts w:ascii="Times New Roman" w:hAnsi="Times New Roman"/>
          <w:bCs/>
          <w:sz w:val="26"/>
          <w:szCs w:val="26"/>
        </w:rPr>
      </w:pPr>
    </w:p>
    <w:p w:rsidR="00E02CD1" w:rsidRDefault="00E02CD1" w:rsidP="00AF4F69">
      <w:pPr>
        <w:pStyle w:val="Heading"/>
        <w:ind w:firstLine="709"/>
        <w:rPr>
          <w:rFonts w:ascii="Times New Roman" w:hAnsi="Times New Roman"/>
          <w:bCs/>
          <w:sz w:val="26"/>
          <w:szCs w:val="26"/>
        </w:rPr>
      </w:pPr>
    </w:p>
    <w:p w:rsidR="008D40D4" w:rsidRPr="008D40D4" w:rsidRDefault="008D40D4" w:rsidP="008D40D4">
      <w:pPr>
        <w:spacing w:after="0" w:line="240" w:lineRule="auto"/>
        <w:jc w:val="both"/>
        <w:rPr>
          <w:rFonts w:ascii="Times New Roman" w:hAnsi="Times New Roman"/>
          <w:sz w:val="26"/>
          <w:szCs w:val="26"/>
        </w:rPr>
        <w:sectPr w:rsidR="008D40D4" w:rsidRPr="008D40D4" w:rsidSect="006F3D70">
          <w:headerReference w:type="even" r:id="rId8"/>
          <w:pgSz w:w="11907" w:h="16840" w:code="9"/>
          <w:pgMar w:top="851" w:right="851" w:bottom="851" w:left="1418" w:header="567" w:footer="709" w:gutter="0"/>
          <w:pgNumType w:start="1"/>
          <w:cols w:space="709"/>
          <w:titlePg/>
          <w:docGrid w:linePitch="299"/>
        </w:sectPr>
      </w:pPr>
    </w:p>
    <w:p w:rsidR="008D40D4" w:rsidRPr="00AA77F2" w:rsidRDefault="008D40D4" w:rsidP="008D40D4">
      <w:pPr>
        <w:shd w:val="clear" w:color="auto" w:fill="FFFFFF"/>
        <w:spacing w:line="326" w:lineRule="exact"/>
        <w:jc w:val="right"/>
        <w:rPr>
          <w:rFonts w:ascii="Times New Roman" w:eastAsia="Calibri" w:hAnsi="Times New Roman"/>
          <w:spacing w:val="-6"/>
          <w:sz w:val="26"/>
          <w:szCs w:val="26"/>
        </w:rPr>
      </w:pPr>
      <w:r w:rsidRPr="008D40D4">
        <w:rPr>
          <w:rFonts w:ascii="Times New Roman" w:eastAsia="Calibri" w:hAnsi="Times New Roman"/>
          <w:spacing w:val="-6"/>
          <w:sz w:val="26"/>
          <w:szCs w:val="26"/>
        </w:rPr>
        <w:lastRenderedPageBreak/>
        <w:t xml:space="preserve">Таблица </w:t>
      </w:r>
      <w:r w:rsidRPr="00AA77F2">
        <w:rPr>
          <w:rFonts w:ascii="Times New Roman" w:eastAsia="Calibri" w:hAnsi="Times New Roman"/>
          <w:spacing w:val="-6"/>
          <w:sz w:val="26"/>
          <w:szCs w:val="26"/>
        </w:rPr>
        <w:t>2</w:t>
      </w:r>
    </w:p>
    <w:p w:rsidR="008D40D4" w:rsidRPr="008D40D4" w:rsidRDefault="008D40D4" w:rsidP="008D40D4">
      <w:pPr>
        <w:shd w:val="clear" w:color="auto" w:fill="FFFFFF"/>
        <w:spacing w:line="326" w:lineRule="exact"/>
        <w:jc w:val="center"/>
        <w:rPr>
          <w:rFonts w:ascii="Times New Roman" w:eastAsia="Calibri" w:hAnsi="Times New Roman"/>
          <w:b/>
          <w:sz w:val="26"/>
          <w:szCs w:val="26"/>
        </w:rPr>
      </w:pPr>
      <w:r w:rsidRPr="008D40D4">
        <w:rPr>
          <w:rFonts w:ascii="Times New Roman" w:eastAsia="Calibri" w:hAnsi="Times New Roman"/>
          <w:b/>
          <w:sz w:val="26"/>
          <w:szCs w:val="26"/>
        </w:rPr>
        <w:t>Перечень мероприятий муниципальной программы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3259"/>
        <w:gridCol w:w="1420"/>
        <w:gridCol w:w="45"/>
        <w:gridCol w:w="1375"/>
        <w:gridCol w:w="893"/>
        <w:gridCol w:w="850"/>
        <w:gridCol w:w="851"/>
        <w:gridCol w:w="850"/>
        <w:gridCol w:w="851"/>
        <w:gridCol w:w="944"/>
        <w:gridCol w:w="2838"/>
      </w:tblGrid>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 п/п</w:t>
            </w:r>
          </w:p>
        </w:tc>
        <w:tc>
          <w:tcPr>
            <w:tcW w:w="3259"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Цель, зачади, мероприятия</w:t>
            </w:r>
          </w:p>
        </w:tc>
        <w:tc>
          <w:tcPr>
            <w:tcW w:w="1465"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Срок реализации</w:t>
            </w:r>
          </w:p>
        </w:tc>
        <w:tc>
          <w:tcPr>
            <w:tcW w:w="137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Участник программы</w:t>
            </w:r>
          </w:p>
        </w:tc>
        <w:tc>
          <w:tcPr>
            <w:tcW w:w="5239" w:type="dxa"/>
            <w:gridSpan w:val="6"/>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Сумма расходов, тыс.руб.</w:t>
            </w:r>
          </w:p>
        </w:tc>
        <w:tc>
          <w:tcPr>
            <w:tcW w:w="2838"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Источник финансирования</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65"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1375"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2022</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2023</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2024</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2025</w:t>
            </w:r>
          </w:p>
        </w:tc>
        <w:tc>
          <w:tcPr>
            <w:tcW w:w="94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всего</w:t>
            </w:r>
          </w:p>
        </w:tc>
        <w:tc>
          <w:tcPr>
            <w:tcW w:w="2838" w:type="dxa"/>
            <w:vMerge/>
          </w:tcPr>
          <w:p w:rsidR="008D40D4" w:rsidRPr="008D40D4" w:rsidRDefault="008D40D4" w:rsidP="008D40D4">
            <w:pPr>
              <w:spacing w:line="326" w:lineRule="exact"/>
              <w:jc w:val="center"/>
              <w:rPr>
                <w:rFonts w:ascii="Times New Roman" w:hAnsi="Times New Roman"/>
                <w:sz w:val="24"/>
                <w:szCs w:val="24"/>
              </w:rPr>
            </w:pPr>
          </w:p>
        </w:tc>
      </w:tr>
      <w:tr w:rsidR="008D40D4" w:rsidRPr="008D40D4" w:rsidTr="005F7CCD">
        <w:tc>
          <w:tcPr>
            <w:tcW w:w="67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59"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w:t>
            </w:r>
          </w:p>
        </w:tc>
        <w:tc>
          <w:tcPr>
            <w:tcW w:w="1465" w:type="dxa"/>
            <w:gridSpan w:val="2"/>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3</w:t>
            </w:r>
          </w:p>
        </w:tc>
        <w:tc>
          <w:tcPr>
            <w:tcW w:w="1375"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w:t>
            </w: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5</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6</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7</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8</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9</w:t>
            </w:r>
          </w:p>
        </w:tc>
        <w:tc>
          <w:tcPr>
            <w:tcW w:w="94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10</w:t>
            </w:r>
          </w:p>
        </w:tc>
        <w:tc>
          <w:tcPr>
            <w:tcW w:w="2838"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11</w:t>
            </w:r>
          </w:p>
        </w:tc>
      </w:tr>
      <w:tr w:rsidR="008D40D4" w:rsidRPr="008D40D4" w:rsidTr="005F7CCD">
        <w:tc>
          <w:tcPr>
            <w:tcW w:w="14850" w:type="dxa"/>
            <w:gridSpan w:val="12"/>
          </w:tcPr>
          <w:p w:rsidR="008D40D4" w:rsidRPr="008D40D4" w:rsidRDefault="008D40D4" w:rsidP="008D40D4">
            <w:pPr>
              <w:spacing w:line="326" w:lineRule="exact"/>
              <w:jc w:val="center"/>
              <w:rPr>
                <w:rFonts w:ascii="Times New Roman" w:hAnsi="Times New Roman"/>
                <w:b/>
                <w:sz w:val="24"/>
                <w:szCs w:val="24"/>
              </w:rPr>
            </w:pPr>
            <w:r w:rsidRPr="008D40D4">
              <w:rPr>
                <w:rFonts w:ascii="Times New Roman" w:hAnsi="Times New Roman"/>
                <w:b/>
                <w:sz w:val="24"/>
                <w:szCs w:val="24"/>
              </w:rPr>
              <w:t>«Развитие малого и среднего предпринимательства в Бурлинском района на 2021-2025 годы»</w:t>
            </w:r>
          </w:p>
        </w:tc>
      </w:tr>
      <w:tr w:rsidR="008D40D4" w:rsidRPr="008D40D4" w:rsidTr="005F7CCD">
        <w:trPr>
          <w:trHeight w:val="1049"/>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 xml:space="preserve">Цель 1. </w:t>
            </w:r>
          </w:p>
          <w:p w:rsidR="008D40D4" w:rsidRPr="008D40D4" w:rsidRDefault="008D40D4" w:rsidP="008D40D4">
            <w:pPr>
              <w:spacing w:after="0" w:line="240" w:lineRule="auto"/>
              <w:rPr>
                <w:rFonts w:ascii="Bodoni" w:hAnsi="Bodoni"/>
                <w:sz w:val="24"/>
                <w:szCs w:val="24"/>
              </w:rPr>
            </w:pPr>
            <w:r w:rsidRPr="008D40D4">
              <w:rPr>
                <w:rFonts w:ascii="Times New Roman" w:eastAsia="Calibri" w:hAnsi="Times New Roman"/>
                <w:sz w:val="24"/>
                <w:szCs w:val="24"/>
              </w:rPr>
              <w:t>Создание благоприятных условий для устойчивого развития предпринимательства на территории Бурлинского района, как одного из компонента формирования оптимальной территориальной экономики, как способа создания новых рабочих мест, как одного из источников пополнения бюджета</w:t>
            </w:r>
            <w:r w:rsidRPr="008D40D4">
              <w:rPr>
                <w:rFonts w:ascii="Times New Roman" w:hAnsi="Times New Roman"/>
                <w:sz w:val="24"/>
                <w:szCs w:val="24"/>
              </w:rPr>
              <w:t>.</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1" w:type="dxa"/>
          </w:tcPr>
          <w:p w:rsidR="008D40D4" w:rsidRPr="008D40D4" w:rsidRDefault="00622C81" w:rsidP="008D40D4">
            <w:pPr>
              <w:spacing w:line="326" w:lineRule="exact"/>
              <w:jc w:val="center"/>
              <w:rPr>
                <w:rFonts w:ascii="Times New Roman" w:hAnsi="Times New Roman"/>
                <w:sz w:val="24"/>
                <w:szCs w:val="24"/>
              </w:rPr>
            </w:pPr>
            <w:r>
              <w:rPr>
                <w:rFonts w:ascii="Times New Roman" w:hAnsi="Times New Roman"/>
                <w:sz w:val="24"/>
                <w:szCs w:val="24"/>
              </w:rPr>
              <w:t>40</w:t>
            </w:r>
            <w:r w:rsidR="008D40D4" w:rsidRPr="008D40D4">
              <w:rPr>
                <w:rFonts w:ascii="Times New Roman" w:hAnsi="Times New Roman"/>
                <w:sz w:val="24"/>
                <w:szCs w:val="24"/>
              </w:rPr>
              <w:t>,0</w:t>
            </w:r>
          </w:p>
        </w:tc>
        <w:tc>
          <w:tcPr>
            <w:tcW w:w="850" w:type="dxa"/>
          </w:tcPr>
          <w:p w:rsidR="008D40D4" w:rsidRPr="008D40D4" w:rsidRDefault="00CF687B" w:rsidP="008D40D4">
            <w:pPr>
              <w:spacing w:line="326" w:lineRule="exact"/>
              <w:jc w:val="center"/>
              <w:rPr>
                <w:rFonts w:ascii="Times New Roman" w:hAnsi="Times New Roman"/>
                <w:sz w:val="24"/>
                <w:szCs w:val="24"/>
              </w:rPr>
            </w:pPr>
            <w:r>
              <w:rPr>
                <w:rFonts w:ascii="Times New Roman" w:hAnsi="Times New Roman"/>
                <w:sz w:val="24"/>
                <w:szCs w:val="24"/>
              </w:rPr>
              <w:t>15</w:t>
            </w:r>
            <w:r w:rsidR="00DB5AF2">
              <w:rPr>
                <w:rFonts w:ascii="Times New Roman" w:hAnsi="Times New Roman"/>
                <w:sz w:val="24"/>
                <w:szCs w:val="24"/>
              </w:rPr>
              <w:t>,0</w:t>
            </w:r>
          </w:p>
        </w:tc>
        <w:tc>
          <w:tcPr>
            <w:tcW w:w="851"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32,4</w:t>
            </w:r>
          </w:p>
        </w:tc>
        <w:tc>
          <w:tcPr>
            <w:tcW w:w="944"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187,4</w:t>
            </w: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55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548"/>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1" w:type="dxa"/>
          </w:tcPr>
          <w:p w:rsidR="008D40D4" w:rsidRPr="008D40D4" w:rsidRDefault="00622C81" w:rsidP="008D40D4">
            <w:pPr>
              <w:spacing w:line="326" w:lineRule="exact"/>
              <w:jc w:val="center"/>
              <w:rPr>
                <w:rFonts w:ascii="Times New Roman" w:hAnsi="Times New Roman"/>
                <w:sz w:val="24"/>
                <w:szCs w:val="24"/>
              </w:rPr>
            </w:pPr>
            <w:r>
              <w:rPr>
                <w:rFonts w:ascii="Times New Roman" w:hAnsi="Times New Roman"/>
                <w:sz w:val="24"/>
                <w:szCs w:val="24"/>
              </w:rPr>
              <w:t>40</w:t>
            </w:r>
            <w:r w:rsidR="008D40D4" w:rsidRPr="008D40D4">
              <w:rPr>
                <w:rFonts w:ascii="Times New Roman" w:hAnsi="Times New Roman"/>
                <w:sz w:val="24"/>
                <w:szCs w:val="24"/>
              </w:rPr>
              <w:t>,0</w:t>
            </w:r>
          </w:p>
        </w:tc>
        <w:tc>
          <w:tcPr>
            <w:tcW w:w="850" w:type="dxa"/>
          </w:tcPr>
          <w:p w:rsidR="008D40D4" w:rsidRPr="008D40D4" w:rsidRDefault="00CF687B" w:rsidP="008D40D4">
            <w:pPr>
              <w:spacing w:line="326" w:lineRule="exact"/>
              <w:jc w:val="center"/>
              <w:rPr>
                <w:rFonts w:ascii="Times New Roman" w:hAnsi="Times New Roman"/>
                <w:sz w:val="24"/>
                <w:szCs w:val="24"/>
              </w:rPr>
            </w:pPr>
            <w:r>
              <w:rPr>
                <w:rFonts w:ascii="Times New Roman" w:hAnsi="Times New Roman"/>
                <w:sz w:val="24"/>
                <w:szCs w:val="24"/>
              </w:rPr>
              <w:t>15</w:t>
            </w:r>
            <w:r w:rsidR="00DB5AF2">
              <w:rPr>
                <w:rFonts w:ascii="Times New Roman" w:hAnsi="Times New Roman"/>
                <w:sz w:val="24"/>
                <w:szCs w:val="24"/>
              </w:rPr>
              <w:t>,0</w:t>
            </w:r>
          </w:p>
        </w:tc>
        <w:tc>
          <w:tcPr>
            <w:tcW w:w="851"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32,4</w:t>
            </w:r>
          </w:p>
        </w:tc>
        <w:tc>
          <w:tcPr>
            <w:tcW w:w="944"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187,4</w:t>
            </w: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1.1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Развитие механизмов финансовой поддержки субъектов малого и среднего предпринимательства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5252C2"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8D40D4" w:rsidRPr="008D40D4" w:rsidRDefault="005252C2"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8D40D4" w:rsidRPr="008D40D4" w:rsidRDefault="005252C2"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0" w:type="dxa"/>
          </w:tcPr>
          <w:p w:rsidR="008D40D4" w:rsidRPr="008D40D4" w:rsidRDefault="00DB5AF2"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1" w:type="dxa"/>
          </w:tcPr>
          <w:p w:rsidR="008D40D4" w:rsidRPr="008D40D4" w:rsidRDefault="00CF687B"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944"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80</w:t>
            </w: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5252C2"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8D40D4" w:rsidRPr="008D40D4" w:rsidRDefault="005252C2"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8D40D4" w:rsidRPr="008D40D4" w:rsidRDefault="005252C2"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0" w:type="dxa"/>
          </w:tcPr>
          <w:p w:rsidR="008D40D4" w:rsidRPr="008D40D4" w:rsidRDefault="00DB5AF2"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1" w:type="dxa"/>
          </w:tcPr>
          <w:p w:rsidR="008D40D4" w:rsidRPr="008D40D4" w:rsidRDefault="00CF687B"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944" w:type="dxa"/>
          </w:tcPr>
          <w:p w:rsidR="008D40D4" w:rsidRPr="008D40D4" w:rsidRDefault="00E74B8C" w:rsidP="008D40D4">
            <w:pPr>
              <w:spacing w:line="326" w:lineRule="exact"/>
              <w:jc w:val="center"/>
              <w:rPr>
                <w:rFonts w:ascii="Times New Roman" w:hAnsi="Times New Roman"/>
                <w:sz w:val="24"/>
                <w:szCs w:val="24"/>
              </w:rPr>
            </w:pPr>
            <w:r>
              <w:rPr>
                <w:rFonts w:ascii="Times New Roman" w:hAnsi="Times New Roman"/>
                <w:sz w:val="24"/>
                <w:szCs w:val="24"/>
              </w:rPr>
              <w:t>80</w:t>
            </w: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1.1.1</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Распространение информации о существующей системе государственной поддержки СМСП (СМИ, Интернет и др.)</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1.1.2</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Предоставление грантов на открытие собственного бизнеса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4</w:t>
            </w:r>
            <w:r w:rsidR="008D40D4" w:rsidRPr="008D40D4">
              <w:rPr>
                <w:rFonts w:ascii="Times New Roman" w:hAnsi="Times New Roman"/>
                <w:sz w:val="24"/>
                <w:szCs w:val="24"/>
              </w:rPr>
              <w:t>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4</w:t>
            </w:r>
            <w:r w:rsidR="008D40D4" w:rsidRPr="008D40D4">
              <w:rPr>
                <w:rFonts w:ascii="Times New Roman" w:hAnsi="Times New Roman"/>
                <w:sz w:val="24"/>
                <w:szCs w:val="24"/>
              </w:rPr>
              <w:t>0</w:t>
            </w:r>
          </w:p>
        </w:tc>
        <w:tc>
          <w:tcPr>
            <w:tcW w:w="851" w:type="dxa"/>
          </w:tcPr>
          <w:p w:rsidR="008D40D4" w:rsidRPr="008D40D4" w:rsidRDefault="007E541E"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0" w:type="dxa"/>
          </w:tcPr>
          <w:p w:rsidR="008D40D4" w:rsidRPr="008D40D4" w:rsidRDefault="00DB5AF2"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1" w:type="dxa"/>
          </w:tcPr>
          <w:p w:rsidR="008D40D4" w:rsidRPr="008D40D4" w:rsidRDefault="00E74B8C"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944" w:type="dxa"/>
          </w:tcPr>
          <w:p w:rsidR="008D40D4" w:rsidRPr="008D40D4" w:rsidRDefault="00E74B8C" w:rsidP="008D40D4">
            <w:pPr>
              <w:spacing w:line="326" w:lineRule="exact"/>
              <w:jc w:val="center"/>
              <w:rPr>
                <w:rFonts w:ascii="Times New Roman" w:hAnsi="Times New Roman"/>
                <w:sz w:val="24"/>
                <w:szCs w:val="24"/>
              </w:rPr>
            </w:pPr>
            <w:r>
              <w:rPr>
                <w:rFonts w:ascii="Times New Roman" w:hAnsi="Times New Roman"/>
                <w:sz w:val="24"/>
                <w:szCs w:val="24"/>
              </w:rPr>
              <w:t>80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4</w:t>
            </w:r>
            <w:r w:rsidR="008D40D4" w:rsidRPr="008D40D4">
              <w:rPr>
                <w:rFonts w:ascii="Times New Roman" w:hAnsi="Times New Roman"/>
                <w:sz w:val="24"/>
                <w:szCs w:val="24"/>
              </w:rPr>
              <w:t>0</w:t>
            </w:r>
          </w:p>
        </w:tc>
        <w:tc>
          <w:tcPr>
            <w:tcW w:w="851" w:type="dxa"/>
          </w:tcPr>
          <w:p w:rsidR="008D40D4" w:rsidRPr="008D40D4" w:rsidRDefault="007E541E"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0" w:type="dxa"/>
          </w:tcPr>
          <w:p w:rsidR="008D40D4" w:rsidRPr="008D40D4" w:rsidRDefault="00DB5AF2"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851" w:type="dxa"/>
          </w:tcPr>
          <w:p w:rsidR="008D40D4" w:rsidRPr="008D40D4" w:rsidRDefault="00E74B8C" w:rsidP="008D40D4">
            <w:pPr>
              <w:spacing w:line="326" w:lineRule="exact"/>
              <w:jc w:val="center"/>
              <w:rPr>
                <w:rFonts w:ascii="Times New Roman" w:hAnsi="Times New Roman"/>
                <w:sz w:val="24"/>
                <w:szCs w:val="24"/>
              </w:rPr>
            </w:pPr>
            <w:r>
              <w:rPr>
                <w:rFonts w:ascii="Times New Roman" w:hAnsi="Times New Roman"/>
                <w:sz w:val="24"/>
                <w:szCs w:val="24"/>
              </w:rPr>
              <w:t>-</w:t>
            </w:r>
          </w:p>
        </w:tc>
        <w:tc>
          <w:tcPr>
            <w:tcW w:w="944" w:type="dxa"/>
          </w:tcPr>
          <w:p w:rsidR="008D40D4" w:rsidRPr="008D40D4" w:rsidRDefault="00E74B8C" w:rsidP="008D40D4">
            <w:pPr>
              <w:spacing w:line="326" w:lineRule="exact"/>
              <w:jc w:val="center"/>
              <w:rPr>
                <w:rFonts w:ascii="Times New Roman" w:hAnsi="Times New Roman"/>
                <w:sz w:val="24"/>
                <w:szCs w:val="24"/>
              </w:rPr>
            </w:pPr>
            <w:r>
              <w:rPr>
                <w:rFonts w:ascii="Times New Roman" w:hAnsi="Times New Roman"/>
                <w:sz w:val="24"/>
                <w:szCs w:val="24"/>
              </w:rPr>
              <w:t>80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2.1</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Развитие информационно-консультационной поддержки субъектам малого и среднего предпринимательства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40D4" w:rsidRPr="008D40D4">
              <w:rPr>
                <w:rFonts w:ascii="Times New Roman" w:hAnsi="Times New Roman"/>
                <w:sz w:val="24"/>
                <w:szCs w:val="24"/>
              </w:rPr>
              <w:t>0</w:t>
            </w:r>
          </w:p>
        </w:tc>
        <w:tc>
          <w:tcPr>
            <w:tcW w:w="851" w:type="dxa"/>
          </w:tcPr>
          <w:p w:rsidR="008D40D4" w:rsidRPr="008D40D4" w:rsidRDefault="00C26052" w:rsidP="008D40D4">
            <w:pPr>
              <w:spacing w:line="326" w:lineRule="exact"/>
              <w:jc w:val="center"/>
              <w:rPr>
                <w:rFonts w:ascii="Times New Roman" w:hAnsi="Times New Roman"/>
                <w:sz w:val="24"/>
                <w:szCs w:val="24"/>
              </w:rPr>
            </w:pPr>
            <w:r>
              <w:rPr>
                <w:rFonts w:ascii="Times New Roman" w:hAnsi="Times New Roman"/>
                <w:sz w:val="24"/>
                <w:szCs w:val="24"/>
              </w:rPr>
              <w:t>4</w:t>
            </w:r>
            <w:r w:rsidR="00597911">
              <w:rPr>
                <w:rFonts w:ascii="Times New Roman" w:hAnsi="Times New Roman"/>
                <w:sz w:val="24"/>
                <w:szCs w:val="24"/>
              </w:rPr>
              <w:t>0</w:t>
            </w:r>
          </w:p>
        </w:tc>
        <w:tc>
          <w:tcPr>
            <w:tcW w:w="850" w:type="dxa"/>
          </w:tcPr>
          <w:p w:rsidR="008D40D4" w:rsidRPr="008D40D4" w:rsidRDefault="00AA77F2" w:rsidP="008D40D4">
            <w:pPr>
              <w:spacing w:line="326" w:lineRule="exact"/>
              <w:jc w:val="center"/>
              <w:rPr>
                <w:rFonts w:ascii="Times New Roman" w:hAnsi="Times New Roman"/>
                <w:sz w:val="24"/>
                <w:szCs w:val="24"/>
              </w:rPr>
            </w:pPr>
            <w:r>
              <w:rPr>
                <w:rFonts w:ascii="Times New Roman" w:hAnsi="Times New Roman"/>
                <w:sz w:val="24"/>
                <w:szCs w:val="24"/>
              </w:rPr>
              <w:t>15</w:t>
            </w:r>
          </w:p>
        </w:tc>
        <w:tc>
          <w:tcPr>
            <w:tcW w:w="851"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32,4</w:t>
            </w:r>
          </w:p>
        </w:tc>
        <w:tc>
          <w:tcPr>
            <w:tcW w:w="944"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2803">
              <w:rPr>
                <w:rFonts w:ascii="Times New Roman" w:hAnsi="Times New Roman"/>
                <w:sz w:val="24"/>
                <w:szCs w:val="24"/>
              </w:rPr>
              <w:t>07,4</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40D4" w:rsidRPr="008D40D4">
              <w:rPr>
                <w:rFonts w:ascii="Times New Roman" w:hAnsi="Times New Roman"/>
                <w:sz w:val="24"/>
                <w:szCs w:val="24"/>
              </w:rPr>
              <w:t>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40D4" w:rsidRPr="008D40D4">
              <w:rPr>
                <w:rFonts w:ascii="Times New Roman" w:hAnsi="Times New Roman"/>
                <w:sz w:val="24"/>
                <w:szCs w:val="24"/>
              </w:rPr>
              <w:t>0</w:t>
            </w:r>
          </w:p>
        </w:tc>
        <w:tc>
          <w:tcPr>
            <w:tcW w:w="851" w:type="dxa"/>
          </w:tcPr>
          <w:p w:rsidR="008D40D4" w:rsidRPr="008D40D4" w:rsidRDefault="00C26052" w:rsidP="008D40D4">
            <w:pPr>
              <w:spacing w:line="326" w:lineRule="exact"/>
              <w:jc w:val="center"/>
              <w:rPr>
                <w:rFonts w:ascii="Times New Roman" w:hAnsi="Times New Roman"/>
                <w:sz w:val="24"/>
                <w:szCs w:val="24"/>
              </w:rPr>
            </w:pPr>
            <w:r>
              <w:rPr>
                <w:rFonts w:ascii="Times New Roman" w:hAnsi="Times New Roman"/>
                <w:sz w:val="24"/>
                <w:szCs w:val="24"/>
              </w:rPr>
              <w:t>4</w:t>
            </w:r>
            <w:r w:rsidR="00597911">
              <w:rPr>
                <w:rFonts w:ascii="Times New Roman" w:hAnsi="Times New Roman"/>
                <w:sz w:val="24"/>
                <w:szCs w:val="24"/>
              </w:rPr>
              <w:t>0</w:t>
            </w:r>
          </w:p>
        </w:tc>
        <w:tc>
          <w:tcPr>
            <w:tcW w:w="850" w:type="dxa"/>
          </w:tcPr>
          <w:p w:rsidR="008D40D4" w:rsidRPr="008D40D4" w:rsidRDefault="00AA77F2" w:rsidP="008D40D4">
            <w:pPr>
              <w:spacing w:line="326" w:lineRule="exact"/>
              <w:jc w:val="center"/>
              <w:rPr>
                <w:rFonts w:ascii="Times New Roman" w:hAnsi="Times New Roman"/>
                <w:sz w:val="24"/>
                <w:szCs w:val="24"/>
              </w:rPr>
            </w:pPr>
            <w:r>
              <w:rPr>
                <w:rFonts w:ascii="Times New Roman" w:hAnsi="Times New Roman"/>
                <w:sz w:val="24"/>
                <w:szCs w:val="24"/>
              </w:rPr>
              <w:t>15</w:t>
            </w:r>
          </w:p>
        </w:tc>
        <w:tc>
          <w:tcPr>
            <w:tcW w:w="851"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32,4</w:t>
            </w:r>
          </w:p>
        </w:tc>
        <w:tc>
          <w:tcPr>
            <w:tcW w:w="944" w:type="dxa"/>
          </w:tcPr>
          <w:p w:rsidR="008D40D4" w:rsidRPr="008D40D4" w:rsidRDefault="00C26052" w:rsidP="008D40D4">
            <w:pPr>
              <w:spacing w:line="326" w:lineRule="exact"/>
              <w:jc w:val="center"/>
              <w:rPr>
                <w:rFonts w:ascii="Times New Roman" w:hAnsi="Times New Roman"/>
                <w:sz w:val="24"/>
                <w:szCs w:val="24"/>
              </w:rPr>
            </w:pPr>
            <w:r>
              <w:rPr>
                <w:rFonts w:ascii="Times New Roman" w:hAnsi="Times New Roman"/>
                <w:sz w:val="24"/>
                <w:szCs w:val="24"/>
              </w:rPr>
              <w:t>1</w:t>
            </w:r>
            <w:r w:rsidR="008D2803">
              <w:rPr>
                <w:rFonts w:ascii="Times New Roman" w:hAnsi="Times New Roman"/>
                <w:sz w:val="24"/>
                <w:szCs w:val="24"/>
              </w:rPr>
              <w:t>07,4</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2.1.1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Обеспечение деятельности организации работы ИКЦ</w:t>
            </w:r>
          </w:p>
          <w:p w:rsidR="008D40D4" w:rsidRPr="008D40D4" w:rsidRDefault="008D40D4" w:rsidP="008D40D4">
            <w:pPr>
              <w:spacing w:line="326" w:lineRule="exact"/>
              <w:jc w:val="center"/>
              <w:rPr>
                <w:rFonts w:ascii="Times New Roman" w:hAnsi="Times New Roman"/>
                <w:sz w:val="24"/>
                <w:szCs w:val="24"/>
              </w:rPr>
            </w:pP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40D4" w:rsidRPr="008D40D4">
              <w:rPr>
                <w:rFonts w:ascii="Times New Roman" w:hAnsi="Times New Roman"/>
                <w:sz w:val="24"/>
                <w:szCs w:val="24"/>
              </w:rPr>
              <w:t>0</w:t>
            </w:r>
          </w:p>
        </w:tc>
        <w:tc>
          <w:tcPr>
            <w:tcW w:w="851" w:type="dxa"/>
          </w:tcPr>
          <w:p w:rsidR="008D40D4" w:rsidRPr="008D40D4" w:rsidRDefault="00C26052" w:rsidP="008D40D4">
            <w:pPr>
              <w:spacing w:line="326" w:lineRule="exact"/>
              <w:jc w:val="center"/>
              <w:rPr>
                <w:rFonts w:ascii="Times New Roman" w:hAnsi="Times New Roman"/>
                <w:sz w:val="24"/>
                <w:szCs w:val="24"/>
              </w:rPr>
            </w:pPr>
            <w:r>
              <w:rPr>
                <w:rFonts w:ascii="Times New Roman" w:hAnsi="Times New Roman"/>
                <w:sz w:val="24"/>
                <w:szCs w:val="24"/>
              </w:rPr>
              <w:t>4</w:t>
            </w:r>
            <w:r w:rsidR="00597911">
              <w:rPr>
                <w:rFonts w:ascii="Times New Roman" w:hAnsi="Times New Roman"/>
                <w:sz w:val="24"/>
                <w:szCs w:val="24"/>
              </w:rPr>
              <w:t>0</w:t>
            </w:r>
          </w:p>
        </w:tc>
        <w:tc>
          <w:tcPr>
            <w:tcW w:w="850" w:type="dxa"/>
          </w:tcPr>
          <w:p w:rsidR="008D40D4" w:rsidRPr="008D40D4" w:rsidRDefault="00B676E3" w:rsidP="008D40D4">
            <w:pPr>
              <w:spacing w:line="326" w:lineRule="exact"/>
              <w:jc w:val="center"/>
              <w:rPr>
                <w:rFonts w:ascii="Times New Roman" w:hAnsi="Times New Roman"/>
                <w:sz w:val="24"/>
                <w:szCs w:val="24"/>
              </w:rPr>
            </w:pPr>
            <w:r>
              <w:rPr>
                <w:rFonts w:ascii="Times New Roman" w:hAnsi="Times New Roman"/>
                <w:sz w:val="24"/>
                <w:szCs w:val="24"/>
              </w:rPr>
              <w:t>15</w:t>
            </w:r>
          </w:p>
        </w:tc>
        <w:tc>
          <w:tcPr>
            <w:tcW w:w="851"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32,4</w:t>
            </w:r>
          </w:p>
        </w:tc>
        <w:tc>
          <w:tcPr>
            <w:tcW w:w="944"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107,4</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7376F9">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40D4" w:rsidRPr="008D40D4">
              <w:rPr>
                <w:rFonts w:ascii="Times New Roman" w:hAnsi="Times New Roman"/>
                <w:sz w:val="24"/>
                <w:szCs w:val="24"/>
              </w:rPr>
              <w:t>0</w:t>
            </w:r>
          </w:p>
        </w:tc>
        <w:tc>
          <w:tcPr>
            <w:tcW w:w="851" w:type="dxa"/>
          </w:tcPr>
          <w:p w:rsidR="008D40D4" w:rsidRPr="008D40D4" w:rsidRDefault="00C26052" w:rsidP="008D40D4">
            <w:pPr>
              <w:spacing w:line="326" w:lineRule="exact"/>
              <w:jc w:val="center"/>
              <w:rPr>
                <w:rFonts w:ascii="Times New Roman" w:hAnsi="Times New Roman"/>
                <w:sz w:val="24"/>
                <w:szCs w:val="24"/>
              </w:rPr>
            </w:pPr>
            <w:r>
              <w:rPr>
                <w:rFonts w:ascii="Times New Roman" w:hAnsi="Times New Roman"/>
                <w:sz w:val="24"/>
                <w:szCs w:val="24"/>
              </w:rPr>
              <w:t>4</w:t>
            </w:r>
            <w:r w:rsidR="00597911">
              <w:rPr>
                <w:rFonts w:ascii="Times New Roman" w:hAnsi="Times New Roman"/>
                <w:sz w:val="24"/>
                <w:szCs w:val="24"/>
              </w:rPr>
              <w:t>0</w:t>
            </w:r>
          </w:p>
        </w:tc>
        <w:tc>
          <w:tcPr>
            <w:tcW w:w="850" w:type="dxa"/>
          </w:tcPr>
          <w:p w:rsidR="008D40D4" w:rsidRPr="008D40D4" w:rsidRDefault="00B676E3" w:rsidP="008D40D4">
            <w:pPr>
              <w:spacing w:line="326" w:lineRule="exact"/>
              <w:jc w:val="center"/>
              <w:rPr>
                <w:rFonts w:ascii="Times New Roman" w:hAnsi="Times New Roman"/>
                <w:sz w:val="24"/>
                <w:szCs w:val="24"/>
              </w:rPr>
            </w:pPr>
            <w:r>
              <w:rPr>
                <w:rFonts w:ascii="Times New Roman" w:hAnsi="Times New Roman"/>
                <w:sz w:val="24"/>
                <w:szCs w:val="24"/>
              </w:rPr>
              <w:t>15</w:t>
            </w:r>
          </w:p>
        </w:tc>
        <w:tc>
          <w:tcPr>
            <w:tcW w:w="851"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32,4</w:t>
            </w:r>
          </w:p>
        </w:tc>
        <w:tc>
          <w:tcPr>
            <w:tcW w:w="944" w:type="dxa"/>
          </w:tcPr>
          <w:p w:rsidR="008D40D4" w:rsidRPr="008D40D4" w:rsidRDefault="008D2803" w:rsidP="008D40D4">
            <w:pPr>
              <w:spacing w:line="326" w:lineRule="exact"/>
              <w:jc w:val="center"/>
              <w:rPr>
                <w:rFonts w:ascii="Times New Roman" w:hAnsi="Times New Roman"/>
                <w:sz w:val="24"/>
                <w:szCs w:val="24"/>
              </w:rPr>
            </w:pPr>
            <w:r>
              <w:rPr>
                <w:rFonts w:ascii="Times New Roman" w:hAnsi="Times New Roman"/>
                <w:sz w:val="24"/>
                <w:szCs w:val="24"/>
              </w:rPr>
              <w:t>107,4</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bl>
    <w:p w:rsidR="009F50AF" w:rsidRDefault="009F50AF">
      <w: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
        <w:gridCol w:w="666"/>
        <w:gridCol w:w="3259"/>
        <w:gridCol w:w="1420"/>
        <w:gridCol w:w="1420"/>
        <w:gridCol w:w="893"/>
        <w:gridCol w:w="850"/>
        <w:gridCol w:w="851"/>
        <w:gridCol w:w="850"/>
        <w:gridCol w:w="851"/>
        <w:gridCol w:w="944"/>
        <w:gridCol w:w="2838"/>
      </w:tblGrid>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2.2.1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Информирование и консультирование СМСП через функционирующий информационно – консультационный центр поддержки СМСП</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3.1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3.1.1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Передача во владение и (или) в пользование муниципального имущества на возмездной основе или на льготных условиях СМСП и организациям, образующим инфраструктуру поддержки СМСП</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3.2.1</w:t>
            </w:r>
          </w:p>
          <w:p w:rsidR="006D5C2C"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 xml:space="preserve">Предоставление производителям товаров (сельскохозяйственных и продовольственных товаров, в том числе фермерской продукции, текстиля, </w:t>
            </w:r>
            <w:r w:rsidRPr="008D40D4">
              <w:rPr>
                <w:rFonts w:ascii="Times New Roman" w:hAnsi="Times New Roman"/>
                <w:sz w:val="24"/>
                <w:szCs w:val="24"/>
              </w:rPr>
              <w:lastRenderedPageBreak/>
              <w:t xml:space="preserve">одежды, обуви и прочих) и организациям потребительской кооперации, которые являются субъектами МСП, предоставление мест для размещения нестационарных и мобильных торговых объектов осуществляется без проведения торгов (конкурсов, аукционов) на </w:t>
            </w:r>
          </w:p>
          <w:p w:rsidR="006D5C2C"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льготных условиях.</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lastRenderedPageBreak/>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6D5C2C" w:rsidTr="009F50AF">
        <w:tblPrEx>
          <w:tblLook w:val="0000"/>
        </w:tblPrEx>
        <w:trPr>
          <w:gridBefore w:val="1"/>
          <w:wBefore w:w="8" w:type="dxa"/>
          <w:trHeight w:val="2933"/>
        </w:trPr>
        <w:tc>
          <w:tcPr>
            <w:tcW w:w="666" w:type="dxa"/>
          </w:tcPr>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c>
          <w:tcPr>
            <w:tcW w:w="3259" w:type="dxa"/>
          </w:tcPr>
          <w:p w:rsidR="006D5C2C" w:rsidRDefault="006D5C2C" w:rsidP="006D5C2C">
            <w:pPr>
              <w:spacing w:line="326" w:lineRule="exact"/>
              <w:rPr>
                <w:rFonts w:ascii="Times New Roman" w:hAnsi="Times New Roman"/>
                <w:sz w:val="24"/>
                <w:szCs w:val="24"/>
              </w:rPr>
            </w:pPr>
            <w:r w:rsidRPr="008D40D4">
              <w:rPr>
                <w:rFonts w:ascii="Times New Roman" w:hAnsi="Times New Roman"/>
                <w:sz w:val="24"/>
                <w:szCs w:val="24"/>
              </w:rPr>
              <w:t>Мероприятие 3.</w:t>
            </w:r>
            <w:r>
              <w:rPr>
                <w:rFonts w:ascii="Times New Roman" w:hAnsi="Times New Roman"/>
                <w:sz w:val="24"/>
                <w:szCs w:val="24"/>
              </w:rPr>
              <w:t>2.</w:t>
            </w:r>
            <w:r w:rsidR="009F50AF">
              <w:rPr>
                <w:rFonts w:ascii="Times New Roman" w:hAnsi="Times New Roman"/>
                <w:sz w:val="24"/>
                <w:szCs w:val="24"/>
              </w:rPr>
              <w:t>2</w:t>
            </w:r>
          </w:p>
          <w:p w:rsidR="006D5C2C" w:rsidRDefault="006D5C2C" w:rsidP="009F50AF">
            <w:pPr>
              <w:spacing w:after="0" w:line="240" w:lineRule="auto"/>
              <w:rPr>
                <w:rFonts w:ascii="Times New Roman" w:eastAsia="Calibri" w:hAnsi="Times New Roman"/>
                <w:b/>
                <w:sz w:val="26"/>
                <w:szCs w:val="26"/>
              </w:rPr>
            </w:pPr>
            <w:r>
              <w:rPr>
                <w:rFonts w:ascii="Times New Roman" w:hAnsi="Times New Roman"/>
                <w:sz w:val="24"/>
                <w:szCs w:val="24"/>
              </w:rPr>
              <w:t xml:space="preserve">Предоставление имущественной поддержки в виде муниципальной преференции СМСП – передача на безвозмездной основе муниципального имущества в качестве залога на получение кредита </w:t>
            </w:r>
          </w:p>
        </w:tc>
        <w:tc>
          <w:tcPr>
            <w:tcW w:w="1420" w:type="dxa"/>
          </w:tcPr>
          <w:p w:rsidR="006D5C2C" w:rsidRDefault="005F7CCD" w:rsidP="006D5C2C">
            <w:pPr>
              <w:shd w:val="clear" w:color="auto" w:fill="FFFFFF"/>
              <w:spacing w:line="326" w:lineRule="exact"/>
              <w:jc w:val="center"/>
              <w:rPr>
                <w:rFonts w:ascii="Times New Roman" w:eastAsia="Calibri" w:hAnsi="Times New Roman"/>
                <w:b/>
                <w:sz w:val="26"/>
                <w:szCs w:val="26"/>
              </w:rPr>
            </w:pPr>
            <w:r w:rsidRPr="008D40D4">
              <w:rPr>
                <w:rFonts w:ascii="Times New Roman" w:hAnsi="Times New Roman"/>
                <w:sz w:val="24"/>
                <w:szCs w:val="24"/>
              </w:rPr>
              <w:t>2021-2025</w:t>
            </w: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c>
          <w:tcPr>
            <w:tcW w:w="1420" w:type="dxa"/>
          </w:tcPr>
          <w:p w:rsidR="006D5C2C" w:rsidRDefault="005F7CCD" w:rsidP="006D5C2C">
            <w:pPr>
              <w:shd w:val="clear" w:color="auto" w:fill="FFFFFF"/>
              <w:spacing w:line="326" w:lineRule="exact"/>
              <w:jc w:val="center"/>
              <w:rPr>
                <w:rFonts w:ascii="Times New Roman" w:eastAsia="Calibri" w:hAnsi="Times New Roman"/>
                <w:b/>
                <w:sz w:val="26"/>
                <w:szCs w:val="26"/>
              </w:rPr>
            </w:pPr>
            <w:r w:rsidRPr="008D40D4">
              <w:rPr>
                <w:rFonts w:ascii="Times New Roman" w:hAnsi="Times New Roman"/>
                <w:sz w:val="24"/>
                <w:szCs w:val="24"/>
              </w:rPr>
              <w:t>УЭ</w:t>
            </w: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c>
          <w:tcPr>
            <w:tcW w:w="8077" w:type="dxa"/>
            <w:gridSpan w:val="7"/>
          </w:tcPr>
          <w:p w:rsidR="006D5C2C" w:rsidRPr="005F7CCD" w:rsidRDefault="005F7CCD" w:rsidP="006D5C2C">
            <w:pPr>
              <w:shd w:val="clear" w:color="auto" w:fill="FFFFFF"/>
              <w:spacing w:line="326" w:lineRule="exact"/>
              <w:jc w:val="center"/>
              <w:rPr>
                <w:rFonts w:ascii="Times New Roman" w:eastAsia="Calibri" w:hAnsi="Times New Roman"/>
                <w:sz w:val="26"/>
                <w:szCs w:val="26"/>
              </w:rPr>
            </w:pPr>
            <w:r w:rsidRPr="005F7CCD">
              <w:rPr>
                <w:rFonts w:ascii="Times New Roman" w:eastAsia="Calibri" w:hAnsi="Times New Roman"/>
                <w:sz w:val="26"/>
                <w:szCs w:val="26"/>
              </w:rPr>
              <w:t xml:space="preserve">Денежные средства на реализацию мероприятия не требуются </w:t>
            </w: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Pr="008D40D4"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r>
    </w:tbl>
    <w:p w:rsidR="008D40D4" w:rsidRPr="008D40D4" w:rsidRDefault="008D40D4" w:rsidP="008D40D4">
      <w:pPr>
        <w:shd w:val="clear" w:color="auto" w:fill="FFFFFF"/>
        <w:spacing w:line="326" w:lineRule="exact"/>
        <w:jc w:val="center"/>
        <w:rPr>
          <w:rFonts w:ascii="Times New Roman" w:eastAsia="Calibri" w:hAnsi="Times New Roman"/>
          <w:b/>
          <w:sz w:val="26"/>
          <w:szCs w:val="26"/>
        </w:rPr>
      </w:pPr>
    </w:p>
    <w:p w:rsidR="008D40D4" w:rsidRDefault="008D40D4"/>
    <w:p w:rsidR="007376F9" w:rsidRDefault="007376F9"/>
    <w:p w:rsidR="007376F9" w:rsidRDefault="007376F9"/>
    <w:p w:rsidR="007376F9" w:rsidRDefault="007376F9" w:rsidP="007376F9">
      <w:pPr>
        <w:shd w:val="clear" w:color="auto" w:fill="FFFFFF"/>
        <w:jc w:val="right"/>
      </w:pPr>
    </w:p>
    <w:p w:rsidR="00C26052" w:rsidRDefault="00C26052" w:rsidP="007376F9">
      <w:pPr>
        <w:shd w:val="clear" w:color="auto" w:fill="FFFFFF"/>
        <w:jc w:val="right"/>
        <w:rPr>
          <w:rFonts w:ascii="Times New Roman" w:hAnsi="Times New Roman"/>
          <w:spacing w:val="-2"/>
          <w:sz w:val="26"/>
          <w:szCs w:val="26"/>
        </w:rPr>
      </w:pPr>
    </w:p>
    <w:p w:rsidR="00C26052" w:rsidRDefault="00C26052" w:rsidP="007376F9">
      <w:pPr>
        <w:shd w:val="clear" w:color="auto" w:fill="FFFFFF"/>
        <w:jc w:val="right"/>
        <w:rPr>
          <w:rFonts w:ascii="Times New Roman" w:hAnsi="Times New Roman"/>
          <w:spacing w:val="-2"/>
          <w:sz w:val="26"/>
          <w:szCs w:val="26"/>
        </w:rPr>
      </w:pPr>
    </w:p>
    <w:p w:rsidR="007376F9" w:rsidRPr="007376F9" w:rsidRDefault="007376F9" w:rsidP="007376F9">
      <w:pPr>
        <w:shd w:val="clear" w:color="auto" w:fill="FFFFFF"/>
        <w:jc w:val="right"/>
        <w:rPr>
          <w:rFonts w:ascii="Times New Roman" w:hAnsi="Times New Roman"/>
          <w:spacing w:val="-2"/>
          <w:sz w:val="26"/>
          <w:szCs w:val="26"/>
        </w:rPr>
      </w:pPr>
      <w:r w:rsidRPr="007376F9">
        <w:rPr>
          <w:rFonts w:ascii="Times New Roman" w:hAnsi="Times New Roman"/>
          <w:spacing w:val="-2"/>
          <w:sz w:val="26"/>
          <w:szCs w:val="26"/>
        </w:rPr>
        <w:lastRenderedPageBreak/>
        <w:t>Таблица 3</w:t>
      </w:r>
    </w:p>
    <w:p w:rsidR="007376F9" w:rsidRPr="007376F9" w:rsidRDefault="007376F9" w:rsidP="007376F9">
      <w:pPr>
        <w:shd w:val="clear" w:color="auto" w:fill="FFFFFF"/>
        <w:jc w:val="center"/>
        <w:rPr>
          <w:rFonts w:ascii="Times New Roman" w:hAnsi="Times New Roman"/>
          <w:b/>
          <w:spacing w:val="-2"/>
          <w:sz w:val="26"/>
          <w:szCs w:val="26"/>
        </w:rPr>
      </w:pPr>
      <w:r w:rsidRPr="007376F9">
        <w:rPr>
          <w:rFonts w:ascii="Times New Roman" w:hAnsi="Times New Roman"/>
          <w:b/>
          <w:sz w:val="26"/>
          <w:szCs w:val="26"/>
        </w:rPr>
        <w:t xml:space="preserve">Объем финансовых ресурсов, </w:t>
      </w:r>
      <w:r w:rsidRPr="007376F9">
        <w:rPr>
          <w:rFonts w:ascii="Times New Roman" w:hAnsi="Times New Roman"/>
          <w:b/>
          <w:spacing w:val="-2"/>
          <w:sz w:val="26"/>
          <w:szCs w:val="26"/>
        </w:rPr>
        <w:t xml:space="preserve">необходимых для реализации </w:t>
      </w:r>
    </w:p>
    <w:p w:rsidR="007376F9" w:rsidRPr="007376F9" w:rsidRDefault="007376F9" w:rsidP="007376F9">
      <w:pPr>
        <w:shd w:val="clear" w:color="auto" w:fill="FFFFFF"/>
        <w:jc w:val="center"/>
        <w:rPr>
          <w:rFonts w:ascii="Times New Roman" w:hAnsi="Times New Roman"/>
          <w:b/>
          <w:sz w:val="26"/>
          <w:szCs w:val="26"/>
        </w:rPr>
      </w:pPr>
      <w:r w:rsidRPr="007376F9">
        <w:rPr>
          <w:rFonts w:ascii="Times New Roman" w:hAnsi="Times New Roman"/>
          <w:b/>
          <w:spacing w:val="-2"/>
          <w:sz w:val="26"/>
          <w:szCs w:val="26"/>
        </w:rPr>
        <w:t>муниципальной программы</w:t>
      </w:r>
    </w:p>
    <w:p w:rsidR="007376F9" w:rsidRDefault="007376F9"/>
    <w:tbl>
      <w:tblPr>
        <w:tblW w:w="15026" w:type="dxa"/>
        <w:tblInd w:w="40" w:type="dxa"/>
        <w:tblLayout w:type="fixed"/>
        <w:tblCellMar>
          <w:left w:w="40" w:type="dxa"/>
          <w:right w:w="40" w:type="dxa"/>
        </w:tblCellMar>
        <w:tblLook w:val="0000"/>
      </w:tblPr>
      <w:tblGrid>
        <w:gridCol w:w="6946"/>
        <w:gridCol w:w="1418"/>
        <w:gridCol w:w="1559"/>
        <w:gridCol w:w="1276"/>
        <w:gridCol w:w="1276"/>
        <w:gridCol w:w="1276"/>
        <w:gridCol w:w="1275"/>
      </w:tblGrid>
      <w:tr w:rsidR="007376F9" w:rsidRPr="00FC51FE" w:rsidTr="00FF3724">
        <w:trPr>
          <w:trHeight w:hRule="exact" w:val="571"/>
        </w:trPr>
        <w:tc>
          <w:tcPr>
            <w:tcW w:w="6946" w:type="dxa"/>
            <w:tcBorders>
              <w:top w:val="single" w:sz="6" w:space="0" w:color="auto"/>
              <w:left w:val="single" w:sz="6" w:space="0" w:color="auto"/>
              <w:bottom w:val="nil"/>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pacing w:val="-2"/>
                <w:sz w:val="26"/>
                <w:szCs w:val="26"/>
              </w:rPr>
              <w:t>Источники и направления расходов</w:t>
            </w:r>
          </w:p>
        </w:tc>
        <w:tc>
          <w:tcPr>
            <w:tcW w:w="8080" w:type="dxa"/>
            <w:gridSpan w:val="6"/>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pacing w:val="-2"/>
                <w:sz w:val="26"/>
                <w:szCs w:val="26"/>
              </w:rPr>
            </w:pPr>
            <w:r w:rsidRPr="00FC51FE">
              <w:rPr>
                <w:spacing w:val="-2"/>
                <w:sz w:val="26"/>
                <w:szCs w:val="26"/>
              </w:rPr>
              <w:t>Сумма расходов, тыс. рублей</w:t>
            </w:r>
          </w:p>
        </w:tc>
      </w:tr>
      <w:tr w:rsidR="007376F9" w:rsidRPr="00FC51FE" w:rsidTr="00FF3724">
        <w:trPr>
          <w:trHeight w:hRule="exact" w:val="562"/>
        </w:trPr>
        <w:tc>
          <w:tcPr>
            <w:tcW w:w="6946" w:type="dxa"/>
            <w:tcBorders>
              <w:top w:val="nil"/>
              <w:left w:val="single" w:sz="6" w:space="0" w:color="auto"/>
              <w:bottom w:val="single" w:sz="6" w:space="0" w:color="auto"/>
              <w:right w:val="single" w:sz="6" w:space="0" w:color="auto"/>
            </w:tcBorders>
            <w:shd w:val="clear" w:color="auto" w:fill="FFFFFF"/>
          </w:tcPr>
          <w:p w:rsidR="007376F9" w:rsidRPr="00FC51FE" w:rsidRDefault="007376F9" w:rsidP="00FF3724">
            <w:pPr>
              <w:jc w:val="center"/>
              <w:rPr>
                <w:sz w:val="26"/>
                <w:szCs w:val="26"/>
              </w:rPr>
            </w:pPr>
          </w:p>
          <w:p w:rsidR="007376F9" w:rsidRPr="00FC51FE" w:rsidRDefault="007376F9" w:rsidP="00FF3724">
            <w:pPr>
              <w:jc w:val="center"/>
              <w:rPr>
                <w:sz w:val="26"/>
                <w:szCs w:val="2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spacing w:line="254" w:lineRule="exact"/>
              <w:ind w:hanging="937"/>
              <w:jc w:val="right"/>
              <w:rPr>
                <w:sz w:val="26"/>
                <w:szCs w:val="26"/>
              </w:rPr>
            </w:pPr>
            <w:r w:rsidRPr="00FC51FE">
              <w:rPr>
                <w:sz w:val="26"/>
                <w:szCs w:val="26"/>
              </w:rPr>
              <w:t>20</w:t>
            </w:r>
            <w:r>
              <w:rPr>
                <w:sz w:val="26"/>
                <w:szCs w:val="26"/>
              </w:rPr>
              <w:t>21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всего</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40"/>
              <w:jc w:val="center"/>
              <w:rPr>
                <w:sz w:val="26"/>
                <w:szCs w:val="26"/>
              </w:rPr>
            </w:pPr>
            <w:r w:rsidRPr="00FC51FE">
              <w:rPr>
                <w:sz w:val="26"/>
                <w:szCs w:val="26"/>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8</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Всего финансовых затрат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50,0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50,0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597911" w:rsidP="00FF3724">
            <w:pPr>
              <w:shd w:val="clear" w:color="auto" w:fill="FFFFFF"/>
              <w:jc w:val="right"/>
              <w:rPr>
                <w:sz w:val="26"/>
                <w:szCs w:val="26"/>
              </w:rPr>
            </w:pPr>
            <w:r>
              <w:rPr>
                <w:sz w:val="26"/>
                <w:szCs w:val="26"/>
              </w:rPr>
              <w:t>40</w:t>
            </w:r>
            <w:r w:rsidR="007376F9">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jc w:val="right"/>
              <w:rPr>
                <w:sz w:val="26"/>
                <w:szCs w:val="26"/>
              </w:rPr>
            </w:pPr>
            <w:r>
              <w:rPr>
                <w:sz w:val="26"/>
                <w:szCs w:val="26"/>
              </w:rPr>
              <w:t>15</w:t>
            </w:r>
            <w:r w:rsidR="00DB5AF2">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8D2803" w:rsidP="00FF3724">
            <w:pPr>
              <w:shd w:val="clear" w:color="auto" w:fill="FFFFFF"/>
              <w:jc w:val="right"/>
              <w:rPr>
                <w:sz w:val="26"/>
                <w:szCs w:val="26"/>
              </w:rPr>
            </w:pPr>
            <w:r>
              <w:rPr>
                <w:sz w:val="26"/>
                <w:szCs w:val="26"/>
              </w:rPr>
              <w:t>32,4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jc w:val="right"/>
              <w:rPr>
                <w:sz w:val="26"/>
                <w:szCs w:val="26"/>
              </w:rPr>
            </w:pPr>
            <w:r>
              <w:rPr>
                <w:sz w:val="26"/>
                <w:szCs w:val="26"/>
              </w:rPr>
              <w:t>1</w:t>
            </w:r>
            <w:r w:rsidR="008D2803">
              <w:rPr>
                <w:sz w:val="26"/>
                <w:szCs w:val="26"/>
              </w:rPr>
              <w:t>87,4</w:t>
            </w:r>
          </w:p>
        </w:tc>
      </w:tr>
      <w:tr w:rsidR="007376F9" w:rsidRPr="00FC51FE" w:rsidTr="00FF3724">
        <w:trPr>
          <w:trHeight w:hRule="exact" w:val="26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бюджета </w:t>
            </w:r>
            <w:r w:rsidRPr="00FC51FE">
              <w:rPr>
                <w:i/>
                <w:iCs/>
                <w:spacing w:val="-2"/>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50,0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50,0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597911" w:rsidP="00FF3724">
            <w:pPr>
              <w:shd w:val="clear" w:color="auto" w:fill="FFFFFF"/>
              <w:jc w:val="right"/>
              <w:rPr>
                <w:sz w:val="26"/>
                <w:szCs w:val="26"/>
              </w:rPr>
            </w:pPr>
            <w:r>
              <w:rPr>
                <w:sz w:val="26"/>
                <w:szCs w:val="26"/>
              </w:rPr>
              <w:t>40</w:t>
            </w:r>
            <w:r w:rsidR="007376F9">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jc w:val="right"/>
              <w:rPr>
                <w:sz w:val="26"/>
                <w:szCs w:val="26"/>
              </w:rPr>
            </w:pPr>
            <w:r>
              <w:rPr>
                <w:sz w:val="26"/>
                <w:szCs w:val="26"/>
              </w:rPr>
              <w:t>15</w:t>
            </w:r>
            <w:r w:rsidR="00DB5AF2">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8D2803" w:rsidP="00FF3724">
            <w:pPr>
              <w:shd w:val="clear" w:color="auto" w:fill="FFFFFF"/>
              <w:jc w:val="right"/>
              <w:rPr>
                <w:sz w:val="26"/>
                <w:szCs w:val="26"/>
              </w:rPr>
            </w:pPr>
            <w:r>
              <w:rPr>
                <w:sz w:val="26"/>
                <w:szCs w:val="26"/>
              </w:rPr>
              <w:t>32,4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jc w:val="right"/>
              <w:rPr>
                <w:sz w:val="26"/>
                <w:szCs w:val="26"/>
              </w:rPr>
            </w:pPr>
            <w:r>
              <w:rPr>
                <w:sz w:val="26"/>
                <w:szCs w:val="26"/>
              </w:rPr>
              <w:t>1</w:t>
            </w:r>
            <w:r w:rsidR="008D2803">
              <w:rPr>
                <w:sz w:val="26"/>
                <w:szCs w:val="26"/>
              </w:rPr>
              <w:t>87,4</w:t>
            </w:r>
          </w:p>
        </w:tc>
      </w:tr>
      <w:tr w:rsidR="007376F9" w:rsidRPr="00FC51FE" w:rsidTr="00FF3724">
        <w:trPr>
          <w:trHeight w:val="29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краевого бюджета (на условиях 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val="30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федерального бюджета (на условиях </w:t>
            </w:r>
            <w:r w:rsidRPr="00FC51FE">
              <w:rPr>
                <w:sz w:val="26"/>
                <w:szCs w:val="26"/>
              </w:rPr>
              <w:t>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322"/>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Прочие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C26052" w:rsidP="00FF3724">
            <w:pPr>
              <w:shd w:val="clear" w:color="auto" w:fill="FFFFFF"/>
              <w:jc w:val="right"/>
              <w:rPr>
                <w:sz w:val="26"/>
                <w:szCs w:val="26"/>
              </w:rPr>
            </w:pPr>
            <w:r>
              <w:rPr>
                <w:sz w:val="26"/>
                <w:szCs w:val="26"/>
              </w:rPr>
              <w:t>4</w:t>
            </w:r>
            <w:r w:rsidR="00597911">
              <w:rPr>
                <w:sz w:val="26"/>
                <w:szCs w:val="26"/>
              </w:rPr>
              <w:t>0</w:t>
            </w:r>
            <w:r w:rsidR="007376F9">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ind w:hanging="937"/>
              <w:jc w:val="right"/>
              <w:rPr>
                <w:sz w:val="26"/>
                <w:szCs w:val="26"/>
              </w:rPr>
            </w:pPr>
            <w:r>
              <w:rPr>
                <w:sz w:val="26"/>
                <w:szCs w:val="26"/>
              </w:rPr>
              <w:t>15</w:t>
            </w:r>
            <w:r w:rsidR="007376F9">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8D2803" w:rsidP="00FF3724">
            <w:pPr>
              <w:shd w:val="clear" w:color="auto" w:fill="FFFFFF"/>
              <w:jc w:val="right"/>
              <w:rPr>
                <w:sz w:val="26"/>
                <w:szCs w:val="26"/>
              </w:rPr>
            </w:pPr>
            <w:r>
              <w:rPr>
                <w:sz w:val="26"/>
                <w:szCs w:val="26"/>
              </w:rPr>
              <w:t>32,4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jc w:val="right"/>
              <w:rPr>
                <w:sz w:val="26"/>
                <w:szCs w:val="26"/>
              </w:rPr>
            </w:pPr>
            <w:r>
              <w:rPr>
                <w:sz w:val="26"/>
                <w:szCs w:val="26"/>
              </w:rPr>
              <w:t>1</w:t>
            </w:r>
            <w:r w:rsidR="008D2803">
              <w:rPr>
                <w:sz w:val="26"/>
                <w:szCs w:val="26"/>
              </w:rPr>
              <w:t>07,4</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1"/>
                <w:sz w:val="26"/>
                <w:szCs w:val="26"/>
              </w:rPr>
              <w:t xml:space="preserve">из бюджета </w:t>
            </w:r>
            <w:r w:rsidRPr="00FC51FE">
              <w:rPr>
                <w:i/>
                <w:iCs/>
                <w:spacing w:val="-1"/>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C26052" w:rsidP="00FF3724">
            <w:pPr>
              <w:shd w:val="clear" w:color="auto" w:fill="FFFFFF"/>
              <w:jc w:val="right"/>
              <w:rPr>
                <w:sz w:val="26"/>
                <w:szCs w:val="26"/>
              </w:rPr>
            </w:pPr>
            <w:r>
              <w:rPr>
                <w:sz w:val="26"/>
                <w:szCs w:val="26"/>
              </w:rPr>
              <w:t>4</w:t>
            </w:r>
            <w:r w:rsidR="00597911">
              <w:rPr>
                <w:sz w:val="26"/>
                <w:szCs w:val="26"/>
              </w:rPr>
              <w:t>0</w:t>
            </w:r>
            <w:r w:rsidR="007376F9">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E74B8C" w:rsidP="00FF3724">
            <w:pPr>
              <w:shd w:val="clear" w:color="auto" w:fill="FFFFFF"/>
              <w:ind w:hanging="937"/>
              <w:jc w:val="right"/>
              <w:rPr>
                <w:sz w:val="26"/>
                <w:szCs w:val="26"/>
              </w:rPr>
            </w:pPr>
            <w:r>
              <w:rPr>
                <w:sz w:val="26"/>
                <w:szCs w:val="26"/>
              </w:rPr>
              <w:t>15</w:t>
            </w:r>
            <w:r w:rsidR="007376F9">
              <w:rPr>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8D2803" w:rsidP="00FF3724">
            <w:pPr>
              <w:shd w:val="clear" w:color="auto" w:fill="FFFFFF"/>
              <w:jc w:val="right"/>
              <w:rPr>
                <w:sz w:val="26"/>
                <w:szCs w:val="26"/>
              </w:rPr>
            </w:pPr>
            <w:r>
              <w:rPr>
                <w:sz w:val="26"/>
                <w:szCs w:val="26"/>
              </w:rPr>
              <w:t>32,4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8D2803" w:rsidP="00FF3724">
            <w:pPr>
              <w:shd w:val="clear" w:color="auto" w:fill="FFFFFF"/>
              <w:jc w:val="right"/>
              <w:rPr>
                <w:sz w:val="26"/>
                <w:szCs w:val="26"/>
              </w:rPr>
            </w:pPr>
            <w:r>
              <w:rPr>
                <w:sz w:val="26"/>
                <w:szCs w:val="26"/>
              </w:rPr>
              <w:t>107,4</w:t>
            </w:r>
          </w:p>
        </w:tc>
      </w:tr>
      <w:tr w:rsidR="007376F9" w:rsidRPr="00FC51FE" w:rsidTr="00FF3724">
        <w:trPr>
          <w:trHeight w:hRule="exact" w:val="35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краевого бюджета (на условиях 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33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федерального бюджета (на условиях </w:t>
            </w:r>
            <w:r w:rsidRPr="00FC51FE">
              <w:rPr>
                <w:sz w:val="26"/>
                <w:szCs w:val="26"/>
              </w:rPr>
              <w:t>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8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bl>
    <w:p w:rsidR="007376F9" w:rsidRDefault="007376F9"/>
    <w:sectPr w:rsidR="007376F9" w:rsidSect="008D40D4">
      <w:headerReference w:type="default" r:id="rId9"/>
      <w:pgSz w:w="16838" w:h="11906" w:orient="landscape"/>
      <w:pgMar w:top="567" w:right="1134" w:bottom="1276" w:left="851" w:header="709" w:footer="709"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CD3" w:rsidRDefault="00403CD3" w:rsidP="00E1141F">
      <w:pPr>
        <w:spacing w:after="0" w:line="240" w:lineRule="auto"/>
      </w:pPr>
      <w:r>
        <w:separator/>
      </w:r>
    </w:p>
  </w:endnote>
  <w:endnote w:type="continuationSeparator" w:id="0">
    <w:p w:rsidR="00403CD3" w:rsidRDefault="00403CD3" w:rsidP="00E1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doni">
    <w:panose1 w:val="02070603060706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CD3" w:rsidRDefault="00403CD3" w:rsidP="00E1141F">
      <w:pPr>
        <w:spacing w:after="0" w:line="240" w:lineRule="auto"/>
      </w:pPr>
      <w:r>
        <w:separator/>
      </w:r>
    </w:p>
  </w:footnote>
  <w:footnote w:type="continuationSeparator" w:id="0">
    <w:p w:rsidR="00403CD3" w:rsidRDefault="00403CD3" w:rsidP="00E11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D4" w:rsidRDefault="003D41FE" w:rsidP="006F3D70">
    <w:pPr>
      <w:pStyle w:val="a3"/>
      <w:framePr w:wrap="around" w:vAnchor="text" w:hAnchor="margin" w:xAlign="center" w:y="1"/>
      <w:rPr>
        <w:rStyle w:val="ab"/>
      </w:rPr>
    </w:pPr>
    <w:r>
      <w:rPr>
        <w:rStyle w:val="ab"/>
      </w:rPr>
      <w:fldChar w:fldCharType="begin"/>
    </w:r>
    <w:r w:rsidR="008D40D4">
      <w:rPr>
        <w:rStyle w:val="ab"/>
      </w:rPr>
      <w:instrText xml:space="preserve">PAGE  </w:instrText>
    </w:r>
    <w:r>
      <w:rPr>
        <w:rStyle w:val="ab"/>
      </w:rPr>
      <w:fldChar w:fldCharType="end"/>
    </w:r>
  </w:p>
  <w:p w:rsidR="008D40D4" w:rsidRDefault="008D40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FD" w:rsidRPr="00D639FC" w:rsidRDefault="00173FFD" w:rsidP="00822681">
    <w:pPr>
      <w:pStyle w:val="a3"/>
      <w:ind w:lef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9EC"/>
    <w:multiLevelType w:val="multilevel"/>
    <w:tmpl w:val="0480ECF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04A903B8"/>
    <w:multiLevelType w:val="hybridMultilevel"/>
    <w:tmpl w:val="AFF28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431EE"/>
    <w:multiLevelType w:val="multilevel"/>
    <w:tmpl w:val="42F878C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5859D9"/>
    <w:multiLevelType w:val="hybridMultilevel"/>
    <w:tmpl w:val="C0726C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64000"/>
    <w:multiLevelType w:val="hybridMultilevel"/>
    <w:tmpl w:val="538806CA"/>
    <w:lvl w:ilvl="0" w:tplc="AE8A6FF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1761E7"/>
    <w:multiLevelType w:val="hybridMultilevel"/>
    <w:tmpl w:val="4B7425BE"/>
    <w:lvl w:ilvl="0" w:tplc="5F1C2FF6">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07215B7"/>
    <w:multiLevelType w:val="hybridMultilevel"/>
    <w:tmpl w:val="4E0E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E266C"/>
    <w:multiLevelType w:val="hybridMultilevel"/>
    <w:tmpl w:val="67AA7C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B166020"/>
    <w:multiLevelType w:val="multilevel"/>
    <w:tmpl w:val="40BE210A"/>
    <w:lvl w:ilvl="0">
      <w:start w:val="1"/>
      <w:numFmt w:val="decimal"/>
      <w:lvlText w:val="%1."/>
      <w:lvlJc w:val="left"/>
      <w:pPr>
        <w:ind w:left="36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2136"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912" w:hanging="1080"/>
      </w:pPr>
      <w:rPr>
        <w:rFonts w:cs="Times New Roman" w:hint="default"/>
      </w:rPr>
    </w:lvl>
    <w:lvl w:ilvl="5">
      <w:start w:val="1"/>
      <w:numFmt w:val="decimal"/>
      <w:isLgl/>
      <w:lvlText w:val="%1.%2.%3.%4.%5.%6."/>
      <w:lvlJc w:val="left"/>
      <w:pPr>
        <w:ind w:left="4980" w:hanging="1440"/>
      </w:pPr>
      <w:rPr>
        <w:rFonts w:cs="Times New Roman" w:hint="default"/>
      </w:rPr>
    </w:lvl>
    <w:lvl w:ilvl="6">
      <w:start w:val="1"/>
      <w:numFmt w:val="decimal"/>
      <w:isLgl/>
      <w:lvlText w:val="%1.%2.%3.%4.%5.%6.%7."/>
      <w:lvlJc w:val="left"/>
      <w:pPr>
        <w:ind w:left="6048" w:hanging="1800"/>
      </w:pPr>
      <w:rPr>
        <w:rFonts w:cs="Times New Roman" w:hint="default"/>
      </w:rPr>
    </w:lvl>
    <w:lvl w:ilvl="7">
      <w:start w:val="1"/>
      <w:numFmt w:val="decimal"/>
      <w:isLgl/>
      <w:lvlText w:val="%1.%2.%3.%4.%5.%6.%7.%8."/>
      <w:lvlJc w:val="left"/>
      <w:pPr>
        <w:ind w:left="6756" w:hanging="1800"/>
      </w:pPr>
      <w:rPr>
        <w:rFonts w:cs="Times New Roman" w:hint="default"/>
      </w:rPr>
    </w:lvl>
    <w:lvl w:ilvl="8">
      <w:start w:val="1"/>
      <w:numFmt w:val="decimal"/>
      <w:isLgl/>
      <w:lvlText w:val="%1.%2.%3.%4.%5.%6.%7.%8.%9."/>
      <w:lvlJc w:val="left"/>
      <w:pPr>
        <w:ind w:left="7824" w:hanging="2160"/>
      </w:pPr>
      <w:rPr>
        <w:rFonts w:cs="Times New Roman" w:hint="default"/>
      </w:rPr>
    </w:lvl>
  </w:abstractNum>
  <w:abstractNum w:abstractNumId="9">
    <w:nsid w:val="1CBF7CF8"/>
    <w:multiLevelType w:val="hybridMultilevel"/>
    <w:tmpl w:val="EFDEC25C"/>
    <w:lvl w:ilvl="0" w:tplc="A65ED3FC">
      <w:start w:val="1"/>
      <w:numFmt w:val="decimal"/>
      <w:lvlText w:val="%1."/>
      <w:lvlJc w:val="left"/>
      <w:pPr>
        <w:ind w:left="206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25143260"/>
    <w:multiLevelType w:val="hybridMultilevel"/>
    <w:tmpl w:val="8EDAD4C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251726A2"/>
    <w:multiLevelType w:val="hybridMultilevel"/>
    <w:tmpl w:val="BC92AA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5A02462"/>
    <w:multiLevelType w:val="hybridMultilevel"/>
    <w:tmpl w:val="366AE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0079A"/>
    <w:multiLevelType w:val="hybridMultilevel"/>
    <w:tmpl w:val="96582610"/>
    <w:lvl w:ilvl="0" w:tplc="91500D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7F60CB"/>
    <w:multiLevelType w:val="hybridMultilevel"/>
    <w:tmpl w:val="AFF281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90C790C"/>
    <w:multiLevelType w:val="hybridMultilevel"/>
    <w:tmpl w:val="62E2143E"/>
    <w:lvl w:ilvl="0" w:tplc="A36E5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A413BC6"/>
    <w:multiLevelType w:val="hybridMultilevel"/>
    <w:tmpl w:val="55C4D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3F0033"/>
    <w:multiLevelType w:val="hybridMultilevel"/>
    <w:tmpl w:val="9522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720FB"/>
    <w:multiLevelType w:val="hybridMultilevel"/>
    <w:tmpl w:val="F7F8A514"/>
    <w:lvl w:ilvl="0" w:tplc="04190001">
      <w:start w:val="1"/>
      <w:numFmt w:val="bullet"/>
      <w:lvlText w:val=""/>
      <w:lvlJc w:val="left"/>
      <w:pPr>
        <w:tabs>
          <w:tab w:val="num" w:pos="920"/>
        </w:tabs>
        <w:ind w:left="9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1D3E02"/>
    <w:multiLevelType w:val="multilevel"/>
    <w:tmpl w:val="28664218"/>
    <w:lvl w:ilvl="0">
      <w:start w:val="1"/>
      <w:numFmt w:val="upperRoman"/>
      <w:lvlText w:val="%1."/>
      <w:lvlJc w:val="left"/>
      <w:pPr>
        <w:ind w:left="720" w:hanging="720"/>
      </w:pPr>
      <w:rPr>
        <w:rFonts w:cs="Times New Roman"/>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0">
    <w:nsid w:val="43542921"/>
    <w:multiLevelType w:val="hybridMultilevel"/>
    <w:tmpl w:val="0BEA84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C43276"/>
    <w:multiLevelType w:val="multilevel"/>
    <w:tmpl w:val="2182011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4A893CC7"/>
    <w:multiLevelType w:val="hybridMultilevel"/>
    <w:tmpl w:val="B4E0AB8A"/>
    <w:lvl w:ilvl="0" w:tplc="BAB0805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23">
    <w:nsid w:val="501155A2"/>
    <w:multiLevelType w:val="multilevel"/>
    <w:tmpl w:val="CB3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A03B5"/>
    <w:multiLevelType w:val="multilevel"/>
    <w:tmpl w:val="CDB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84029"/>
    <w:multiLevelType w:val="hybridMultilevel"/>
    <w:tmpl w:val="00BC67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DB414C5"/>
    <w:multiLevelType w:val="hybridMultilevel"/>
    <w:tmpl w:val="082A824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80"/>
        </w:tabs>
        <w:ind w:left="2180" w:hanging="360"/>
      </w:pPr>
      <w:rPr>
        <w:rFonts w:ascii="Courier New" w:hAnsi="Courier New" w:cs="Courier New" w:hint="default"/>
      </w:rPr>
    </w:lvl>
    <w:lvl w:ilvl="2" w:tplc="04190005">
      <w:start w:val="1"/>
      <w:numFmt w:val="bullet"/>
      <w:lvlText w:val=""/>
      <w:lvlJc w:val="left"/>
      <w:pPr>
        <w:tabs>
          <w:tab w:val="num" w:pos="2900"/>
        </w:tabs>
        <w:ind w:left="2900" w:hanging="360"/>
      </w:pPr>
      <w:rPr>
        <w:rFonts w:ascii="Wingdings" w:hAnsi="Wingdings" w:cs="Wingdings" w:hint="default"/>
      </w:rPr>
    </w:lvl>
    <w:lvl w:ilvl="3" w:tplc="04190001">
      <w:start w:val="1"/>
      <w:numFmt w:val="bullet"/>
      <w:lvlText w:val=""/>
      <w:lvlJc w:val="left"/>
      <w:pPr>
        <w:tabs>
          <w:tab w:val="num" w:pos="3620"/>
        </w:tabs>
        <w:ind w:left="3620" w:hanging="360"/>
      </w:pPr>
      <w:rPr>
        <w:rFonts w:ascii="Symbol" w:hAnsi="Symbol" w:cs="Symbol" w:hint="default"/>
      </w:rPr>
    </w:lvl>
    <w:lvl w:ilvl="4" w:tplc="04190003">
      <w:start w:val="1"/>
      <w:numFmt w:val="bullet"/>
      <w:lvlText w:val="o"/>
      <w:lvlJc w:val="left"/>
      <w:pPr>
        <w:tabs>
          <w:tab w:val="num" w:pos="4340"/>
        </w:tabs>
        <w:ind w:left="4340" w:hanging="360"/>
      </w:pPr>
      <w:rPr>
        <w:rFonts w:ascii="Courier New" w:hAnsi="Courier New" w:cs="Courier New" w:hint="default"/>
      </w:rPr>
    </w:lvl>
    <w:lvl w:ilvl="5" w:tplc="04190005">
      <w:start w:val="1"/>
      <w:numFmt w:val="bullet"/>
      <w:lvlText w:val=""/>
      <w:lvlJc w:val="left"/>
      <w:pPr>
        <w:tabs>
          <w:tab w:val="num" w:pos="5060"/>
        </w:tabs>
        <w:ind w:left="5060" w:hanging="360"/>
      </w:pPr>
      <w:rPr>
        <w:rFonts w:ascii="Wingdings" w:hAnsi="Wingdings" w:cs="Wingdings" w:hint="default"/>
      </w:rPr>
    </w:lvl>
    <w:lvl w:ilvl="6" w:tplc="04190001">
      <w:start w:val="1"/>
      <w:numFmt w:val="bullet"/>
      <w:lvlText w:val=""/>
      <w:lvlJc w:val="left"/>
      <w:pPr>
        <w:tabs>
          <w:tab w:val="num" w:pos="5780"/>
        </w:tabs>
        <w:ind w:left="5780" w:hanging="360"/>
      </w:pPr>
      <w:rPr>
        <w:rFonts w:ascii="Symbol" w:hAnsi="Symbol" w:cs="Symbol" w:hint="default"/>
      </w:rPr>
    </w:lvl>
    <w:lvl w:ilvl="7" w:tplc="04190003">
      <w:start w:val="1"/>
      <w:numFmt w:val="bullet"/>
      <w:lvlText w:val="o"/>
      <w:lvlJc w:val="left"/>
      <w:pPr>
        <w:tabs>
          <w:tab w:val="num" w:pos="6500"/>
        </w:tabs>
        <w:ind w:left="6500" w:hanging="360"/>
      </w:pPr>
      <w:rPr>
        <w:rFonts w:ascii="Courier New" w:hAnsi="Courier New" w:cs="Courier New" w:hint="default"/>
      </w:rPr>
    </w:lvl>
    <w:lvl w:ilvl="8" w:tplc="04190005">
      <w:start w:val="1"/>
      <w:numFmt w:val="bullet"/>
      <w:lvlText w:val=""/>
      <w:lvlJc w:val="left"/>
      <w:pPr>
        <w:tabs>
          <w:tab w:val="num" w:pos="7220"/>
        </w:tabs>
        <w:ind w:left="7220" w:hanging="360"/>
      </w:pPr>
      <w:rPr>
        <w:rFonts w:ascii="Wingdings" w:hAnsi="Wingdings" w:cs="Wingdings" w:hint="default"/>
      </w:rPr>
    </w:lvl>
  </w:abstractNum>
  <w:abstractNum w:abstractNumId="27">
    <w:nsid w:val="6027783B"/>
    <w:multiLevelType w:val="hybridMultilevel"/>
    <w:tmpl w:val="608EA60A"/>
    <w:lvl w:ilvl="0" w:tplc="DB9C9A0C">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E7D78FD"/>
    <w:multiLevelType w:val="hybridMultilevel"/>
    <w:tmpl w:val="0186D016"/>
    <w:lvl w:ilvl="0" w:tplc="1DA23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55B6D8A"/>
    <w:multiLevelType w:val="hybridMultilevel"/>
    <w:tmpl w:val="1D06C43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5C3083A"/>
    <w:multiLevelType w:val="multilevel"/>
    <w:tmpl w:val="881E8F5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7182145"/>
    <w:multiLevelType w:val="hybridMultilevel"/>
    <w:tmpl w:val="C9463012"/>
    <w:lvl w:ilvl="0" w:tplc="D33898F8">
      <w:start w:val="1"/>
      <w:numFmt w:val="decimal"/>
      <w:lvlText w:val="%1."/>
      <w:lvlJc w:val="left"/>
      <w:pPr>
        <w:ind w:left="1841"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4"/>
  </w:num>
  <w:num w:numId="3">
    <w:abstractNumId w:val="23"/>
  </w:num>
  <w:num w:numId="4">
    <w:abstractNumId w:val="1"/>
  </w:num>
  <w:num w:numId="5">
    <w:abstractNumId w:val="12"/>
  </w:num>
  <w:num w:numId="6">
    <w:abstractNumId w:val="6"/>
  </w:num>
  <w:num w:numId="7">
    <w:abstractNumId w:val="17"/>
  </w:num>
  <w:num w:numId="8">
    <w:abstractNumId w:val="16"/>
  </w:num>
  <w:num w:numId="9">
    <w:abstractNumId w:val="27"/>
  </w:num>
  <w:num w:numId="10">
    <w:abstractNumId w:val="8"/>
  </w:num>
  <w:num w:numId="11">
    <w:abstractNumId w:val="11"/>
  </w:num>
  <w:num w:numId="12">
    <w:abstractNumId w:val="25"/>
  </w:num>
  <w:num w:numId="13">
    <w:abstractNumId w:val="7"/>
  </w:num>
  <w:num w:numId="14">
    <w:abstractNumId w:val="5"/>
  </w:num>
  <w:num w:numId="15">
    <w:abstractNumId w:val="19"/>
  </w:num>
  <w:num w:numId="16">
    <w:abstractNumId w:val="9"/>
  </w:num>
  <w:num w:numId="17">
    <w:abstractNumId w:val="0"/>
  </w:num>
  <w:num w:numId="18">
    <w:abstractNumId w:val="21"/>
  </w:num>
  <w:num w:numId="19">
    <w:abstractNumId w:val="13"/>
  </w:num>
  <w:num w:numId="20">
    <w:abstractNumId w:val="26"/>
  </w:num>
  <w:num w:numId="21">
    <w:abstractNumId w:val="14"/>
  </w:num>
  <w:num w:numId="22">
    <w:abstractNumId w:val="10"/>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0"/>
  </w:num>
  <w:num w:numId="26">
    <w:abstractNumId w:val="20"/>
  </w:num>
  <w:num w:numId="27">
    <w:abstractNumId w:val="29"/>
  </w:num>
  <w:num w:numId="28">
    <w:abstractNumId w:val="2"/>
  </w:num>
  <w:num w:numId="29">
    <w:abstractNumId w:val="28"/>
  </w:num>
  <w:num w:numId="30">
    <w:abstractNumId w:val="4"/>
  </w:num>
  <w:num w:numId="31">
    <w:abstractNumId w:val="15"/>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822681"/>
    <w:rsid w:val="0001732A"/>
    <w:rsid w:val="00055463"/>
    <w:rsid w:val="00063FA7"/>
    <w:rsid w:val="00071533"/>
    <w:rsid w:val="00081D3A"/>
    <w:rsid w:val="000A3210"/>
    <w:rsid w:val="001140DF"/>
    <w:rsid w:val="0011785E"/>
    <w:rsid w:val="00136F8B"/>
    <w:rsid w:val="00140EAE"/>
    <w:rsid w:val="00154C99"/>
    <w:rsid w:val="00173FFD"/>
    <w:rsid w:val="001D5425"/>
    <w:rsid w:val="001F7812"/>
    <w:rsid w:val="00201ACB"/>
    <w:rsid w:val="0021323B"/>
    <w:rsid w:val="00225351"/>
    <w:rsid w:val="00233645"/>
    <w:rsid w:val="002D01C6"/>
    <w:rsid w:val="002E0ABB"/>
    <w:rsid w:val="002F1B54"/>
    <w:rsid w:val="003063C6"/>
    <w:rsid w:val="00316DE1"/>
    <w:rsid w:val="00317646"/>
    <w:rsid w:val="0032048D"/>
    <w:rsid w:val="003334E2"/>
    <w:rsid w:val="003540F5"/>
    <w:rsid w:val="00381DFE"/>
    <w:rsid w:val="0038762E"/>
    <w:rsid w:val="0039448F"/>
    <w:rsid w:val="003B6AE6"/>
    <w:rsid w:val="003C3EE3"/>
    <w:rsid w:val="003C5D7C"/>
    <w:rsid w:val="003D024E"/>
    <w:rsid w:val="003D41FE"/>
    <w:rsid w:val="00403CD3"/>
    <w:rsid w:val="00427C44"/>
    <w:rsid w:val="00494174"/>
    <w:rsid w:val="004B01E2"/>
    <w:rsid w:val="004E59D4"/>
    <w:rsid w:val="005252C2"/>
    <w:rsid w:val="0054126D"/>
    <w:rsid w:val="00561DC5"/>
    <w:rsid w:val="005763A4"/>
    <w:rsid w:val="005878B3"/>
    <w:rsid w:val="00594429"/>
    <w:rsid w:val="00597911"/>
    <w:rsid w:val="005B42E9"/>
    <w:rsid w:val="005C5F94"/>
    <w:rsid w:val="005E57AE"/>
    <w:rsid w:val="005F7CCD"/>
    <w:rsid w:val="00622C81"/>
    <w:rsid w:val="006435FE"/>
    <w:rsid w:val="006707C9"/>
    <w:rsid w:val="00694C77"/>
    <w:rsid w:val="00694EE4"/>
    <w:rsid w:val="006A3638"/>
    <w:rsid w:val="006D5C2C"/>
    <w:rsid w:val="006F3D70"/>
    <w:rsid w:val="00721614"/>
    <w:rsid w:val="007376F9"/>
    <w:rsid w:val="00764C9B"/>
    <w:rsid w:val="007752A9"/>
    <w:rsid w:val="007C7BF9"/>
    <w:rsid w:val="007D6F95"/>
    <w:rsid w:val="007E541E"/>
    <w:rsid w:val="007E67F0"/>
    <w:rsid w:val="007F27CA"/>
    <w:rsid w:val="00816A50"/>
    <w:rsid w:val="00822681"/>
    <w:rsid w:val="00824943"/>
    <w:rsid w:val="00846796"/>
    <w:rsid w:val="00855DE9"/>
    <w:rsid w:val="008635F2"/>
    <w:rsid w:val="00891D0B"/>
    <w:rsid w:val="008D2803"/>
    <w:rsid w:val="008D40D4"/>
    <w:rsid w:val="00912B8C"/>
    <w:rsid w:val="00915BAA"/>
    <w:rsid w:val="009B2EC3"/>
    <w:rsid w:val="009C257D"/>
    <w:rsid w:val="009C2D39"/>
    <w:rsid w:val="009F50AF"/>
    <w:rsid w:val="009F515E"/>
    <w:rsid w:val="00A07EC4"/>
    <w:rsid w:val="00A40BD9"/>
    <w:rsid w:val="00A51033"/>
    <w:rsid w:val="00AA53E6"/>
    <w:rsid w:val="00AA77F2"/>
    <w:rsid w:val="00AE4C5D"/>
    <w:rsid w:val="00AF099D"/>
    <w:rsid w:val="00AF4F69"/>
    <w:rsid w:val="00B2549D"/>
    <w:rsid w:val="00B41AF8"/>
    <w:rsid w:val="00B676E3"/>
    <w:rsid w:val="00B76E4F"/>
    <w:rsid w:val="00BB348C"/>
    <w:rsid w:val="00BC0418"/>
    <w:rsid w:val="00BF50E4"/>
    <w:rsid w:val="00C26052"/>
    <w:rsid w:val="00C2738C"/>
    <w:rsid w:val="00C36502"/>
    <w:rsid w:val="00C7343D"/>
    <w:rsid w:val="00CA36FE"/>
    <w:rsid w:val="00CF01C3"/>
    <w:rsid w:val="00CF687B"/>
    <w:rsid w:val="00CF7D48"/>
    <w:rsid w:val="00D020B0"/>
    <w:rsid w:val="00D57E4F"/>
    <w:rsid w:val="00D94FA1"/>
    <w:rsid w:val="00DA73D4"/>
    <w:rsid w:val="00DB5AF2"/>
    <w:rsid w:val="00DD368B"/>
    <w:rsid w:val="00DD71F4"/>
    <w:rsid w:val="00DE6A10"/>
    <w:rsid w:val="00E02CD1"/>
    <w:rsid w:val="00E1141F"/>
    <w:rsid w:val="00E20451"/>
    <w:rsid w:val="00E6256F"/>
    <w:rsid w:val="00E66DD3"/>
    <w:rsid w:val="00E74B8C"/>
    <w:rsid w:val="00E772AB"/>
    <w:rsid w:val="00EB08AD"/>
    <w:rsid w:val="00ED6C0F"/>
    <w:rsid w:val="00F07494"/>
    <w:rsid w:val="00F52DC7"/>
    <w:rsid w:val="00F6536A"/>
    <w:rsid w:val="00F74E42"/>
    <w:rsid w:val="00F949BF"/>
    <w:rsid w:val="00FA342C"/>
    <w:rsid w:val="00FB0565"/>
    <w:rsid w:val="00FC05D7"/>
    <w:rsid w:val="00FD5679"/>
    <w:rsid w:val="00FF0175"/>
    <w:rsid w:val="00FF3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81"/>
    <w:pPr>
      <w:spacing w:after="200" w:line="276" w:lineRule="auto"/>
    </w:pPr>
    <w:rPr>
      <w:rFonts w:eastAsia="Times New Roman"/>
      <w:sz w:val="22"/>
      <w:szCs w:val="22"/>
    </w:rPr>
  </w:style>
  <w:style w:type="paragraph" w:styleId="1">
    <w:name w:val="heading 1"/>
    <w:basedOn w:val="a"/>
    <w:next w:val="a"/>
    <w:link w:val="10"/>
    <w:uiPriority w:val="9"/>
    <w:qFormat/>
    <w:rsid w:val="00316DE1"/>
    <w:pPr>
      <w:keepNext/>
      <w:spacing w:after="0" w:line="240" w:lineRule="auto"/>
      <w:jc w:val="both"/>
      <w:outlineLvl w:val="0"/>
    </w:pPr>
    <w:rPr>
      <w:rFonts w:ascii="Times New Roman" w:hAnsi="Times New Roman"/>
      <w:b/>
      <w:sz w:val="28"/>
      <w:szCs w:val="20"/>
    </w:rPr>
  </w:style>
  <w:style w:type="paragraph" w:styleId="2">
    <w:name w:val="heading 2"/>
    <w:basedOn w:val="a"/>
    <w:next w:val="a"/>
    <w:link w:val="20"/>
    <w:qFormat/>
    <w:rsid w:val="008D40D4"/>
    <w:pPr>
      <w:keepNext/>
      <w:autoSpaceDE w:val="0"/>
      <w:autoSpaceDN w:val="0"/>
      <w:spacing w:after="0" w:line="240" w:lineRule="auto"/>
      <w:jc w:val="center"/>
      <w:outlineLvl w:val="1"/>
    </w:pPr>
    <w:rPr>
      <w:rFonts w:ascii="Times New Roman" w:hAnsi="Times New Roman"/>
      <w:b/>
      <w:bCs/>
      <w:sz w:val="28"/>
      <w:szCs w:val="28"/>
    </w:rPr>
  </w:style>
  <w:style w:type="paragraph" w:styleId="3">
    <w:name w:val="heading 3"/>
    <w:basedOn w:val="a"/>
    <w:next w:val="a"/>
    <w:link w:val="30"/>
    <w:uiPriority w:val="9"/>
    <w:unhideWhenUsed/>
    <w:qFormat/>
    <w:rsid w:val="00E02CD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2681"/>
    <w:pPr>
      <w:tabs>
        <w:tab w:val="center" w:pos="4153"/>
        <w:tab w:val="right" w:pos="8306"/>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rsid w:val="00822681"/>
    <w:rPr>
      <w:rFonts w:ascii="Times New Roman" w:eastAsia="Times New Roman" w:hAnsi="Times New Roman" w:cs="Times New Roman"/>
      <w:sz w:val="20"/>
      <w:szCs w:val="20"/>
      <w:lang w:eastAsia="ru-RU"/>
    </w:rPr>
  </w:style>
  <w:style w:type="paragraph" w:customStyle="1" w:styleId="ConsNormal">
    <w:name w:val="ConsNormal"/>
    <w:rsid w:val="00822681"/>
    <w:pPr>
      <w:widowControl w:val="0"/>
      <w:autoSpaceDE w:val="0"/>
      <w:autoSpaceDN w:val="0"/>
      <w:adjustRightInd w:val="0"/>
      <w:ind w:right="19772" w:firstLine="720"/>
    </w:pPr>
    <w:rPr>
      <w:rFonts w:ascii="Arial" w:eastAsia="Times New Roman" w:hAnsi="Arial" w:cs="Arial"/>
    </w:rPr>
  </w:style>
  <w:style w:type="character" w:customStyle="1" w:styleId="10">
    <w:name w:val="Заголовок 1 Знак"/>
    <w:link w:val="1"/>
    <w:uiPriority w:val="9"/>
    <w:rsid w:val="00316DE1"/>
    <w:rPr>
      <w:rFonts w:ascii="Times New Roman" w:eastAsia="Times New Roman" w:hAnsi="Times New Roman"/>
      <w:b/>
      <w:sz w:val="28"/>
    </w:rPr>
  </w:style>
  <w:style w:type="paragraph" w:customStyle="1" w:styleId="Heading">
    <w:name w:val="Heading"/>
    <w:rsid w:val="00316DE1"/>
    <w:rPr>
      <w:rFonts w:ascii="Arial" w:eastAsia="Times New Roman" w:hAnsi="Arial"/>
      <w:b/>
      <w:snapToGrid w:val="0"/>
      <w:sz w:val="22"/>
    </w:rPr>
  </w:style>
  <w:style w:type="paragraph" w:styleId="a5">
    <w:name w:val="Body Text"/>
    <w:basedOn w:val="a"/>
    <w:link w:val="a6"/>
    <w:uiPriority w:val="99"/>
    <w:rsid w:val="00316DE1"/>
    <w:pPr>
      <w:spacing w:after="0" w:line="240" w:lineRule="auto"/>
      <w:jc w:val="both"/>
    </w:pPr>
    <w:rPr>
      <w:rFonts w:ascii="Times New Roman" w:hAnsi="Times New Roman"/>
      <w:sz w:val="24"/>
      <w:szCs w:val="24"/>
    </w:rPr>
  </w:style>
  <w:style w:type="character" w:customStyle="1" w:styleId="a6">
    <w:name w:val="Основной текст Знак"/>
    <w:link w:val="a5"/>
    <w:uiPriority w:val="99"/>
    <w:rsid w:val="00316DE1"/>
    <w:rPr>
      <w:rFonts w:ascii="Times New Roman" w:eastAsia="Times New Roman" w:hAnsi="Times New Roman"/>
      <w:sz w:val="24"/>
      <w:szCs w:val="24"/>
    </w:rPr>
  </w:style>
  <w:style w:type="paragraph" w:customStyle="1" w:styleId="ConsPlusNonformat">
    <w:name w:val="ConsPlusNonformat"/>
    <w:rsid w:val="00316DE1"/>
    <w:pPr>
      <w:widowControl w:val="0"/>
      <w:autoSpaceDE w:val="0"/>
      <w:autoSpaceDN w:val="0"/>
      <w:adjustRightInd w:val="0"/>
    </w:pPr>
    <w:rPr>
      <w:rFonts w:ascii="Courier New" w:eastAsia="Times New Roman" w:hAnsi="Courier New" w:cs="Courier New"/>
    </w:rPr>
  </w:style>
  <w:style w:type="paragraph" w:styleId="a7">
    <w:name w:val="footer"/>
    <w:basedOn w:val="a"/>
    <w:link w:val="a8"/>
    <w:unhideWhenUsed/>
    <w:rsid w:val="00316DE1"/>
    <w:pPr>
      <w:tabs>
        <w:tab w:val="center" w:pos="4677"/>
        <w:tab w:val="right" w:pos="9355"/>
      </w:tabs>
    </w:pPr>
  </w:style>
  <w:style w:type="character" w:customStyle="1" w:styleId="a8">
    <w:name w:val="Нижний колонтитул Знак"/>
    <w:link w:val="a7"/>
    <w:rsid w:val="00316DE1"/>
    <w:rPr>
      <w:rFonts w:eastAsia="Times New Roman"/>
      <w:sz w:val="22"/>
      <w:szCs w:val="22"/>
    </w:rPr>
  </w:style>
  <w:style w:type="paragraph" w:styleId="a9">
    <w:name w:val="Balloon Text"/>
    <w:basedOn w:val="a"/>
    <w:link w:val="aa"/>
    <w:unhideWhenUsed/>
    <w:rsid w:val="006A3638"/>
    <w:pPr>
      <w:spacing w:after="0" w:line="240" w:lineRule="auto"/>
    </w:pPr>
    <w:rPr>
      <w:rFonts w:ascii="Tahoma" w:hAnsi="Tahoma"/>
      <w:sz w:val="16"/>
      <w:szCs w:val="16"/>
    </w:rPr>
  </w:style>
  <w:style w:type="character" w:customStyle="1" w:styleId="aa">
    <w:name w:val="Текст выноски Знак"/>
    <w:link w:val="a9"/>
    <w:rsid w:val="006A3638"/>
    <w:rPr>
      <w:rFonts w:ascii="Tahoma" w:eastAsia="Times New Roman" w:hAnsi="Tahoma" w:cs="Tahoma"/>
      <w:sz w:val="16"/>
      <w:szCs w:val="16"/>
    </w:rPr>
  </w:style>
  <w:style w:type="character" w:customStyle="1" w:styleId="20">
    <w:name w:val="Заголовок 2 Знак"/>
    <w:link w:val="2"/>
    <w:rsid w:val="008D40D4"/>
    <w:rPr>
      <w:rFonts w:ascii="Times New Roman" w:eastAsia="Times New Roman" w:hAnsi="Times New Roman"/>
      <w:b/>
      <w:bCs/>
      <w:sz w:val="28"/>
      <w:szCs w:val="28"/>
    </w:rPr>
  </w:style>
  <w:style w:type="numbering" w:customStyle="1" w:styleId="11">
    <w:name w:val="Нет списка1"/>
    <w:next w:val="a2"/>
    <w:uiPriority w:val="99"/>
    <w:semiHidden/>
    <w:unhideWhenUsed/>
    <w:rsid w:val="008D40D4"/>
  </w:style>
  <w:style w:type="character" w:styleId="ab">
    <w:name w:val="page number"/>
    <w:rsid w:val="008D40D4"/>
    <w:rPr>
      <w:rFonts w:cs="Times New Roman"/>
    </w:rPr>
  </w:style>
  <w:style w:type="paragraph" w:customStyle="1" w:styleId="4">
    <w:name w:val="заголовок 4"/>
    <w:basedOn w:val="a"/>
    <w:next w:val="a"/>
    <w:rsid w:val="008D40D4"/>
    <w:pPr>
      <w:keepNext/>
      <w:autoSpaceDE w:val="0"/>
      <w:autoSpaceDN w:val="0"/>
      <w:spacing w:after="0" w:line="240" w:lineRule="auto"/>
      <w:jc w:val="center"/>
    </w:pPr>
    <w:rPr>
      <w:rFonts w:ascii="Times New Roman" w:hAnsi="Times New Roman"/>
      <w:sz w:val="28"/>
      <w:szCs w:val="28"/>
    </w:rPr>
  </w:style>
  <w:style w:type="paragraph" w:styleId="ac">
    <w:name w:val="Subtitle"/>
    <w:basedOn w:val="a"/>
    <w:link w:val="ad"/>
    <w:qFormat/>
    <w:rsid w:val="008D40D4"/>
    <w:pPr>
      <w:autoSpaceDE w:val="0"/>
      <w:autoSpaceDN w:val="0"/>
      <w:spacing w:after="0" w:line="240" w:lineRule="auto"/>
      <w:jc w:val="center"/>
    </w:pPr>
    <w:rPr>
      <w:rFonts w:ascii="Times New Roman" w:hAnsi="Times New Roman"/>
      <w:b/>
      <w:bCs/>
      <w:sz w:val="32"/>
      <w:szCs w:val="32"/>
    </w:rPr>
  </w:style>
  <w:style w:type="character" w:customStyle="1" w:styleId="ad">
    <w:name w:val="Подзаголовок Знак"/>
    <w:link w:val="ac"/>
    <w:rsid w:val="008D40D4"/>
    <w:rPr>
      <w:rFonts w:ascii="Times New Roman" w:eastAsia="Times New Roman" w:hAnsi="Times New Roman"/>
      <w:b/>
      <w:bCs/>
      <w:sz w:val="32"/>
      <w:szCs w:val="32"/>
    </w:rPr>
  </w:style>
  <w:style w:type="paragraph" w:styleId="ae">
    <w:name w:val="List Paragraph"/>
    <w:basedOn w:val="a"/>
    <w:uiPriority w:val="34"/>
    <w:qFormat/>
    <w:rsid w:val="008D40D4"/>
    <w:pPr>
      <w:ind w:left="720"/>
      <w:contextualSpacing/>
    </w:pPr>
    <w:rPr>
      <w:rFonts w:ascii="Times New Roman" w:eastAsia="Calibri" w:hAnsi="Times New Roman"/>
      <w:sz w:val="24"/>
      <w:szCs w:val="24"/>
    </w:rPr>
  </w:style>
  <w:style w:type="paragraph" w:styleId="af">
    <w:name w:val="Normal (Web)"/>
    <w:basedOn w:val="a"/>
    <w:rsid w:val="008D40D4"/>
    <w:pPr>
      <w:spacing w:before="100" w:beforeAutospacing="1" w:after="100" w:afterAutospacing="1" w:line="240" w:lineRule="auto"/>
    </w:pPr>
    <w:rPr>
      <w:rFonts w:ascii="Tahoma" w:hAnsi="Tahoma" w:cs="Tahoma"/>
      <w:color w:val="333333"/>
      <w:sz w:val="17"/>
      <w:szCs w:val="17"/>
    </w:rPr>
  </w:style>
  <w:style w:type="paragraph" w:customStyle="1" w:styleId="Normal1">
    <w:name w:val="Normal1"/>
    <w:rsid w:val="008D40D4"/>
    <w:rPr>
      <w:rFonts w:ascii="Times New Roman" w:eastAsia="Times New Roman" w:hAnsi="Times New Roman"/>
      <w:sz w:val="24"/>
      <w:szCs w:val="22"/>
    </w:rPr>
  </w:style>
  <w:style w:type="paragraph" w:customStyle="1" w:styleId="272">
    <w:name w:val="Стиль Заголовок 2 + 72 пт"/>
    <w:basedOn w:val="2"/>
    <w:rsid w:val="008D40D4"/>
    <w:pPr>
      <w:autoSpaceDE/>
      <w:autoSpaceDN/>
      <w:spacing w:before="240" w:after="60"/>
      <w:jc w:val="left"/>
    </w:pPr>
    <w:rPr>
      <w:rFonts w:ascii="Arial" w:hAnsi="Arial"/>
      <w:i/>
      <w:iCs/>
      <w:sz w:val="300"/>
      <w:szCs w:val="300"/>
    </w:rPr>
  </w:style>
  <w:style w:type="paragraph" w:customStyle="1" w:styleId="ConsPlusNormal">
    <w:name w:val="ConsPlusNormal"/>
    <w:rsid w:val="008D40D4"/>
    <w:pPr>
      <w:widowControl w:val="0"/>
      <w:autoSpaceDE w:val="0"/>
      <w:autoSpaceDN w:val="0"/>
      <w:adjustRightInd w:val="0"/>
      <w:ind w:firstLine="720"/>
    </w:pPr>
    <w:rPr>
      <w:rFonts w:ascii="Arial" w:eastAsia="Times New Roman" w:hAnsi="Arial" w:cs="Arial"/>
      <w:sz w:val="24"/>
      <w:szCs w:val="22"/>
    </w:rPr>
  </w:style>
  <w:style w:type="paragraph" w:styleId="HTML">
    <w:name w:val="HTML Preformatted"/>
    <w:aliases w:val="Знак2"/>
    <w:basedOn w:val="a"/>
    <w:link w:val="HTML0"/>
    <w:rsid w:val="008D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2 Знак"/>
    <w:link w:val="HTML"/>
    <w:rsid w:val="008D40D4"/>
    <w:rPr>
      <w:rFonts w:ascii="Courier New" w:eastAsia="Times New Roman" w:hAnsi="Courier New"/>
    </w:rPr>
  </w:style>
  <w:style w:type="paragraph" w:styleId="21">
    <w:name w:val="Body Text 2"/>
    <w:basedOn w:val="a"/>
    <w:link w:val="22"/>
    <w:rsid w:val="008D40D4"/>
    <w:pPr>
      <w:spacing w:after="120" w:line="480" w:lineRule="auto"/>
    </w:pPr>
    <w:rPr>
      <w:rFonts w:ascii="Times New Roman" w:eastAsia="MS Mincho" w:hAnsi="Times New Roman"/>
      <w:sz w:val="24"/>
      <w:szCs w:val="20"/>
    </w:rPr>
  </w:style>
  <w:style w:type="character" w:customStyle="1" w:styleId="22">
    <w:name w:val="Основной текст 2 Знак"/>
    <w:link w:val="21"/>
    <w:rsid w:val="008D40D4"/>
    <w:rPr>
      <w:rFonts w:ascii="Times New Roman" w:eastAsia="MS Mincho" w:hAnsi="Times New Roman"/>
      <w:sz w:val="24"/>
    </w:rPr>
  </w:style>
  <w:style w:type="character" w:customStyle="1" w:styleId="8">
    <w:name w:val="Знак Знак8"/>
    <w:locked/>
    <w:rsid w:val="008D40D4"/>
    <w:rPr>
      <w:rFonts w:eastAsia="MS Mincho"/>
      <w:sz w:val="24"/>
      <w:lang w:val="ru-RU" w:eastAsia="ru-RU"/>
    </w:rPr>
  </w:style>
  <w:style w:type="paragraph" w:customStyle="1" w:styleId="ConsNonformat">
    <w:name w:val="ConsNonformat"/>
    <w:rsid w:val="008D40D4"/>
    <w:pPr>
      <w:widowControl w:val="0"/>
      <w:autoSpaceDE w:val="0"/>
      <w:autoSpaceDN w:val="0"/>
      <w:adjustRightInd w:val="0"/>
    </w:pPr>
    <w:rPr>
      <w:rFonts w:ascii="Courier New" w:eastAsia="Times New Roman" w:hAnsi="Courier New" w:cs="Courier New"/>
      <w:sz w:val="24"/>
      <w:szCs w:val="22"/>
    </w:rPr>
  </w:style>
  <w:style w:type="paragraph" w:customStyle="1" w:styleId="af0">
    <w:name w:val="Знак Знак"/>
    <w:basedOn w:val="a"/>
    <w:rsid w:val="008D40D4"/>
    <w:pPr>
      <w:spacing w:after="0" w:line="240" w:lineRule="auto"/>
    </w:pPr>
    <w:rPr>
      <w:rFonts w:ascii="Verdana" w:hAnsi="Verdana" w:cs="Verdana"/>
      <w:sz w:val="20"/>
      <w:szCs w:val="20"/>
      <w:lang w:val="en-US"/>
    </w:rPr>
  </w:style>
  <w:style w:type="paragraph" w:customStyle="1" w:styleId="12">
    <w:name w:val="Абзац списка1"/>
    <w:basedOn w:val="a"/>
    <w:rsid w:val="008D40D4"/>
    <w:pPr>
      <w:autoSpaceDN w:val="0"/>
      <w:ind w:left="720"/>
      <w:textAlignment w:val="baseline"/>
    </w:pPr>
    <w:rPr>
      <w:rFonts w:ascii="Times New Roman" w:hAnsi="Times New Roman"/>
      <w:sz w:val="24"/>
      <w:szCs w:val="24"/>
    </w:rPr>
  </w:style>
  <w:style w:type="paragraph" w:customStyle="1" w:styleId="af1">
    <w:name w:val="Знак Знак Знак Знак Знак Знак Знак Знак"/>
    <w:basedOn w:val="a"/>
    <w:rsid w:val="008D40D4"/>
    <w:pPr>
      <w:spacing w:after="0" w:line="240" w:lineRule="auto"/>
    </w:pPr>
    <w:rPr>
      <w:rFonts w:ascii="Verdana" w:hAnsi="Verdana" w:cs="Verdana"/>
      <w:sz w:val="20"/>
      <w:szCs w:val="20"/>
      <w:lang w:val="en-US"/>
    </w:rPr>
  </w:style>
  <w:style w:type="paragraph" w:customStyle="1" w:styleId="ConsTitle">
    <w:name w:val="ConsTitle"/>
    <w:rsid w:val="008D40D4"/>
    <w:pPr>
      <w:widowControl w:val="0"/>
      <w:autoSpaceDE w:val="0"/>
      <w:autoSpaceDN w:val="0"/>
      <w:adjustRightInd w:val="0"/>
    </w:pPr>
    <w:rPr>
      <w:rFonts w:ascii="Arial" w:eastAsia="Times New Roman" w:hAnsi="Arial" w:cs="Arial"/>
      <w:b/>
      <w:bCs/>
      <w:sz w:val="24"/>
      <w:szCs w:val="22"/>
    </w:rPr>
  </w:style>
  <w:style w:type="paragraph" w:customStyle="1" w:styleId="af2">
    <w:basedOn w:val="a"/>
    <w:next w:val="af3"/>
    <w:link w:val="af4"/>
    <w:qFormat/>
    <w:rsid w:val="008D40D4"/>
    <w:pPr>
      <w:spacing w:after="0" w:line="240" w:lineRule="auto"/>
      <w:jc w:val="center"/>
    </w:pPr>
    <w:rPr>
      <w:rFonts w:ascii="Times New Roman" w:hAnsi="Times New Roman"/>
      <w:sz w:val="28"/>
      <w:szCs w:val="24"/>
    </w:rPr>
  </w:style>
  <w:style w:type="character" w:customStyle="1" w:styleId="af4">
    <w:name w:val="Название Знак"/>
    <w:link w:val="af2"/>
    <w:rsid w:val="008D40D4"/>
    <w:rPr>
      <w:rFonts w:ascii="Times New Roman" w:eastAsia="Times New Roman" w:hAnsi="Times New Roman"/>
      <w:sz w:val="28"/>
      <w:szCs w:val="24"/>
    </w:rPr>
  </w:style>
  <w:style w:type="paragraph" w:customStyle="1" w:styleId="ConsPlusCell">
    <w:name w:val="ConsPlusCell"/>
    <w:uiPriority w:val="99"/>
    <w:rsid w:val="008D40D4"/>
    <w:pPr>
      <w:widowControl w:val="0"/>
      <w:autoSpaceDE w:val="0"/>
      <w:autoSpaceDN w:val="0"/>
      <w:adjustRightInd w:val="0"/>
    </w:pPr>
    <w:rPr>
      <w:rFonts w:ascii="Times New Roman" w:eastAsia="Times New Roman" w:hAnsi="Times New Roman" w:cs="Calibri"/>
      <w:sz w:val="22"/>
      <w:szCs w:val="22"/>
    </w:rPr>
  </w:style>
  <w:style w:type="paragraph" w:styleId="af5">
    <w:name w:val="TOC Heading"/>
    <w:basedOn w:val="1"/>
    <w:next w:val="a"/>
    <w:uiPriority w:val="39"/>
    <w:qFormat/>
    <w:rsid w:val="008D40D4"/>
    <w:pPr>
      <w:keepLines/>
      <w:spacing w:before="480" w:line="276" w:lineRule="auto"/>
      <w:jc w:val="left"/>
      <w:outlineLvl w:val="9"/>
    </w:pPr>
    <w:rPr>
      <w:rFonts w:ascii="Cambria" w:hAnsi="Cambria"/>
      <w:bCs/>
      <w:color w:val="365F91"/>
      <w:szCs w:val="28"/>
      <w:lang w:eastAsia="en-US"/>
    </w:rPr>
  </w:style>
  <w:style w:type="paragraph" w:styleId="23">
    <w:name w:val="toc 2"/>
    <w:basedOn w:val="a"/>
    <w:next w:val="a"/>
    <w:autoRedefine/>
    <w:uiPriority w:val="39"/>
    <w:unhideWhenUsed/>
    <w:rsid w:val="008D40D4"/>
    <w:pPr>
      <w:ind w:left="220"/>
    </w:pPr>
    <w:rPr>
      <w:rFonts w:ascii="Times New Roman" w:eastAsia="Calibri" w:hAnsi="Times New Roman"/>
      <w:sz w:val="24"/>
      <w:szCs w:val="24"/>
    </w:rPr>
  </w:style>
  <w:style w:type="paragraph" w:styleId="31">
    <w:name w:val="toc 3"/>
    <w:basedOn w:val="a"/>
    <w:next w:val="a"/>
    <w:autoRedefine/>
    <w:uiPriority w:val="39"/>
    <w:unhideWhenUsed/>
    <w:rsid w:val="008D40D4"/>
    <w:pPr>
      <w:ind w:left="440"/>
    </w:pPr>
    <w:rPr>
      <w:rFonts w:ascii="Times New Roman" w:eastAsia="Calibri" w:hAnsi="Times New Roman"/>
      <w:sz w:val="24"/>
      <w:szCs w:val="24"/>
    </w:rPr>
  </w:style>
  <w:style w:type="paragraph" w:styleId="13">
    <w:name w:val="toc 1"/>
    <w:basedOn w:val="a"/>
    <w:next w:val="a"/>
    <w:autoRedefine/>
    <w:uiPriority w:val="39"/>
    <w:unhideWhenUsed/>
    <w:rsid w:val="008D40D4"/>
    <w:rPr>
      <w:rFonts w:ascii="Times New Roman" w:eastAsia="Calibri" w:hAnsi="Times New Roman"/>
      <w:sz w:val="24"/>
      <w:szCs w:val="24"/>
    </w:rPr>
  </w:style>
  <w:style w:type="character" w:customStyle="1" w:styleId="af6">
    <w:name w:val="Текст примечания Знак"/>
    <w:link w:val="af7"/>
    <w:uiPriority w:val="99"/>
    <w:semiHidden/>
    <w:rsid w:val="008D40D4"/>
    <w:rPr>
      <w:lang w:eastAsia="en-US"/>
    </w:rPr>
  </w:style>
  <w:style w:type="paragraph" w:styleId="af7">
    <w:name w:val="annotation text"/>
    <w:basedOn w:val="a"/>
    <w:link w:val="af6"/>
    <w:uiPriority w:val="99"/>
    <w:semiHidden/>
    <w:unhideWhenUsed/>
    <w:rsid w:val="008D40D4"/>
    <w:rPr>
      <w:rFonts w:eastAsia="Calibri"/>
      <w:sz w:val="20"/>
      <w:szCs w:val="20"/>
      <w:lang w:eastAsia="en-US"/>
    </w:rPr>
  </w:style>
  <w:style w:type="character" w:customStyle="1" w:styleId="14">
    <w:name w:val="Текст примечания Знак1"/>
    <w:uiPriority w:val="99"/>
    <w:semiHidden/>
    <w:rsid w:val="008D40D4"/>
    <w:rPr>
      <w:rFonts w:eastAsia="Times New Roman"/>
    </w:rPr>
  </w:style>
  <w:style w:type="character" w:customStyle="1" w:styleId="af8">
    <w:name w:val="Тема примечания Знак"/>
    <w:link w:val="af9"/>
    <w:uiPriority w:val="99"/>
    <w:semiHidden/>
    <w:rsid w:val="008D40D4"/>
    <w:rPr>
      <w:b/>
      <w:bCs/>
      <w:lang w:eastAsia="en-US"/>
    </w:rPr>
  </w:style>
  <w:style w:type="paragraph" w:styleId="af9">
    <w:name w:val="annotation subject"/>
    <w:basedOn w:val="af7"/>
    <w:next w:val="af7"/>
    <w:link w:val="af8"/>
    <w:uiPriority w:val="99"/>
    <w:semiHidden/>
    <w:unhideWhenUsed/>
    <w:rsid w:val="008D40D4"/>
    <w:rPr>
      <w:b/>
      <w:bCs/>
    </w:rPr>
  </w:style>
  <w:style w:type="character" w:customStyle="1" w:styleId="15">
    <w:name w:val="Тема примечания Знак1"/>
    <w:uiPriority w:val="99"/>
    <w:semiHidden/>
    <w:rsid w:val="008D40D4"/>
    <w:rPr>
      <w:rFonts w:eastAsia="Times New Roman"/>
      <w:b/>
      <w:bCs/>
    </w:rPr>
  </w:style>
  <w:style w:type="paragraph" w:customStyle="1" w:styleId="Default">
    <w:name w:val="Default"/>
    <w:rsid w:val="008D40D4"/>
    <w:pPr>
      <w:autoSpaceDE w:val="0"/>
      <w:autoSpaceDN w:val="0"/>
      <w:adjustRightInd w:val="0"/>
    </w:pPr>
    <w:rPr>
      <w:rFonts w:ascii="Times New Roman" w:hAnsi="Times New Roman"/>
      <w:color w:val="000000"/>
      <w:sz w:val="24"/>
      <w:szCs w:val="24"/>
    </w:rPr>
  </w:style>
  <w:style w:type="paragraph" w:customStyle="1" w:styleId="afa">
    <w:name w:val="Знак"/>
    <w:basedOn w:val="a"/>
    <w:rsid w:val="008D40D4"/>
    <w:pPr>
      <w:spacing w:after="160" w:line="240" w:lineRule="exact"/>
    </w:pPr>
    <w:rPr>
      <w:rFonts w:ascii="Verdana" w:hAnsi="Verdana"/>
      <w:sz w:val="20"/>
      <w:szCs w:val="20"/>
      <w:lang w:val="en-US"/>
    </w:rPr>
  </w:style>
  <w:style w:type="character" w:customStyle="1" w:styleId="HeaderChar">
    <w:name w:val="Header Char"/>
    <w:locked/>
    <w:rsid w:val="008D40D4"/>
    <w:rPr>
      <w:rFonts w:ascii="Arial" w:hAnsi="Arial" w:cs="Arial"/>
      <w:sz w:val="28"/>
      <w:szCs w:val="28"/>
    </w:rPr>
  </w:style>
  <w:style w:type="table" w:styleId="afb">
    <w:name w:val="Table Grid"/>
    <w:basedOn w:val="a1"/>
    <w:uiPriority w:val="59"/>
    <w:rsid w:val="008D40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аголовок"/>
    <w:basedOn w:val="a"/>
    <w:next w:val="a"/>
    <w:link w:val="afc"/>
    <w:uiPriority w:val="10"/>
    <w:qFormat/>
    <w:rsid w:val="008D40D4"/>
    <w:pPr>
      <w:spacing w:before="240" w:after="60"/>
      <w:jc w:val="center"/>
      <w:outlineLvl w:val="0"/>
    </w:pPr>
    <w:rPr>
      <w:rFonts w:ascii="Calibri Light" w:hAnsi="Calibri Light"/>
      <w:b/>
      <w:bCs/>
      <w:kern w:val="28"/>
      <w:sz w:val="32"/>
      <w:szCs w:val="32"/>
    </w:rPr>
  </w:style>
  <w:style w:type="character" w:customStyle="1" w:styleId="afc">
    <w:name w:val="Заголовок Знак"/>
    <w:link w:val="af3"/>
    <w:uiPriority w:val="10"/>
    <w:rsid w:val="008D40D4"/>
    <w:rPr>
      <w:rFonts w:ascii="Calibri Light" w:eastAsia="Times New Roman" w:hAnsi="Calibri Light" w:cs="Times New Roman"/>
      <w:b/>
      <w:bCs/>
      <w:kern w:val="28"/>
      <w:sz w:val="32"/>
      <w:szCs w:val="32"/>
    </w:rPr>
  </w:style>
  <w:style w:type="character" w:customStyle="1" w:styleId="30">
    <w:name w:val="Заголовок 3 Знак"/>
    <w:basedOn w:val="a0"/>
    <w:link w:val="3"/>
    <w:uiPriority w:val="9"/>
    <w:rsid w:val="00E02CD1"/>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C2819-5553-4EFA-91F2-9F58CF4F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2025-12-19T02:26:00Z</cp:lastPrinted>
  <dcterms:created xsi:type="dcterms:W3CDTF">2023-01-16T02:52:00Z</dcterms:created>
  <dcterms:modified xsi:type="dcterms:W3CDTF">2025-12-25T08:13:00Z</dcterms:modified>
</cp:coreProperties>
</file>