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F7" w:rsidRDefault="007C53F7" w:rsidP="007C53F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7C53F7" w:rsidRDefault="007C53F7" w:rsidP="007C53F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7C53F7" w:rsidRDefault="007C53F7" w:rsidP="007C53F7">
      <w:pPr>
        <w:pStyle w:val="1"/>
      </w:pPr>
      <w:r>
        <w:t>АЛТАЙСКОГО КРАЯ</w:t>
      </w:r>
    </w:p>
    <w:p w:rsidR="007C53F7" w:rsidRDefault="007C53F7" w:rsidP="007C53F7">
      <w:pPr>
        <w:jc w:val="center"/>
        <w:rPr>
          <w:b/>
          <w:bCs/>
          <w:sz w:val="24"/>
        </w:rPr>
      </w:pPr>
    </w:p>
    <w:p w:rsidR="007C53F7" w:rsidRDefault="007C53F7" w:rsidP="007C53F7">
      <w:pPr>
        <w:jc w:val="center"/>
        <w:rPr>
          <w:b/>
          <w:bCs/>
          <w:sz w:val="24"/>
        </w:rPr>
      </w:pPr>
    </w:p>
    <w:p w:rsidR="007C53F7" w:rsidRDefault="007C53F7" w:rsidP="007C53F7">
      <w:pPr>
        <w:pStyle w:val="2"/>
      </w:pPr>
      <w:r>
        <w:t>П О С Т А Н О В Л Е Н И Е</w:t>
      </w:r>
    </w:p>
    <w:p w:rsidR="007C53F7" w:rsidRDefault="007C53F7" w:rsidP="007C53F7">
      <w:pPr>
        <w:jc w:val="center"/>
        <w:rPr>
          <w:b/>
          <w:bCs/>
          <w:sz w:val="28"/>
        </w:rPr>
      </w:pPr>
    </w:p>
    <w:p w:rsidR="007C53F7" w:rsidRDefault="007C53F7" w:rsidP="007C53F7">
      <w:pPr>
        <w:jc w:val="center"/>
        <w:rPr>
          <w:b/>
          <w:bCs/>
          <w:sz w:val="28"/>
        </w:rPr>
      </w:pPr>
    </w:p>
    <w:p w:rsidR="007C53F7" w:rsidRPr="005D1E2C" w:rsidRDefault="005D1E2C" w:rsidP="007C53F7">
      <w:pPr>
        <w:jc w:val="both"/>
        <w:rPr>
          <w:lang w:val="en-US"/>
        </w:rPr>
      </w:pPr>
      <w:r>
        <w:rPr>
          <w:bCs/>
          <w:lang w:val="en-US"/>
        </w:rPr>
        <w:t>09</w:t>
      </w:r>
      <w:r w:rsidR="007C53F7">
        <w:t xml:space="preserve"> </w:t>
      </w:r>
      <w:r w:rsidR="00141A0B">
        <w:t>феврал</w:t>
      </w:r>
      <w:r w:rsidR="007C53F7">
        <w:t xml:space="preserve">я  2026 г.  </w:t>
      </w:r>
      <w:r w:rsidR="007C53F7">
        <w:tab/>
      </w:r>
      <w:r w:rsidR="007C53F7">
        <w:tab/>
      </w:r>
      <w:r w:rsidR="007C53F7">
        <w:tab/>
      </w:r>
      <w:r w:rsidR="007C53F7">
        <w:tab/>
      </w:r>
      <w:r w:rsidR="007C53F7">
        <w:tab/>
      </w:r>
      <w:r w:rsidR="007C53F7">
        <w:tab/>
      </w:r>
      <w:r w:rsidR="007C53F7">
        <w:tab/>
      </w:r>
      <w:r w:rsidR="007C53F7">
        <w:tab/>
      </w:r>
      <w:r>
        <w:t xml:space="preserve">           №</w:t>
      </w:r>
      <w:r>
        <w:rPr>
          <w:lang w:val="en-US"/>
        </w:rPr>
        <w:t>40</w:t>
      </w:r>
    </w:p>
    <w:p w:rsidR="007C53F7" w:rsidRDefault="007C53F7" w:rsidP="007C53F7">
      <w:pPr>
        <w:jc w:val="center"/>
        <w:rPr>
          <w:sz w:val="22"/>
        </w:rPr>
      </w:pPr>
      <w:r>
        <w:rPr>
          <w:sz w:val="22"/>
        </w:rPr>
        <w:t>с. Бурла</w:t>
      </w:r>
    </w:p>
    <w:p w:rsidR="007C53F7" w:rsidRDefault="007C53F7" w:rsidP="007C53F7">
      <w:pPr>
        <w:jc w:val="center"/>
      </w:pPr>
    </w:p>
    <w:p w:rsidR="00611915" w:rsidRPr="00EF66BB" w:rsidRDefault="00611915" w:rsidP="007C53F7">
      <w:pPr>
        <w:rPr>
          <w:b/>
          <w:bCs/>
          <w:sz w:val="28"/>
        </w:rPr>
      </w:pPr>
      <w:r w:rsidRPr="00611915">
        <w:rPr>
          <w:b/>
          <w:bCs/>
          <w:sz w:val="28"/>
        </w:rPr>
        <w:t>Об утверждении Порядка проведения</w:t>
      </w:r>
    </w:p>
    <w:p w:rsidR="00611915" w:rsidRPr="00EF66BB" w:rsidRDefault="00611915" w:rsidP="007C53F7">
      <w:pPr>
        <w:rPr>
          <w:b/>
          <w:bCs/>
          <w:sz w:val="28"/>
        </w:rPr>
      </w:pPr>
      <w:r w:rsidRPr="00611915">
        <w:rPr>
          <w:b/>
          <w:bCs/>
          <w:sz w:val="28"/>
        </w:rPr>
        <w:t>мон</w:t>
      </w:r>
      <w:r>
        <w:rPr>
          <w:b/>
          <w:bCs/>
          <w:sz w:val="28"/>
        </w:rPr>
        <w:t>иторинга технического состояния</w:t>
      </w:r>
    </w:p>
    <w:p w:rsidR="00611915" w:rsidRPr="00611915" w:rsidRDefault="00611915" w:rsidP="007C53F7">
      <w:pPr>
        <w:rPr>
          <w:b/>
          <w:bCs/>
          <w:sz w:val="28"/>
        </w:rPr>
      </w:pPr>
      <w:r w:rsidRPr="00611915">
        <w:rPr>
          <w:b/>
          <w:bCs/>
          <w:sz w:val="28"/>
        </w:rPr>
        <w:t>многоквартирных домов, признанных</w:t>
      </w:r>
    </w:p>
    <w:p w:rsidR="00611915" w:rsidRPr="00611915" w:rsidRDefault="00611915" w:rsidP="007C53F7">
      <w:pPr>
        <w:rPr>
          <w:b/>
          <w:bCs/>
          <w:sz w:val="28"/>
        </w:rPr>
      </w:pPr>
      <w:r w:rsidRPr="00611915">
        <w:rPr>
          <w:b/>
          <w:bCs/>
          <w:sz w:val="28"/>
        </w:rPr>
        <w:t>ава</w:t>
      </w:r>
      <w:r>
        <w:rPr>
          <w:b/>
          <w:bCs/>
          <w:sz w:val="28"/>
        </w:rPr>
        <w:t>рийными и подлежащими сносу или</w:t>
      </w:r>
    </w:p>
    <w:p w:rsidR="00611915" w:rsidRPr="00611915" w:rsidRDefault="00611915" w:rsidP="007C53F7">
      <w:pPr>
        <w:rPr>
          <w:b/>
          <w:bCs/>
          <w:sz w:val="28"/>
        </w:rPr>
      </w:pPr>
      <w:r>
        <w:rPr>
          <w:b/>
          <w:bCs/>
          <w:sz w:val="28"/>
        </w:rPr>
        <w:t>реконструкции, расположенных на</w:t>
      </w:r>
    </w:p>
    <w:p w:rsidR="00611915" w:rsidRDefault="00611915" w:rsidP="007C53F7">
      <w:pPr>
        <w:rPr>
          <w:b/>
          <w:bCs/>
          <w:sz w:val="28"/>
        </w:rPr>
      </w:pPr>
      <w:r w:rsidRPr="00611915">
        <w:rPr>
          <w:b/>
          <w:bCs/>
          <w:sz w:val="28"/>
        </w:rPr>
        <w:t xml:space="preserve">территории муниципального </w:t>
      </w:r>
      <w:r>
        <w:rPr>
          <w:b/>
          <w:bCs/>
          <w:sz w:val="28"/>
        </w:rPr>
        <w:t>района</w:t>
      </w:r>
    </w:p>
    <w:p w:rsidR="007C53F7" w:rsidRPr="007D51E5" w:rsidRDefault="00611915" w:rsidP="007C53F7">
      <w:pPr>
        <w:rPr>
          <w:b/>
          <w:sz w:val="28"/>
          <w:szCs w:val="28"/>
        </w:rPr>
      </w:pPr>
      <w:r>
        <w:rPr>
          <w:b/>
          <w:bCs/>
          <w:sz w:val="28"/>
        </w:rPr>
        <w:t>Бурлин</w:t>
      </w:r>
      <w:r w:rsidRPr="00611915">
        <w:rPr>
          <w:b/>
          <w:bCs/>
          <w:sz w:val="28"/>
        </w:rPr>
        <w:t>ский район Алтайского края</w:t>
      </w:r>
    </w:p>
    <w:p w:rsidR="007C53F7" w:rsidRDefault="007C53F7" w:rsidP="007C53F7">
      <w:pPr>
        <w:jc w:val="both"/>
        <w:rPr>
          <w:b/>
          <w:bCs/>
          <w:sz w:val="28"/>
        </w:rPr>
      </w:pPr>
    </w:p>
    <w:p w:rsidR="007C53F7" w:rsidRDefault="007C53F7" w:rsidP="007C53F7">
      <w:pPr>
        <w:jc w:val="both"/>
      </w:pPr>
      <w:r>
        <w:tab/>
      </w:r>
      <w:r w:rsidR="00611915" w:rsidRPr="00611915">
        <w:t>В соответствии с Жилищным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муниципальный район Бурлинский район Алтайского края</w:t>
      </w:r>
    </w:p>
    <w:p w:rsidR="007C53F7" w:rsidRDefault="00611915" w:rsidP="007C53F7">
      <w:pPr>
        <w:jc w:val="center"/>
      </w:pPr>
      <w:r>
        <w:t xml:space="preserve">П О С Т А Н О В Л Я </w:t>
      </w:r>
      <w:r w:rsidR="007C53F7">
        <w:t>Ю</w:t>
      </w:r>
      <w:r w:rsidR="00EF66BB">
        <w:t xml:space="preserve"> </w:t>
      </w:r>
      <w:r w:rsidR="007C53F7">
        <w:t>:</w:t>
      </w:r>
    </w:p>
    <w:p w:rsidR="007C53F7" w:rsidRDefault="007C53F7" w:rsidP="009C6D79">
      <w:pPr>
        <w:ind w:firstLine="709"/>
        <w:jc w:val="both"/>
      </w:pPr>
      <w:r>
        <w:t xml:space="preserve">1. </w:t>
      </w:r>
      <w:r w:rsidR="00611915" w:rsidRPr="00611915">
        <w:t xml:space="preserve">Утвердить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</w:t>
      </w:r>
      <w:r w:rsidR="00611915">
        <w:t>района</w:t>
      </w:r>
      <w:r w:rsidR="00611915" w:rsidRPr="00611915">
        <w:t xml:space="preserve"> Бурлинский район Алтайского края, приложение прилагается. </w:t>
      </w:r>
    </w:p>
    <w:p w:rsidR="007C53F7" w:rsidRDefault="007C53F7" w:rsidP="009C6D79">
      <w:pPr>
        <w:ind w:firstLine="709"/>
        <w:jc w:val="both"/>
      </w:pPr>
      <w:r>
        <w:t xml:space="preserve">2. Данное постановление опубликовать в сетевом издании «Официальный сайт муниципального образования Бурлинский район Алтайского края». </w:t>
      </w:r>
    </w:p>
    <w:p w:rsidR="007C53F7" w:rsidRPr="0011610A" w:rsidRDefault="007C53F7" w:rsidP="009C6D79">
      <w:pPr>
        <w:ind w:firstLine="709"/>
        <w:jc w:val="both"/>
        <w:rPr>
          <w:rFonts w:eastAsia="Calibri"/>
        </w:rPr>
      </w:pPr>
      <w:r>
        <w:t xml:space="preserve">3. Контроль за исполнением данного постановления возложить на </w:t>
      </w:r>
      <w:r>
        <w:rPr>
          <w:rFonts w:eastAsia="Calibri"/>
        </w:rPr>
        <w:t xml:space="preserve">заместителя </w:t>
      </w:r>
      <w:r w:rsidRPr="00701031">
        <w:rPr>
          <w:rFonts w:eastAsia="Calibri"/>
        </w:rPr>
        <w:t>главы Администрации,</w:t>
      </w:r>
      <w:r>
        <w:rPr>
          <w:rFonts w:eastAsia="Calibri"/>
        </w:rPr>
        <w:t xml:space="preserve"> </w:t>
      </w:r>
      <w:r w:rsidRPr="00701031">
        <w:rPr>
          <w:rFonts w:eastAsia="Calibri"/>
        </w:rPr>
        <w:t>начальник</w:t>
      </w:r>
      <w:r>
        <w:rPr>
          <w:rFonts w:eastAsia="Calibri"/>
        </w:rPr>
        <w:t>а</w:t>
      </w:r>
      <w:r w:rsidRPr="00701031">
        <w:rPr>
          <w:rFonts w:eastAsia="Calibri"/>
        </w:rPr>
        <w:t xml:space="preserve"> Управления по экономическому</w:t>
      </w:r>
      <w:r>
        <w:rPr>
          <w:rFonts w:eastAsia="Calibri"/>
        </w:rPr>
        <w:t xml:space="preserve"> </w:t>
      </w:r>
      <w:r w:rsidRPr="00701031">
        <w:rPr>
          <w:rFonts w:eastAsia="Calibri"/>
        </w:rPr>
        <w:t>развитию, имущественным и земельным отношениям Администрации района</w:t>
      </w:r>
      <w:r>
        <w:rPr>
          <w:rFonts w:eastAsia="Calibri"/>
        </w:rPr>
        <w:t xml:space="preserve"> </w:t>
      </w:r>
      <w:r>
        <w:t>(</w:t>
      </w:r>
      <w:r w:rsidRPr="00701031">
        <w:rPr>
          <w:rFonts w:eastAsia="Calibri"/>
        </w:rPr>
        <w:t>О.В. Пыльцов</w:t>
      </w:r>
      <w:r>
        <w:t>).</w:t>
      </w:r>
    </w:p>
    <w:p w:rsidR="007C53F7" w:rsidRDefault="007C53F7" w:rsidP="007C53F7">
      <w:pPr>
        <w:pStyle w:val="a3"/>
      </w:pPr>
    </w:p>
    <w:p w:rsidR="007C53F7" w:rsidRDefault="007C53F7" w:rsidP="007C53F7">
      <w:pPr>
        <w:jc w:val="both"/>
      </w:pPr>
    </w:p>
    <w:p w:rsidR="007C53F7" w:rsidRDefault="007C53F7" w:rsidP="007C53F7">
      <w:pPr>
        <w:jc w:val="both"/>
      </w:pPr>
      <w:r>
        <w:t xml:space="preserve">Глава района                                                              </w:t>
      </w:r>
      <w:r w:rsidR="00141A0B">
        <w:t xml:space="preserve">                               </w:t>
      </w:r>
      <w:r>
        <w:t>С.А.</w:t>
      </w:r>
      <w:r w:rsidR="00141A0B">
        <w:t xml:space="preserve"> </w:t>
      </w:r>
      <w:r>
        <w:t>Давыденко</w:t>
      </w:r>
    </w:p>
    <w:p w:rsidR="007C53F7" w:rsidRDefault="007C53F7" w:rsidP="007C53F7">
      <w:pPr>
        <w:jc w:val="both"/>
      </w:pPr>
    </w:p>
    <w:p w:rsidR="007C53F7" w:rsidRDefault="007C53F7" w:rsidP="007C53F7"/>
    <w:p w:rsidR="007C53F7" w:rsidRDefault="007C53F7" w:rsidP="007C53F7"/>
    <w:p w:rsidR="007C53F7" w:rsidRDefault="007C53F7" w:rsidP="007C53F7"/>
    <w:p w:rsidR="007C53F7" w:rsidRDefault="007C53F7" w:rsidP="007C53F7"/>
    <w:p w:rsidR="007C53F7" w:rsidRDefault="007C53F7" w:rsidP="007C53F7"/>
    <w:p w:rsidR="007C53F7" w:rsidRDefault="007C53F7" w:rsidP="007C53F7"/>
    <w:p w:rsidR="00611915" w:rsidRDefault="00611915" w:rsidP="007C53F7"/>
    <w:p w:rsidR="00611915" w:rsidRDefault="00611915" w:rsidP="007C53F7"/>
    <w:p w:rsidR="00611915" w:rsidRDefault="00611915" w:rsidP="007C53F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0314FD" w:rsidTr="000314FD">
        <w:trPr>
          <w:trHeight w:val="1278"/>
        </w:trPr>
        <w:tc>
          <w:tcPr>
            <w:tcW w:w="4786" w:type="dxa"/>
          </w:tcPr>
          <w:p w:rsidR="00B41BF6" w:rsidRDefault="00B41BF6" w:rsidP="00611915">
            <w:pPr>
              <w:jc w:val="both"/>
            </w:pPr>
          </w:p>
        </w:tc>
        <w:tc>
          <w:tcPr>
            <w:tcW w:w="4785" w:type="dxa"/>
          </w:tcPr>
          <w:p w:rsidR="00B41BF6" w:rsidRDefault="00B41BF6" w:rsidP="000314FD">
            <w:r w:rsidRPr="00B41BF6">
              <w:t>Приложение</w:t>
            </w:r>
          </w:p>
          <w:p w:rsidR="000314FD" w:rsidRDefault="00B41BF6" w:rsidP="000314FD">
            <w:r w:rsidRPr="00B41BF6">
              <w:t>к постановлению</w:t>
            </w:r>
          </w:p>
          <w:p w:rsidR="00B41BF6" w:rsidRDefault="000314FD" w:rsidP="000314FD">
            <w:r>
              <w:t>А</w:t>
            </w:r>
            <w:r w:rsidR="00B41BF6" w:rsidRPr="00B41BF6">
              <w:t>дминистрации</w:t>
            </w:r>
            <w:r>
              <w:t xml:space="preserve"> муниципального района</w:t>
            </w:r>
          </w:p>
          <w:p w:rsidR="00B41BF6" w:rsidRPr="00B41BF6" w:rsidRDefault="00B41BF6" w:rsidP="000314FD">
            <w:r w:rsidRPr="00B41BF6">
              <w:t>Бурлинск</w:t>
            </w:r>
            <w:r w:rsidR="000314FD">
              <w:t xml:space="preserve">ий </w:t>
            </w:r>
            <w:r w:rsidRPr="00B41BF6">
              <w:t>район</w:t>
            </w:r>
            <w:r w:rsidR="000314FD">
              <w:t xml:space="preserve"> Алтайского края</w:t>
            </w:r>
          </w:p>
          <w:p w:rsidR="00B41BF6" w:rsidRPr="005D1E2C" w:rsidRDefault="00B41BF6" w:rsidP="005D1E2C">
            <w:pPr>
              <w:rPr>
                <w:lang w:val="en-US"/>
              </w:rPr>
            </w:pPr>
            <w:r w:rsidRPr="00B41BF6">
              <w:t xml:space="preserve">от </w:t>
            </w:r>
            <w:r w:rsidR="005D1E2C" w:rsidRPr="005D1E2C">
              <w:t>09.02.</w:t>
            </w:r>
            <w:r w:rsidR="005D1E2C">
              <w:rPr>
                <w:lang w:val="en-US"/>
              </w:rPr>
              <w:t>2026</w:t>
            </w:r>
            <w:r w:rsidRPr="00B41BF6">
              <w:t xml:space="preserve"> №</w:t>
            </w:r>
            <w:r w:rsidR="005D1E2C">
              <w:rPr>
                <w:lang w:val="en-US"/>
              </w:rPr>
              <w:t>40</w:t>
            </w:r>
          </w:p>
        </w:tc>
      </w:tr>
    </w:tbl>
    <w:p w:rsidR="00611915" w:rsidRDefault="00611915" w:rsidP="00611915">
      <w:pPr>
        <w:ind w:firstLine="709"/>
        <w:jc w:val="both"/>
      </w:pPr>
    </w:p>
    <w:p w:rsidR="00611915" w:rsidRDefault="00611915" w:rsidP="00611915">
      <w:pPr>
        <w:ind w:firstLine="709"/>
        <w:jc w:val="both"/>
      </w:pPr>
    </w:p>
    <w:p w:rsidR="00611915" w:rsidRPr="006E53AD" w:rsidRDefault="00611915" w:rsidP="006E53AD">
      <w:pPr>
        <w:ind w:firstLine="709"/>
        <w:jc w:val="center"/>
        <w:rPr>
          <w:b/>
        </w:rPr>
      </w:pPr>
      <w:r w:rsidRPr="006E53AD">
        <w:rPr>
          <w:b/>
        </w:rPr>
        <w:t xml:space="preserve">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</w:t>
      </w:r>
      <w:r w:rsidR="006E53AD" w:rsidRPr="006E53AD">
        <w:rPr>
          <w:b/>
        </w:rPr>
        <w:t>района</w:t>
      </w:r>
      <w:r w:rsidRPr="006E53AD">
        <w:rPr>
          <w:b/>
        </w:rPr>
        <w:t xml:space="preserve"> </w:t>
      </w:r>
      <w:r w:rsidR="006E53AD" w:rsidRPr="006E53AD">
        <w:rPr>
          <w:b/>
        </w:rPr>
        <w:t>Бурлинский</w:t>
      </w:r>
      <w:r w:rsidRPr="006E53AD">
        <w:rPr>
          <w:b/>
        </w:rPr>
        <w:t xml:space="preserve"> район Алтайского края</w:t>
      </w:r>
    </w:p>
    <w:p w:rsidR="00611915" w:rsidRDefault="00611915" w:rsidP="00611915">
      <w:pPr>
        <w:ind w:firstLine="709"/>
        <w:jc w:val="both"/>
      </w:pPr>
    </w:p>
    <w:p w:rsidR="00611915" w:rsidRPr="006E53AD" w:rsidRDefault="00611915" w:rsidP="006E53AD">
      <w:pPr>
        <w:ind w:firstLine="709"/>
        <w:jc w:val="center"/>
        <w:rPr>
          <w:b/>
        </w:rPr>
      </w:pPr>
      <w:r w:rsidRPr="006E53AD">
        <w:rPr>
          <w:b/>
        </w:rPr>
        <w:t>1. Общие положения</w:t>
      </w:r>
    </w:p>
    <w:p w:rsidR="00611915" w:rsidRDefault="00611915" w:rsidP="00611915">
      <w:pPr>
        <w:ind w:firstLine="709"/>
        <w:jc w:val="both"/>
      </w:pPr>
    </w:p>
    <w:p w:rsidR="00611915" w:rsidRDefault="00611915" w:rsidP="00611915">
      <w:pPr>
        <w:ind w:firstLine="709"/>
        <w:jc w:val="both"/>
      </w:pPr>
      <w:r>
        <w:t xml:space="preserve">1.1.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</w:t>
      </w:r>
      <w:r w:rsidR="006E53AD">
        <w:t>района Бурлин</w:t>
      </w:r>
      <w:r>
        <w:t xml:space="preserve">ский район Алтайского края (далее – «Порядок») определяет процедуру сбора, обработки и анализа информации о техническом состоянии не расселённых многоквартирных домов, признанных аварийными и подлежащими сносу или реконструкции, расположенных на территории муниципального </w:t>
      </w:r>
      <w:r w:rsidR="006E53AD">
        <w:t>района</w:t>
      </w:r>
      <w:r>
        <w:t xml:space="preserve"> </w:t>
      </w:r>
      <w:r w:rsidR="006E53AD">
        <w:t>Бурлин</w:t>
      </w:r>
      <w:r>
        <w:t>ский район Алтайского края (далее – «мониторинг»).</w:t>
      </w:r>
    </w:p>
    <w:p w:rsidR="00611915" w:rsidRDefault="00611915" w:rsidP="00611915">
      <w:pPr>
        <w:ind w:firstLine="709"/>
        <w:jc w:val="both"/>
      </w:pPr>
      <w:r>
        <w:t xml:space="preserve">Мониторинг осуществляется в целях наблюдения за техническим состоянием не расселённых многоквартирных домов, расположенных на территории муниципального </w:t>
      </w:r>
      <w:r w:rsidR="006E53AD">
        <w:t>района Бурлинский</w:t>
      </w:r>
      <w:r>
        <w:t xml:space="preserve"> район Алтайского края, признанных аварийными и подлежащими сносу или реконструкции (далее – «аварийные дома»).</w:t>
      </w:r>
    </w:p>
    <w:p w:rsidR="00611915" w:rsidRDefault="00611915" w:rsidP="00611915">
      <w:pPr>
        <w:ind w:firstLine="709"/>
        <w:jc w:val="both"/>
      </w:pPr>
      <w:r>
        <w:t>1.2. Предметом мониторинга является техническое состояние аварийного дома.</w:t>
      </w:r>
    </w:p>
    <w:p w:rsidR="00611915" w:rsidRDefault="00611915" w:rsidP="00611915">
      <w:pPr>
        <w:ind w:firstLine="709"/>
        <w:jc w:val="both"/>
      </w:pPr>
      <w:r>
        <w:t>1.3. Основными задачами мониторинга являются:</w:t>
      </w:r>
    </w:p>
    <w:p w:rsidR="00611915" w:rsidRDefault="00611915" w:rsidP="00611915">
      <w:pPr>
        <w:ind w:firstLine="709"/>
        <w:jc w:val="both"/>
      </w:pPr>
      <w:r>
        <w:t>выявление признаков чрезвычайной ситуации;</w:t>
      </w:r>
    </w:p>
    <w:p w:rsidR="00611915" w:rsidRDefault="00611915" w:rsidP="00611915">
      <w:pPr>
        <w:ind w:firstLine="709"/>
        <w:jc w:val="both"/>
      </w:pPr>
      <w:r>
        <w:t>определение необходимости принятия мер по незамедлительному переселению граждан в соответствии с действующим законодательством;</w:t>
      </w:r>
    </w:p>
    <w:p w:rsidR="00611915" w:rsidRDefault="00611915" w:rsidP="00611915">
      <w:pPr>
        <w:ind w:firstLine="709"/>
        <w:jc w:val="both"/>
      </w:pPr>
      <w:r>
        <w:t>формирование единой информационной базы данных о техническом состоянии аварийных домов.</w:t>
      </w:r>
    </w:p>
    <w:p w:rsidR="00611915" w:rsidRDefault="00611915" w:rsidP="00611915">
      <w:pPr>
        <w:ind w:firstLine="709"/>
        <w:jc w:val="both"/>
      </w:pPr>
      <w:r>
        <w:t xml:space="preserve">1.4. Уполномоченным органом по организации мониторинга является администрация муниципального </w:t>
      </w:r>
      <w:r w:rsidR="006E53AD">
        <w:t>района Бурлин</w:t>
      </w:r>
      <w:r>
        <w:t>ский район Алтайского края (далее – «уполномоченный орган»).</w:t>
      </w:r>
    </w:p>
    <w:p w:rsidR="00611915" w:rsidRDefault="00611915" w:rsidP="00611915">
      <w:pPr>
        <w:ind w:firstLine="709"/>
        <w:jc w:val="both"/>
      </w:pPr>
    </w:p>
    <w:p w:rsidR="00611915" w:rsidRPr="006E53AD" w:rsidRDefault="00611915" w:rsidP="006E53AD">
      <w:pPr>
        <w:ind w:firstLine="709"/>
        <w:jc w:val="center"/>
        <w:rPr>
          <w:b/>
        </w:rPr>
      </w:pPr>
      <w:r w:rsidRPr="006E53AD">
        <w:rPr>
          <w:b/>
        </w:rPr>
        <w:t>2. Порядок проведения мониторинга</w:t>
      </w:r>
    </w:p>
    <w:p w:rsidR="00611915" w:rsidRDefault="00611915" w:rsidP="00611915">
      <w:pPr>
        <w:ind w:firstLine="709"/>
        <w:jc w:val="both"/>
      </w:pPr>
    </w:p>
    <w:p w:rsidR="00611915" w:rsidRDefault="00611915" w:rsidP="00611915">
      <w:pPr>
        <w:ind w:firstLine="709"/>
        <w:jc w:val="both"/>
      </w:pPr>
      <w:r>
        <w:t>2.1. Уполномоченный орган ежегодно организует мониторинг аварийных домов путем привлечения специализированной организации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«специализированная организация»).</w:t>
      </w:r>
    </w:p>
    <w:p w:rsidR="00611915" w:rsidRDefault="00611915" w:rsidP="00611915">
      <w:pPr>
        <w:ind w:firstLine="709"/>
        <w:jc w:val="both"/>
      </w:pPr>
      <w:r>
        <w:t>2.2. При проведении специализированной организацией обследования и наблюдения за техническим состоянием аварийных домов:</w:t>
      </w:r>
    </w:p>
    <w:p w:rsidR="00611915" w:rsidRDefault="00611915" w:rsidP="00611915">
      <w:pPr>
        <w:ind w:firstLine="709"/>
        <w:jc w:val="both"/>
      </w:pPr>
      <w:r>
        <w:lastRenderedPageBreak/>
        <w:t>2.2.1. Определяются текущие динамические параметры аварийного дома и осуществляется их сравнение с параметрами предыдущего обследования;</w:t>
      </w:r>
    </w:p>
    <w:p w:rsidR="00611915" w:rsidRDefault="00611915" w:rsidP="00611915">
      <w:pPr>
        <w:ind w:firstLine="709"/>
        <w:jc w:val="both"/>
      </w:pPr>
      <w:r>
        <w:t>2.2.2. Фиксируется степень изменения ранее выявленных дефектов и повреждений и выявляются вновь появившиеся дефекты и повреждения;</w:t>
      </w:r>
    </w:p>
    <w:p w:rsidR="00611915" w:rsidRDefault="00611915" w:rsidP="00611915">
      <w:pPr>
        <w:ind w:firstLine="709"/>
        <w:jc w:val="both"/>
      </w:pPr>
      <w:r>
        <w:t>2.2.3. Проводятся повторные измерения деформаций, кренов, прогибов и осуществляется их сравнение со значениями аналогичных величин предыдущих обследований;</w:t>
      </w:r>
    </w:p>
    <w:p w:rsidR="00611915" w:rsidRDefault="00611915" w:rsidP="00611915">
      <w:pPr>
        <w:ind w:firstLine="709"/>
        <w:jc w:val="both"/>
      </w:pPr>
      <w:r>
        <w:t>2.2.4. Анализируется полученная в ходе обследования информация и делается заключение о текущем техническом состоянии дома;</w:t>
      </w:r>
    </w:p>
    <w:p w:rsidR="00611915" w:rsidRDefault="00611915" w:rsidP="00611915">
      <w:pPr>
        <w:ind w:firstLine="709"/>
        <w:jc w:val="both"/>
      </w:pPr>
      <w:r>
        <w:t>2.2.5. Готовятся программы для отслеживания степени и скорости изменения технического состояния аварийных домов (далее – «Программа) и составляется список аварийных домов с ранжированием по состоянию (от худшего к лучшему).</w:t>
      </w:r>
    </w:p>
    <w:p w:rsidR="00611915" w:rsidRDefault="00611915" w:rsidP="00611915">
      <w:pPr>
        <w:ind w:firstLine="709"/>
        <w:jc w:val="both"/>
      </w:pPr>
      <w:r>
        <w:t>2.3. Уполномоченный орган ежеквартально до 10 числа месяца, следующего за отчетным кварталом, осуществляет систематизацию и анализ информации о техническом состоянии аварийных домов, формирует единую базу данных о техническом состоянии аварийных домов и ежеквартально до 20 числа месяца, следующего за отчетным кварталом, актуализирует ее.</w:t>
      </w:r>
    </w:p>
    <w:p w:rsidR="00611915" w:rsidRDefault="00611915" w:rsidP="00611915">
      <w:pPr>
        <w:ind w:firstLine="709"/>
        <w:jc w:val="both"/>
      </w:pPr>
      <w:r>
        <w:t>2.4. Специализированная организация при обнаружении в ходе проведения обследования и наблюдения за техническим состоянием аварийных домов повреждений, которые могут привести к резкому снижению несущей способности строительных конструкций, их обрушению или серьезному нарушению работы, кренам, к потере устойчивости аварийного дома и возникновению угрозы жизни, и здоровью граждан:</w:t>
      </w:r>
    </w:p>
    <w:p w:rsidR="00611915" w:rsidRDefault="00611915" w:rsidP="00611915">
      <w:pPr>
        <w:ind w:firstLine="709"/>
        <w:jc w:val="both"/>
      </w:pPr>
      <w:r>
        <w:t>2.4.1. Незамедлительно в письменном виде информирует уполномоченный орган;</w:t>
      </w:r>
    </w:p>
    <w:p w:rsidR="00611915" w:rsidRDefault="00611915" w:rsidP="00611915">
      <w:pPr>
        <w:ind w:firstLine="709"/>
        <w:jc w:val="both"/>
      </w:pPr>
      <w:r>
        <w:t>2.4.2. Обеспечивает незамедлительное внесение изменений в Программу с указанием периодичности обследования аварийного дома.</w:t>
      </w:r>
    </w:p>
    <w:p w:rsidR="00611915" w:rsidRDefault="00611915" w:rsidP="00611915">
      <w:pPr>
        <w:ind w:firstLine="709"/>
        <w:jc w:val="both"/>
      </w:pPr>
      <w:r>
        <w:t>2.5. Уполномоченный орган в день получения информации, указанной в абзаце 1 пункта 2.4 Порядка:</w:t>
      </w:r>
    </w:p>
    <w:p w:rsidR="00611915" w:rsidRDefault="00611915" w:rsidP="00611915">
      <w:pPr>
        <w:ind w:firstLine="709"/>
        <w:jc w:val="both"/>
      </w:pPr>
      <w:r>
        <w:t>2.5.1. Обеспечивает контроль за исполнением специализированной организацией Программы с учетом изменений, внесенных в соответствии с подпунктом 2.4.2 Порядка;</w:t>
      </w:r>
    </w:p>
    <w:p w:rsidR="00611915" w:rsidRDefault="00611915" w:rsidP="00611915">
      <w:pPr>
        <w:ind w:firstLine="709"/>
        <w:jc w:val="both"/>
      </w:pPr>
      <w:r>
        <w:t>2.5.2. Незамедлительно принимает меры, направленные на обеспечение недопущения нахождения граждан в аварийном доме, на размещение граждан в пункты временного размещения в соответствии с законодательством о чрезвычайных ситуациях.</w:t>
      </w:r>
    </w:p>
    <w:p w:rsidR="002A6A88" w:rsidRDefault="00611915" w:rsidP="00611915">
      <w:pPr>
        <w:ind w:firstLine="709"/>
        <w:jc w:val="both"/>
      </w:pPr>
      <w:r>
        <w:t>2.6. Расселение граждан осуществляется в порядке, предусмотренном действующим законодательством Российской Федерации.</w:t>
      </w:r>
    </w:p>
    <w:sectPr w:rsidR="002A6A88" w:rsidSect="002A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73" w:rsidRDefault="00DA6373" w:rsidP="00EF66BB">
      <w:r>
        <w:separator/>
      </w:r>
    </w:p>
  </w:endnote>
  <w:endnote w:type="continuationSeparator" w:id="0">
    <w:p w:rsidR="00DA6373" w:rsidRDefault="00DA6373" w:rsidP="00EF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73" w:rsidRDefault="00DA6373" w:rsidP="00EF66BB">
      <w:r>
        <w:separator/>
      </w:r>
    </w:p>
  </w:footnote>
  <w:footnote w:type="continuationSeparator" w:id="0">
    <w:p w:rsidR="00DA6373" w:rsidRDefault="00DA6373" w:rsidP="00EF6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3F7"/>
    <w:rsid w:val="00023D21"/>
    <w:rsid w:val="000314FD"/>
    <w:rsid w:val="00125537"/>
    <w:rsid w:val="00141A0B"/>
    <w:rsid w:val="002A6A88"/>
    <w:rsid w:val="002C2819"/>
    <w:rsid w:val="004B5469"/>
    <w:rsid w:val="005D1E2C"/>
    <w:rsid w:val="00611915"/>
    <w:rsid w:val="006E53AD"/>
    <w:rsid w:val="007C53F7"/>
    <w:rsid w:val="00837122"/>
    <w:rsid w:val="009C6D79"/>
    <w:rsid w:val="00B41BF6"/>
    <w:rsid w:val="00DA6373"/>
    <w:rsid w:val="00E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F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3F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7C53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53F7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3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53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53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7C53F7"/>
    <w:pPr>
      <w:jc w:val="both"/>
    </w:pPr>
  </w:style>
  <w:style w:type="character" w:customStyle="1" w:styleId="a4">
    <w:name w:val="Основной текст Знак"/>
    <w:basedOn w:val="a0"/>
    <w:link w:val="a3"/>
    <w:rsid w:val="007C53F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F6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66B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F66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66B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B41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архитектуры</dc:creator>
  <cp:lastModifiedBy>Отдел архитектуры</cp:lastModifiedBy>
  <cp:revision>13</cp:revision>
  <cp:lastPrinted>2026-02-09T03:42:00Z</cp:lastPrinted>
  <dcterms:created xsi:type="dcterms:W3CDTF">2026-02-06T02:44:00Z</dcterms:created>
  <dcterms:modified xsi:type="dcterms:W3CDTF">2026-02-09T07:51:00Z</dcterms:modified>
</cp:coreProperties>
</file>