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57" w:rsidRPr="00A73B57" w:rsidRDefault="00A73B57" w:rsidP="00A73B57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3"/>
          <w:szCs w:val="43"/>
          <w:lang w:eastAsia="ru-RU"/>
        </w:rPr>
      </w:pPr>
      <w:r w:rsidRPr="00A73B57">
        <w:rPr>
          <w:rFonts w:ascii="Verdana" w:eastAsia="Times New Roman" w:hAnsi="Verdana" w:cs="Times New Roman"/>
          <w:b/>
          <w:bCs/>
          <w:color w:val="000000"/>
          <w:kern w:val="36"/>
          <w:sz w:val="43"/>
          <w:szCs w:val="43"/>
          <w:lang w:eastAsia="ru-RU"/>
        </w:rPr>
        <w:t>Сроки и участники маркировки БАД</w:t>
      </w:r>
    </w:p>
    <w:tbl>
      <w:tblPr>
        <w:tblW w:w="11057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09"/>
        <w:gridCol w:w="9348"/>
      </w:tblGrid>
      <w:tr w:rsidR="00A73B57" w:rsidRPr="00A73B57" w:rsidTr="00A73B57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Действие</w:t>
            </w:r>
          </w:p>
        </w:tc>
      </w:tr>
      <w:tr w:rsidR="00A73B57" w:rsidRPr="00A73B57" w:rsidTr="00A73B57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01.09.2023</w:t>
            </w:r>
          </w:p>
        </w:tc>
        <w:tc>
          <w:tcPr>
            <w:tcW w:w="9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Старт обязательной регистрации в системе маркировки для всех участников оборота, регистрация в Честном Знаке</w:t>
            </w:r>
          </w:p>
        </w:tc>
      </w:tr>
      <w:tr w:rsidR="00A73B57" w:rsidRPr="00A73B57" w:rsidTr="00A73B57">
        <w:trPr>
          <w:trHeight w:val="1240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01.10.2023</w:t>
            </w:r>
          </w:p>
        </w:tc>
        <w:tc>
          <w:tcPr>
            <w:tcW w:w="9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Производители и импортеры наносят коды маркировки на потребительскую упаковку и подают сведения о вводе в оборот в Честный Знак</w:t>
            </w:r>
          </w:p>
        </w:tc>
      </w:tr>
      <w:tr w:rsidR="00A73B57" w:rsidRPr="00A73B57" w:rsidTr="00A73B57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01.11.2023</w:t>
            </w:r>
          </w:p>
        </w:tc>
        <w:tc>
          <w:tcPr>
            <w:tcW w:w="9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Импортеры подают сведения в декларации о кодах маркировки на ввозимую продукцию</w:t>
            </w:r>
          </w:p>
        </w:tc>
      </w:tr>
      <w:tr w:rsidR="00A73B57" w:rsidRPr="00A73B57" w:rsidTr="00A73B57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01.03.2024</w:t>
            </w:r>
          </w:p>
        </w:tc>
        <w:tc>
          <w:tcPr>
            <w:tcW w:w="9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 xml:space="preserve">Все участники оборота подают сведения в систему о </w:t>
            </w:r>
            <w:proofErr w:type="spellStart"/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поэкземплярном</w:t>
            </w:r>
            <w:proofErr w:type="spellEnd"/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 xml:space="preserve"> выводе из оборота продукции</w:t>
            </w:r>
          </w:p>
        </w:tc>
      </w:tr>
      <w:tr w:rsidR="00A73B57" w:rsidRPr="00A73B57" w:rsidTr="00A73B57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01.05.2024</w:t>
            </w:r>
          </w:p>
        </w:tc>
        <w:tc>
          <w:tcPr>
            <w:tcW w:w="9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Начало </w:t>
            </w:r>
            <w:hyperlink r:id="rId4" w:tgtFrame="_blank" w:history="1">
              <w:r w:rsidRPr="00A73B57">
                <w:rPr>
                  <w:rFonts w:ascii="Verdana" w:eastAsia="Times New Roman" w:hAnsi="Verdana" w:cs="Times New Roman"/>
                  <w:color w:val="005DB7"/>
                  <w:sz w:val="28"/>
                  <w:u w:val="single"/>
                  <w:lang w:eastAsia="ru-RU"/>
                </w:rPr>
                <w:t>объемно-сортового учета</w:t>
              </w:r>
            </w:hyperlink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. Обязательно использовать электронный документооборот при отгрузке и приемке товаров</w:t>
            </w:r>
          </w:p>
        </w:tc>
      </w:tr>
      <w:tr w:rsidR="00A73B57" w:rsidRPr="00A73B57" w:rsidTr="00A73B57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01.09.2024</w:t>
            </w:r>
          </w:p>
        </w:tc>
        <w:tc>
          <w:tcPr>
            <w:tcW w:w="9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 xml:space="preserve">Стартует </w:t>
            </w:r>
            <w:proofErr w:type="spellStart"/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поэкземплярный</w:t>
            </w:r>
            <w:proofErr w:type="spellEnd"/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 xml:space="preserve"> учет БАД. С этого момента участники оборота будут передавать в систему сведения о каждой единице товара с цифровым кодом</w:t>
            </w:r>
          </w:p>
        </w:tc>
      </w:tr>
    </w:tbl>
    <w:p w:rsidR="00A73B57" w:rsidRPr="00A73B57" w:rsidRDefault="00A73B57" w:rsidP="00A73B57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A73B57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> </w:t>
      </w:r>
    </w:p>
    <w:p w:rsidR="00A73B57" w:rsidRPr="00A73B57" w:rsidRDefault="00A73B57" w:rsidP="00A73B57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</w:pPr>
      <w:r w:rsidRPr="00A73B57">
        <w:rPr>
          <w:rFonts w:ascii="Verdana" w:eastAsia="Times New Roman" w:hAnsi="Verdana" w:cs="Times New Roman"/>
          <w:b/>
          <w:bCs/>
          <w:color w:val="4F4F4F"/>
          <w:sz w:val="28"/>
          <w:lang w:eastAsia="ru-RU"/>
        </w:rPr>
        <w:t>Участники маркировки</w:t>
      </w:r>
    </w:p>
    <w:tbl>
      <w:tblPr>
        <w:tblW w:w="11057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01"/>
        <w:gridCol w:w="9356"/>
      </w:tblGrid>
      <w:tr w:rsidR="00A73B57" w:rsidRPr="00A73B57" w:rsidTr="00A73B57"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Действия</w:t>
            </w:r>
          </w:p>
        </w:tc>
      </w:tr>
      <w:tr w:rsidR="00A73B57" w:rsidRPr="00A73B57" w:rsidTr="00A73B57"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Производители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Маркируют товар. Обязаны получить коды в системе ЧЗ, распечатать и наклеить их на товар. При передаче оптовому или розничному покупателю формируют УПД (универсальный передаточный документ) с кодами. Так происходит ввод товара в оборот</w:t>
            </w:r>
          </w:p>
        </w:tc>
      </w:tr>
      <w:tr w:rsidR="00A73B57" w:rsidRPr="00A73B57" w:rsidTr="00A73B57">
        <w:trPr>
          <w:trHeight w:val="2920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Импортеры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 xml:space="preserve">Обязаны маркировать товар перед таможенными процедурами и ввезти его на территорию РФ уже с кодами. Для этого требуется передать этикетки с кодами </w:t>
            </w:r>
            <w:proofErr w:type="spellStart"/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Data</w:t>
            </w:r>
            <w:proofErr w:type="spellEnd"/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Matrix</w:t>
            </w:r>
            <w:proofErr w:type="spellEnd"/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 xml:space="preserve"> на производство или на </w:t>
            </w:r>
            <w:proofErr w:type="spellStart"/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логистический</w:t>
            </w:r>
            <w:proofErr w:type="spellEnd"/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 xml:space="preserve"> склад. При дальнейшей продаже также формируют УПД</w:t>
            </w:r>
          </w:p>
          <w:p w:rsidR="00A73B57" w:rsidRPr="00A73B57" w:rsidRDefault="00A73B57" w:rsidP="00A73B57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> </w:t>
            </w:r>
          </w:p>
        </w:tc>
      </w:tr>
      <w:tr w:rsidR="00A73B57" w:rsidRPr="00A73B57" w:rsidTr="00A73B57"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t xml:space="preserve">Оптовые и </w:t>
            </w: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lastRenderedPageBreak/>
              <w:t>розничные продавцы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B57" w:rsidRPr="00A73B57" w:rsidRDefault="00A73B57" w:rsidP="00A73B57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</w:pP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lastRenderedPageBreak/>
              <w:t xml:space="preserve">Получают партию товара от производителя или импортера </w:t>
            </w:r>
            <w:r w:rsidRPr="00A73B57">
              <w:rPr>
                <w:rFonts w:ascii="Verdana" w:eastAsia="Times New Roman" w:hAnsi="Verdana" w:cs="Times New Roman"/>
                <w:color w:val="4F4F4F"/>
                <w:sz w:val="28"/>
                <w:szCs w:val="28"/>
                <w:lang w:eastAsia="ru-RU"/>
              </w:rPr>
              <w:lastRenderedPageBreak/>
              <w:t>вместе с УПД, где указаны все позиции с кодами</w:t>
            </w:r>
          </w:p>
        </w:tc>
      </w:tr>
    </w:tbl>
    <w:p w:rsidR="00B83496" w:rsidRDefault="00B83496" w:rsidP="00A73B57"/>
    <w:p w:rsidR="00B83496" w:rsidRPr="00B83496" w:rsidRDefault="00B83496" w:rsidP="00B83496">
      <w:pPr>
        <w:rPr>
          <w:rFonts w:ascii="Verdana" w:hAnsi="Verdana"/>
          <w:sz w:val="28"/>
          <w:szCs w:val="28"/>
        </w:rPr>
      </w:pPr>
      <w:r w:rsidRPr="00B83496">
        <w:rPr>
          <w:rFonts w:ascii="Verdana" w:hAnsi="Verdana"/>
          <w:sz w:val="28"/>
          <w:szCs w:val="28"/>
        </w:rPr>
        <w:t>23.10.2023</w:t>
      </w:r>
    </w:p>
    <w:p w:rsidR="00B83496" w:rsidRPr="00B83496" w:rsidRDefault="00B83496" w:rsidP="00B83496">
      <w:pPr>
        <w:rPr>
          <w:rFonts w:ascii="Verdana" w:hAnsi="Verdana"/>
          <w:i/>
          <w:sz w:val="24"/>
          <w:szCs w:val="24"/>
        </w:rPr>
      </w:pPr>
      <w:r w:rsidRPr="00B83496">
        <w:rPr>
          <w:rFonts w:ascii="Verdana" w:hAnsi="Verdana"/>
          <w:i/>
          <w:sz w:val="24"/>
          <w:szCs w:val="24"/>
        </w:rPr>
        <w:t>По материалам  сайта https://22.rospotrebnadzor.ru</w:t>
      </w:r>
    </w:p>
    <w:p w:rsidR="00E15310" w:rsidRPr="00B83496" w:rsidRDefault="00E15310" w:rsidP="00B83496"/>
    <w:sectPr w:rsidR="00E15310" w:rsidRPr="00B83496" w:rsidSect="00B83496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73B57"/>
    <w:rsid w:val="00A73B57"/>
    <w:rsid w:val="00B83496"/>
    <w:rsid w:val="00D94972"/>
    <w:rsid w:val="00E1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10"/>
  </w:style>
  <w:style w:type="paragraph" w:styleId="1">
    <w:name w:val="heading 1"/>
    <w:basedOn w:val="a"/>
    <w:link w:val="10"/>
    <w:uiPriority w:val="9"/>
    <w:qFormat/>
    <w:rsid w:val="00A73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B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7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3B57"/>
    <w:rPr>
      <w:color w:val="0000FF"/>
      <w:u w:val="single"/>
    </w:rPr>
  </w:style>
  <w:style w:type="character" w:styleId="a5">
    <w:name w:val="Strong"/>
    <w:basedOn w:val="a0"/>
    <w:uiPriority w:val="22"/>
    <w:qFormat/>
    <w:rsid w:val="00A73B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ysklad.ru/poleznoe/markirovka-tovarov/obemno-sortovoy-uchet-markirovannoy-produk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2023-10-23T05:51:00Z</dcterms:created>
  <dcterms:modified xsi:type="dcterms:W3CDTF">2023-10-23T05:55:00Z</dcterms:modified>
</cp:coreProperties>
</file>