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78" w:rsidRDefault="00333B78"/>
    <w:p w:rsidR="00333B78" w:rsidRPr="00FA15B0" w:rsidRDefault="00333B78" w:rsidP="00333B7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A15B0">
        <w:rPr>
          <w:b/>
          <w:bCs/>
          <w:color w:val="000000"/>
          <w:sz w:val="24"/>
          <w:szCs w:val="24"/>
        </w:rPr>
        <w:t>РОССИЙСКАЯ ФЕДЕРАЦИЯ</w:t>
      </w:r>
    </w:p>
    <w:p w:rsidR="00333B78" w:rsidRPr="00FA15B0" w:rsidRDefault="00333B78" w:rsidP="00333B78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FA15B0">
        <w:rPr>
          <w:b/>
          <w:bCs/>
          <w:color w:val="000000"/>
          <w:sz w:val="24"/>
          <w:szCs w:val="24"/>
        </w:rPr>
        <w:t xml:space="preserve">АДМИНИСТРАЦИЯ </w:t>
      </w:r>
      <w:r w:rsidR="00FA15B0" w:rsidRPr="00FA15B0">
        <w:rPr>
          <w:b/>
          <w:bCs/>
          <w:color w:val="000000"/>
          <w:sz w:val="24"/>
          <w:szCs w:val="24"/>
        </w:rPr>
        <w:t>МИХАЙЛОВ</w:t>
      </w:r>
      <w:r w:rsidRPr="00FA15B0">
        <w:rPr>
          <w:b/>
          <w:bCs/>
          <w:color w:val="000000"/>
          <w:sz w:val="24"/>
          <w:szCs w:val="24"/>
        </w:rPr>
        <w:t>СКОГО СЕЛЬСОВЕТА</w:t>
      </w:r>
      <w:r w:rsidRPr="00FA15B0">
        <w:rPr>
          <w:b/>
          <w:bCs/>
          <w:color w:val="000000"/>
          <w:sz w:val="24"/>
          <w:szCs w:val="24"/>
        </w:rPr>
        <w:br/>
        <w:t>БУРЛИНСКОГО РАЙОНА АЛТАЙСКОГО КРАЯ</w:t>
      </w:r>
    </w:p>
    <w:p w:rsidR="00333B78" w:rsidRPr="00FA15B0" w:rsidRDefault="00333B78" w:rsidP="00333B78">
      <w:pPr>
        <w:shd w:val="clear" w:color="auto" w:fill="FFFFFF"/>
        <w:spacing w:after="206"/>
        <w:jc w:val="center"/>
        <w:rPr>
          <w:bCs/>
          <w:color w:val="000000"/>
          <w:sz w:val="24"/>
          <w:szCs w:val="24"/>
        </w:rPr>
      </w:pPr>
    </w:p>
    <w:p w:rsidR="00FA15B0" w:rsidRDefault="00333B78" w:rsidP="00FA15B0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pacing w:val="60"/>
          <w:szCs w:val="28"/>
        </w:rPr>
      </w:pPr>
      <w:r w:rsidRPr="00FA15B0">
        <w:rPr>
          <w:b/>
          <w:bCs/>
          <w:color w:val="000000"/>
          <w:spacing w:val="60"/>
          <w:szCs w:val="28"/>
        </w:rPr>
        <w:t>ПОСТАНОВЛЕНИЕ</w:t>
      </w:r>
    </w:p>
    <w:p w:rsidR="00333B78" w:rsidRPr="005B2C7D" w:rsidRDefault="00E86041" w:rsidP="00FA15B0">
      <w:pPr>
        <w:shd w:val="clear" w:color="auto" w:fill="FFFFFF"/>
        <w:spacing w:after="206"/>
        <w:jc w:val="both"/>
        <w:rPr>
          <w:rFonts w:ascii="Arial" w:hAnsi="Arial" w:cs="Arial"/>
          <w:b/>
          <w:spacing w:val="60"/>
          <w:szCs w:val="28"/>
        </w:rPr>
      </w:pPr>
      <w:r>
        <w:rPr>
          <w:szCs w:val="28"/>
        </w:rPr>
        <w:t xml:space="preserve"> 12</w:t>
      </w:r>
      <w:r w:rsidR="00952AF2">
        <w:rPr>
          <w:szCs w:val="28"/>
        </w:rPr>
        <w:t xml:space="preserve"> ноября </w:t>
      </w:r>
      <w:r w:rsidR="00333B78" w:rsidRPr="00333B78">
        <w:rPr>
          <w:szCs w:val="28"/>
        </w:rPr>
        <w:t>202</w:t>
      </w:r>
      <w:r w:rsidR="00FA15B0">
        <w:rPr>
          <w:szCs w:val="28"/>
        </w:rPr>
        <w:t>5</w:t>
      </w:r>
      <w:r w:rsidR="00333B78" w:rsidRPr="00333B78">
        <w:rPr>
          <w:color w:val="000000"/>
          <w:szCs w:val="28"/>
        </w:rPr>
        <w:t xml:space="preserve"> г.                                                                   </w:t>
      </w:r>
      <w:r w:rsidR="00FA15B0">
        <w:rPr>
          <w:color w:val="000000"/>
          <w:szCs w:val="28"/>
        </w:rPr>
        <w:t xml:space="preserve">                               </w:t>
      </w:r>
      <w:r w:rsidR="00333B78" w:rsidRPr="00333B78">
        <w:rPr>
          <w:color w:val="000000"/>
          <w:szCs w:val="28"/>
        </w:rPr>
        <w:t xml:space="preserve">  № </w:t>
      </w:r>
      <w:r w:rsidR="00FA15B0" w:rsidRPr="005B2C7D">
        <w:rPr>
          <w:szCs w:val="28"/>
        </w:rPr>
        <w:t>2</w:t>
      </w:r>
      <w:r>
        <w:rPr>
          <w:szCs w:val="28"/>
        </w:rPr>
        <w:t>2</w:t>
      </w:r>
    </w:p>
    <w:p w:rsidR="00333B78" w:rsidRPr="00FA15B0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2"/>
          <w:szCs w:val="22"/>
        </w:rPr>
      </w:pPr>
      <w:proofErr w:type="gramStart"/>
      <w:r w:rsidRPr="00FA15B0">
        <w:rPr>
          <w:color w:val="000000"/>
          <w:sz w:val="22"/>
          <w:szCs w:val="22"/>
        </w:rPr>
        <w:t>с</w:t>
      </w:r>
      <w:proofErr w:type="gramEnd"/>
      <w:r w:rsidRPr="00FA15B0">
        <w:rPr>
          <w:color w:val="000000"/>
          <w:sz w:val="22"/>
          <w:szCs w:val="22"/>
        </w:rPr>
        <w:t xml:space="preserve">. </w:t>
      </w:r>
      <w:r w:rsidR="00FA15B0" w:rsidRPr="00FA15B0">
        <w:rPr>
          <w:color w:val="000000"/>
          <w:sz w:val="22"/>
          <w:szCs w:val="22"/>
        </w:rPr>
        <w:t>Михайло</w:t>
      </w:r>
      <w:r w:rsidRPr="00FA15B0">
        <w:rPr>
          <w:color w:val="000000"/>
          <w:sz w:val="22"/>
          <w:szCs w:val="22"/>
        </w:rPr>
        <w:t>вка </w:t>
      </w:r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Об утверждении </w:t>
      </w:r>
      <w:proofErr w:type="gramStart"/>
      <w:r w:rsidRPr="00333B78">
        <w:rPr>
          <w:b/>
          <w:color w:val="000000"/>
          <w:szCs w:val="28"/>
        </w:rPr>
        <w:t>муниципальной</w:t>
      </w:r>
      <w:proofErr w:type="gramEnd"/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 программы «Энергосбережение </w:t>
      </w:r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и повышение </w:t>
      </w:r>
      <w:proofErr w:type="gramStart"/>
      <w:r w:rsidRPr="00333B78">
        <w:rPr>
          <w:b/>
          <w:color w:val="000000"/>
          <w:szCs w:val="28"/>
        </w:rPr>
        <w:t>энергетической</w:t>
      </w:r>
      <w:proofErr w:type="gramEnd"/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эффективности на территории </w:t>
      </w:r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 xml:space="preserve">муниципальногообразования </w:t>
      </w:r>
    </w:p>
    <w:p w:rsidR="00333B78" w:rsidRPr="00333B78" w:rsidRDefault="00FA15B0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сельское поселение Михайлов</w:t>
      </w:r>
      <w:r w:rsidR="00333B78" w:rsidRPr="00333B78">
        <w:rPr>
          <w:b/>
          <w:color w:val="000000"/>
          <w:szCs w:val="28"/>
        </w:rPr>
        <w:t>ский сельсовет</w:t>
      </w:r>
      <w:r>
        <w:rPr>
          <w:b/>
          <w:color w:val="000000"/>
          <w:szCs w:val="28"/>
        </w:rPr>
        <w:t xml:space="preserve"> </w:t>
      </w:r>
      <w:r w:rsidR="00333B78" w:rsidRPr="00333B78">
        <w:rPr>
          <w:b/>
          <w:color w:val="000000"/>
          <w:szCs w:val="28"/>
        </w:rPr>
        <w:t>Бурлинского района</w:t>
      </w:r>
    </w:p>
    <w:p w:rsidR="00333B78" w:rsidRPr="00333B78" w:rsidRDefault="00333B78" w:rsidP="00FA15B0">
      <w:pPr>
        <w:shd w:val="clear" w:color="auto" w:fill="FFFFFF"/>
        <w:ind w:right="4818"/>
        <w:jc w:val="both"/>
        <w:rPr>
          <w:b/>
          <w:color w:val="000000"/>
          <w:szCs w:val="28"/>
        </w:rPr>
      </w:pPr>
      <w:r w:rsidRPr="00333B78">
        <w:rPr>
          <w:b/>
          <w:color w:val="000000"/>
          <w:szCs w:val="28"/>
        </w:rPr>
        <w:t>Алтайского края  на 202</w:t>
      </w:r>
      <w:r w:rsidR="00FA15B0">
        <w:rPr>
          <w:b/>
          <w:color w:val="000000"/>
          <w:szCs w:val="28"/>
        </w:rPr>
        <w:t xml:space="preserve">6 </w:t>
      </w:r>
      <w:r w:rsidRPr="00333B78">
        <w:rPr>
          <w:b/>
          <w:color w:val="000000"/>
          <w:szCs w:val="28"/>
        </w:rPr>
        <w:t>год»</w:t>
      </w:r>
    </w:p>
    <w:p w:rsidR="00FA15B0" w:rsidRDefault="00333B78" w:rsidP="00FA15B0">
      <w:pPr>
        <w:shd w:val="clear" w:color="auto" w:fill="FFFFFF"/>
        <w:spacing w:after="206"/>
        <w:rPr>
          <w:color w:val="000000"/>
          <w:szCs w:val="28"/>
        </w:rPr>
      </w:pPr>
      <w:r w:rsidRPr="00333B78">
        <w:rPr>
          <w:color w:val="000000"/>
          <w:szCs w:val="28"/>
        </w:rPr>
        <w:t>  </w:t>
      </w:r>
    </w:p>
    <w:p w:rsidR="00333B78" w:rsidRPr="00A11DA0" w:rsidRDefault="00333B78" w:rsidP="00E362B6">
      <w:pPr>
        <w:shd w:val="clear" w:color="auto" w:fill="FFFFFF"/>
        <w:spacing w:after="206"/>
        <w:ind w:firstLine="709"/>
        <w:jc w:val="both"/>
        <w:rPr>
          <w:color w:val="000000"/>
          <w:sz w:val="26"/>
          <w:szCs w:val="26"/>
        </w:rPr>
      </w:pPr>
      <w:r w:rsidRPr="00A11DA0">
        <w:rPr>
          <w:color w:val="000000"/>
          <w:sz w:val="26"/>
          <w:szCs w:val="26"/>
        </w:rPr>
        <w:t xml:space="preserve">В соответствии с Федеральным законом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 статьей 7 Устава </w:t>
      </w:r>
      <w:r w:rsidR="00FA15B0" w:rsidRPr="00A11DA0">
        <w:rPr>
          <w:color w:val="000000"/>
          <w:sz w:val="26"/>
          <w:szCs w:val="26"/>
        </w:rPr>
        <w:t>Михайло</w:t>
      </w:r>
      <w:r w:rsidRPr="00A11DA0">
        <w:rPr>
          <w:color w:val="000000"/>
          <w:sz w:val="26"/>
          <w:szCs w:val="26"/>
        </w:rPr>
        <w:t>вског</w:t>
      </w:r>
      <w:r w:rsidR="00FA15B0" w:rsidRPr="00A11DA0">
        <w:rPr>
          <w:color w:val="000000"/>
          <w:sz w:val="26"/>
          <w:szCs w:val="26"/>
        </w:rPr>
        <w:t>о сельсовета Бурлинского района</w:t>
      </w:r>
      <w:r w:rsidRPr="00A11DA0">
        <w:rPr>
          <w:color w:val="000000"/>
          <w:sz w:val="26"/>
          <w:szCs w:val="26"/>
        </w:rPr>
        <w:t>  </w:t>
      </w:r>
    </w:p>
    <w:p w:rsidR="00333B78" w:rsidRPr="00A11DA0" w:rsidRDefault="00333B78" w:rsidP="00FA15B0">
      <w:pPr>
        <w:shd w:val="clear" w:color="auto" w:fill="FFFFFF"/>
        <w:spacing w:after="206"/>
        <w:jc w:val="center"/>
        <w:rPr>
          <w:rFonts w:ascii="Arial" w:hAnsi="Arial" w:cs="Arial"/>
          <w:color w:val="777777"/>
          <w:spacing w:val="60"/>
          <w:sz w:val="26"/>
          <w:szCs w:val="26"/>
        </w:rPr>
      </w:pPr>
      <w:r w:rsidRPr="00A11DA0">
        <w:rPr>
          <w:color w:val="000000"/>
          <w:spacing w:val="60"/>
          <w:sz w:val="26"/>
          <w:szCs w:val="26"/>
        </w:rPr>
        <w:t>ПОСТАНОВЛЯЮ:</w:t>
      </w:r>
    </w:p>
    <w:p w:rsidR="00333B78" w:rsidRPr="00A11DA0" w:rsidRDefault="00333B78" w:rsidP="00FA15B0">
      <w:pPr>
        <w:shd w:val="clear" w:color="auto" w:fill="FFFFFF"/>
        <w:ind w:firstLine="596"/>
        <w:jc w:val="both"/>
        <w:rPr>
          <w:rFonts w:eastAsia="Calibri"/>
          <w:color w:val="000000"/>
          <w:sz w:val="26"/>
          <w:szCs w:val="26"/>
        </w:rPr>
      </w:pPr>
      <w:r w:rsidRPr="00A11DA0">
        <w:rPr>
          <w:rFonts w:eastAsia="Calibri"/>
          <w:color w:val="000000"/>
          <w:sz w:val="26"/>
          <w:szCs w:val="26"/>
        </w:rPr>
        <w:t>1.</w:t>
      </w:r>
      <w:r w:rsidR="00FA15B0" w:rsidRPr="00A11DA0">
        <w:rPr>
          <w:rFonts w:eastAsia="Calibri"/>
          <w:color w:val="000000"/>
          <w:sz w:val="26"/>
          <w:szCs w:val="26"/>
        </w:rPr>
        <w:t xml:space="preserve"> </w:t>
      </w:r>
      <w:r w:rsidRPr="00A11DA0">
        <w:rPr>
          <w:rFonts w:eastAsia="Calibri"/>
          <w:color w:val="000000"/>
          <w:sz w:val="26"/>
          <w:szCs w:val="26"/>
        </w:rPr>
        <w:t>Утвердить муниципальную программу «Энергосбережение и повышение энергетической эффективности на территории муниципального образования</w:t>
      </w:r>
      <w:r w:rsidR="00FA15B0" w:rsidRPr="00A11DA0">
        <w:rPr>
          <w:rFonts w:eastAsia="Calibri"/>
          <w:color w:val="000000"/>
          <w:sz w:val="26"/>
          <w:szCs w:val="26"/>
        </w:rPr>
        <w:t xml:space="preserve"> сельское поселение Михайло</w:t>
      </w:r>
      <w:r w:rsidRPr="00A11DA0">
        <w:rPr>
          <w:rFonts w:eastAsia="Calibri"/>
          <w:color w:val="000000"/>
          <w:sz w:val="26"/>
          <w:szCs w:val="26"/>
        </w:rPr>
        <w:t>вский сельсовет Бурлинского района Алтайского края на 202</w:t>
      </w:r>
      <w:r w:rsidR="00FA15B0" w:rsidRPr="00A11DA0">
        <w:rPr>
          <w:rFonts w:eastAsia="Calibri"/>
          <w:color w:val="000000"/>
          <w:sz w:val="26"/>
          <w:szCs w:val="26"/>
        </w:rPr>
        <w:t xml:space="preserve">6 </w:t>
      </w:r>
      <w:r w:rsidRPr="00A11DA0">
        <w:rPr>
          <w:rFonts w:eastAsia="Calibri"/>
          <w:color w:val="000000"/>
          <w:sz w:val="26"/>
          <w:szCs w:val="26"/>
        </w:rPr>
        <w:t xml:space="preserve">год», </w:t>
      </w:r>
      <w:proofErr w:type="gramStart"/>
      <w:r w:rsidRPr="00A11DA0">
        <w:rPr>
          <w:rFonts w:eastAsia="Calibri"/>
          <w:color w:val="000000"/>
          <w:sz w:val="26"/>
          <w:szCs w:val="26"/>
        </w:rPr>
        <w:t>согласно приложений</w:t>
      </w:r>
      <w:proofErr w:type="gramEnd"/>
      <w:r w:rsidRPr="00A11DA0">
        <w:rPr>
          <w:rFonts w:eastAsia="Calibri"/>
          <w:color w:val="000000"/>
          <w:sz w:val="26"/>
          <w:szCs w:val="26"/>
        </w:rPr>
        <w:t>.</w:t>
      </w:r>
    </w:p>
    <w:p w:rsidR="00333B78" w:rsidRPr="00A11DA0" w:rsidRDefault="00333B78" w:rsidP="00333B78">
      <w:pPr>
        <w:tabs>
          <w:tab w:val="left" w:pos="0"/>
        </w:tabs>
        <w:ind w:left="-113" w:firstLine="709"/>
        <w:rPr>
          <w:sz w:val="26"/>
          <w:szCs w:val="26"/>
        </w:rPr>
      </w:pPr>
      <w:r w:rsidRPr="00A11DA0">
        <w:rPr>
          <w:sz w:val="26"/>
          <w:szCs w:val="26"/>
        </w:rPr>
        <w:t xml:space="preserve">2. Настоящее постановление вступает в силу </w:t>
      </w:r>
      <w:r w:rsidRPr="00A11DA0">
        <w:rPr>
          <w:color w:val="000000" w:themeColor="text1"/>
          <w:sz w:val="26"/>
          <w:szCs w:val="26"/>
        </w:rPr>
        <w:t>с 01.01.202</w:t>
      </w:r>
      <w:r w:rsidR="00B70090">
        <w:rPr>
          <w:color w:val="000000" w:themeColor="text1"/>
          <w:sz w:val="26"/>
          <w:szCs w:val="26"/>
        </w:rPr>
        <w:t xml:space="preserve">6 </w:t>
      </w:r>
      <w:r w:rsidRPr="00A11DA0">
        <w:rPr>
          <w:sz w:val="26"/>
          <w:szCs w:val="26"/>
        </w:rPr>
        <w:t>года.</w:t>
      </w:r>
    </w:p>
    <w:p w:rsidR="00333B78" w:rsidRPr="00A11DA0" w:rsidRDefault="00333B78" w:rsidP="00A11DA0">
      <w:pPr>
        <w:tabs>
          <w:tab w:val="left" w:pos="0"/>
        </w:tabs>
        <w:ind w:left="-113" w:firstLine="709"/>
        <w:jc w:val="both"/>
        <w:rPr>
          <w:sz w:val="26"/>
          <w:szCs w:val="26"/>
        </w:rPr>
      </w:pPr>
      <w:r w:rsidRPr="00A11DA0">
        <w:rPr>
          <w:sz w:val="26"/>
          <w:szCs w:val="26"/>
        </w:rPr>
        <w:t xml:space="preserve">3. </w:t>
      </w:r>
      <w:r w:rsidR="00FA15B0" w:rsidRPr="00A11DA0">
        <w:rPr>
          <w:sz w:val="26"/>
          <w:szCs w:val="26"/>
        </w:rPr>
        <w:t>Данное постановление о</w:t>
      </w:r>
      <w:r w:rsidRPr="00A11DA0">
        <w:rPr>
          <w:sz w:val="26"/>
          <w:szCs w:val="26"/>
        </w:rPr>
        <w:t xml:space="preserve">публиковать </w:t>
      </w:r>
      <w:r w:rsidR="00FA15B0" w:rsidRPr="00A11DA0">
        <w:rPr>
          <w:sz w:val="26"/>
          <w:szCs w:val="26"/>
        </w:rPr>
        <w:t xml:space="preserve">в сетевом издании </w:t>
      </w:r>
      <w:r w:rsidR="00A11DA0" w:rsidRPr="00A11DA0">
        <w:rPr>
          <w:sz w:val="26"/>
          <w:szCs w:val="26"/>
        </w:rPr>
        <w:t xml:space="preserve">«Официальный сайт муниципального образования </w:t>
      </w:r>
      <w:r w:rsidRPr="00A11DA0">
        <w:rPr>
          <w:sz w:val="26"/>
          <w:szCs w:val="26"/>
        </w:rPr>
        <w:t xml:space="preserve"> Бурлинск</w:t>
      </w:r>
      <w:r w:rsidR="00A11DA0" w:rsidRPr="00A11DA0">
        <w:rPr>
          <w:sz w:val="26"/>
          <w:szCs w:val="26"/>
        </w:rPr>
        <w:t>ий</w:t>
      </w:r>
      <w:r w:rsidRPr="00A11DA0">
        <w:rPr>
          <w:sz w:val="26"/>
          <w:szCs w:val="26"/>
        </w:rPr>
        <w:t xml:space="preserve"> район Алтайского края</w:t>
      </w:r>
      <w:r w:rsidR="00A11DA0" w:rsidRPr="00A11DA0">
        <w:rPr>
          <w:sz w:val="26"/>
          <w:szCs w:val="26"/>
        </w:rPr>
        <w:t>»</w:t>
      </w:r>
      <w:r w:rsidRPr="00A11DA0">
        <w:rPr>
          <w:sz w:val="26"/>
          <w:szCs w:val="26"/>
        </w:rPr>
        <w:t xml:space="preserve">, разместить на </w:t>
      </w:r>
      <w:r w:rsidR="00A11DA0">
        <w:rPr>
          <w:sz w:val="26"/>
          <w:szCs w:val="26"/>
        </w:rPr>
        <w:t>и</w:t>
      </w:r>
      <w:r w:rsidRPr="00A11DA0">
        <w:rPr>
          <w:sz w:val="26"/>
          <w:szCs w:val="26"/>
        </w:rPr>
        <w:t xml:space="preserve">нформационном стенде Администрации </w:t>
      </w:r>
      <w:r w:rsidR="00A11DA0" w:rsidRPr="00A11DA0">
        <w:rPr>
          <w:sz w:val="26"/>
          <w:szCs w:val="26"/>
        </w:rPr>
        <w:t>Михайло</w:t>
      </w:r>
      <w:r w:rsidRPr="00A11DA0">
        <w:rPr>
          <w:sz w:val="26"/>
          <w:szCs w:val="26"/>
        </w:rPr>
        <w:t>вского сельсовета Бурлинского района Алтайского края</w:t>
      </w:r>
      <w:r w:rsidR="00A11DA0" w:rsidRPr="00A11DA0">
        <w:rPr>
          <w:sz w:val="26"/>
          <w:szCs w:val="26"/>
        </w:rPr>
        <w:t>.</w:t>
      </w:r>
    </w:p>
    <w:p w:rsidR="00A11DA0" w:rsidRPr="00A11DA0" w:rsidRDefault="00333B78" w:rsidP="00A11DA0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A11DA0">
        <w:rPr>
          <w:sz w:val="26"/>
          <w:szCs w:val="26"/>
        </w:rPr>
        <w:t>4.</w:t>
      </w:r>
      <w:proofErr w:type="gramStart"/>
      <w:r w:rsidRPr="00A11DA0">
        <w:rPr>
          <w:sz w:val="26"/>
          <w:szCs w:val="26"/>
        </w:rPr>
        <w:t>Контроль за</w:t>
      </w:r>
      <w:proofErr w:type="gramEnd"/>
      <w:r w:rsidRPr="00A11DA0">
        <w:rPr>
          <w:sz w:val="26"/>
          <w:szCs w:val="26"/>
        </w:rPr>
        <w:t xml:space="preserve"> исполнением оставляю за собой</w:t>
      </w:r>
      <w:r w:rsidR="00A11DA0" w:rsidRPr="00A11DA0">
        <w:rPr>
          <w:sz w:val="26"/>
          <w:szCs w:val="26"/>
        </w:rPr>
        <w:t>.</w:t>
      </w:r>
    </w:p>
    <w:p w:rsidR="00A11DA0" w:rsidRDefault="00A11DA0" w:rsidP="00A11DA0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1146BF" w:rsidRPr="00A11DA0" w:rsidRDefault="001146BF" w:rsidP="00A11DA0">
      <w:pPr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333B78" w:rsidRPr="00A11DA0" w:rsidRDefault="00333B78" w:rsidP="00A11DA0">
      <w:pPr>
        <w:tabs>
          <w:tab w:val="left" w:pos="0"/>
        </w:tabs>
        <w:jc w:val="both"/>
        <w:rPr>
          <w:rFonts w:ascii="Arial" w:hAnsi="Arial" w:cs="Arial"/>
          <w:color w:val="777777"/>
          <w:sz w:val="26"/>
          <w:szCs w:val="26"/>
        </w:rPr>
      </w:pPr>
      <w:r w:rsidRPr="00A11DA0">
        <w:rPr>
          <w:color w:val="000000"/>
          <w:sz w:val="26"/>
          <w:szCs w:val="26"/>
        </w:rPr>
        <w:t xml:space="preserve">Глава  сельсовета                                                                </w:t>
      </w:r>
      <w:r w:rsidR="00A11DA0" w:rsidRPr="00A11DA0">
        <w:rPr>
          <w:color w:val="000000"/>
          <w:sz w:val="26"/>
          <w:szCs w:val="26"/>
        </w:rPr>
        <w:t xml:space="preserve">       </w:t>
      </w:r>
      <w:r w:rsidRPr="00A11DA0">
        <w:rPr>
          <w:color w:val="000000"/>
          <w:sz w:val="26"/>
          <w:szCs w:val="26"/>
        </w:rPr>
        <w:t xml:space="preserve">    </w:t>
      </w:r>
      <w:r w:rsidR="00A11DA0">
        <w:rPr>
          <w:color w:val="000000"/>
          <w:sz w:val="26"/>
          <w:szCs w:val="26"/>
        </w:rPr>
        <w:t xml:space="preserve">                  </w:t>
      </w:r>
      <w:r w:rsidRPr="00A11DA0">
        <w:rPr>
          <w:color w:val="000000"/>
          <w:sz w:val="26"/>
          <w:szCs w:val="26"/>
        </w:rPr>
        <w:t xml:space="preserve">   </w:t>
      </w:r>
      <w:r w:rsidR="00A11DA0" w:rsidRPr="00A11DA0">
        <w:rPr>
          <w:color w:val="000000"/>
          <w:sz w:val="26"/>
          <w:szCs w:val="26"/>
        </w:rPr>
        <w:t>М.А. Гельмель</w:t>
      </w:r>
      <w:r w:rsidRPr="00A11DA0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A11DA0">
        <w:rPr>
          <w:color w:val="000000"/>
          <w:sz w:val="26"/>
          <w:szCs w:val="26"/>
        </w:rPr>
        <w:t> </w:t>
      </w:r>
      <w:r w:rsidRPr="00333B78">
        <w:rPr>
          <w:color w:val="000000"/>
          <w:sz w:val="26"/>
          <w:szCs w:val="26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6"/>
          <w:szCs w:val="26"/>
        </w:rPr>
        <w:t> </w:t>
      </w:r>
    </w:p>
    <w:p w:rsidR="00333B78" w:rsidRDefault="00333B78" w:rsidP="00333B78">
      <w:pPr>
        <w:shd w:val="clear" w:color="auto" w:fill="FFFFFF"/>
        <w:spacing w:after="206"/>
        <w:rPr>
          <w:color w:val="000000"/>
          <w:sz w:val="26"/>
          <w:szCs w:val="26"/>
        </w:rPr>
      </w:pPr>
      <w:r w:rsidRPr="00333B78">
        <w:rPr>
          <w:color w:val="000000"/>
          <w:sz w:val="26"/>
          <w:szCs w:val="26"/>
        </w:rPr>
        <w:t> </w:t>
      </w:r>
    </w:p>
    <w:p w:rsidR="00A11DA0" w:rsidRPr="00333B78" w:rsidRDefault="00A11DA0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</w:p>
    <w:p w:rsidR="00A11DA0" w:rsidRDefault="00A11DA0" w:rsidP="00A11DA0">
      <w:pPr>
        <w:shd w:val="clear" w:color="auto" w:fill="FFFFFF"/>
        <w:spacing w:after="206"/>
        <w:jc w:val="center"/>
        <w:rPr>
          <w:b/>
          <w:color w:val="000000"/>
          <w:szCs w:val="28"/>
        </w:rPr>
      </w:pPr>
    </w:p>
    <w:p w:rsidR="00A11DA0" w:rsidRDefault="00A11DA0" w:rsidP="00A11DA0">
      <w:pPr>
        <w:shd w:val="clear" w:color="auto" w:fill="FFFFFF"/>
        <w:spacing w:after="206"/>
        <w:jc w:val="center"/>
        <w:rPr>
          <w:b/>
          <w:color w:val="000000"/>
          <w:szCs w:val="28"/>
        </w:rPr>
      </w:pPr>
    </w:p>
    <w:p w:rsidR="00A11DA0" w:rsidRDefault="00A11DA0" w:rsidP="00A11DA0">
      <w:pPr>
        <w:shd w:val="clear" w:color="auto" w:fill="FFFFFF"/>
        <w:spacing w:after="206"/>
        <w:jc w:val="center"/>
        <w:rPr>
          <w:b/>
          <w:color w:val="000000"/>
          <w:szCs w:val="28"/>
        </w:rPr>
      </w:pPr>
    </w:p>
    <w:p w:rsidR="00A11DA0" w:rsidRDefault="00A11DA0" w:rsidP="00A11DA0">
      <w:pPr>
        <w:shd w:val="clear" w:color="auto" w:fill="FFFFFF"/>
        <w:spacing w:after="206"/>
        <w:jc w:val="center"/>
        <w:rPr>
          <w:b/>
          <w:color w:val="000000"/>
          <w:szCs w:val="28"/>
        </w:rPr>
      </w:pPr>
    </w:p>
    <w:p w:rsidR="00A11DA0" w:rsidRDefault="00A11DA0" w:rsidP="00A11DA0">
      <w:pPr>
        <w:shd w:val="clear" w:color="auto" w:fill="FFFFFF"/>
        <w:spacing w:after="206"/>
        <w:jc w:val="center"/>
        <w:rPr>
          <w:b/>
          <w:color w:val="000000"/>
          <w:szCs w:val="28"/>
        </w:rPr>
      </w:pPr>
    </w:p>
    <w:p w:rsidR="00333B78" w:rsidRPr="00A11DA0" w:rsidRDefault="00A11DA0" w:rsidP="00A11DA0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  <w:r w:rsidRPr="00A11DA0">
        <w:rPr>
          <w:b/>
          <w:color w:val="000000"/>
          <w:szCs w:val="28"/>
        </w:rPr>
        <w:t>МУНИЦИПАЛЬНАЯ ПРОГРАММА</w:t>
      </w:r>
    </w:p>
    <w:p w:rsidR="00333B78" w:rsidRPr="00A11DA0" w:rsidRDefault="00333B78" w:rsidP="00A11DA0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</w:p>
    <w:p w:rsidR="00A11DA0" w:rsidRDefault="0001068E" w:rsidP="00A11DA0">
      <w:pPr>
        <w:shd w:val="clear" w:color="auto" w:fill="FFFFFF"/>
        <w:jc w:val="center"/>
        <w:rPr>
          <w:rFonts w:eastAsia="Calibri"/>
          <w:b/>
          <w:color w:val="000000"/>
          <w:szCs w:val="28"/>
        </w:rPr>
      </w:pPr>
      <w:r w:rsidRPr="00A11DA0">
        <w:rPr>
          <w:rFonts w:eastAsia="Calibri"/>
          <w:b/>
          <w:color w:val="000000"/>
          <w:szCs w:val="28"/>
        </w:rPr>
        <w:t xml:space="preserve">«Энергосбережение и повышение энергетической эффективности на территории муниципального образования </w:t>
      </w:r>
      <w:r w:rsidR="00A11DA0">
        <w:rPr>
          <w:rFonts w:eastAsia="Calibri"/>
          <w:b/>
          <w:color w:val="000000"/>
          <w:szCs w:val="28"/>
        </w:rPr>
        <w:t xml:space="preserve">сельское поселение </w:t>
      </w:r>
    </w:p>
    <w:p w:rsidR="00333B78" w:rsidRPr="00A11DA0" w:rsidRDefault="00A11DA0" w:rsidP="00A11DA0">
      <w:pPr>
        <w:shd w:val="clear" w:color="auto" w:fill="FFFFFF"/>
        <w:spacing w:after="206"/>
        <w:jc w:val="center"/>
        <w:rPr>
          <w:rFonts w:ascii="Arial" w:hAnsi="Arial" w:cs="Arial"/>
          <w:b/>
          <w:color w:val="777777"/>
          <w:szCs w:val="28"/>
        </w:rPr>
      </w:pPr>
      <w:r>
        <w:rPr>
          <w:rFonts w:eastAsia="Calibri"/>
          <w:b/>
          <w:color w:val="000000"/>
          <w:szCs w:val="28"/>
        </w:rPr>
        <w:t>Михайло</w:t>
      </w:r>
      <w:r w:rsidR="0001068E" w:rsidRPr="00A11DA0">
        <w:rPr>
          <w:rFonts w:eastAsia="Calibri"/>
          <w:b/>
          <w:color w:val="000000"/>
          <w:szCs w:val="28"/>
        </w:rPr>
        <w:t>вский сельсовет Бурлинского района Алтайского края на 202</w:t>
      </w:r>
      <w:r>
        <w:rPr>
          <w:rFonts w:eastAsia="Calibri"/>
          <w:b/>
          <w:color w:val="000000"/>
          <w:szCs w:val="28"/>
        </w:rPr>
        <w:t xml:space="preserve">6 </w:t>
      </w:r>
      <w:r w:rsidR="0001068E" w:rsidRPr="00A11DA0">
        <w:rPr>
          <w:rFonts w:eastAsia="Calibri"/>
          <w:b/>
          <w:color w:val="000000"/>
          <w:szCs w:val="28"/>
        </w:rPr>
        <w:t>год</w:t>
      </w:r>
      <w:r w:rsidR="0001068E" w:rsidRPr="00A11DA0">
        <w:rPr>
          <w:b/>
          <w:color w:val="000000"/>
          <w:szCs w:val="28"/>
        </w:rPr>
        <w:t>»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Cs w:val="28"/>
        </w:rPr>
        <w:t> </w:t>
      </w:r>
    </w:p>
    <w:p w:rsidR="00952AF2" w:rsidRDefault="00952AF2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952AF2" w:rsidRDefault="00952AF2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A11DA0" w:rsidRDefault="00A11DA0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color w:val="000000"/>
          <w:szCs w:val="28"/>
        </w:rPr>
      </w:pPr>
      <w:proofErr w:type="gramStart"/>
      <w:r w:rsidRPr="00333B78">
        <w:rPr>
          <w:color w:val="000000"/>
          <w:szCs w:val="28"/>
        </w:rPr>
        <w:t>с</w:t>
      </w:r>
      <w:proofErr w:type="gramEnd"/>
      <w:r w:rsidRPr="00333B78">
        <w:rPr>
          <w:color w:val="000000"/>
          <w:szCs w:val="28"/>
        </w:rPr>
        <w:t xml:space="preserve">. </w:t>
      </w:r>
      <w:r w:rsidR="00A11DA0">
        <w:rPr>
          <w:color w:val="000000"/>
          <w:szCs w:val="28"/>
        </w:rPr>
        <w:t>Михайло</w:t>
      </w:r>
      <w:r w:rsidRPr="00333B78">
        <w:rPr>
          <w:color w:val="000000"/>
          <w:szCs w:val="28"/>
        </w:rPr>
        <w:t>вка</w:t>
      </w:r>
    </w:p>
    <w:p w:rsidR="00333B78" w:rsidRPr="00952AF2" w:rsidRDefault="00952AF2" w:rsidP="00952AF2">
      <w:pPr>
        <w:shd w:val="clear" w:color="auto" w:fill="FFFFFF"/>
        <w:spacing w:after="206"/>
        <w:jc w:val="center"/>
        <w:rPr>
          <w:rFonts w:ascii="Arial" w:hAnsi="Arial" w:cs="Arial"/>
          <w:color w:val="777777"/>
          <w:sz w:val="25"/>
          <w:szCs w:val="25"/>
        </w:rPr>
      </w:pPr>
      <w:r>
        <w:rPr>
          <w:color w:val="000000"/>
          <w:szCs w:val="28"/>
        </w:rPr>
        <w:t>202</w:t>
      </w:r>
      <w:r w:rsidR="00A11DA0">
        <w:rPr>
          <w:color w:val="000000"/>
          <w:szCs w:val="28"/>
        </w:rPr>
        <w:t>6</w:t>
      </w:r>
      <w:r>
        <w:rPr>
          <w:color w:val="000000"/>
          <w:szCs w:val="28"/>
        </w:rPr>
        <w:t xml:space="preserve"> г</w:t>
      </w:r>
      <w:r w:rsidR="00A11DA0">
        <w:rPr>
          <w:color w:val="000000"/>
          <w:szCs w:val="28"/>
        </w:rPr>
        <w:t>од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lastRenderedPageBreak/>
        <w:t>Приложение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к постановлению </w:t>
      </w:r>
      <w:r w:rsidR="00A11DA0">
        <w:rPr>
          <w:color w:val="000000"/>
          <w:szCs w:val="28"/>
        </w:rPr>
        <w:t>А</w:t>
      </w:r>
      <w:r w:rsidRPr="00333B78">
        <w:rPr>
          <w:color w:val="000000"/>
          <w:szCs w:val="28"/>
        </w:rPr>
        <w:t>дминистрации</w:t>
      </w:r>
    </w:p>
    <w:p w:rsidR="00333B78" w:rsidRPr="00333B78" w:rsidRDefault="00A11DA0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>
        <w:rPr>
          <w:color w:val="000000"/>
          <w:szCs w:val="28"/>
        </w:rPr>
        <w:t>Михайло</w:t>
      </w:r>
      <w:r w:rsidR="00333B78" w:rsidRPr="00333B78">
        <w:rPr>
          <w:color w:val="000000"/>
          <w:szCs w:val="28"/>
        </w:rPr>
        <w:t>вского сельсовета</w:t>
      </w:r>
    </w:p>
    <w:p w:rsidR="00333B78" w:rsidRPr="00333B78" w:rsidRDefault="00333B78" w:rsidP="00333B78">
      <w:pPr>
        <w:shd w:val="clear" w:color="auto" w:fill="FFFFFF"/>
        <w:jc w:val="right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от </w:t>
      </w:r>
      <w:r w:rsidR="00E86041">
        <w:rPr>
          <w:color w:val="000000"/>
          <w:szCs w:val="28"/>
        </w:rPr>
        <w:t>12</w:t>
      </w:r>
      <w:r w:rsidR="00952AF2">
        <w:rPr>
          <w:color w:val="000000"/>
          <w:szCs w:val="28"/>
        </w:rPr>
        <w:t xml:space="preserve"> ноября </w:t>
      </w:r>
      <w:r w:rsidRPr="00333B78">
        <w:rPr>
          <w:color w:val="000000"/>
          <w:szCs w:val="28"/>
        </w:rPr>
        <w:t>202</w:t>
      </w:r>
      <w:r w:rsidR="00A11DA0">
        <w:rPr>
          <w:color w:val="000000"/>
          <w:szCs w:val="28"/>
        </w:rPr>
        <w:t>5</w:t>
      </w:r>
      <w:r w:rsidRPr="00333B78">
        <w:rPr>
          <w:color w:val="000000"/>
          <w:szCs w:val="28"/>
        </w:rPr>
        <w:t xml:space="preserve">  №</w:t>
      </w:r>
      <w:r w:rsidR="00952AF2">
        <w:rPr>
          <w:color w:val="000000"/>
          <w:szCs w:val="28"/>
        </w:rPr>
        <w:t xml:space="preserve"> </w:t>
      </w:r>
      <w:bookmarkStart w:id="0" w:name="_GoBack"/>
      <w:bookmarkEnd w:id="0"/>
      <w:r w:rsidR="00E86041">
        <w:rPr>
          <w:szCs w:val="28"/>
        </w:rPr>
        <w:t>22</w:t>
      </w:r>
    </w:p>
    <w:p w:rsidR="00333B78" w:rsidRPr="00333B78" w:rsidRDefault="00333B78" w:rsidP="00333B78">
      <w:pPr>
        <w:shd w:val="clear" w:color="auto" w:fill="FFFFFF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 </w:t>
      </w:r>
    </w:p>
    <w:p w:rsidR="00333B78" w:rsidRPr="00333B78" w:rsidRDefault="00333B78" w:rsidP="00333B78">
      <w:pPr>
        <w:shd w:val="clear" w:color="auto" w:fill="FFFFFF"/>
        <w:spacing w:after="206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>ПАСПОРТ</w:t>
      </w:r>
      <w:r w:rsidRPr="00333B78">
        <w:rPr>
          <w:color w:val="000000"/>
          <w:szCs w:val="28"/>
        </w:rPr>
        <w:br/>
        <w:t>ПРОГРАММЫ ЭНЕРГОСБЕРЕЖЕНИЯ И ПОВЫШЕНИЯ ЭНЕРГЕТИЧЕСКОЙ ЭФФЕКТИВНОСТИ </w:t>
      </w:r>
    </w:p>
    <w:p w:rsidR="00333B78" w:rsidRPr="00333B78" w:rsidRDefault="00333B78" w:rsidP="00333B78">
      <w:pPr>
        <w:shd w:val="clear" w:color="auto" w:fill="FFFFFF"/>
        <w:ind w:left="1701" w:right="1701"/>
        <w:jc w:val="center"/>
        <w:rPr>
          <w:rFonts w:ascii="Arial" w:hAnsi="Arial" w:cs="Arial"/>
          <w:color w:val="777777"/>
          <w:szCs w:val="28"/>
        </w:rPr>
      </w:pPr>
      <w:r w:rsidRPr="00333B78">
        <w:rPr>
          <w:color w:val="000000"/>
          <w:szCs w:val="28"/>
        </w:rPr>
        <w:t xml:space="preserve">Администрация </w:t>
      </w:r>
      <w:r w:rsidR="00A11DA0">
        <w:rPr>
          <w:color w:val="000000"/>
          <w:szCs w:val="28"/>
        </w:rPr>
        <w:t>Михайло</w:t>
      </w:r>
      <w:r w:rsidRPr="00333B78">
        <w:rPr>
          <w:color w:val="000000"/>
          <w:szCs w:val="28"/>
        </w:rPr>
        <w:t>вского  сельсовета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18"/>
        <w:gridCol w:w="7052"/>
      </w:tblGrid>
      <w:tr w:rsidR="00333B78" w:rsidRPr="00333B78" w:rsidTr="00333B78">
        <w:trPr>
          <w:trHeight w:val="1021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11DA0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Наименование </w:t>
            </w:r>
            <w:r w:rsidR="00A11DA0" w:rsidRPr="00B70090">
              <w:rPr>
                <w:color w:val="000000"/>
                <w:sz w:val="26"/>
                <w:szCs w:val="26"/>
                <w:lang w:eastAsia="en-US"/>
              </w:rPr>
              <w:t>муниципальной п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05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A11DA0" w:rsidP="00A11DA0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МУНИЦИПАЛЬНАЯ ПРОГРАММА</w:t>
            </w:r>
            <w:r w:rsidR="00333B78" w:rsidRPr="00B70090">
              <w:rPr>
                <w:color w:val="000000"/>
                <w:sz w:val="26"/>
                <w:szCs w:val="26"/>
                <w:lang w:eastAsia="en-US"/>
              </w:rPr>
              <w:t xml:space="preserve"> «</w:t>
            </w:r>
            <w:r w:rsidR="0001068E" w:rsidRPr="00B70090">
              <w:rPr>
                <w:rFonts w:eastAsia="Calibri"/>
                <w:color w:val="000000"/>
                <w:sz w:val="26"/>
                <w:szCs w:val="26"/>
              </w:rPr>
              <w:t xml:space="preserve">Энергосбережение и повышение энергетической эффективности на территории муниципального образования </w:t>
            </w:r>
            <w:r w:rsidRPr="00B70090">
              <w:rPr>
                <w:rFonts w:eastAsia="Calibri"/>
                <w:color w:val="000000"/>
                <w:sz w:val="26"/>
                <w:szCs w:val="26"/>
              </w:rPr>
              <w:t>сельское поселение Михайло</w:t>
            </w:r>
            <w:r w:rsidR="0001068E" w:rsidRPr="00B70090">
              <w:rPr>
                <w:rFonts w:eastAsia="Calibri"/>
                <w:color w:val="000000"/>
                <w:sz w:val="26"/>
                <w:szCs w:val="26"/>
              </w:rPr>
              <w:t>вский сельсовет Бурлинского района Алтайского края на 202</w:t>
            </w:r>
            <w:r w:rsidRPr="00B70090">
              <w:rPr>
                <w:rFonts w:eastAsia="Calibri"/>
                <w:color w:val="000000"/>
                <w:sz w:val="26"/>
                <w:szCs w:val="26"/>
              </w:rPr>
              <w:t xml:space="preserve">6 </w:t>
            </w:r>
            <w:r w:rsidR="0001068E" w:rsidRPr="00B70090">
              <w:rPr>
                <w:rFonts w:eastAsia="Calibri"/>
                <w:color w:val="000000"/>
                <w:sz w:val="26"/>
                <w:szCs w:val="26"/>
              </w:rPr>
              <w:t>год</w:t>
            </w:r>
            <w:r w:rsidR="00333B78" w:rsidRPr="00B70090">
              <w:rPr>
                <w:color w:val="000000"/>
                <w:sz w:val="26"/>
                <w:szCs w:val="26"/>
                <w:lang w:eastAsia="en-US"/>
              </w:rPr>
              <w:t>»</w:t>
            </w:r>
          </w:p>
        </w:tc>
      </w:tr>
      <w:tr w:rsidR="00333B78" w:rsidRPr="00333B78" w:rsidTr="00333B78">
        <w:trPr>
          <w:trHeight w:val="703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Основание для разработки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</w:t>
            </w:r>
            <w:r w:rsidR="00A11DA0" w:rsidRPr="00B7009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Федеральный закон от 23.11.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</w:t>
            </w:r>
            <w:r w:rsidR="00A11DA0" w:rsidRPr="00B70090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Постановление Правительства РФ от 11.02. 2021 года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РФ и отдельных положений некоторых актов Правительства РФ »;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Постановление Правительства Российской Федерации от 07.10.2019 года № 1289 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приказ Минэкономразвития России от 28.04 2021 года № 231«Об утверждении методики расчета значений целевых показателей в области энергосбережения и повышения энергетической эффективности, достижение которых обеспечивается в результате реализации региональных и муниципальных программ в области энергосбережения и повышения энергетической эффективности»;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Приказ Минэкономразвития России РФ от 17.02.2010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lastRenderedPageBreak/>
              <w:t>эффективности»;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</w:tr>
      <w:tr w:rsidR="00333B78" w:rsidRPr="00333B78" w:rsidTr="00333B78">
        <w:trPr>
          <w:trHeight w:val="43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lastRenderedPageBreak/>
              <w:t xml:space="preserve">Ответственный исполнитель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Администрация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вского сельсовета  Бурлинского района Алтайского края</w:t>
            </w:r>
          </w:p>
        </w:tc>
      </w:tr>
      <w:tr w:rsidR="00333B78" w:rsidRPr="00333B78" w:rsidTr="00333B78">
        <w:trPr>
          <w:trHeight w:val="52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Цели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Эффективное и рациональное использование энергетических ресурсов.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Повышение уровня оснащенности приборами учета используемых энергетических ресурсов.</w:t>
            </w:r>
          </w:p>
          <w:p w:rsidR="00333B78" w:rsidRPr="00B70090" w:rsidRDefault="00333B78" w:rsidP="00A46EA6">
            <w:pPr>
              <w:spacing w:line="270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Сокращение бюджетных расходов на обеспечение энергетическими ресурсами здания Администрации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вского сельсовета</w:t>
            </w:r>
          </w:p>
        </w:tc>
      </w:tr>
      <w:tr w:rsidR="00333B78" w:rsidRPr="00333B78" w:rsidTr="00333B78">
        <w:trPr>
          <w:trHeight w:val="106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Задачи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-обеспечение учета используемых энергоресурсов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дминистрацией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Михайловского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 сельсовета;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снижение объема потребления энергоресурсов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А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дминистрацией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Михайловского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 сельсовета;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 сокращение расходов на оплату энергоресурсов администрацией сельского поселения</w:t>
            </w:r>
          </w:p>
        </w:tc>
      </w:tr>
      <w:tr w:rsidR="00333B78" w:rsidRPr="00333B78" w:rsidTr="00333B78">
        <w:trPr>
          <w:trHeight w:val="139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Целевые показатели</w:t>
            </w:r>
          </w:p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( индикаторы)</w:t>
            </w:r>
          </w:p>
          <w:p w:rsidR="00333B78" w:rsidRPr="00B70090" w:rsidRDefault="00A46EA6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сельского </w:t>
            </w:r>
            <w:r w:rsidRPr="00B70090">
              <w:rPr>
                <w:sz w:val="26"/>
                <w:szCs w:val="26"/>
                <w:lang w:eastAsia="en-US"/>
              </w:rPr>
              <w:t>поселения 100 %;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- доля объема потребления воды, расчеты за которую осуществляются с использованием приборов учета, в общем объеме водопотребления, потребляемой (используемой) администрацией сельского поселения </w:t>
            </w:r>
            <w:r w:rsidRPr="00B70090">
              <w:rPr>
                <w:sz w:val="26"/>
                <w:szCs w:val="26"/>
                <w:lang w:eastAsia="en-US"/>
              </w:rPr>
              <w:t>0 %</w:t>
            </w:r>
          </w:p>
          <w:p w:rsidR="00333B78" w:rsidRPr="00B70090" w:rsidRDefault="00333B78" w:rsidP="00333B78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снижение расходов на энергоносители на 3%;</w:t>
            </w:r>
          </w:p>
        </w:tc>
      </w:tr>
      <w:tr w:rsidR="00333B78" w:rsidRPr="00333B78" w:rsidTr="00333B78">
        <w:trPr>
          <w:trHeight w:val="666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Сроки реализации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202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 xml:space="preserve">6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год </w:t>
            </w:r>
          </w:p>
        </w:tc>
      </w:tr>
      <w:tr w:rsidR="00333B78" w:rsidRPr="00333B78" w:rsidTr="00A46EA6">
        <w:trPr>
          <w:trHeight w:val="1407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Объем и источники финансирования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after="75" w:line="270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Общий объем финансирования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 на 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br/>
              <w:t>202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 xml:space="preserve">6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год   за счет бюджета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Михайлов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ского сельсовета Бурлинского района Алтайского края составляет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5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,0 тыс. руб.</w:t>
            </w:r>
          </w:p>
        </w:tc>
      </w:tr>
      <w:tr w:rsidR="00333B78" w:rsidRPr="00333B78" w:rsidTr="00333B78">
        <w:trPr>
          <w:trHeight w:val="1255"/>
        </w:trPr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Ожидаемые конечные результаты от реализации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0A746B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снижения объемов потребления энергетических ресурсов;</w:t>
            </w:r>
          </w:p>
          <w:p w:rsidR="00333B78" w:rsidRPr="00B70090" w:rsidRDefault="00333B78" w:rsidP="00333B78">
            <w:pPr>
              <w:spacing w:line="312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- снижение нагрузки по оплате энергоносителей на местный бюджет</w:t>
            </w:r>
          </w:p>
        </w:tc>
      </w:tr>
      <w:tr w:rsidR="00333B78" w:rsidRPr="00333B78" w:rsidTr="00333B78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270" w:lineRule="atLeas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B70090">
              <w:rPr>
                <w:color w:val="000000"/>
                <w:sz w:val="26"/>
                <w:szCs w:val="26"/>
                <w:lang w:eastAsia="en-US"/>
              </w:rPr>
              <w:t>Контроль за</w:t>
            </w:r>
            <w:proofErr w:type="gramEnd"/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 исполнением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78" w:rsidRPr="00B70090" w:rsidRDefault="00333B78" w:rsidP="00A46EA6">
            <w:pPr>
              <w:spacing w:line="312" w:lineRule="atLeas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B70090">
              <w:rPr>
                <w:color w:val="000000"/>
                <w:sz w:val="26"/>
                <w:szCs w:val="26"/>
                <w:lang w:eastAsia="en-US"/>
              </w:rPr>
              <w:t>Контроль за</w:t>
            </w:r>
            <w:proofErr w:type="gramEnd"/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 реализацией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муниципальной программы осуществляет А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дминистрация </w:t>
            </w:r>
            <w:r w:rsidR="00A46EA6" w:rsidRPr="00B70090">
              <w:rPr>
                <w:color w:val="000000"/>
                <w:sz w:val="26"/>
                <w:szCs w:val="26"/>
                <w:lang w:eastAsia="en-US"/>
              </w:rPr>
              <w:t>Михайло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вского сельсовета.</w:t>
            </w:r>
          </w:p>
          <w:p w:rsidR="00333B78" w:rsidRPr="00B70090" w:rsidRDefault="00333B78" w:rsidP="00333B78">
            <w:pPr>
              <w:spacing w:line="270" w:lineRule="atLeast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 </w:t>
            </w:r>
          </w:p>
        </w:tc>
      </w:tr>
    </w:tbl>
    <w:p w:rsidR="00333B78" w:rsidRPr="00333B78" w:rsidRDefault="00333B78" w:rsidP="00333B78">
      <w:pPr>
        <w:shd w:val="clear" w:color="auto" w:fill="FFFFFF"/>
        <w:ind w:firstLine="708"/>
        <w:jc w:val="center"/>
        <w:rPr>
          <w:rFonts w:ascii="Arial" w:hAnsi="Arial" w:cs="Arial"/>
          <w:color w:val="777777"/>
          <w:sz w:val="25"/>
          <w:szCs w:val="25"/>
        </w:rPr>
      </w:pPr>
      <w:r w:rsidRPr="00333B78">
        <w:rPr>
          <w:color w:val="000000"/>
          <w:sz w:val="25"/>
          <w:szCs w:val="25"/>
        </w:rPr>
        <w:t> </w:t>
      </w:r>
    </w:p>
    <w:p w:rsidR="00333B78" w:rsidRPr="000A746B" w:rsidRDefault="00333B78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 w:val="26"/>
          <w:szCs w:val="26"/>
        </w:rPr>
      </w:pPr>
      <w:r w:rsidRPr="000A746B">
        <w:rPr>
          <w:b/>
          <w:sz w:val="26"/>
          <w:szCs w:val="26"/>
        </w:rPr>
        <w:lastRenderedPageBreak/>
        <w:t xml:space="preserve">Анализ тенденций и проблем в сфере энергосбережения и повышения энергетической эффективности в Администрации </w:t>
      </w:r>
      <w:r w:rsidR="000A746B" w:rsidRPr="000A746B">
        <w:rPr>
          <w:b/>
          <w:sz w:val="26"/>
          <w:szCs w:val="26"/>
        </w:rPr>
        <w:t>Михайло</w:t>
      </w:r>
      <w:r w:rsidRPr="000A746B">
        <w:rPr>
          <w:b/>
          <w:sz w:val="26"/>
          <w:szCs w:val="26"/>
        </w:rPr>
        <w:t>вского  сельсовета Бурлинского района Алтайского края</w:t>
      </w:r>
    </w:p>
    <w:p w:rsidR="00333B78" w:rsidRPr="00333B78" w:rsidRDefault="00333B78" w:rsidP="00333B78">
      <w:pPr>
        <w:ind w:left="1069"/>
        <w:rPr>
          <w:sz w:val="24"/>
          <w:szCs w:val="24"/>
        </w:rPr>
      </w:pPr>
    </w:p>
    <w:p w:rsidR="00333B78" w:rsidRPr="000A746B" w:rsidRDefault="00333B78" w:rsidP="000A746B">
      <w:pPr>
        <w:tabs>
          <w:tab w:val="left" w:pos="6720"/>
        </w:tabs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</w:t>
      </w:r>
      <w:r w:rsidR="000A746B">
        <w:rPr>
          <w:sz w:val="26"/>
          <w:szCs w:val="26"/>
        </w:rPr>
        <w:t>Муниципальная п</w:t>
      </w:r>
      <w:r w:rsidRPr="000A746B">
        <w:rPr>
          <w:sz w:val="26"/>
          <w:szCs w:val="26"/>
        </w:rPr>
        <w:t>рограмма</w:t>
      </w:r>
      <w:r w:rsidR="000A746B" w:rsidRPr="000A746B">
        <w:rPr>
          <w:sz w:val="26"/>
          <w:szCs w:val="26"/>
        </w:rPr>
        <w:t xml:space="preserve"> </w:t>
      </w:r>
      <w:r w:rsidR="0001068E" w:rsidRPr="000A746B">
        <w:rPr>
          <w:rFonts w:eastAsia="Calibri"/>
          <w:color w:val="000000"/>
          <w:sz w:val="26"/>
          <w:szCs w:val="26"/>
        </w:rPr>
        <w:t xml:space="preserve">«Энергосбережение и повышение энергетической эффективности на территории муниципального образования </w:t>
      </w:r>
      <w:r w:rsidR="000A746B" w:rsidRPr="000A746B">
        <w:rPr>
          <w:rFonts w:eastAsia="Calibri"/>
          <w:color w:val="000000"/>
          <w:sz w:val="26"/>
          <w:szCs w:val="26"/>
        </w:rPr>
        <w:t>Михайло</w:t>
      </w:r>
      <w:r w:rsidR="0001068E" w:rsidRPr="000A746B">
        <w:rPr>
          <w:rFonts w:eastAsia="Calibri"/>
          <w:color w:val="000000"/>
          <w:sz w:val="26"/>
          <w:szCs w:val="26"/>
        </w:rPr>
        <w:t>вский сельсовет Бурлинского района Алтайского края на 202</w:t>
      </w:r>
      <w:r w:rsidR="000A746B" w:rsidRPr="000A746B">
        <w:rPr>
          <w:rFonts w:eastAsia="Calibri"/>
          <w:color w:val="000000"/>
          <w:sz w:val="26"/>
          <w:szCs w:val="26"/>
        </w:rPr>
        <w:t xml:space="preserve">6 </w:t>
      </w:r>
      <w:r w:rsidR="0001068E" w:rsidRPr="000A746B">
        <w:rPr>
          <w:rFonts w:eastAsia="Calibri"/>
          <w:color w:val="000000"/>
          <w:sz w:val="26"/>
          <w:szCs w:val="26"/>
        </w:rPr>
        <w:t>год»</w:t>
      </w:r>
      <w:r w:rsidRPr="000A746B">
        <w:rPr>
          <w:sz w:val="26"/>
          <w:szCs w:val="26"/>
        </w:rPr>
        <w:t xml:space="preserve"> разработана в соответствии </w:t>
      </w:r>
      <w:proofErr w:type="gramStart"/>
      <w:r w:rsidRPr="000A746B">
        <w:rPr>
          <w:sz w:val="26"/>
          <w:szCs w:val="26"/>
        </w:rPr>
        <w:t>с</w:t>
      </w:r>
      <w:proofErr w:type="gramEnd"/>
      <w:r w:rsidRPr="000A746B">
        <w:rPr>
          <w:sz w:val="26"/>
          <w:szCs w:val="26"/>
        </w:rPr>
        <w:t xml:space="preserve">: </w:t>
      </w:r>
    </w:p>
    <w:p w:rsidR="00333B78" w:rsidRPr="000A746B" w:rsidRDefault="00333B78" w:rsidP="000A746B">
      <w:pPr>
        <w:shd w:val="clear" w:color="auto" w:fill="FFFFFF"/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- Федеральным законом  от 23 ноября 2009 года № 261-ФЗ «Об </w:t>
      </w:r>
      <w:r w:rsidR="000A746B" w:rsidRPr="000A746B">
        <w:rPr>
          <w:sz w:val="26"/>
          <w:szCs w:val="26"/>
        </w:rPr>
        <w:t>э</w:t>
      </w:r>
      <w:r w:rsidRPr="000A746B">
        <w:rPr>
          <w:sz w:val="26"/>
          <w:szCs w:val="26"/>
        </w:rPr>
        <w:t>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333B78" w:rsidRPr="000A746B" w:rsidRDefault="00333B78" w:rsidP="000A746B">
      <w:pPr>
        <w:jc w:val="both"/>
        <w:rPr>
          <w:rFonts w:eastAsia="Calibri"/>
          <w:sz w:val="26"/>
          <w:szCs w:val="26"/>
          <w:lang w:eastAsia="en-US"/>
        </w:rPr>
      </w:pPr>
      <w:r w:rsidRPr="000A746B">
        <w:rPr>
          <w:rFonts w:eastAsia="Calibri"/>
          <w:sz w:val="26"/>
          <w:szCs w:val="26"/>
          <w:lang w:eastAsia="en-US"/>
        </w:rPr>
        <w:t xml:space="preserve">    - Постановлением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</w:r>
      <w:proofErr w:type="gramStart"/>
      <w:r w:rsidRPr="000A746B">
        <w:rPr>
          <w:rFonts w:eastAsia="Calibri"/>
          <w:sz w:val="26"/>
          <w:szCs w:val="26"/>
          <w:lang w:eastAsia="en-US"/>
        </w:rPr>
        <w:t>утратившими</w:t>
      </w:r>
      <w:proofErr w:type="gramEnd"/>
      <w:r w:rsidRPr="000A746B">
        <w:rPr>
          <w:rFonts w:eastAsia="Calibri"/>
          <w:sz w:val="26"/>
          <w:szCs w:val="26"/>
          <w:lang w:eastAsia="en-US"/>
        </w:rPr>
        <w:t xml:space="preserve"> силу некоторых  актов Правительства Российской  Федерации и отдельных положений некоторых  актов Правительства  Российской  Федерации»;</w:t>
      </w:r>
    </w:p>
    <w:p w:rsidR="00333B78" w:rsidRPr="000A746B" w:rsidRDefault="00333B78" w:rsidP="000A746B">
      <w:pPr>
        <w:jc w:val="both"/>
        <w:rPr>
          <w:rFonts w:eastAsia="Calibri"/>
          <w:sz w:val="26"/>
          <w:szCs w:val="26"/>
          <w:lang w:eastAsia="en-US"/>
        </w:rPr>
      </w:pPr>
      <w:r w:rsidRPr="000A746B">
        <w:rPr>
          <w:rFonts w:eastAsia="Calibri"/>
          <w:sz w:val="26"/>
          <w:szCs w:val="26"/>
          <w:lang w:eastAsia="en-US"/>
        </w:rPr>
        <w:t xml:space="preserve">       -</w:t>
      </w:r>
      <w:r w:rsidR="000A746B">
        <w:rPr>
          <w:rFonts w:eastAsia="Calibri"/>
          <w:sz w:val="26"/>
          <w:szCs w:val="26"/>
          <w:lang w:eastAsia="en-US"/>
        </w:rPr>
        <w:t xml:space="preserve"> </w:t>
      </w:r>
      <w:r w:rsidRPr="000A746B">
        <w:rPr>
          <w:rFonts w:eastAsia="Calibri"/>
          <w:sz w:val="26"/>
          <w:szCs w:val="26"/>
          <w:lang w:eastAsia="en-US"/>
        </w:rPr>
        <w:t>Законом  Алтайского края  от 11.07.2011 № 84-ЗС «Об энергосбережении и о повышении энергетической  эффективности в Алтайском крае».</w:t>
      </w:r>
    </w:p>
    <w:p w:rsidR="00333B78" w:rsidRPr="000A746B" w:rsidRDefault="000A746B" w:rsidP="000A746B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0A746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</w:t>
      </w:r>
      <w:r w:rsidR="00333B78" w:rsidRPr="000A746B">
        <w:rPr>
          <w:color w:val="000000"/>
          <w:sz w:val="26"/>
          <w:szCs w:val="26"/>
        </w:rPr>
        <w:t xml:space="preserve">рограмма в области энергосбережения и повышения энергетической эффективности </w:t>
      </w:r>
      <w:r w:rsidR="00333B78" w:rsidRPr="000A746B">
        <w:rPr>
          <w:sz w:val="26"/>
          <w:szCs w:val="26"/>
        </w:rPr>
        <w:t>на 202</w:t>
      </w:r>
      <w:r>
        <w:rPr>
          <w:sz w:val="26"/>
          <w:szCs w:val="26"/>
        </w:rPr>
        <w:t xml:space="preserve">6 </w:t>
      </w:r>
      <w:r w:rsidR="00333B78" w:rsidRPr="000A746B">
        <w:rPr>
          <w:sz w:val="26"/>
          <w:szCs w:val="26"/>
        </w:rPr>
        <w:t xml:space="preserve">год </w:t>
      </w:r>
      <w:r w:rsidR="00333B78" w:rsidRPr="000A746B">
        <w:rPr>
          <w:color w:val="000000"/>
          <w:sz w:val="26"/>
          <w:szCs w:val="26"/>
        </w:rPr>
        <w:t xml:space="preserve">является системным документом, определяющим цели и задачи учреждения в области энергосбережения и повышения энергетической эффективности </w:t>
      </w:r>
      <w:r w:rsidR="00333B78" w:rsidRPr="000A746B">
        <w:rPr>
          <w:sz w:val="26"/>
          <w:szCs w:val="26"/>
        </w:rPr>
        <w:t>на период  202</w:t>
      </w:r>
      <w:r>
        <w:rPr>
          <w:sz w:val="26"/>
          <w:szCs w:val="26"/>
        </w:rPr>
        <w:t>6</w:t>
      </w:r>
      <w:r w:rsidR="00333B78" w:rsidRPr="000A746B">
        <w:rPr>
          <w:sz w:val="26"/>
          <w:szCs w:val="26"/>
        </w:rPr>
        <w:t xml:space="preserve"> года, </w:t>
      </w:r>
      <w:r w:rsidR="00333B78" w:rsidRPr="000A746B">
        <w:rPr>
          <w:color w:val="000000"/>
          <w:sz w:val="26"/>
          <w:szCs w:val="26"/>
        </w:rPr>
        <w:t xml:space="preserve">пути и средства их достижения, выявленные на основе анализа проблем в сфере энергосбережения. </w:t>
      </w:r>
    </w:p>
    <w:p w:rsidR="00333B78" w:rsidRPr="000A746B" w:rsidRDefault="00333B78" w:rsidP="000A74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         </w:t>
      </w:r>
      <w:r w:rsidR="000A746B">
        <w:rPr>
          <w:sz w:val="26"/>
          <w:szCs w:val="26"/>
        </w:rPr>
        <w:t>Муниципальная</w:t>
      </w:r>
      <w:r w:rsidR="000A746B" w:rsidRPr="000A746B">
        <w:rPr>
          <w:color w:val="000000"/>
          <w:sz w:val="26"/>
          <w:szCs w:val="26"/>
        </w:rPr>
        <w:t xml:space="preserve"> </w:t>
      </w:r>
      <w:r w:rsidR="000A746B">
        <w:rPr>
          <w:color w:val="000000"/>
          <w:sz w:val="26"/>
          <w:szCs w:val="26"/>
        </w:rPr>
        <w:t>п</w:t>
      </w:r>
      <w:r w:rsidR="000A746B" w:rsidRPr="000A746B">
        <w:rPr>
          <w:color w:val="000000"/>
          <w:sz w:val="26"/>
          <w:szCs w:val="26"/>
        </w:rPr>
        <w:t>рограмма</w:t>
      </w:r>
      <w:r w:rsidRPr="000A746B">
        <w:rPr>
          <w:color w:val="000000"/>
          <w:sz w:val="26"/>
          <w:szCs w:val="26"/>
        </w:rPr>
        <w:t xml:space="preserve"> содержит комплекс организационных, экономических, технических и иных мероприятий, взаимосвязанных по ресурсам и срокам реализации, направленных на решение задач энергосбережения. </w:t>
      </w:r>
    </w:p>
    <w:p w:rsidR="00333B78" w:rsidRPr="000A746B" w:rsidRDefault="00333B78" w:rsidP="000A746B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         Механизм реализации программы предполагает осуществление мониторинга, ежегодный анализ полученных результатов и корректировку действий с учетом изменения социально-экономических условий. </w:t>
      </w:r>
    </w:p>
    <w:p w:rsidR="00333B78" w:rsidRPr="000A746B" w:rsidRDefault="00333B78" w:rsidP="000A746B">
      <w:pPr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>Реализация программы позволит обеспечить исполнение требований законодательства в части необходимого снижения потребления энергоресурсов учреждением.</w:t>
      </w:r>
    </w:p>
    <w:p w:rsidR="00333B78" w:rsidRPr="000A746B" w:rsidRDefault="00333B78" w:rsidP="000A746B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 w:cs="Arial"/>
          <w:sz w:val="26"/>
          <w:szCs w:val="26"/>
          <w:lang w:eastAsia="en-US"/>
        </w:rPr>
      </w:pPr>
      <w:r w:rsidRPr="000A746B">
        <w:rPr>
          <w:rFonts w:eastAsiaTheme="minorHAnsi" w:cs="Arial"/>
          <w:sz w:val="26"/>
          <w:szCs w:val="26"/>
          <w:lang w:eastAsia="en-US"/>
        </w:rPr>
        <w:t>Энергосбережение является актуальным и необходимым условием нормального функционирования Администрации  сельсовета, 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 энергии, твердого топлива позволяет добиться существенной экономии, как энергетических ресурсов, так и финансовых ресурсов.</w:t>
      </w:r>
    </w:p>
    <w:p w:rsidR="00333B78" w:rsidRPr="000A746B" w:rsidRDefault="00333B78" w:rsidP="000A746B">
      <w:pPr>
        <w:ind w:firstLine="54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Анализ функционирования организации показывает, что основные потери энергетических ресурсов наблюдаются при неэффективном использовании, потреблении электрической энергии, твердого топлива. Нерациональное использование и потери приводят к увеличению затрат на данный вид ресурсов. </w:t>
      </w:r>
    </w:p>
    <w:p w:rsidR="000A746B" w:rsidRDefault="00333B78" w:rsidP="000A746B">
      <w:pPr>
        <w:spacing w:before="30" w:after="30"/>
        <w:ind w:firstLine="540"/>
        <w:jc w:val="both"/>
        <w:rPr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Соответственно это приводит к росту бюджетного финансирования, </w:t>
      </w:r>
      <w:r w:rsidRPr="000A746B">
        <w:rPr>
          <w:sz w:val="26"/>
          <w:szCs w:val="26"/>
        </w:rPr>
        <w:t>снижению эффективности бюджетных расходов, вызванному ростом доли затрат на оплату коммунальных услуг в общих затратах на  управление.</w:t>
      </w:r>
    </w:p>
    <w:p w:rsidR="00333B78" w:rsidRPr="000A746B" w:rsidRDefault="000A746B" w:rsidP="000A746B">
      <w:pPr>
        <w:spacing w:before="30" w:after="30"/>
        <w:ind w:firstLine="540"/>
        <w:jc w:val="both"/>
        <w:rPr>
          <w:rFonts w:eastAsiaTheme="minorHAnsi" w:cs="Arial"/>
          <w:sz w:val="26"/>
          <w:szCs w:val="26"/>
          <w:lang w:eastAsia="en-US"/>
        </w:rPr>
      </w:pPr>
      <w:r w:rsidRPr="000A746B">
        <w:rPr>
          <w:rFonts w:eastAsiaTheme="minorHAnsi" w:cs="Arial"/>
          <w:sz w:val="26"/>
          <w:szCs w:val="26"/>
          <w:lang w:eastAsia="en-US"/>
        </w:rPr>
        <w:t>Муниципальная п</w:t>
      </w:r>
      <w:r w:rsidR="00333B78" w:rsidRPr="000A746B">
        <w:rPr>
          <w:rFonts w:eastAsiaTheme="minorHAnsi" w:cs="Arial"/>
          <w:sz w:val="26"/>
          <w:szCs w:val="26"/>
          <w:lang w:eastAsia="en-US"/>
        </w:rPr>
        <w:t xml:space="preserve">рограмма энергосбережения должна обеспечить снижение потребления энергетических ресурсов за счет выполнения плана мероприятий и соответственно перехода на экономичное и рациональное расходование энергетических ресурсов при полном удовлетворении потребностей в количестве и качестве </w:t>
      </w:r>
      <w:r w:rsidR="00333B78" w:rsidRPr="000A746B">
        <w:rPr>
          <w:rFonts w:eastAsiaTheme="minorHAnsi" w:cs="Arial"/>
          <w:sz w:val="26"/>
          <w:szCs w:val="26"/>
          <w:lang w:eastAsia="en-US"/>
        </w:rPr>
        <w:lastRenderedPageBreak/>
        <w:t>энергетических ресурсов, превратить энергосбережение в решающий фактор технического функционирования.</w:t>
      </w:r>
    </w:p>
    <w:p w:rsidR="00333B78" w:rsidRPr="000A746B" w:rsidRDefault="00333B78" w:rsidP="00333B78">
      <w:pPr>
        <w:ind w:firstLine="720"/>
        <w:jc w:val="both"/>
        <w:rPr>
          <w:sz w:val="26"/>
          <w:szCs w:val="26"/>
        </w:rPr>
      </w:pPr>
    </w:p>
    <w:p w:rsidR="00333B78" w:rsidRPr="000A746B" w:rsidRDefault="00333B78" w:rsidP="00333B78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34"/>
        <w:jc w:val="center"/>
        <w:rPr>
          <w:b/>
          <w:sz w:val="26"/>
          <w:szCs w:val="26"/>
        </w:rPr>
      </w:pPr>
      <w:r w:rsidRPr="000A746B">
        <w:rPr>
          <w:b/>
          <w:sz w:val="26"/>
          <w:szCs w:val="26"/>
        </w:rPr>
        <w:t xml:space="preserve">Цели, задачи и приоритеты развития энергосбережения и повышения энергетической эффективности в Администрации </w:t>
      </w:r>
      <w:r w:rsidR="000A746B" w:rsidRPr="000A746B">
        <w:rPr>
          <w:b/>
          <w:sz w:val="26"/>
          <w:szCs w:val="26"/>
        </w:rPr>
        <w:t>Михайло</w:t>
      </w:r>
      <w:r w:rsidRPr="000A746B">
        <w:rPr>
          <w:b/>
          <w:sz w:val="26"/>
          <w:szCs w:val="26"/>
        </w:rPr>
        <w:t>вского сельсовета Бурлинского района Алтайского края</w:t>
      </w:r>
    </w:p>
    <w:p w:rsidR="00333B78" w:rsidRPr="000A746B" w:rsidRDefault="00333B78" w:rsidP="00333B78">
      <w:pPr>
        <w:ind w:left="1069"/>
        <w:rPr>
          <w:sz w:val="26"/>
          <w:szCs w:val="26"/>
        </w:rPr>
      </w:pP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>Основной целью программы является повышение эффективности потребления энергетических ресурсов и достижение наиболее высоких целевых показателей энергосбережения и снижение финансовой нагрузки  на  бюджет сельского поселения.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Для достижения поставленных целей в ходе реализации программы необходимо решить следующие задачи: 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 xml:space="preserve">1.Обеспечение учета используемых энергоресурсов Администрацией сельсовета и объектов, находящихся в собственности  </w:t>
      </w:r>
      <w:r w:rsidR="000A746B">
        <w:rPr>
          <w:rFonts w:eastAsiaTheme="minorHAnsi"/>
          <w:sz w:val="26"/>
          <w:szCs w:val="26"/>
          <w:lang w:eastAsia="en-US"/>
        </w:rPr>
        <w:t>Михайло</w:t>
      </w:r>
      <w:r w:rsidRPr="000A746B">
        <w:rPr>
          <w:rFonts w:eastAsiaTheme="minorHAnsi"/>
          <w:sz w:val="26"/>
          <w:szCs w:val="26"/>
          <w:lang w:eastAsia="en-US"/>
        </w:rPr>
        <w:t>вского сельсовета.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 xml:space="preserve">           2. Снижение объема потребления энергоресурсов Администрацией сельсовета и объектов, находящихся в собственности </w:t>
      </w:r>
      <w:r w:rsidR="000A746B">
        <w:rPr>
          <w:rFonts w:eastAsiaTheme="minorHAnsi"/>
          <w:sz w:val="26"/>
          <w:szCs w:val="26"/>
          <w:lang w:eastAsia="en-US"/>
        </w:rPr>
        <w:t>Михайло</w:t>
      </w:r>
      <w:r w:rsidRPr="000A746B">
        <w:rPr>
          <w:rFonts w:eastAsiaTheme="minorHAnsi"/>
          <w:sz w:val="26"/>
          <w:szCs w:val="26"/>
          <w:lang w:eastAsia="en-US"/>
        </w:rPr>
        <w:t>вского сельсовета.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 xml:space="preserve">          3. Снижение удельных показателей потребления электрической энергии, твердого топлива.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 xml:space="preserve">          4. Сокращение расходов на оплату энергоресурсов Администрацией  сельсовета.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При реализации мероприятий по энергосбережению и повышению энергетической эффективности должны быть достигнуты следующие результаты: 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1. Обеспечение ежегодного сокращения потребления энергетических ресурсов от 1 до 4 %. 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>2. Снижение затрат  бюджета сельского поселения за период реализации муниципальной программы на оплату коммунальных ресурсов.</w:t>
      </w:r>
    </w:p>
    <w:p w:rsidR="00333B78" w:rsidRPr="000A746B" w:rsidRDefault="00333B78" w:rsidP="00333B78">
      <w:pPr>
        <w:ind w:firstLine="720"/>
        <w:jc w:val="both"/>
        <w:rPr>
          <w:sz w:val="26"/>
          <w:szCs w:val="26"/>
        </w:rPr>
      </w:pPr>
      <w:r w:rsidRPr="000A746B">
        <w:rPr>
          <w:sz w:val="26"/>
          <w:szCs w:val="26"/>
        </w:rPr>
        <w:t>3.Снижение удельных показателей энергопотребления.</w:t>
      </w:r>
    </w:p>
    <w:p w:rsidR="00333B78" w:rsidRPr="000A746B" w:rsidRDefault="00333B78" w:rsidP="00333B78">
      <w:pPr>
        <w:ind w:firstLine="720"/>
        <w:jc w:val="both"/>
        <w:rPr>
          <w:spacing w:val="2"/>
          <w:sz w:val="26"/>
          <w:szCs w:val="26"/>
        </w:rPr>
      </w:pPr>
      <w:r w:rsidRPr="000A746B">
        <w:rPr>
          <w:spacing w:val="2"/>
          <w:sz w:val="26"/>
          <w:szCs w:val="26"/>
        </w:rPr>
        <w:t>4. Полный переход на приборный учет при расчетах с организациями коммунального комплекса.</w:t>
      </w:r>
    </w:p>
    <w:p w:rsidR="00333B78" w:rsidRPr="000A746B" w:rsidRDefault="00333B78" w:rsidP="00333B78">
      <w:pPr>
        <w:jc w:val="both"/>
        <w:rPr>
          <w:sz w:val="26"/>
          <w:szCs w:val="26"/>
        </w:rPr>
      </w:pPr>
      <w:proofErr w:type="gramStart"/>
      <w:r w:rsidRPr="000A746B">
        <w:rPr>
          <w:sz w:val="26"/>
          <w:szCs w:val="26"/>
        </w:rPr>
        <w:t xml:space="preserve">Целевые показатели в области энергосбережения и повышения энергетической эффективности рассчитываются в соответствии с требованиями </w:t>
      </w:r>
      <w:r w:rsidRPr="000A746B">
        <w:rPr>
          <w:color w:val="000000"/>
          <w:sz w:val="26"/>
          <w:szCs w:val="26"/>
          <w:shd w:val="clear" w:color="auto" w:fill="FFFFFF"/>
        </w:rPr>
        <w:t>Приказа  Министерства экономического развития  РФ от 28.04.2021г. № 231 «Об утверждении </w:t>
      </w:r>
      <w:hyperlink r:id="rId5" w:anchor="6500IL" w:history="1">
        <w:r w:rsidRPr="000A746B">
          <w:rPr>
            <w:color w:val="000000"/>
            <w:sz w:val="26"/>
            <w:szCs w:val="26"/>
            <w:u w:val="single"/>
          </w:rPr>
          <w:t xml:space="preserve">методики расчета значений целевых показателей в области энергосбережения и повышения энергетической эффективности, </w:t>
        </w:r>
      </w:hyperlink>
      <w:r w:rsidRPr="000A746B">
        <w:rPr>
          <w:color w:val="000000"/>
          <w:sz w:val="26"/>
          <w:szCs w:val="26"/>
          <w:shd w:val="clear" w:color="auto" w:fill="FFFFFF"/>
        </w:rPr>
        <w:t>достижение которых обеспечиваются в результате реализации региональных и муниципальных программ в области энергосбережения и повышение энергетической эффективности».</w:t>
      </w:r>
      <w:proofErr w:type="gramEnd"/>
    </w:p>
    <w:p w:rsidR="00333B78" w:rsidRPr="000A746B" w:rsidRDefault="00333B78" w:rsidP="00333B78">
      <w:pPr>
        <w:tabs>
          <w:tab w:val="left" w:pos="6720"/>
        </w:tabs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   Сведения о показателях (индикаторах) программы «</w:t>
      </w:r>
      <w:r w:rsidR="0001068E" w:rsidRPr="000A746B">
        <w:rPr>
          <w:rFonts w:eastAsia="Calibri"/>
          <w:color w:val="000000"/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0A746B">
        <w:rPr>
          <w:rFonts w:eastAsia="Calibri"/>
          <w:color w:val="000000"/>
          <w:sz w:val="26"/>
          <w:szCs w:val="26"/>
        </w:rPr>
        <w:t>Михайло</w:t>
      </w:r>
      <w:r w:rsidR="0001068E" w:rsidRPr="000A746B">
        <w:rPr>
          <w:rFonts w:eastAsia="Calibri"/>
          <w:color w:val="000000"/>
          <w:sz w:val="26"/>
          <w:szCs w:val="26"/>
        </w:rPr>
        <w:t>вский сельсовет Бурлинского района Алтайского края на 202</w:t>
      </w:r>
      <w:r w:rsidR="000A746B">
        <w:rPr>
          <w:rFonts w:eastAsia="Calibri"/>
          <w:color w:val="000000"/>
          <w:sz w:val="26"/>
          <w:szCs w:val="26"/>
        </w:rPr>
        <w:t xml:space="preserve">6 </w:t>
      </w:r>
      <w:r w:rsidR="0001068E" w:rsidRPr="000A746B">
        <w:rPr>
          <w:rFonts w:eastAsia="Calibri"/>
          <w:color w:val="000000"/>
          <w:sz w:val="26"/>
          <w:szCs w:val="26"/>
        </w:rPr>
        <w:t>год</w:t>
      </w:r>
      <w:r w:rsidRPr="000A746B">
        <w:rPr>
          <w:sz w:val="26"/>
          <w:szCs w:val="26"/>
        </w:rPr>
        <w:t xml:space="preserve">» отражены </w:t>
      </w:r>
      <w:r w:rsidRPr="000A746B">
        <w:rPr>
          <w:color w:val="000000"/>
          <w:sz w:val="26"/>
          <w:szCs w:val="26"/>
        </w:rPr>
        <w:t>в таблице 1.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>Реализация программы будет осуществляться в период с 1 января 202</w:t>
      </w:r>
      <w:r w:rsidR="000A746B">
        <w:rPr>
          <w:rFonts w:eastAsiaTheme="minorHAnsi"/>
          <w:sz w:val="26"/>
          <w:szCs w:val="26"/>
          <w:lang w:eastAsia="en-US"/>
        </w:rPr>
        <w:t>6</w:t>
      </w:r>
      <w:r w:rsidRPr="000A746B">
        <w:rPr>
          <w:rFonts w:eastAsiaTheme="minorHAnsi"/>
          <w:sz w:val="26"/>
          <w:szCs w:val="26"/>
          <w:lang w:eastAsia="en-US"/>
        </w:rPr>
        <w:t xml:space="preserve"> года.</w:t>
      </w:r>
    </w:p>
    <w:p w:rsidR="00333B78" w:rsidRPr="000A746B" w:rsidRDefault="00333B78" w:rsidP="00333B78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333B78" w:rsidRPr="000A746B" w:rsidRDefault="00333B78" w:rsidP="00333B78">
      <w:pPr>
        <w:widowControl w:val="0"/>
        <w:autoSpaceDE w:val="0"/>
        <w:autoSpaceDN w:val="0"/>
        <w:adjustRightInd w:val="0"/>
        <w:ind w:right="34" w:firstLine="709"/>
        <w:jc w:val="center"/>
        <w:rPr>
          <w:b/>
          <w:sz w:val="26"/>
          <w:szCs w:val="26"/>
        </w:rPr>
      </w:pPr>
      <w:r w:rsidRPr="000A746B">
        <w:rPr>
          <w:b/>
          <w:sz w:val="26"/>
          <w:szCs w:val="26"/>
        </w:rPr>
        <w:t xml:space="preserve">3. Основные направления развития энергосбережения и повышения энергетической эффективности в Администрации </w:t>
      </w:r>
      <w:r w:rsidR="000A746B">
        <w:rPr>
          <w:b/>
          <w:sz w:val="26"/>
          <w:szCs w:val="26"/>
        </w:rPr>
        <w:t>Михайло</w:t>
      </w:r>
      <w:r w:rsidRPr="000A746B">
        <w:rPr>
          <w:b/>
          <w:sz w:val="26"/>
          <w:szCs w:val="26"/>
        </w:rPr>
        <w:t>вского сельсовета Бурлинского  района Алтайского края</w:t>
      </w:r>
    </w:p>
    <w:p w:rsidR="00333B78" w:rsidRPr="000A746B" w:rsidRDefault="00333B78" w:rsidP="00333B78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333B78" w:rsidRPr="000A746B" w:rsidRDefault="00333B78" w:rsidP="00333B78">
      <w:pPr>
        <w:rPr>
          <w:sz w:val="26"/>
          <w:szCs w:val="26"/>
        </w:rPr>
      </w:pPr>
      <w:r w:rsidRPr="000A746B">
        <w:rPr>
          <w:sz w:val="26"/>
          <w:szCs w:val="26"/>
        </w:rPr>
        <w:t xml:space="preserve">       Основные направления энергосбережения:</w:t>
      </w:r>
    </w:p>
    <w:p w:rsidR="00333B78" w:rsidRPr="000A746B" w:rsidRDefault="00333B78" w:rsidP="00333B78">
      <w:pPr>
        <w:rPr>
          <w:sz w:val="26"/>
          <w:szCs w:val="26"/>
        </w:rPr>
      </w:pPr>
      <w:r w:rsidRPr="000A746B">
        <w:rPr>
          <w:sz w:val="26"/>
          <w:szCs w:val="26"/>
        </w:rPr>
        <w:t>- экономия электрической энергии в части освещения;</w:t>
      </w:r>
    </w:p>
    <w:p w:rsidR="00333B78" w:rsidRPr="000A746B" w:rsidRDefault="00333B78" w:rsidP="000A746B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- экономия тепловой энергии в части снижения </w:t>
      </w:r>
      <w:proofErr w:type="spellStart"/>
      <w:r w:rsidRPr="000A746B">
        <w:rPr>
          <w:sz w:val="26"/>
          <w:szCs w:val="26"/>
        </w:rPr>
        <w:t>теплопотерь</w:t>
      </w:r>
      <w:proofErr w:type="spellEnd"/>
      <w:r w:rsidRPr="000A746B">
        <w:rPr>
          <w:sz w:val="26"/>
          <w:szCs w:val="26"/>
        </w:rPr>
        <w:t xml:space="preserve">  и повышение </w:t>
      </w:r>
      <w:r w:rsidR="000A746B">
        <w:rPr>
          <w:sz w:val="26"/>
          <w:szCs w:val="26"/>
        </w:rPr>
        <w:t>э</w:t>
      </w:r>
      <w:r w:rsidRPr="000A746B">
        <w:rPr>
          <w:sz w:val="26"/>
          <w:szCs w:val="26"/>
        </w:rPr>
        <w:t>ффективности систем теплоснабжения;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lastRenderedPageBreak/>
        <w:t>- экономия воды;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энергосбережение в зданиях и сооружениях, улучшение их конструкций;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установка счетчиков, что является не только экономия от разницы реальной и договорной величины энергетической нагрузки, но и налаживание приборного учета энергии для создания системы контроля потребления энергоресурсов на конкретном объекте.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333B78" w:rsidRPr="000A746B" w:rsidRDefault="00333B78" w:rsidP="007445C1">
      <w:pPr>
        <w:autoSpaceDE w:val="0"/>
        <w:autoSpaceDN w:val="0"/>
        <w:adjustRightInd w:val="0"/>
        <w:ind w:firstLine="720"/>
        <w:jc w:val="center"/>
        <w:rPr>
          <w:color w:val="000000"/>
          <w:sz w:val="26"/>
          <w:szCs w:val="26"/>
        </w:rPr>
      </w:pPr>
      <w:r w:rsidRPr="000A746B">
        <w:rPr>
          <w:b/>
          <w:sz w:val="26"/>
          <w:szCs w:val="26"/>
        </w:rPr>
        <w:t>4. Обобщенная характеристика мероприятий программы, ожидаемые результаты реализации программы, сроки реализации мероприятий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</w:p>
    <w:p w:rsidR="00333B78" w:rsidRPr="000A746B" w:rsidRDefault="00333B78" w:rsidP="007445C1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>Программа предусматривает комплекс мероприятий, направленных на снижение потерь энергетических ресурсов, сокращение финансовых затрат на оплату потребления топливно-энергетических ресурсов.</w:t>
      </w:r>
    </w:p>
    <w:p w:rsidR="00333B78" w:rsidRPr="000A746B" w:rsidRDefault="00333B78" w:rsidP="007445C1">
      <w:pPr>
        <w:ind w:firstLine="720"/>
        <w:jc w:val="both"/>
        <w:rPr>
          <w:sz w:val="26"/>
          <w:szCs w:val="26"/>
        </w:rPr>
      </w:pPr>
      <w:r w:rsidRPr="000A746B">
        <w:rPr>
          <w:sz w:val="26"/>
          <w:szCs w:val="26"/>
        </w:rPr>
        <w:t>Для достижения указанных целей и выполнения задач в рамках программы предусматривается проведение организационных, правовых, технических, технологических и экономических мероприятий, включающих: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1. Развитие нормативно-правовой базы энергосбережения: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- принятие нормативно правовых актов в области энергосбережения.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2. Энергосбережение и повышение энергетической эффективности: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- модернизация систем освещения (использование энергосберегающих ламп);</w:t>
      </w:r>
    </w:p>
    <w:p w:rsidR="00333B78" w:rsidRPr="000A746B" w:rsidRDefault="00333B78" w:rsidP="007445C1">
      <w:pPr>
        <w:suppressAutoHyphens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A746B">
        <w:rPr>
          <w:rFonts w:eastAsia="Calibri"/>
          <w:color w:val="000000"/>
          <w:sz w:val="26"/>
          <w:szCs w:val="26"/>
          <w:lang w:eastAsia="en-US"/>
        </w:rPr>
        <w:t>- установка прибора учета холодной воды;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  - проведение ремонтных работ системы отопления в объектах, находящихся </w:t>
      </w:r>
      <w:proofErr w:type="gramStart"/>
      <w:r w:rsidRPr="000A746B">
        <w:rPr>
          <w:sz w:val="26"/>
          <w:szCs w:val="26"/>
        </w:rPr>
        <w:t>в</w:t>
      </w:r>
      <w:proofErr w:type="gramEnd"/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   собственности Администрации сельсовета.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3.  Информационное обеспечение и пропаганду энергосбережения:</w:t>
      </w:r>
    </w:p>
    <w:p w:rsidR="00333B78" w:rsidRPr="000A746B" w:rsidRDefault="00333B78" w:rsidP="007445C1">
      <w:pPr>
        <w:jc w:val="both"/>
        <w:rPr>
          <w:color w:val="000000"/>
          <w:sz w:val="26"/>
          <w:szCs w:val="26"/>
        </w:rPr>
      </w:pPr>
      <w:r w:rsidRPr="000A746B">
        <w:rPr>
          <w:sz w:val="26"/>
          <w:szCs w:val="26"/>
        </w:rPr>
        <w:t xml:space="preserve">        - проведение </w:t>
      </w:r>
      <w:r w:rsidRPr="000A746B">
        <w:rPr>
          <w:color w:val="000000"/>
          <w:sz w:val="26"/>
          <w:szCs w:val="26"/>
        </w:rPr>
        <w:t xml:space="preserve">обучающих и информационных мероприятий по вопросам 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          энергосбережения и  </w:t>
      </w:r>
      <w:proofErr w:type="spellStart"/>
      <w:r w:rsidRPr="000A746B">
        <w:rPr>
          <w:color w:val="000000"/>
          <w:sz w:val="26"/>
          <w:szCs w:val="26"/>
        </w:rPr>
        <w:t>энергоэффективности</w:t>
      </w:r>
      <w:proofErr w:type="spellEnd"/>
      <w:r w:rsidRPr="000A746B">
        <w:rPr>
          <w:color w:val="000000"/>
          <w:sz w:val="26"/>
          <w:szCs w:val="26"/>
        </w:rPr>
        <w:t xml:space="preserve">, </w:t>
      </w:r>
      <w:r w:rsidRPr="000A746B">
        <w:rPr>
          <w:sz w:val="26"/>
          <w:szCs w:val="26"/>
        </w:rPr>
        <w:t xml:space="preserve"> разъяснительной работы </w:t>
      </w:r>
      <w:proofErr w:type="gramStart"/>
      <w:r w:rsidRPr="000A746B">
        <w:rPr>
          <w:sz w:val="26"/>
          <w:szCs w:val="26"/>
        </w:rPr>
        <w:t>среди</w:t>
      </w:r>
      <w:proofErr w:type="gramEnd"/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   работников на тему важности экономии энергоресурсов.</w:t>
      </w:r>
    </w:p>
    <w:p w:rsidR="00333B78" w:rsidRPr="000A746B" w:rsidRDefault="00333B78" w:rsidP="00333B78">
      <w:pPr>
        <w:suppressAutoHyphens/>
        <w:jc w:val="both"/>
        <w:rPr>
          <w:rFonts w:eastAsia="Calibri"/>
          <w:sz w:val="26"/>
          <w:szCs w:val="26"/>
          <w:lang w:eastAsia="en-US"/>
        </w:rPr>
      </w:pPr>
    </w:p>
    <w:p w:rsidR="00333B78" w:rsidRPr="000A746B" w:rsidRDefault="00333B78" w:rsidP="00333B78">
      <w:pPr>
        <w:jc w:val="center"/>
        <w:rPr>
          <w:sz w:val="26"/>
          <w:szCs w:val="26"/>
        </w:rPr>
      </w:pPr>
      <w:r w:rsidRPr="000A746B">
        <w:rPr>
          <w:sz w:val="26"/>
          <w:szCs w:val="26"/>
        </w:rPr>
        <w:t>Ожидаемые конечные результаты от реализации программных мероприятий:</w:t>
      </w:r>
    </w:p>
    <w:p w:rsidR="00333B78" w:rsidRPr="000A746B" w:rsidRDefault="00333B78" w:rsidP="00333B78">
      <w:pPr>
        <w:ind w:firstLine="709"/>
        <w:rPr>
          <w:sz w:val="26"/>
          <w:szCs w:val="26"/>
        </w:rPr>
      </w:pP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обеспечение полного учета потребления энергетических ресурсов;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экономия электрической энергии, воды;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снижены расходы бюджета сельского поселения на оплату электрической энергии, воды;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>- повышение уровня оснащенности приборами учета используемых энергетических ресурсов;</w:t>
      </w:r>
    </w:p>
    <w:p w:rsidR="00333B78" w:rsidRPr="000A746B" w:rsidRDefault="00333B78" w:rsidP="007445C1">
      <w:pPr>
        <w:jc w:val="both"/>
        <w:rPr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повышение уровня знаний среди работников, формирование сознательного отношения   сотрудников к </w:t>
      </w:r>
      <w:r w:rsidRPr="000A746B">
        <w:rPr>
          <w:sz w:val="26"/>
          <w:szCs w:val="26"/>
        </w:rPr>
        <w:t>сбережению и экономии энергоресурсов.</w:t>
      </w:r>
    </w:p>
    <w:p w:rsidR="00333B78" w:rsidRPr="000A746B" w:rsidRDefault="00333B78" w:rsidP="007445C1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0A746B">
        <w:rPr>
          <w:rFonts w:eastAsiaTheme="minorHAnsi"/>
          <w:sz w:val="26"/>
          <w:szCs w:val="26"/>
          <w:lang w:eastAsia="en-US"/>
        </w:rPr>
        <w:t xml:space="preserve">Перечень  мероприятий программы  </w:t>
      </w:r>
      <w:r w:rsidRPr="000A746B">
        <w:rPr>
          <w:rFonts w:eastAsiaTheme="minorHAnsi"/>
          <w:spacing w:val="2"/>
          <w:sz w:val="26"/>
          <w:szCs w:val="26"/>
          <w:lang w:eastAsia="en-US"/>
        </w:rPr>
        <w:t>«</w:t>
      </w:r>
      <w:r w:rsidR="0001068E" w:rsidRPr="000A746B">
        <w:rPr>
          <w:rFonts w:eastAsia="Calibri"/>
          <w:color w:val="000000"/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7445C1">
        <w:rPr>
          <w:rFonts w:eastAsia="Calibri"/>
          <w:color w:val="000000"/>
          <w:sz w:val="26"/>
          <w:szCs w:val="26"/>
        </w:rPr>
        <w:t>Михайло</w:t>
      </w:r>
      <w:r w:rsidR="0001068E" w:rsidRPr="000A746B">
        <w:rPr>
          <w:rFonts w:eastAsia="Calibri"/>
          <w:color w:val="000000"/>
          <w:sz w:val="26"/>
          <w:szCs w:val="26"/>
        </w:rPr>
        <w:t>вский сельсовет Бурлинского района Алтайского края на 202</w:t>
      </w:r>
      <w:r w:rsidR="00B70090">
        <w:rPr>
          <w:rFonts w:eastAsia="Calibri"/>
          <w:color w:val="000000"/>
          <w:sz w:val="26"/>
          <w:szCs w:val="26"/>
        </w:rPr>
        <w:t xml:space="preserve">6 </w:t>
      </w:r>
      <w:r w:rsidR="0001068E" w:rsidRPr="000A746B">
        <w:rPr>
          <w:rFonts w:eastAsia="Calibri"/>
          <w:color w:val="000000"/>
          <w:sz w:val="26"/>
          <w:szCs w:val="26"/>
        </w:rPr>
        <w:t>год</w:t>
      </w:r>
      <w:r w:rsidRPr="000A746B">
        <w:rPr>
          <w:rFonts w:eastAsiaTheme="minorHAnsi"/>
          <w:spacing w:val="2"/>
          <w:sz w:val="26"/>
          <w:szCs w:val="26"/>
          <w:lang w:eastAsia="en-US"/>
        </w:rPr>
        <w:t>»</w:t>
      </w:r>
      <w:r w:rsidRPr="000A746B">
        <w:rPr>
          <w:rFonts w:eastAsiaTheme="minorHAnsi"/>
          <w:sz w:val="26"/>
          <w:szCs w:val="26"/>
          <w:lang w:eastAsia="en-US"/>
        </w:rPr>
        <w:t xml:space="preserve"> изложен в таблице  2.</w:t>
      </w:r>
    </w:p>
    <w:p w:rsidR="00333B78" w:rsidRPr="000A746B" w:rsidRDefault="00333B78" w:rsidP="00333B78">
      <w:pPr>
        <w:rPr>
          <w:sz w:val="26"/>
          <w:szCs w:val="26"/>
        </w:rPr>
      </w:pPr>
    </w:p>
    <w:p w:rsidR="00333B78" w:rsidRPr="000A746B" w:rsidRDefault="00333B78" w:rsidP="00333B78">
      <w:pPr>
        <w:jc w:val="center"/>
        <w:rPr>
          <w:b/>
          <w:sz w:val="26"/>
          <w:szCs w:val="26"/>
        </w:rPr>
      </w:pPr>
      <w:r w:rsidRPr="000A746B">
        <w:rPr>
          <w:b/>
          <w:sz w:val="26"/>
          <w:szCs w:val="26"/>
        </w:rPr>
        <w:t>5. Информация об источниках финансирования мероприятий</w:t>
      </w:r>
    </w:p>
    <w:p w:rsidR="00333B78" w:rsidRPr="000A746B" w:rsidRDefault="00333B78" w:rsidP="00333B78">
      <w:pPr>
        <w:rPr>
          <w:sz w:val="26"/>
          <w:szCs w:val="26"/>
        </w:rPr>
      </w:pP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Финансовое обеспечение мероприятий программы осуществляется за счёт средств бюджета сельского поселения. </w:t>
      </w:r>
    </w:p>
    <w:p w:rsidR="00333B78" w:rsidRPr="000A746B" w:rsidRDefault="00333B78" w:rsidP="00333B78">
      <w:pPr>
        <w:ind w:firstLine="720"/>
        <w:jc w:val="both"/>
        <w:rPr>
          <w:spacing w:val="2"/>
          <w:sz w:val="26"/>
          <w:szCs w:val="26"/>
        </w:rPr>
      </w:pPr>
      <w:r w:rsidRPr="000A746B">
        <w:rPr>
          <w:sz w:val="26"/>
          <w:szCs w:val="26"/>
        </w:rPr>
        <w:lastRenderedPageBreak/>
        <w:t xml:space="preserve">Финансирование программы является расходным обязательством  муниципального образования </w:t>
      </w:r>
      <w:r w:rsidR="007445C1">
        <w:rPr>
          <w:sz w:val="26"/>
          <w:szCs w:val="26"/>
        </w:rPr>
        <w:t>Михайло</w:t>
      </w:r>
      <w:r w:rsidRPr="000A746B">
        <w:rPr>
          <w:sz w:val="26"/>
          <w:szCs w:val="26"/>
        </w:rPr>
        <w:t>вский сельсовет Бурлинского района Алтайского края.</w:t>
      </w:r>
    </w:p>
    <w:p w:rsidR="00333B78" w:rsidRPr="000A746B" w:rsidRDefault="00333B78" w:rsidP="00333B78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Общий объем финансирования программы составляет  </w:t>
      </w:r>
      <w:r w:rsidR="007445C1">
        <w:rPr>
          <w:color w:val="000000"/>
          <w:sz w:val="26"/>
          <w:szCs w:val="26"/>
        </w:rPr>
        <w:t>5</w:t>
      </w:r>
      <w:r w:rsidRPr="000A746B">
        <w:rPr>
          <w:color w:val="000000" w:themeColor="text1"/>
          <w:sz w:val="26"/>
          <w:szCs w:val="26"/>
        </w:rPr>
        <w:t>,0</w:t>
      </w:r>
      <w:r w:rsidRPr="000A746B">
        <w:rPr>
          <w:color w:val="000000"/>
          <w:sz w:val="26"/>
          <w:szCs w:val="26"/>
        </w:rPr>
        <w:t xml:space="preserve"> тыс. рублей. </w:t>
      </w:r>
    </w:p>
    <w:p w:rsidR="00333B78" w:rsidRPr="000A746B" w:rsidRDefault="00333B78" w:rsidP="00333B78">
      <w:pPr>
        <w:jc w:val="both"/>
        <w:rPr>
          <w:sz w:val="26"/>
          <w:szCs w:val="26"/>
        </w:rPr>
      </w:pPr>
      <w:r w:rsidRPr="000A746B">
        <w:rPr>
          <w:sz w:val="26"/>
          <w:szCs w:val="26"/>
        </w:rPr>
        <w:t xml:space="preserve">          Объемы и источники финансирования ежегодно уточняются при формировании бюджета сельского поселения на соответствующий финансовый год года.</w:t>
      </w:r>
    </w:p>
    <w:p w:rsidR="007445C1" w:rsidRDefault="007445C1" w:rsidP="00333B78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6"/>
          <w:szCs w:val="26"/>
        </w:rPr>
      </w:pPr>
    </w:p>
    <w:p w:rsidR="00333B78" w:rsidRPr="000A746B" w:rsidRDefault="00333B78" w:rsidP="00333B78">
      <w:pPr>
        <w:autoSpaceDE w:val="0"/>
        <w:autoSpaceDN w:val="0"/>
        <w:adjustRightInd w:val="0"/>
        <w:ind w:left="360"/>
        <w:jc w:val="center"/>
        <w:rPr>
          <w:b/>
          <w:bCs/>
          <w:color w:val="000000"/>
          <w:sz w:val="26"/>
          <w:szCs w:val="26"/>
        </w:rPr>
      </w:pPr>
      <w:r w:rsidRPr="000A746B">
        <w:rPr>
          <w:b/>
          <w:bCs/>
          <w:color w:val="000000"/>
          <w:sz w:val="26"/>
          <w:szCs w:val="26"/>
        </w:rPr>
        <w:t>6. Анализ рисков  реализации  программы и описание мер  управления рисками реализации программы</w:t>
      </w:r>
    </w:p>
    <w:p w:rsidR="00333B78" w:rsidRPr="000A746B" w:rsidRDefault="00333B78" w:rsidP="00333B78">
      <w:pPr>
        <w:autoSpaceDE w:val="0"/>
        <w:autoSpaceDN w:val="0"/>
        <w:adjustRightInd w:val="0"/>
        <w:ind w:left="360"/>
        <w:jc w:val="center"/>
        <w:rPr>
          <w:bCs/>
          <w:color w:val="000000"/>
          <w:sz w:val="26"/>
          <w:szCs w:val="26"/>
        </w:rPr>
      </w:pP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Риски реализации программы разделены </w:t>
      </w:r>
      <w:proofErr w:type="gramStart"/>
      <w:r w:rsidRPr="000A746B">
        <w:rPr>
          <w:color w:val="000000"/>
          <w:sz w:val="26"/>
          <w:szCs w:val="26"/>
        </w:rPr>
        <w:t>на</w:t>
      </w:r>
      <w:proofErr w:type="gramEnd"/>
      <w:r w:rsidRPr="000A746B">
        <w:rPr>
          <w:color w:val="000000"/>
          <w:sz w:val="26"/>
          <w:szCs w:val="26"/>
        </w:rPr>
        <w:t xml:space="preserve">: </w:t>
      </w:r>
    </w:p>
    <w:p w:rsidR="00333B78" w:rsidRPr="000A746B" w:rsidRDefault="00333B78" w:rsidP="00333B7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внутренние, которые относятся к сфере компетенции ответственного исполнителя программы; </w:t>
      </w:r>
    </w:p>
    <w:p w:rsidR="00333B78" w:rsidRPr="000A746B" w:rsidRDefault="00333B78" w:rsidP="00333B78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0A746B">
        <w:rPr>
          <w:color w:val="000000"/>
          <w:sz w:val="26"/>
          <w:szCs w:val="26"/>
        </w:rPr>
        <w:t xml:space="preserve">- внешние, наступление которых не зависит от действий ответственного исполнителя программы. </w:t>
      </w:r>
      <w:proofErr w:type="gramEnd"/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При реализации программы осуществляются меры, направленные на предотвращение негативного воздействия внутренних и внешних рисков, а также повышение </w:t>
      </w:r>
      <w:proofErr w:type="gramStart"/>
      <w:r w:rsidRPr="000A746B">
        <w:rPr>
          <w:color w:val="000000"/>
          <w:sz w:val="26"/>
          <w:szCs w:val="26"/>
        </w:rPr>
        <w:t>уровня гарантированности достижения ожидаемых результатов реализации  программы</w:t>
      </w:r>
      <w:proofErr w:type="gramEnd"/>
      <w:r w:rsidRPr="000A746B">
        <w:rPr>
          <w:color w:val="000000"/>
          <w:sz w:val="26"/>
          <w:szCs w:val="26"/>
        </w:rPr>
        <w:t xml:space="preserve">.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К внутренним рискам реализации программы относится: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несвоевременная разработка, согласование и принятие нормативно-правовых документов, обеспечивающих выполнение основных мероприятий программы;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недостаточная оперативность корректировки хода реализации программы при наступлении внешних рисков реализации программы.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Мерами управления внутренними рисками реализации программы являются детальное планирование хода реализации программы, оперативный мониторинг хода реализации программы, своевременная корректировка основных мероприятий программы и сроков их исполнения с сохранением ожидаемых результатов их реализации.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К внешним рискам реализации программы относятся: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экономические риски, связанные с возможным уменьшением объема средств бюджета сельского поселения, направляемых на реализацию мероприятий программы;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- законодательные риски, связанные с несовершенством федерального законодательства и законодательства Алтайского края  в сфере энергосбережения. </w:t>
      </w:r>
    </w:p>
    <w:p w:rsidR="00333B78" w:rsidRPr="000A746B" w:rsidRDefault="00333B78" w:rsidP="00333B7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0A746B">
        <w:rPr>
          <w:color w:val="000000"/>
          <w:sz w:val="26"/>
          <w:szCs w:val="26"/>
        </w:rPr>
        <w:t xml:space="preserve">Мерами управления внешними рисками реализации программы являются привлечение дополнительных средств на выполнение обязательств, определение приоритетов и перераспределение объемов финансирования основных мероприятий программы, оперативное реагирование на изменение федерального законодательства и законодательство Алтайского края. </w:t>
      </w:r>
    </w:p>
    <w:p w:rsidR="00333B78" w:rsidRPr="000A746B" w:rsidRDefault="00333B78" w:rsidP="00333B78">
      <w:pPr>
        <w:rPr>
          <w:sz w:val="26"/>
          <w:szCs w:val="26"/>
        </w:rPr>
      </w:pPr>
    </w:p>
    <w:p w:rsidR="00333B78" w:rsidRPr="00333B78" w:rsidRDefault="00333B78" w:rsidP="00333B78">
      <w:pPr>
        <w:jc w:val="center"/>
        <w:rPr>
          <w:szCs w:val="28"/>
        </w:rPr>
      </w:pPr>
    </w:p>
    <w:p w:rsidR="00333B78" w:rsidRPr="00333B78" w:rsidRDefault="00333B78" w:rsidP="00333B78">
      <w:pPr>
        <w:jc w:val="center"/>
        <w:rPr>
          <w:szCs w:val="28"/>
        </w:rPr>
      </w:pPr>
    </w:p>
    <w:p w:rsidR="00333B78" w:rsidRPr="00333B78" w:rsidRDefault="00333B78" w:rsidP="00333B78">
      <w:pPr>
        <w:rPr>
          <w:sz w:val="24"/>
          <w:szCs w:val="28"/>
        </w:rPr>
      </w:pPr>
    </w:p>
    <w:p w:rsidR="00333B78" w:rsidRPr="00333B78" w:rsidRDefault="00333B78" w:rsidP="00333B78">
      <w:pPr>
        <w:rPr>
          <w:rFonts w:eastAsia="Calibri"/>
          <w:b/>
          <w:sz w:val="26"/>
          <w:szCs w:val="28"/>
        </w:rPr>
        <w:sectPr w:rsidR="00333B78" w:rsidRPr="00333B78" w:rsidSect="00FA15B0">
          <w:pgSz w:w="11906" w:h="16838"/>
          <w:pgMar w:top="851" w:right="567" w:bottom="1134" w:left="1418" w:header="709" w:footer="709" w:gutter="0"/>
          <w:cols w:space="720"/>
        </w:sectPr>
      </w:pPr>
    </w:p>
    <w:p w:rsidR="00333B78" w:rsidRPr="00333B78" w:rsidRDefault="00333B78" w:rsidP="00333B78">
      <w:pPr>
        <w:spacing w:line="240" w:lineRule="exact"/>
        <w:jc w:val="right"/>
        <w:rPr>
          <w:b/>
          <w:sz w:val="22"/>
          <w:szCs w:val="22"/>
        </w:rPr>
      </w:pPr>
      <w:r w:rsidRPr="00333B78">
        <w:rPr>
          <w:b/>
          <w:sz w:val="22"/>
          <w:szCs w:val="22"/>
        </w:rPr>
        <w:lastRenderedPageBreak/>
        <w:t>Таблица 1</w:t>
      </w:r>
    </w:p>
    <w:p w:rsidR="00333B78" w:rsidRPr="007445C1" w:rsidRDefault="00333B78" w:rsidP="00333B78">
      <w:pPr>
        <w:spacing w:line="240" w:lineRule="exact"/>
        <w:jc w:val="center"/>
        <w:rPr>
          <w:b/>
          <w:sz w:val="26"/>
          <w:szCs w:val="26"/>
        </w:rPr>
      </w:pPr>
      <w:r w:rsidRPr="007445C1">
        <w:rPr>
          <w:b/>
          <w:sz w:val="26"/>
          <w:szCs w:val="26"/>
        </w:rPr>
        <w:t>СВЕДЕНИЯ</w:t>
      </w:r>
      <w:r w:rsidRPr="007445C1">
        <w:rPr>
          <w:b/>
          <w:sz w:val="26"/>
          <w:szCs w:val="26"/>
        </w:rPr>
        <w:br/>
        <w:t>о показателях (индикаторах) программы «</w:t>
      </w:r>
      <w:r w:rsidR="0001068E" w:rsidRPr="007445C1">
        <w:rPr>
          <w:rFonts w:eastAsia="Calibri"/>
          <w:b/>
          <w:color w:val="000000"/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7445C1">
        <w:rPr>
          <w:rFonts w:eastAsia="Calibri"/>
          <w:b/>
          <w:color w:val="000000"/>
          <w:sz w:val="26"/>
          <w:szCs w:val="26"/>
        </w:rPr>
        <w:t>сельское поселение Михайло</w:t>
      </w:r>
      <w:r w:rsidR="0001068E" w:rsidRPr="007445C1">
        <w:rPr>
          <w:rFonts w:eastAsia="Calibri"/>
          <w:b/>
          <w:color w:val="000000"/>
          <w:sz w:val="26"/>
          <w:szCs w:val="26"/>
        </w:rPr>
        <w:t>вский сельсовет Бурлинского района Алтайского края на 202</w:t>
      </w:r>
      <w:r w:rsidR="007445C1">
        <w:rPr>
          <w:rFonts w:eastAsia="Calibri"/>
          <w:b/>
          <w:color w:val="000000"/>
          <w:sz w:val="26"/>
          <w:szCs w:val="26"/>
        </w:rPr>
        <w:t xml:space="preserve">6 </w:t>
      </w:r>
      <w:r w:rsidR="0001068E" w:rsidRPr="007445C1">
        <w:rPr>
          <w:rFonts w:eastAsia="Calibri"/>
          <w:b/>
          <w:color w:val="000000"/>
          <w:sz w:val="26"/>
          <w:szCs w:val="26"/>
        </w:rPr>
        <w:t>год</w:t>
      </w:r>
      <w:r w:rsidRPr="007445C1">
        <w:rPr>
          <w:b/>
          <w:sz w:val="26"/>
          <w:szCs w:val="26"/>
        </w:rPr>
        <w:t>» и их значениях</w:t>
      </w:r>
    </w:p>
    <w:p w:rsidR="00333B78" w:rsidRPr="00333B78" w:rsidRDefault="00333B78" w:rsidP="00333B78">
      <w:pPr>
        <w:rPr>
          <w:sz w:val="22"/>
          <w:szCs w:val="2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1"/>
        <w:gridCol w:w="1985"/>
        <w:gridCol w:w="1843"/>
      </w:tblGrid>
      <w:tr w:rsidR="00333B78" w:rsidRPr="00B70090" w:rsidTr="008D2CC0">
        <w:trPr>
          <w:trHeight w:val="283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Наименование индикатора (показателя)</w:t>
            </w:r>
          </w:p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B78" w:rsidRPr="00B70090" w:rsidRDefault="00333B78" w:rsidP="00333B7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Значение по годам</w:t>
            </w:r>
          </w:p>
        </w:tc>
      </w:tr>
      <w:tr w:rsidR="007445C1" w:rsidRPr="00B70090" w:rsidTr="008D2CC0">
        <w:trPr>
          <w:trHeight w:val="584"/>
        </w:trPr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5C1" w:rsidRPr="00B70090" w:rsidRDefault="007445C1" w:rsidP="00333B78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5C1" w:rsidRPr="00B70090" w:rsidRDefault="007445C1" w:rsidP="007445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7445C1" w:rsidRPr="00B70090" w:rsidRDefault="007445C1" w:rsidP="007445C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 xml:space="preserve">2025 год </w:t>
            </w:r>
            <w:r w:rsidRPr="00B70090">
              <w:rPr>
                <w:color w:val="000000" w:themeColor="text1"/>
                <w:sz w:val="26"/>
                <w:szCs w:val="26"/>
                <w:lang w:val="en-US" w:eastAsia="en-US"/>
              </w:rPr>
              <w:t>(</w:t>
            </w: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факт)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445C1" w:rsidRPr="00B70090" w:rsidRDefault="007445C1" w:rsidP="007445C1">
            <w:pPr>
              <w:spacing w:line="276" w:lineRule="auto"/>
              <w:jc w:val="center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2026 год</w:t>
            </w:r>
          </w:p>
        </w:tc>
      </w:tr>
    </w:tbl>
    <w:p w:rsidR="00333B78" w:rsidRPr="00B70090" w:rsidRDefault="00333B78" w:rsidP="00333B78">
      <w:pPr>
        <w:spacing w:line="12" w:lineRule="auto"/>
        <w:rPr>
          <w:sz w:val="26"/>
          <w:szCs w:val="26"/>
        </w:rPr>
      </w:pPr>
    </w:p>
    <w:p w:rsidR="00333B78" w:rsidRPr="00B70090" w:rsidRDefault="00333B78" w:rsidP="00333B78">
      <w:pPr>
        <w:spacing w:line="12" w:lineRule="auto"/>
        <w:rPr>
          <w:sz w:val="26"/>
          <w:szCs w:val="26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3"/>
        <w:gridCol w:w="1983"/>
        <w:gridCol w:w="1843"/>
        <w:gridCol w:w="5806"/>
      </w:tblGrid>
      <w:tr w:rsidR="00333B78" w:rsidRPr="00B70090" w:rsidTr="008D2CC0">
        <w:trPr>
          <w:trHeight w:val="366"/>
          <w:tblHeader/>
        </w:trPr>
        <w:tc>
          <w:tcPr>
            <w:tcW w:w="4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B70090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B70090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B70090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8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33B78" w:rsidRPr="00B70090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3B78" w:rsidRPr="00B70090" w:rsidRDefault="00333B78" w:rsidP="00333B78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33B78" w:rsidRPr="00B70090" w:rsidTr="008D2CC0">
        <w:trPr>
          <w:gridAfter w:val="1"/>
          <w:wAfter w:w="5806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Доля объема электрической энергии, расчеты за которую осуществляется с использованием приборов учета, в общем объеме электрической энергии, потребляемой (используемой) администрацией сельсовета</w:t>
            </w:r>
            <w:r w:rsidR="007445C1" w:rsidRPr="00B70090">
              <w:rPr>
                <w:sz w:val="26"/>
                <w:szCs w:val="26"/>
                <w:lang w:eastAsia="en-US"/>
              </w:rPr>
              <w:t xml:space="preserve">, </w:t>
            </w:r>
            <w:r w:rsidRPr="00B70090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333B78" w:rsidRPr="00B70090" w:rsidTr="008D2CC0">
        <w:trPr>
          <w:gridAfter w:val="1"/>
          <w:wAfter w:w="5806" w:type="dxa"/>
          <w:tblHeader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Доля объема холодной воды, расчеты за которую осуществляется с использованием приборов учета, в общем объеме воды, потребляемой (используемой) администрацией сельсовета</w:t>
            </w:r>
            <w:r w:rsidR="007445C1" w:rsidRPr="00B70090">
              <w:rPr>
                <w:sz w:val="26"/>
                <w:szCs w:val="26"/>
                <w:lang w:eastAsia="en-US"/>
              </w:rPr>
              <w:t xml:space="preserve">, </w:t>
            </w:r>
            <w:r w:rsidRPr="00B70090">
              <w:rPr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333B78" w:rsidRPr="00B70090" w:rsidTr="008D2CC0">
        <w:trPr>
          <w:gridAfter w:val="1"/>
          <w:wAfter w:w="5806" w:type="dxa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D0D0D"/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Удельный расход электрической энергии на снабжение муниципального учреждения (в расчете на 1 кв</w:t>
            </w:r>
            <w:proofErr w:type="gramStart"/>
            <w:r w:rsidRPr="00B70090">
              <w:rPr>
                <w:sz w:val="26"/>
                <w:szCs w:val="26"/>
                <w:lang w:eastAsia="en-US"/>
              </w:rPr>
              <w:t>.м</w:t>
            </w:r>
            <w:proofErr w:type="gramEnd"/>
            <w:r w:rsidRPr="00B70090">
              <w:rPr>
                <w:sz w:val="26"/>
                <w:szCs w:val="26"/>
                <w:lang w:eastAsia="en-US"/>
              </w:rPr>
              <w:t>етр общей площади)</w:t>
            </w:r>
            <w:r w:rsidR="007445C1" w:rsidRPr="00B70090">
              <w:rPr>
                <w:sz w:val="26"/>
                <w:szCs w:val="26"/>
                <w:lang w:eastAsia="en-US"/>
              </w:rPr>
              <w:t xml:space="preserve">, </w:t>
            </w:r>
            <w:r w:rsidRPr="00B70090">
              <w:rPr>
                <w:color w:val="0D0D0D"/>
                <w:sz w:val="26"/>
                <w:szCs w:val="26"/>
                <w:lang w:eastAsia="en-US"/>
              </w:rPr>
              <w:t>кВтч/кв. 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1,36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1,30</w:t>
            </w:r>
          </w:p>
        </w:tc>
      </w:tr>
      <w:tr w:rsidR="00333B78" w:rsidRPr="00B70090" w:rsidTr="008D2CC0">
        <w:trPr>
          <w:gridAfter w:val="1"/>
          <w:wAfter w:w="5806" w:type="dxa"/>
          <w:trHeight w:val="13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spacing w:line="276" w:lineRule="auto"/>
              <w:ind w:firstLine="33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Удельный расход холодной воды на снабжение муниципального учреждения (в расчете на 1 человека)</w:t>
            </w:r>
            <w:r w:rsidR="007445C1" w:rsidRPr="00B70090">
              <w:rPr>
                <w:sz w:val="26"/>
                <w:szCs w:val="26"/>
                <w:lang w:eastAsia="en-US"/>
              </w:rPr>
              <w:t xml:space="preserve">, </w:t>
            </w:r>
            <w:r w:rsidRPr="00B70090">
              <w:rPr>
                <w:sz w:val="26"/>
                <w:szCs w:val="26"/>
                <w:lang w:eastAsia="en-US"/>
              </w:rPr>
              <w:t>куб.м./ чел.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15</w:t>
            </w:r>
          </w:p>
        </w:tc>
      </w:tr>
      <w:tr w:rsidR="00333B78" w:rsidRPr="00B70090" w:rsidTr="008D2CC0">
        <w:trPr>
          <w:gridAfter w:val="1"/>
          <w:wAfter w:w="5806" w:type="dxa"/>
          <w:trHeight w:val="166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spacing w:line="276" w:lineRule="auto"/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Доля объема электрической энергии,</w:t>
            </w:r>
            <w:r w:rsidR="007445C1" w:rsidRPr="00B70090">
              <w:rPr>
                <w:sz w:val="26"/>
                <w:szCs w:val="26"/>
                <w:lang w:eastAsia="en-US"/>
              </w:rPr>
              <w:t xml:space="preserve"> </w:t>
            </w:r>
            <w:r w:rsidRPr="00B70090">
              <w:rPr>
                <w:sz w:val="26"/>
                <w:szCs w:val="26"/>
                <w:lang w:eastAsia="en-US"/>
              </w:rPr>
              <w:t>расчеты на которую осуществляются с использованием приборов учета, в общем объеме электрической энергии потребляемой  администрацией сельсовета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100</w:t>
            </w:r>
          </w:p>
        </w:tc>
      </w:tr>
      <w:tr w:rsidR="00333B78" w:rsidRPr="00B70090" w:rsidTr="008D2CC0">
        <w:trPr>
          <w:gridAfter w:val="1"/>
          <w:wAfter w:w="5806" w:type="dxa"/>
          <w:trHeight w:val="1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7445C1">
            <w:pPr>
              <w:spacing w:line="276" w:lineRule="auto"/>
              <w:ind w:firstLine="34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Доля объема холодной воды, расчеты на которую осуществляются с  использованием пр</w:t>
            </w:r>
            <w:r w:rsidR="007445C1" w:rsidRPr="00B70090">
              <w:rPr>
                <w:sz w:val="26"/>
                <w:szCs w:val="26"/>
                <w:lang w:eastAsia="en-US"/>
              </w:rPr>
              <w:t>и</w:t>
            </w:r>
            <w:r w:rsidRPr="00B70090">
              <w:rPr>
                <w:sz w:val="26"/>
                <w:szCs w:val="26"/>
                <w:lang w:eastAsia="en-US"/>
              </w:rPr>
              <w:t>боров  учета, в общем объеме воды, потребляемой администрацией сельсовета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333B7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70090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</w:tr>
    </w:tbl>
    <w:p w:rsidR="00333B78" w:rsidRPr="00333B78" w:rsidRDefault="00333B78" w:rsidP="00333B78">
      <w:pPr>
        <w:ind w:left="-113" w:right="-113"/>
        <w:jc w:val="right"/>
        <w:rPr>
          <w:b/>
          <w:sz w:val="22"/>
          <w:szCs w:val="22"/>
        </w:rPr>
      </w:pPr>
      <w:r w:rsidRPr="00333B78">
        <w:rPr>
          <w:b/>
          <w:sz w:val="22"/>
          <w:szCs w:val="22"/>
        </w:rPr>
        <w:lastRenderedPageBreak/>
        <w:t>Таблица 2</w:t>
      </w:r>
    </w:p>
    <w:p w:rsidR="00594544" w:rsidRDefault="00333B78" w:rsidP="00333B78">
      <w:pPr>
        <w:jc w:val="center"/>
        <w:rPr>
          <w:b/>
          <w:sz w:val="26"/>
          <w:szCs w:val="26"/>
        </w:rPr>
      </w:pPr>
      <w:r w:rsidRPr="00594544">
        <w:rPr>
          <w:b/>
          <w:sz w:val="26"/>
          <w:szCs w:val="26"/>
        </w:rPr>
        <w:t xml:space="preserve">Перечень мероприятий </w:t>
      </w:r>
      <w:r w:rsidR="00594544">
        <w:rPr>
          <w:b/>
          <w:sz w:val="26"/>
          <w:szCs w:val="26"/>
        </w:rPr>
        <w:t>муниципальной</w:t>
      </w:r>
      <w:r w:rsidRPr="00594544">
        <w:rPr>
          <w:b/>
          <w:sz w:val="26"/>
          <w:szCs w:val="26"/>
        </w:rPr>
        <w:t xml:space="preserve"> программы </w:t>
      </w:r>
    </w:p>
    <w:p w:rsidR="00594544" w:rsidRDefault="00333B78" w:rsidP="00333B78">
      <w:pPr>
        <w:jc w:val="center"/>
        <w:rPr>
          <w:b/>
          <w:spacing w:val="2"/>
          <w:sz w:val="26"/>
          <w:szCs w:val="26"/>
        </w:rPr>
      </w:pPr>
      <w:r w:rsidRPr="00594544">
        <w:rPr>
          <w:b/>
          <w:spacing w:val="2"/>
          <w:sz w:val="26"/>
          <w:szCs w:val="26"/>
        </w:rPr>
        <w:t>«</w:t>
      </w:r>
      <w:r w:rsidR="0001068E" w:rsidRPr="00594544">
        <w:rPr>
          <w:rFonts w:eastAsia="Calibri"/>
          <w:b/>
          <w:color w:val="000000"/>
          <w:sz w:val="26"/>
          <w:szCs w:val="26"/>
        </w:rPr>
        <w:t xml:space="preserve">Энергосбережение и повышение энергетической эффективности на территории муниципального образования </w:t>
      </w:r>
      <w:r w:rsidR="00594544">
        <w:rPr>
          <w:rFonts w:eastAsia="Calibri"/>
          <w:b/>
          <w:color w:val="000000"/>
          <w:sz w:val="26"/>
          <w:szCs w:val="26"/>
        </w:rPr>
        <w:t>сельское поселение Михайло</w:t>
      </w:r>
      <w:r w:rsidR="0001068E" w:rsidRPr="00594544">
        <w:rPr>
          <w:rFonts w:eastAsia="Calibri"/>
          <w:b/>
          <w:color w:val="000000"/>
          <w:sz w:val="26"/>
          <w:szCs w:val="26"/>
        </w:rPr>
        <w:t>вский сельсовет Бурлинского района Алтайского края на 202</w:t>
      </w:r>
      <w:r w:rsidR="00594544">
        <w:rPr>
          <w:rFonts w:eastAsia="Calibri"/>
          <w:b/>
          <w:color w:val="000000"/>
          <w:sz w:val="26"/>
          <w:szCs w:val="26"/>
        </w:rPr>
        <w:t xml:space="preserve">6 </w:t>
      </w:r>
      <w:r w:rsidR="0001068E" w:rsidRPr="00594544">
        <w:rPr>
          <w:rFonts w:eastAsia="Calibri"/>
          <w:b/>
          <w:color w:val="000000"/>
          <w:sz w:val="26"/>
          <w:szCs w:val="26"/>
        </w:rPr>
        <w:t>год</w:t>
      </w:r>
      <w:r w:rsidRPr="00594544">
        <w:rPr>
          <w:b/>
          <w:spacing w:val="2"/>
          <w:sz w:val="26"/>
          <w:szCs w:val="26"/>
        </w:rPr>
        <w:t xml:space="preserve">» </w:t>
      </w:r>
    </w:p>
    <w:p w:rsidR="00333B78" w:rsidRPr="00594544" w:rsidRDefault="00333B78" w:rsidP="00333B78">
      <w:pPr>
        <w:jc w:val="center"/>
        <w:rPr>
          <w:b/>
          <w:sz w:val="26"/>
          <w:szCs w:val="26"/>
        </w:rPr>
      </w:pPr>
      <w:r w:rsidRPr="00594544">
        <w:rPr>
          <w:b/>
          <w:spacing w:val="2"/>
          <w:sz w:val="26"/>
          <w:szCs w:val="26"/>
        </w:rPr>
        <w:t xml:space="preserve">в Администрации </w:t>
      </w:r>
      <w:r w:rsidR="00594544">
        <w:rPr>
          <w:b/>
          <w:spacing w:val="2"/>
          <w:sz w:val="26"/>
          <w:szCs w:val="26"/>
        </w:rPr>
        <w:t>Михайло</w:t>
      </w:r>
      <w:r w:rsidRPr="00594544">
        <w:rPr>
          <w:b/>
          <w:spacing w:val="2"/>
          <w:sz w:val="26"/>
          <w:szCs w:val="26"/>
        </w:rPr>
        <w:t>вского</w:t>
      </w:r>
      <w:r w:rsidR="00594544">
        <w:rPr>
          <w:b/>
          <w:spacing w:val="2"/>
          <w:sz w:val="26"/>
          <w:szCs w:val="26"/>
        </w:rPr>
        <w:t xml:space="preserve"> </w:t>
      </w:r>
      <w:r w:rsidRPr="00594544">
        <w:rPr>
          <w:b/>
          <w:sz w:val="26"/>
          <w:szCs w:val="26"/>
        </w:rPr>
        <w:t xml:space="preserve">сельсовета Бурлинского района Алтайского края </w:t>
      </w:r>
    </w:p>
    <w:p w:rsidR="00333B78" w:rsidRPr="00333B78" w:rsidRDefault="00333B78" w:rsidP="00333B78">
      <w:pPr>
        <w:rPr>
          <w:sz w:val="22"/>
          <w:szCs w:val="22"/>
        </w:rPr>
      </w:pPr>
    </w:p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p w:rsidR="00333B78" w:rsidRPr="00333B78" w:rsidRDefault="00333B78" w:rsidP="00333B78">
      <w:pPr>
        <w:spacing w:line="12" w:lineRule="auto"/>
        <w:rPr>
          <w:sz w:val="22"/>
          <w:szCs w:val="22"/>
        </w:rPr>
      </w:pPr>
    </w:p>
    <w:tbl>
      <w:tblPr>
        <w:tblpPr w:leftFromText="180" w:rightFromText="180" w:bottomFromText="200" w:vertAnchor="text" w:tblpX="-459" w:tblpY="1"/>
        <w:tblOverlap w:val="never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02"/>
        <w:gridCol w:w="1276"/>
        <w:gridCol w:w="2520"/>
        <w:gridCol w:w="2836"/>
        <w:gridCol w:w="240"/>
        <w:gridCol w:w="15"/>
      </w:tblGrid>
      <w:tr w:rsidR="00333B78" w:rsidRPr="00333B78" w:rsidTr="00594544">
        <w:trPr>
          <w:trHeight w:val="28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B70090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B70090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Цель, задачи,</w:t>
            </w:r>
          </w:p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Сроки</w:t>
            </w:r>
          </w:p>
          <w:p w:rsidR="00333B78" w:rsidRPr="00B70090" w:rsidRDefault="00333B78" w:rsidP="00594544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реализации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Участники программы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</w:t>
            </w:r>
            <w:r w:rsidR="00594544" w:rsidRPr="00B70090">
              <w:rPr>
                <w:sz w:val="26"/>
                <w:szCs w:val="26"/>
                <w:lang w:eastAsia="en-US"/>
              </w:rPr>
              <w:t>6</w:t>
            </w:r>
          </w:p>
        </w:tc>
      </w:tr>
      <w:tr w:rsidR="00333B78" w:rsidRPr="00333B78" w:rsidTr="00594544">
        <w:trPr>
          <w:trHeight w:val="28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333B78" w:rsidRPr="00333B78" w:rsidTr="00594544">
        <w:trPr>
          <w:trHeight w:val="12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Модернизация систем освещения (использование энергосберегающих ламп)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</w:t>
            </w:r>
            <w:r w:rsidR="00594544" w:rsidRPr="00B70090">
              <w:rPr>
                <w:sz w:val="26"/>
                <w:szCs w:val="26"/>
                <w:lang w:eastAsia="en-US"/>
              </w:rPr>
              <w:t xml:space="preserve">6 </w:t>
            </w:r>
            <w:r w:rsidRPr="00B70090"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>Михайло</w:t>
            </w:r>
            <w:r w:rsidRPr="00B70090">
              <w:rPr>
                <w:sz w:val="26"/>
                <w:szCs w:val="26"/>
                <w:lang w:eastAsia="en-US"/>
              </w:rPr>
              <w:t>вского сельсовета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33B78" w:rsidRPr="00B70090" w:rsidRDefault="00594544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5</w:t>
            </w:r>
            <w:r w:rsidR="00333B78" w:rsidRPr="00B70090">
              <w:rPr>
                <w:sz w:val="26"/>
                <w:szCs w:val="26"/>
                <w:lang w:eastAsia="en-US"/>
              </w:rPr>
              <w:t>,0</w:t>
            </w:r>
          </w:p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333B78" w:rsidRPr="00333B78" w:rsidTr="00594544">
        <w:trPr>
          <w:trHeight w:val="2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color w:val="000000"/>
                <w:sz w:val="26"/>
                <w:szCs w:val="26"/>
                <w:lang w:eastAsia="en-US"/>
              </w:rPr>
              <w:t>Замена</w:t>
            </w:r>
            <w:r w:rsidR="00333B78" w:rsidRPr="00B70090">
              <w:rPr>
                <w:color w:val="000000"/>
                <w:sz w:val="26"/>
                <w:szCs w:val="26"/>
                <w:lang w:eastAsia="en-US"/>
              </w:rPr>
              <w:t xml:space="preserve"> прибора учета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>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2026 </w:t>
            </w:r>
            <w:r w:rsidR="00333B78" w:rsidRPr="00B70090">
              <w:rPr>
                <w:sz w:val="26"/>
                <w:szCs w:val="26"/>
                <w:lang w:eastAsia="en-US"/>
              </w:rPr>
              <w:t>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>Михайло</w:t>
            </w:r>
            <w:r w:rsidRPr="00B70090">
              <w:rPr>
                <w:sz w:val="26"/>
                <w:szCs w:val="26"/>
                <w:lang w:eastAsia="en-US"/>
              </w:rPr>
              <w:t>вского сельсовета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дополнительные источники финансирования </w:t>
            </w:r>
            <w:r w:rsidR="00594544" w:rsidRPr="00B70090">
              <w:rPr>
                <w:sz w:val="26"/>
                <w:szCs w:val="26"/>
                <w:lang w:eastAsia="en-US"/>
              </w:rPr>
              <w:t xml:space="preserve">- </w:t>
            </w:r>
            <w:r w:rsidRPr="00B70090">
              <w:rPr>
                <w:sz w:val="26"/>
                <w:szCs w:val="26"/>
                <w:lang w:eastAsia="en-US"/>
              </w:rPr>
              <w:t>средства организаций, деятельность которых осуществляется на территории поселения по согласованию</w:t>
            </w:r>
          </w:p>
        </w:tc>
      </w:tr>
      <w:tr w:rsidR="00333B78" w:rsidRPr="00333B78" w:rsidTr="00594544">
        <w:trPr>
          <w:trHeight w:val="26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B78" w:rsidRPr="00B70090" w:rsidRDefault="00333B78" w:rsidP="0059454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Проведение </w:t>
            </w:r>
            <w:r w:rsidRPr="00B70090">
              <w:rPr>
                <w:color w:val="000000"/>
                <w:sz w:val="26"/>
                <w:szCs w:val="26"/>
                <w:lang w:eastAsia="en-US"/>
              </w:rPr>
              <w:t xml:space="preserve">обучающих и информационных мероприятий по вопросам энергосбережения и </w:t>
            </w:r>
            <w:proofErr w:type="spellStart"/>
            <w:r w:rsidRPr="00B70090">
              <w:rPr>
                <w:color w:val="000000"/>
                <w:sz w:val="26"/>
                <w:szCs w:val="26"/>
                <w:lang w:eastAsia="en-US"/>
              </w:rPr>
              <w:t>энергоэффективности</w:t>
            </w:r>
            <w:proofErr w:type="spellEnd"/>
            <w:r w:rsidRPr="00B70090">
              <w:rPr>
                <w:color w:val="000000"/>
                <w:sz w:val="26"/>
                <w:szCs w:val="26"/>
                <w:lang w:eastAsia="en-US"/>
              </w:rPr>
              <w:t>,</w:t>
            </w:r>
          </w:p>
          <w:p w:rsidR="00333B78" w:rsidRPr="00B70090" w:rsidRDefault="00333B78" w:rsidP="00594544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 разъяснительной работы среди работников на тему важности экономии энергоресурсов</w:t>
            </w:r>
          </w:p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</w:t>
            </w:r>
            <w:r w:rsidR="00594544" w:rsidRPr="00B70090">
              <w:rPr>
                <w:sz w:val="26"/>
                <w:szCs w:val="26"/>
                <w:lang w:eastAsia="en-US"/>
              </w:rPr>
              <w:t>6 г</w:t>
            </w:r>
            <w:r w:rsidRPr="00B70090">
              <w:rPr>
                <w:sz w:val="26"/>
                <w:szCs w:val="26"/>
                <w:lang w:eastAsia="en-US"/>
              </w:rPr>
              <w:t>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>Михайловского</w:t>
            </w:r>
            <w:r w:rsidRPr="00B70090">
              <w:rPr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B70090">
              <w:rPr>
                <w:rFonts w:eastAsia="Calibri"/>
                <w:sz w:val="26"/>
                <w:szCs w:val="26"/>
                <w:lang w:eastAsia="en-US"/>
              </w:rPr>
              <w:t xml:space="preserve"> б</w:t>
            </w:r>
            <w:r w:rsidR="00333B78" w:rsidRPr="00B70090">
              <w:rPr>
                <w:rFonts w:eastAsia="Calibri"/>
                <w:sz w:val="26"/>
                <w:szCs w:val="26"/>
                <w:lang w:eastAsia="en-US"/>
              </w:rPr>
              <w:t>ез затрат</w:t>
            </w:r>
          </w:p>
        </w:tc>
      </w:tr>
      <w:tr w:rsidR="00333B78" w:rsidRPr="00333B78" w:rsidTr="00594544">
        <w:trPr>
          <w:gridAfter w:val="1"/>
          <w:wAfter w:w="15" w:type="dxa"/>
          <w:trHeight w:val="26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Принятие нормативно правовых актов в области энергосбережения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 xml:space="preserve"> Михайловского </w:t>
            </w:r>
            <w:r w:rsidRPr="00B70090">
              <w:rPr>
                <w:sz w:val="26"/>
                <w:szCs w:val="26"/>
                <w:lang w:eastAsia="en-US"/>
              </w:rPr>
              <w:t xml:space="preserve"> сельсовета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3B78" w:rsidRPr="00B70090" w:rsidRDefault="00333B78" w:rsidP="00594544">
            <w:pPr>
              <w:spacing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594544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33B78" w:rsidRPr="00333B78" w:rsidTr="00594544">
        <w:trPr>
          <w:gridAfter w:val="1"/>
          <w:wAfter w:w="15" w:type="dxa"/>
          <w:trHeight w:val="18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Проведение ремонтных работ системы отопления в объектах, находящихся в муниципальной собственности Администрации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 xml:space="preserve"> Михайловского</w:t>
            </w:r>
          </w:p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сельсовета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дополнительные источники финансирования</w:t>
            </w:r>
            <w:r w:rsidR="00594544" w:rsidRPr="00B70090">
              <w:rPr>
                <w:sz w:val="26"/>
                <w:szCs w:val="26"/>
                <w:lang w:eastAsia="en-US"/>
              </w:rPr>
              <w:t>-</w:t>
            </w:r>
            <w:r w:rsidRPr="00B70090">
              <w:rPr>
                <w:sz w:val="26"/>
                <w:szCs w:val="26"/>
                <w:lang w:eastAsia="en-US"/>
              </w:rPr>
              <w:t xml:space="preserve"> средства организаций, деятельность которых осуществляется на территории поселения по согласованию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B78" w:rsidRPr="00333B78" w:rsidRDefault="00333B78" w:rsidP="00594544">
            <w:pPr>
              <w:widowControl w:val="0"/>
              <w:tabs>
                <w:tab w:val="bar" w:pos="606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333B78" w:rsidRPr="00333B78" w:rsidTr="00594544">
        <w:trPr>
          <w:gridAfter w:val="1"/>
          <w:wAfter w:w="15" w:type="dxa"/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Установка современных приборов учета электрической энергии, поверка, замена вышедших из строя приборов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594544" w:rsidP="0059454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2026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="00594544" w:rsidRPr="00B70090">
              <w:rPr>
                <w:sz w:val="26"/>
                <w:szCs w:val="26"/>
                <w:lang w:eastAsia="en-US"/>
              </w:rPr>
              <w:t xml:space="preserve"> Михайловского </w:t>
            </w:r>
            <w:r w:rsidRPr="00B70090">
              <w:rPr>
                <w:sz w:val="26"/>
                <w:szCs w:val="26"/>
                <w:lang w:eastAsia="en-US"/>
              </w:rPr>
              <w:t xml:space="preserve">сельсовета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33B78" w:rsidRPr="00B70090" w:rsidRDefault="00333B78" w:rsidP="0059454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B70090">
              <w:rPr>
                <w:sz w:val="26"/>
                <w:szCs w:val="26"/>
                <w:lang w:eastAsia="en-US"/>
              </w:rPr>
              <w:t>дополнительные источники финансирования</w:t>
            </w:r>
            <w:r w:rsidR="00594544" w:rsidRPr="00B70090">
              <w:rPr>
                <w:sz w:val="26"/>
                <w:szCs w:val="26"/>
                <w:lang w:eastAsia="en-US"/>
              </w:rPr>
              <w:t>-</w:t>
            </w:r>
            <w:r w:rsidRPr="00B70090">
              <w:rPr>
                <w:sz w:val="26"/>
                <w:szCs w:val="26"/>
                <w:lang w:eastAsia="en-US"/>
              </w:rPr>
              <w:t xml:space="preserve"> средства организаций, деятельность которых осуществляется на территории поселения по согласованию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3B78" w:rsidRPr="00333B78" w:rsidRDefault="00333B78" w:rsidP="00594544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333B78" w:rsidRPr="00333B78" w:rsidRDefault="00333B78" w:rsidP="00333B78">
      <w:pPr>
        <w:rPr>
          <w:sz w:val="26"/>
          <w:szCs w:val="26"/>
        </w:rPr>
      </w:pPr>
      <w:r w:rsidRPr="00333B78">
        <w:rPr>
          <w:sz w:val="26"/>
          <w:szCs w:val="26"/>
        </w:rPr>
        <w:br w:type="textWrapping" w:clear="all"/>
      </w:r>
    </w:p>
    <w:p w:rsidR="00333B78" w:rsidRDefault="00333B78"/>
    <w:sectPr w:rsidR="00333B78" w:rsidSect="00120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112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7F10E8"/>
    <w:multiLevelType w:val="hybridMultilevel"/>
    <w:tmpl w:val="27C8A6E6"/>
    <w:lvl w:ilvl="0" w:tplc="7C9612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0E54"/>
    <w:rsid w:val="0001068E"/>
    <w:rsid w:val="000A746B"/>
    <w:rsid w:val="001146BF"/>
    <w:rsid w:val="001201A2"/>
    <w:rsid w:val="00130363"/>
    <w:rsid w:val="00273FC6"/>
    <w:rsid w:val="002B6234"/>
    <w:rsid w:val="00333B78"/>
    <w:rsid w:val="00594544"/>
    <w:rsid w:val="005B2C7D"/>
    <w:rsid w:val="00622766"/>
    <w:rsid w:val="007445C1"/>
    <w:rsid w:val="007E0F3F"/>
    <w:rsid w:val="008D2CC0"/>
    <w:rsid w:val="00952AF2"/>
    <w:rsid w:val="00A11DA0"/>
    <w:rsid w:val="00A46EA6"/>
    <w:rsid w:val="00B70090"/>
    <w:rsid w:val="00E362B6"/>
    <w:rsid w:val="00E57871"/>
    <w:rsid w:val="00E86041"/>
    <w:rsid w:val="00EE7B36"/>
    <w:rsid w:val="00F50E54"/>
    <w:rsid w:val="00FA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0363"/>
    <w:rPr>
      <w:color w:val="0000FF"/>
      <w:u w:val="single"/>
    </w:rPr>
  </w:style>
  <w:style w:type="paragraph" w:styleId="a4">
    <w:name w:val="Normal (Web)"/>
    <w:basedOn w:val="a"/>
    <w:semiHidden/>
    <w:unhideWhenUsed/>
    <w:rsid w:val="0013036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 Spacing"/>
    <w:qFormat/>
    <w:rsid w:val="00130363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30363"/>
    <w:pPr>
      <w:ind w:left="708"/>
    </w:pPr>
    <w:rPr>
      <w:rFonts w:eastAsia="Calibri"/>
    </w:rPr>
  </w:style>
  <w:style w:type="character" w:customStyle="1" w:styleId="ConsPlusNormal">
    <w:name w:val="ConsPlusNormal Знак"/>
    <w:link w:val="ConsPlusNormal0"/>
    <w:semiHidden/>
    <w:locked/>
    <w:rsid w:val="00130363"/>
    <w:rPr>
      <w:rFonts w:ascii="Arial" w:hAnsi="Arial" w:cs="Arial"/>
    </w:rPr>
  </w:style>
  <w:style w:type="paragraph" w:customStyle="1" w:styleId="ConsPlusNormal0">
    <w:name w:val="ConsPlusNormal"/>
    <w:link w:val="ConsPlusNormal"/>
    <w:semiHidden/>
    <w:rsid w:val="001303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semiHidden/>
    <w:rsid w:val="001303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semiHidden/>
    <w:rsid w:val="0013036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semiHidden/>
    <w:rsid w:val="0013036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">
    <w:name w:val="Без интервала1"/>
    <w:basedOn w:val="a"/>
    <w:semiHidden/>
    <w:rsid w:val="00130363"/>
    <w:pPr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952AF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8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4202084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11</Pages>
  <Words>2928</Words>
  <Characters>16696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14</cp:revision>
  <cp:lastPrinted>2024-11-14T04:54:00Z</cp:lastPrinted>
  <dcterms:created xsi:type="dcterms:W3CDTF">2024-10-30T08:23:00Z</dcterms:created>
  <dcterms:modified xsi:type="dcterms:W3CDTF">2025-11-21T08:06:00Z</dcterms:modified>
</cp:coreProperties>
</file>