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 xml:space="preserve">СЕЛЬСКОЕ СОБРАНИЕ ДЕПУТАТОВ </w:t>
      </w:r>
      <w:r w:rsidR="00865C87">
        <w:rPr>
          <w:rFonts w:ascii="Times New Roman" w:hAnsi="Times New Roman" w:cs="Times New Roman"/>
          <w:b/>
          <w:sz w:val="24"/>
          <w:szCs w:val="24"/>
        </w:rPr>
        <w:t>МИХАЙЛОВСКОГО</w:t>
      </w:r>
      <w:r w:rsidRPr="00EA0646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064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A064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46" w:rsidRDefault="00C07572" w:rsidP="00EA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</w:t>
      </w:r>
      <w:r w:rsidR="00EA0646">
        <w:rPr>
          <w:rFonts w:ascii="Times New Roman" w:hAnsi="Times New Roman" w:cs="Times New Roman"/>
          <w:sz w:val="26"/>
          <w:szCs w:val="26"/>
        </w:rPr>
        <w:t>декабря 2020 года</w:t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A0646">
        <w:rPr>
          <w:rFonts w:ascii="Times New Roman" w:hAnsi="Times New Roman" w:cs="Times New Roman"/>
          <w:sz w:val="26"/>
          <w:szCs w:val="26"/>
        </w:rPr>
        <w:t xml:space="preserve"> № </w:t>
      </w:r>
      <w:r w:rsidR="000A64FA">
        <w:rPr>
          <w:rFonts w:ascii="Times New Roman" w:hAnsi="Times New Roman" w:cs="Times New Roman"/>
          <w:sz w:val="26"/>
          <w:szCs w:val="26"/>
        </w:rPr>
        <w:t>16</w:t>
      </w:r>
    </w:p>
    <w:p w:rsid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B418C">
        <w:rPr>
          <w:rFonts w:ascii="Times New Roman" w:hAnsi="Times New Roman" w:cs="Times New Roman"/>
        </w:rPr>
        <w:t>с</w:t>
      </w:r>
      <w:proofErr w:type="gramEnd"/>
      <w:r w:rsidRPr="00EB418C">
        <w:rPr>
          <w:rFonts w:ascii="Times New Roman" w:hAnsi="Times New Roman" w:cs="Times New Roman"/>
        </w:rPr>
        <w:t xml:space="preserve">. </w:t>
      </w:r>
      <w:r w:rsidR="00241499">
        <w:rPr>
          <w:rFonts w:ascii="Times New Roman" w:hAnsi="Times New Roman" w:cs="Times New Roman"/>
        </w:rPr>
        <w:t>Михайловка</w:t>
      </w:r>
    </w:p>
    <w:p w:rsidR="00EB418C" w:rsidRPr="00EB418C" w:rsidRDefault="00EB418C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</w:t>
      </w:r>
    </w:p>
    <w:p w:rsidR="00EB418C" w:rsidRDefault="00860248" w:rsidP="00EA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</w:t>
      </w:r>
      <w:r w:rsidR="001916E2" w:rsidRPr="00EB418C">
        <w:rPr>
          <w:rFonts w:ascii="Times New Roman" w:hAnsi="Times New Roman" w:cs="Times New Roman"/>
          <w:b/>
          <w:sz w:val="28"/>
          <w:szCs w:val="28"/>
        </w:rPr>
        <w:t xml:space="preserve">мандатных избирательных округов </w:t>
      </w:r>
    </w:p>
    <w:p w:rsidR="00EB418C" w:rsidRDefault="001916E2" w:rsidP="00EA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для проведения выборов депутатов </w:t>
      </w: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Сельского Собрания депутатов </w:t>
      </w:r>
    </w:p>
    <w:p w:rsidR="00EB418C" w:rsidRDefault="00865C87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Михайловского</w:t>
      </w:r>
      <w:r w:rsidR="001916E2" w:rsidRPr="00EB418C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395AE3" w:rsidRP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1916E2" w:rsidRDefault="001916E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6E2" w:rsidRDefault="001916E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12 Кодекса Алтайского края о выборах, референдуме,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отзыве от 8 июля 2003 </w:t>
      </w:r>
      <w:r w:rsidR="000227C0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ода № 35-ЗС, пунктом 1 статьи 7 Устава муниципального образования </w:t>
      </w:r>
      <w:r w:rsidR="00865C87">
        <w:rPr>
          <w:rFonts w:ascii="Times New Roman" w:hAnsi="Times New Roman" w:cs="Times New Roman"/>
          <w:sz w:val="26"/>
          <w:szCs w:val="26"/>
        </w:rPr>
        <w:t>Михайловский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края, рассмотрев </w:t>
      </w:r>
      <w:r w:rsidR="00E850F2">
        <w:rPr>
          <w:rFonts w:ascii="Times New Roman" w:hAnsi="Times New Roman" w:cs="Times New Roman"/>
          <w:sz w:val="26"/>
          <w:szCs w:val="26"/>
        </w:rPr>
        <w:t xml:space="preserve">представленную избирательной комиссией муниципального образования </w:t>
      </w:r>
      <w:r w:rsidR="00865C87">
        <w:rPr>
          <w:rFonts w:ascii="Times New Roman" w:hAnsi="Times New Roman" w:cs="Times New Roman"/>
          <w:sz w:val="26"/>
          <w:szCs w:val="26"/>
        </w:rPr>
        <w:t>Михайловский</w:t>
      </w:r>
      <w:r w:rsidR="00E850F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схему </w:t>
      </w:r>
      <w:r w:rsidR="00860248">
        <w:rPr>
          <w:rFonts w:ascii="Times New Roman" w:hAnsi="Times New Roman" w:cs="Times New Roman"/>
          <w:sz w:val="26"/>
          <w:szCs w:val="26"/>
        </w:rPr>
        <w:t>одно</w:t>
      </w:r>
      <w:r w:rsidR="00E850F2">
        <w:rPr>
          <w:rFonts w:ascii="Times New Roman" w:hAnsi="Times New Roman" w:cs="Times New Roman"/>
          <w:sz w:val="26"/>
          <w:szCs w:val="26"/>
        </w:rPr>
        <w:t xml:space="preserve">мандатных избирательных округов по выборам депутатов Сельского Собрания депутатов </w:t>
      </w:r>
      <w:r w:rsidR="00865C87">
        <w:rPr>
          <w:rFonts w:ascii="Times New Roman" w:hAnsi="Times New Roman" w:cs="Times New Roman"/>
          <w:sz w:val="26"/>
          <w:szCs w:val="26"/>
        </w:rPr>
        <w:t>Михайловского</w:t>
      </w:r>
      <w:r w:rsidR="00E850F2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края, Сельское Собрание депутатов </w:t>
      </w:r>
      <w:proofErr w:type="gramEnd"/>
    </w:p>
    <w:p w:rsidR="00E850F2" w:rsidRDefault="00E850F2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РЕШИЛО: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схему </w:t>
      </w:r>
      <w:r w:rsidR="00860248">
        <w:rPr>
          <w:rFonts w:ascii="Times New Roman" w:hAnsi="Times New Roman" w:cs="Times New Roman"/>
          <w:sz w:val="26"/>
          <w:szCs w:val="26"/>
        </w:rPr>
        <w:t>одно</w:t>
      </w:r>
      <w:r>
        <w:rPr>
          <w:rFonts w:ascii="Times New Roman" w:hAnsi="Times New Roman" w:cs="Times New Roman"/>
          <w:sz w:val="26"/>
          <w:szCs w:val="26"/>
        </w:rPr>
        <w:t xml:space="preserve">мандатных избирательных округов для проведения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выборов депутатов Сельского Собрания депутатов </w:t>
      </w:r>
      <w:r w:rsidR="00865C87">
        <w:rPr>
          <w:rFonts w:ascii="Times New Roman" w:hAnsi="Times New Roman" w:cs="Times New Roman"/>
          <w:sz w:val="26"/>
          <w:szCs w:val="26"/>
        </w:rPr>
        <w:t>Михайловского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 и её графиче</w:t>
      </w:r>
      <w:r w:rsidR="00860248">
        <w:rPr>
          <w:rFonts w:ascii="Times New Roman" w:hAnsi="Times New Roman" w:cs="Times New Roman"/>
          <w:sz w:val="26"/>
          <w:szCs w:val="26"/>
        </w:rPr>
        <w:t>ское изображение (приложения 1-5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A0646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в избирательную комиссию муниципального образования </w:t>
      </w:r>
      <w:r w:rsidR="00865C87">
        <w:rPr>
          <w:rFonts w:ascii="Times New Roman" w:hAnsi="Times New Roman" w:cs="Times New Roman"/>
          <w:sz w:val="26"/>
          <w:szCs w:val="26"/>
        </w:rPr>
        <w:t>Михайловский</w:t>
      </w:r>
      <w:r w:rsidR="00EA0646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края.</w:t>
      </w:r>
    </w:p>
    <w:p w:rsidR="00EA0646" w:rsidRDefault="00EA0646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Обнародовать настоящее решение в </w:t>
      </w:r>
      <w:r w:rsidR="00EB418C">
        <w:rPr>
          <w:rFonts w:ascii="Times New Roman" w:hAnsi="Times New Roman" w:cs="Times New Roman"/>
          <w:sz w:val="26"/>
          <w:szCs w:val="26"/>
        </w:rPr>
        <w:t>установленном порядке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0F2" w:rsidRPr="00865C87" w:rsidRDefault="00E850F2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865C87">
        <w:rPr>
          <w:rFonts w:ascii="Times New Roman" w:hAnsi="Times New Roman" w:cs="Times New Roman"/>
          <w:sz w:val="26"/>
        </w:rPr>
        <w:t xml:space="preserve">Председатель </w:t>
      </w:r>
      <w:proofErr w:type="gramStart"/>
      <w:r w:rsidRPr="00865C87">
        <w:rPr>
          <w:rFonts w:ascii="Times New Roman" w:hAnsi="Times New Roman" w:cs="Times New Roman"/>
          <w:sz w:val="26"/>
        </w:rPr>
        <w:t>Сельского</w:t>
      </w:r>
      <w:proofErr w:type="gramEnd"/>
      <w:r w:rsidRPr="00865C87">
        <w:rPr>
          <w:rFonts w:ascii="Times New Roman" w:hAnsi="Times New Roman" w:cs="Times New Roman"/>
          <w:sz w:val="26"/>
        </w:rPr>
        <w:t xml:space="preserve"> </w:t>
      </w: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865C87">
        <w:rPr>
          <w:rFonts w:ascii="Times New Roman" w:hAnsi="Times New Roman" w:cs="Times New Roman"/>
          <w:sz w:val="26"/>
        </w:rPr>
        <w:t xml:space="preserve">Собрания депутатов </w:t>
      </w:r>
      <w:r w:rsidRPr="00865C87">
        <w:rPr>
          <w:rFonts w:ascii="Times New Roman" w:hAnsi="Times New Roman" w:cs="Times New Roman"/>
          <w:sz w:val="26"/>
        </w:rPr>
        <w:tab/>
        <w:t>Л.Н. Панафидина</w:t>
      </w:r>
    </w:p>
    <w:p w:rsidR="00860248" w:rsidRPr="00865C87" w:rsidRDefault="00860248" w:rsidP="00865C87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18C" w:rsidRPr="00860248" w:rsidRDefault="00EB418C">
      <w:pPr>
        <w:rPr>
          <w:rFonts w:ascii="Times New Roman" w:hAnsi="Times New Roman" w:cs="Times New Roman"/>
          <w:sz w:val="26"/>
          <w:szCs w:val="26"/>
        </w:rPr>
      </w:pPr>
      <w:r w:rsidRPr="00860248">
        <w:rPr>
          <w:rFonts w:ascii="Times New Roman" w:hAnsi="Times New Roman" w:cs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865C87" w:rsidRDefault="000A64FA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</w:t>
      </w:r>
      <w:r w:rsidR="00865C87">
        <w:rPr>
          <w:rFonts w:ascii="Times New Roman" w:hAnsi="Times New Roman" w:cs="Times New Roman"/>
          <w:sz w:val="26"/>
          <w:szCs w:val="26"/>
        </w:rPr>
        <w:t xml:space="preserve"> декабря 2020 года № </w:t>
      </w:r>
      <w:r>
        <w:rPr>
          <w:rFonts w:ascii="Times New Roman" w:hAnsi="Times New Roman" w:cs="Times New Roman"/>
          <w:sz w:val="26"/>
          <w:szCs w:val="26"/>
        </w:rPr>
        <w:t>16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Pr="00293349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349">
        <w:rPr>
          <w:rFonts w:ascii="Times New Roman" w:hAnsi="Times New Roman" w:cs="Times New Roman"/>
          <w:b/>
          <w:sz w:val="26"/>
          <w:szCs w:val="26"/>
        </w:rPr>
        <w:t>СХЕМА</w:t>
      </w:r>
    </w:p>
    <w:p w:rsidR="00865C87" w:rsidRPr="00293349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одномандатных</w:t>
      </w:r>
      <w:r w:rsidRPr="00293349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округов, образуемых для проведения </w:t>
      </w:r>
      <w:r>
        <w:rPr>
          <w:rFonts w:ascii="Times New Roman" w:hAnsi="Times New Roman" w:cs="Times New Roman"/>
          <w:b/>
          <w:sz w:val="26"/>
          <w:szCs w:val="26"/>
        </w:rPr>
        <w:br/>
      </w:r>
      <w:proofErr w:type="gramStart"/>
      <w:r w:rsidRPr="00293349">
        <w:rPr>
          <w:rFonts w:ascii="Times New Roman" w:hAnsi="Times New Roman" w:cs="Times New Roman"/>
          <w:b/>
          <w:sz w:val="26"/>
          <w:szCs w:val="26"/>
        </w:rPr>
        <w:t xml:space="preserve">выборов депутатов Сельского Собрания депутатов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Михайловского </w:t>
      </w:r>
      <w:r w:rsidRPr="00293349">
        <w:rPr>
          <w:rFonts w:ascii="Times New Roman" w:hAnsi="Times New Roman" w:cs="Times New Roman"/>
          <w:b/>
          <w:sz w:val="26"/>
          <w:szCs w:val="26"/>
        </w:rPr>
        <w:t>сельсовета</w:t>
      </w:r>
      <w:proofErr w:type="gramEnd"/>
      <w:r w:rsidRPr="00293349">
        <w:rPr>
          <w:rFonts w:ascii="Times New Roman" w:hAnsi="Times New Roman" w:cs="Times New Roman"/>
          <w:b/>
          <w:sz w:val="26"/>
          <w:szCs w:val="26"/>
        </w:rPr>
        <w:t xml:space="preserve"> Бурлинского района Алтайского края</w:t>
      </w:r>
    </w:p>
    <w:p w:rsidR="00865C87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959"/>
        <w:gridCol w:w="1559"/>
        <w:gridCol w:w="7258"/>
      </w:tblGrid>
      <w:tr w:rsidR="00865C87" w:rsidRPr="00293349" w:rsidTr="00FC529C">
        <w:trPr>
          <w:cantSplit/>
          <w:tblHeader/>
        </w:trPr>
        <w:tc>
          <w:tcPr>
            <w:tcW w:w="959" w:type="dxa"/>
            <w:vAlign w:val="center"/>
          </w:tcPr>
          <w:p w:rsidR="00865C87" w:rsidRDefault="00865C87" w:rsidP="00FC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865C87" w:rsidRPr="00293349" w:rsidRDefault="00865C87" w:rsidP="00FC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59" w:type="dxa"/>
            <w:vAlign w:val="center"/>
          </w:tcPr>
          <w:p w:rsidR="00865C87" w:rsidRPr="00293349" w:rsidRDefault="00865C87" w:rsidP="00FC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избирателей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на 01.07.2020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58" w:type="dxa"/>
            <w:vAlign w:val="center"/>
          </w:tcPr>
          <w:p w:rsidR="00865C87" w:rsidRPr="00293349" w:rsidRDefault="00865C87" w:rsidP="00FC5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Перечень входящих в округ территорий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C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Цветополь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Молодежная: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(четная сторона);</w:t>
            </w:r>
          </w:p>
          <w:p w:rsidR="00865C87" w:rsidRPr="00DA7EAC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Центральная.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Притыка: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Молодежная;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Набережная: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1 до дома № 35);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Цветополь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Молодежная: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Притыка: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Набережная: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дом № 37;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2 до дома № 36)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Притыка: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Набережная: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39 до дома № 67;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38 до дома № 50).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Прогрессовская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1 до дома № 33;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2 до дома № 32).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Юбилейная: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1 до дома № 35;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2 до дома № 34).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Прогрессовская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35 до дома № 41;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34 до дома № 46);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Юбилейная: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37 до дома № 71;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36 до дома № 70).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Ленина: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19 до дома № 39;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30 до дома № 48);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Молодежная: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(четная сторона).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Ленина: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1 до дома № 17;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2 до дома № 28);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Новая: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(четная сторона от дома № 2 до дома № 14).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Молодежная: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сторона);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Новосовхозная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3 до дома № 11;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2 до дома № 26;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дома №№ 30, 32, 33, 34).</w:t>
            </w:r>
          </w:p>
        </w:tc>
      </w:tr>
      <w:tr w:rsidR="00865C87" w:rsidRPr="00014CE6" w:rsidTr="00FC529C">
        <w:trPr>
          <w:cantSplit/>
        </w:trPr>
        <w:tc>
          <w:tcPr>
            <w:tcW w:w="9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vAlign w:val="center"/>
          </w:tcPr>
          <w:p w:rsidR="00865C87" w:rsidRPr="00014CE6" w:rsidRDefault="00865C87" w:rsidP="00FC5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258" w:type="dxa"/>
            <w:vAlign w:val="center"/>
          </w:tcPr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Новая: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1 до дома № 25;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четная сторона от дома № 16 до дома № 28);</w:t>
            </w:r>
          </w:p>
          <w:p w:rsidR="00865C87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Новосовхозная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7" w:rsidRPr="00014CE6" w:rsidRDefault="00865C87" w:rsidP="00FC5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(нечетная сторона от дома № 13 до дома № 29).</w:t>
            </w:r>
          </w:p>
        </w:tc>
      </w:tr>
    </w:tbl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E6">
        <w:rPr>
          <w:rFonts w:ascii="Times New Roman" w:hAnsi="Times New Roman" w:cs="Times New Roman"/>
          <w:sz w:val="26"/>
          <w:szCs w:val="26"/>
        </w:rPr>
        <w:t>Примечание:</w:t>
      </w:r>
    </w:p>
    <w:p w:rsidR="00865C87" w:rsidRPr="00014CE6" w:rsidRDefault="00865C87" w:rsidP="00865C87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14CE6">
        <w:rPr>
          <w:rFonts w:ascii="Times New Roman" w:hAnsi="Times New Roman" w:cs="Times New Roman"/>
          <w:sz w:val="26"/>
          <w:szCs w:val="26"/>
        </w:rPr>
        <w:t xml:space="preserve">Число избирателей, зарегистрированных на территории </w:t>
      </w:r>
      <w:r>
        <w:rPr>
          <w:rFonts w:ascii="Times New Roman" w:hAnsi="Times New Roman" w:cs="Times New Roman"/>
          <w:sz w:val="26"/>
          <w:szCs w:val="26"/>
        </w:rPr>
        <w:t>Михайловского</w:t>
      </w:r>
      <w:r w:rsidRPr="00014CE6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 на 01.07.2020г. – </w:t>
      </w:r>
      <w:r>
        <w:rPr>
          <w:rFonts w:ascii="Times New Roman" w:hAnsi="Times New Roman" w:cs="Times New Roman"/>
          <w:sz w:val="26"/>
          <w:szCs w:val="26"/>
        </w:rPr>
        <w:t>902</w:t>
      </w:r>
      <w:r w:rsidRPr="00014CE6">
        <w:rPr>
          <w:rFonts w:ascii="Times New Roman" w:hAnsi="Times New Roman" w:cs="Times New Roman"/>
          <w:sz w:val="26"/>
          <w:szCs w:val="26"/>
        </w:rPr>
        <w:t xml:space="preserve"> избирател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14CE6">
        <w:rPr>
          <w:rFonts w:ascii="Times New Roman" w:hAnsi="Times New Roman" w:cs="Times New Roman"/>
          <w:sz w:val="26"/>
          <w:szCs w:val="26"/>
        </w:rPr>
        <w:t>.</w:t>
      </w:r>
    </w:p>
    <w:p w:rsidR="00865C87" w:rsidRPr="00014CE6" w:rsidRDefault="00865C87" w:rsidP="00865C87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Одномандатных </w:t>
      </w:r>
      <w:r w:rsidRPr="00014CE6">
        <w:rPr>
          <w:rFonts w:ascii="Times New Roman" w:hAnsi="Times New Roman" w:cs="Times New Roman"/>
          <w:sz w:val="26"/>
          <w:szCs w:val="26"/>
        </w:rPr>
        <w:t xml:space="preserve">округов 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14CE6">
        <w:rPr>
          <w:rFonts w:ascii="Times New Roman" w:hAnsi="Times New Roman" w:cs="Times New Roman"/>
          <w:sz w:val="26"/>
          <w:szCs w:val="26"/>
        </w:rPr>
        <w:t>1.</w:t>
      </w:r>
    </w:p>
    <w:p w:rsidR="00865C87" w:rsidRDefault="00865C87" w:rsidP="00865C87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14CE6">
        <w:rPr>
          <w:rFonts w:ascii="Times New Roman" w:hAnsi="Times New Roman" w:cs="Times New Roman"/>
          <w:sz w:val="26"/>
          <w:szCs w:val="26"/>
        </w:rPr>
        <w:t xml:space="preserve">Средняя норма представительства (СНП) – </w:t>
      </w:r>
      <w:r>
        <w:rPr>
          <w:rFonts w:ascii="Times New Roman" w:hAnsi="Times New Roman" w:cs="Times New Roman"/>
          <w:sz w:val="26"/>
          <w:szCs w:val="26"/>
        </w:rPr>
        <w:t>82</w:t>
      </w:r>
      <w:r w:rsidRPr="00014CE6">
        <w:rPr>
          <w:rFonts w:ascii="Times New Roman" w:hAnsi="Times New Roman" w:cs="Times New Roman"/>
          <w:sz w:val="26"/>
          <w:szCs w:val="26"/>
        </w:rPr>
        <w:t xml:space="preserve"> избирател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14CE6">
        <w:rPr>
          <w:rFonts w:ascii="Times New Roman" w:hAnsi="Times New Roman" w:cs="Times New Roman"/>
          <w:sz w:val="26"/>
          <w:szCs w:val="26"/>
        </w:rPr>
        <w:t xml:space="preserve"> на 1 мандат.</w:t>
      </w:r>
    </w:p>
    <w:p w:rsidR="00865C87" w:rsidRPr="00014CE6" w:rsidRDefault="00865C87" w:rsidP="00865C87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При отклонении в 10% от СНП (82) число избирателей в округе от 74 до 90.</w:t>
      </w: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E6">
        <w:rPr>
          <w:rFonts w:ascii="Times New Roman" w:hAnsi="Times New Roman" w:cs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A64F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декабря 2020 года № </w:t>
      </w:r>
      <w:r w:rsidR="000A64FA">
        <w:rPr>
          <w:rFonts w:ascii="Times New Roman" w:hAnsi="Times New Roman" w:cs="Times New Roman"/>
          <w:sz w:val="26"/>
          <w:szCs w:val="26"/>
        </w:rPr>
        <w:t>16</w:t>
      </w:r>
    </w:p>
    <w:p w:rsidR="00865C87" w:rsidRDefault="00865C87" w:rsidP="00865C87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5C87" w:rsidRPr="006F3026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64B">
        <w:rPr>
          <w:rFonts w:ascii="Times New Roman" w:hAnsi="Times New Roman" w:cs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схемы </w:t>
      </w:r>
      <w:r>
        <w:rPr>
          <w:rFonts w:ascii="Times New Roman" w:hAnsi="Times New Roman" w:cs="Times New Roman"/>
          <w:b/>
          <w:sz w:val="26"/>
          <w:szCs w:val="26"/>
        </w:rPr>
        <w:t>одномандатных</w:t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 для проведения </w:t>
      </w:r>
      <w:proofErr w:type="gramStart"/>
      <w:r w:rsidRPr="00E9264B">
        <w:rPr>
          <w:rFonts w:ascii="Times New Roman" w:hAnsi="Times New Roman" w:cs="Times New Roman"/>
          <w:b/>
          <w:sz w:val="26"/>
          <w:szCs w:val="26"/>
        </w:rPr>
        <w:t xml:space="preserve">выборов депутатов Сельского Собрания депутатов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Михайловского </w:t>
      </w:r>
      <w:r w:rsidRPr="00E9264B">
        <w:rPr>
          <w:rFonts w:ascii="Times New Roman" w:hAnsi="Times New Roman" w:cs="Times New Roman"/>
          <w:b/>
          <w:sz w:val="26"/>
          <w:szCs w:val="26"/>
        </w:rPr>
        <w:t>сельсовета</w:t>
      </w:r>
      <w:proofErr w:type="gramEnd"/>
      <w:r w:rsidRPr="00E9264B">
        <w:rPr>
          <w:rFonts w:ascii="Times New Roman" w:hAnsi="Times New Roman" w:cs="Times New Roman"/>
          <w:b/>
          <w:sz w:val="26"/>
          <w:szCs w:val="26"/>
        </w:rPr>
        <w:t xml:space="preserve"> Бурлинского района Алтайского края</w:t>
      </w:r>
    </w:p>
    <w:p w:rsidR="00865C87" w:rsidRPr="006F3026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Pr="006F3026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964681" w:rsidP="00865C87">
      <w:pPr>
        <w:jc w:val="center"/>
      </w:pPr>
      <w:r>
        <w:rPr>
          <w:noProof/>
          <w:lang w:eastAsia="ru-RU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Выноска 1 3" o:spid="_x0000_s1165" type="#_x0000_t47" style="position:absolute;left:0;text-align:left;margin-left:128.15pt;margin-top:436.4pt;width:110.25pt;height:52.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" adj="33688,-14997,22776,3703,-4986,1234,-4986,1234" fillcolor="white [3212]" strokecolor="black [3213]">
            <v:textbox style="mso-next-textbox:#Выноска 1 3">
              <w:txbxContent>
                <w:p w:rsidR="00865C87" w:rsidRPr="00B06718" w:rsidRDefault="00865C87" w:rsidP="00865C87">
                  <w:pPr>
                    <w:jc w:val="center"/>
                    <w:rPr>
                      <w:color w:val="000000" w:themeColor="text1"/>
                    </w:rPr>
                  </w:pPr>
                  <w:r w:rsidRPr="00B06718">
                    <w:rPr>
                      <w:color w:val="000000" w:themeColor="text1"/>
                    </w:rPr>
                    <w:t>Одно</w:t>
                  </w:r>
                  <w:r>
                    <w:rPr>
                      <w:color w:val="000000" w:themeColor="text1"/>
                    </w:rPr>
                    <w:t>мандатные избирательные округа №№ 1 - 4</w:t>
                  </w:r>
                </w:p>
              </w:txbxContent>
            </v:textbox>
            <o:callout v:ext="edit" minusx="t"/>
          </v:shape>
        </w:pict>
      </w:r>
      <w:r>
        <w:rPr>
          <w:noProof/>
          <w:lang w:eastAsia="ru-RU"/>
        </w:rPr>
        <w:pict>
          <v:shape id="_x0000_s1167" type="#_x0000_t47" style="position:absolute;left:0;text-align:left;margin-left:91.6pt;margin-top:347.7pt;width:110.25pt;height:52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" adj="-3664,-30137,-1176,3703,13714,-15202,13714,-15202" fillcolor="white [3212]" strokecolor="black [3213]">
            <v:textbox>
              <w:txbxContent>
                <w:p w:rsidR="00865C87" w:rsidRPr="006F3026" w:rsidRDefault="00865C87" w:rsidP="00865C87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 w:rsidRPr="00B06718">
                    <w:rPr>
                      <w:color w:val="000000" w:themeColor="text1"/>
                    </w:rPr>
                    <w:t>Одно</w:t>
                  </w:r>
                  <w:r>
                    <w:rPr>
                      <w:color w:val="000000" w:themeColor="text1"/>
                    </w:rPr>
                    <w:t xml:space="preserve">мандатные избирательные округа №№ 5 - </w:t>
                  </w:r>
                  <w:r>
                    <w:rPr>
                      <w:color w:val="000000" w:themeColor="text1"/>
                      <w:lang w:val="en-US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5" o:spid="_x0000_s1166" style="position:absolute;left:0;text-align:left;margin-left:19.9pt;margin-top:48.9pt;width:208.6pt;height:257.1pt;rotation:-2454495fd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" filled="f" strokecolor="#0070c0" strokeweight="1.5pt">
            <v:stroke joinstyle="miter"/>
          </v:oval>
        </w:pict>
      </w:r>
      <w:r>
        <w:rPr>
          <w:noProof/>
          <w:lang w:eastAsia="ru-RU"/>
        </w:rPr>
        <w:pict>
          <v:oval id="Овал 2" o:spid="_x0000_s1164" style="position:absolute;left:0;text-align:left;margin-left:298.1pt;margin-top:3.85pt;width:180pt;height:537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" filled="f" strokecolor="#0070c0" strokeweight="1.5pt">
            <v:stroke joinstyle="miter"/>
          </v:oval>
        </w:pict>
      </w:r>
      <w:r w:rsidR="00865C87" w:rsidRPr="00224902">
        <w:rPr>
          <w:noProof/>
          <w:lang w:eastAsia="ru-RU"/>
        </w:rPr>
        <w:drawing>
          <wp:inline distT="0" distB="0" distL="0" distR="0">
            <wp:extent cx="5940425" cy="6751320"/>
            <wp:effectExtent l="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3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A64F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декабря 2020 года № </w:t>
      </w:r>
      <w:r w:rsidR="000A64FA">
        <w:rPr>
          <w:rFonts w:ascii="Times New Roman" w:hAnsi="Times New Roman" w:cs="Times New Roman"/>
          <w:sz w:val="26"/>
          <w:szCs w:val="26"/>
        </w:rPr>
        <w:t>16</w:t>
      </w:r>
    </w:p>
    <w:p w:rsidR="000A64FA" w:rsidRDefault="000A64FA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64B">
        <w:rPr>
          <w:rFonts w:ascii="Times New Roman" w:hAnsi="Times New Roman" w:cs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схемы </w:t>
      </w:r>
      <w:r>
        <w:rPr>
          <w:rFonts w:ascii="Times New Roman" w:hAnsi="Times New Roman" w:cs="Times New Roman"/>
          <w:b/>
          <w:sz w:val="26"/>
          <w:szCs w:val="26"/>
        </w:rPr>
        <w:t>одномандатных</w:t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 для проведения </w:t>
      </w:r>
      <w:proofErr w:type="gramStart"/>
      <w:r w:rsidRPr="00E9264B">
        <w:rPr>
          <w:rFonts w:ascii="Times New Roman" w:hAnsi="Times New Roman" w:cs="Times New Roman"/>
          <w:b/>
          <w:sz w:val="26"/>
          <w:szCs w:val="26"/>
        </w:rPr>
        <w:t xml:space="preserve">выборов депутатов Сельского Собрания депутатов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Михайловского </w:t>
      </w:r>
      <w:r w:rsidRPr="00E9264B">
        <w:rPr>
          <w:rFonts w:ascii="Times New Roman" w:hAnsi="Times New Roman" w:cs="Times New Roman"/>
          <w:b/>
          <w:sz w:val="26"/>
          <w:szCs w:val="26"/>
        </w:rPr>
        <w:t>сельсовета</w:t>
      </w:r>
      <w:proofErr w:type="gramEnd"/>
      <w:r w:rsidRPr="00E9264B">
        <w:rPr>
          <w:rFonts w:ascii="Times New Roman" w:hAnsi="Times New Roman" w:cs="Times New Roman"/>
          <w:b/>
          <w:sz w:val="26"/>
          <w:szCs w:val="26"/>
        </w:rPr>
        <w:t xml:space="preserve"> Бурлинского района Алтайского края</w:t>
      </w:r>
      <w:r>
        <w:rPr>
          <w:rFonts w:ascii="Times New Roman" w:hAnsi="Times New Roman" w:cs="Times New Roman"/>
          <w:b/>
          <w:sz w:val="26"/>
          <w:szCs w:val="26"/>
        </w:rPr>
        <w:t xml:space="preserve">, образованных на территории села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Цветополь</w:t>
      </w:r>
      <w:proofErr w:type="spellEnd"/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Pr="00F55044" w:rsidRDefault="00964681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4681">
        <w:rPr>
          <w:noProof/>
          <w:lang w:eastAsia="ru-RU"/>
        </w:rPr>
        <w:pict>
          <v:group id="_x0000_s1168" style="position:absolute;left:0;text-align:left;margin-left:50.2pt;margin-top:13.7pt;width:399.55pt;height:524.1pt;z-index:251686912" coordorigin="2422,5012" coordsize="7991,104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9" type="#_x0000_t32" style="position:absolute;left:5994;top:5622;width:3802;height:9872;flip:x" o:connectortype="straight" strokecolor="#0070c0" strokeweight="1.5pt"/>
            <v:shape id="_x0000_s1170" type="#_x0000_t47" style="position:absolute;left:8210;top:12811;width:2203;height:1374" adj="-2853,-36645,-1177,2830,-49808,-50793,-48504,-49394" strokeweight=".25pt">
              <v:textbox style="mso-next-textbox:#_x0000_s1170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1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76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</v:shape>
            <v:shape id="_x0000_s1171" type="#_x0000_t32" style="position:absolute;left:3836;top:10138;width:1290;height:3317;flip:x" o:connectortype="straight" strokecolor="#0070c0" strokeweight="1.5pt"/>
            <v:shape id="_x0000_s1172" type="#_x0000_t32" style="position:absolute;left:5576;top:5622;width:1290;height:3409;flip:x" o:connectortype="straight" strokecolor="#0070c0" strokeweight="1.5pt"/>
            <v:shape id="_x0000_s1173" type="#_x0000_t32" style="position:absolute;left:6866;top:5622;width:2930;height:0;flip:x" o:connectortype="straight" strokecolor="#0070c0" strokeweight="1.5pt"/>
            <v:shape id="_x0000_s1174" type="#_x0000_t32" style="position:absolute;left:3836;top:13456;width:2158;height:2038;flip:x y" o:connectortype="straight" strokecolor="#0070c0" strokeweight="1.5pt"/>
            <v:shape id="_x0000_s1175" type="#_x0000_t32" style="position:absolute;left:6742;top:5012;width:124;height:610;flip:x y" o:connectortype="straight" strokecolor="#0070c0" strokeweight="1.5pt"/>
            <v:shape id="_x0000_s1176" type="#_x0000_t32" style="position:absolute;left:2422;top:12968;width:1414;height:488;flip:x y" o:connectortype="straight" strokecolor="#0070c0" strokeweight="1.5pt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77" type="#_x0000_t109" style="position:absolute;left:2769;top:7384;width:2203;height:1374" strokeweight=".25pt">
              <v:textbox style="mso-next-textbox:#_x0000_s1177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2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75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</v:shape>
          </v:group>
        </w:pic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865C87" w:rsidSect="00014CE6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 w:rsidRPr="00224902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4981575" cy="67246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t="2918" b="3448"/>
                    <a:stretch>
                      <a:fillRect/>
                    </a:stretch>
                  </pic:blipFill>
                  <pic:spPr>
                    <a:xfrm>
                      <a:off x="0" y="0"/>
                      <a:ext cx="4982337" cy="672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96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865C87" w:rsidRDefault="00865C87" w:rsidP="00865C87">
      <w:pPr>
        <w:spacing w:after="0" w:line="240" w:lineRule="auto"/>
        <w:ind w:left="96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96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96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96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A64F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декабря 2020 года № </w:t>
      </w:r>
      <w:r w:rsidR="000A64FA">
        <w:rPr>
          <w:rFonts w:ascii="Times New Roman" w:hAnsi="Times New Roman" w:cs="Times New Roman"/>
          <w:sz w:val="26"/>
          <w:szCs w:val="26"/>
        </w:rPr>
        <w:t>16</w:t>
      </w:r>
    </w:p>
    <w:p w:rsidR="00865C87" w:rsidRDefault="00865C87" w:rsidP="00865C87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64B">
        <w:rPr>
          <w:rFonts w:ascii="Times New Roman" w:hAnsi="Times New Roman" w:cs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схемы </w:t>
      </w:r>
      <w:r>
        <w:rPr>
          <w:rFonts w:ascii="Times New Roman" w:hAnsi="Times New Roman" w:cs="Times New Roman"/>
          <w:b/>
          <w:sz w:val="26"/>
          <w:szCs w:val="26"/>
        </w:rPr>
        <w:t>одномандатных</w:t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 для проведения выборов депутатов 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64B">
        <w:rPr>
          <w:rFonts w:ascii="Times New Roman" w:hAnsi="Times New Roman" w:cs="Times New Roman"/>
          <w:b/>
          <w:sz w:val="26"/>
          <w:szCs w:val="26"/>
        </w:rPr>
        <w:t xml:space="preserve">Сельского Собрания депутатов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Михайловского </w:t>
      </w:r>
      <w:r w:rsidRPr="00E9264B">
        <w:rPr>
          <w:rFonts w:ascii="Times New Roman" w:hAnsi="Times New Roman" w:cs="Times New Roman"/>
          <w:b/>
          <w:sz w:val="26"/>
          <w:szCs w:val="26"/>
        </w:rPr>
        <w:t>сельсовета Бурлинского района Алтайского края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образованных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на территории села Притыка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964681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4681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group id="_x0000_s1180" style="position:absolute;left:0;text-align:left;margin-left:-10.4pt;margin-top:.75pt;width:692.1pt;height:316.55pt;z-index:251691008" coordorigin="926,5021" coordsize="13842,6331">
            <v:shape id="_x0000_s1181" type="#_x0000_t47" style="position:absolute;left:926;top:6788;width:2203;height:1374" adj="30728,16349,22777,2830,-3206,-89230,-1902,-87831" strokeweight=".25pt">
              <v:textbox style="mso-next-textbox:#_x0000_s1181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4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74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  <o:callout v:ext="edit" minusx="t" minusy="t"/>
            </v:shape>
            <v:shape id="_x0000_s1182" type="#_x0000_t32" style="position:absolute;left:9023;top:7705;width:5745;height:543;flip:x" o:connectortype="straight" strokecolor="#0070c0" strokeweight="1.5pt"/>
            <v:shape id="_x0000_s1183" type="#_x0000_t32" style="position:absolute;left:6410;top:8252;width:2183;height:117;flip:x" o:connectortype="straight" strokecolor="#0070c0" strokeweight="1.5pt"/>
            <v:shape id="_x0000_s1184" type="#_x0000_t109" style="position:absolute;left:9708;top:9734;width:2203;height:1374" strokeweight=".25pt">
              <v:textbox style="mso-next-textbox:#_x0000_s1184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2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75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5" type="#_x0000_t202" style="position:absolute;left:8109;top:8303;width:573;height:274;mso-width-relative:margin;mso-height-relative:margin" filled="f" stroked="f">
              <v:textbox style="mso-next-textbox:#_x0000_s1185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39</w:t>
                    </w:r>
                  </w:p>
                </w:txbxContent>
              </v:textbox>
            </v:shape>
            <v:shape id="_x0000_s1186" type="#_x0000_t202" style="position:absolute;left:8972;top:8248;width:573;height:274;mso-width-relative:margin;mso-height-relative:margin" filled="f" stroked="f">
              <v:textbox style="mso-next-textbox:#_x0000_s1186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35</w:t>
                    </w:r>
                  </w:p>
                </w:txbxContent>
              </v:textbox>
            </v:shape>
            <v:shape id="_x0000_s1187" type="#_x0000_t202" style="position:absolute;left:14078;top:7805;width:573;height:274;mso-width-relative:margin;mso-height-relative:margin" filled="f" stroked="f">
              <v:textbox style="mso-next-textbox:#_x0000_s1187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</w:t>
                    </w:r>
                  </w:p>
                </w:txbxContent>
              </v:textbox>
            </v:shape>
            <v:shape id="_x0000_s1188" type="#_x0000_t202" style="position:absolute;left:6292;top:8462;width:573;height:274;mso-width-relative:margin;mso-height-relative:margin" filled="f" stroked="f">
              <v:textbox style="mso-next-textbox:#_x0000_s1188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49</w:t>
                    </w:r>
                  </w:p>
                </w:txbxContent>
              </v:textbox>
            </v:shape>
            <v:shape id="_x0000_s1189" type="#_x0000_t202" style="position:absolute;left:5701;top:8498;width:573;height:274;mso-width-relative:margin;mso-height-relative:margin" filled="f" stroked="f">
              <v:textbox style="mso-next-textbox:#_x0000_s1189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51</w:t>
                    </w:r>
                  </w:p>
                </w:txbxContent>
              </v:textbox>
            </v:shape>
            <v:shape id="_x0000_s1190" type="#_x0000_t202" style="position:absolute;left:3164;top:9227;width:573;height:274;mso-width-relative:margin;mso-height-relative:margin" filled="f" stroked="f">
              <v:textbox style="mso-next-textbox:#_x0000_s1190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67</w:t>
                    </w:r>
                  </w:p>
                </w:txbxContent>
              </v:textbox>
            </v:shape>
            <v:shape id="_x0000_s1191" type="#_x0000_t202" style="position:absolute;left:5920;top:7875;width:573;height:274;mso-width-relative:margin;mso-height-relative:margin" filled="f" stroked="f">
              <v:textbox style="mso-next-textbox:#_x0000_s1191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38</w:t>
                    </w:r>
                  </w:p>
                </w:txbxContent>
              </v:textbox>
            </v:shape>
            <v:shape id="_x0000_s1192" type="#_x0000_t202" style="position:absolute;left:6292;top:7823;width:573;height:274;mso-width-relative:margin;mso-height-relative:margin" filled="f" stroked="f">
              <v:textbox style="mso-next-textbox:#_x0000_s1192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36</w:t>
                    </w:r>
                  </w:p>
                </w:txbxContent>
              </v:textbox>
            </v:shape>
            <v:shape id="_x0000_s1193" type="#_x0000_t202" style="position:absolute;left:8626;top:8276;width:573;height:274;mso-width-relative:margin;mso-height-relative:margin" filled="f" stroked="f">
              <v:textbox style="mso-next-textbox:#_x0000_s1193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37</w:t>
                    </w:r>
                  </w:p>
                </w:txbxContent>
              </v:textbox>
            </v:shape>
            <v:shape id="_x0000_s1194" type="#_x0000_t202" style="position:absolute;left:14195;top:7214;width:573;height:274;mso-width-relative:margin;mso-height-relative:margin" filled="f" stroked="f">
              <v:textbox style="mso-next-textbox:#_x0000_s1194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</v:shape>
            <v:shape id="_x0000_s1195" type="#_x0000_t32" style="position:absolute;left:8589;top:8256;width:45;height:329;flip:x y" o:connectortype="straight" strokecolor="#0070c0" strokeweight="1.5pt"/>
            <v:shape id="_x0000_s1196" type="#_x0000_t32" style="position:absolute;left:9031;top:8252;width:45;height:329;flip:x y" o:connectortype="straight" strokecolor="#0070c0" strokeweight="1.5pt"/>
            <v:shape id="_x0000_s1197" type="#_x0000_t32" style="position:absolute;left:8626;top:8577;width:450;height:4;flip:y" o:connectortype="straight" strokecolor="#0070c0" strokeweight="1.5pt"/>
            <v:shape id="_x0000_s1198" type="#_x0000_t32" style="position:absolute;left:6173;top:6810;width:237;height:1559;flip:x y" o:connectortype="straight" strokecolor="#0070c0" strokeweight="1.5pt"/>
            <v:shape id="_x0000_s1199" type="#_x0000_t32" style="position:absolute;left:6173;top:6046;width:8333;height:770;flip:x" o:connectortype="straight" strokecolor="#0070c0" strokeweight="1.5pt"/>
            <v:shape id="_x0000_s1200" type="#_x0000_t32" style="position:absolute;left:14506;top:6046;width:262;height:1659;flip:x y" o:connectortype="straight" strokecolor="#0070c0" strokeweight="1.5pt"/>
            <v:shape id="_x0000_s1201" type="#_x0000_t32" style="position:absolute;left:6365;top:10016;width:1;height:1336;flip:y" o:connectortype="straight" strokecolor="#0070c0" strokeweight="1.5pt"/>
            <v:shape id="_x0000_s1202" type="#_x0000_t32" style="position:absolute;left:14432;top:7705;width:336;height:3497;flip:y" o:connectortype="straight" strokecolor="#0070c0" strokeweight="1.5pt"/>
            <v:shape id="_x0000_s1203" type="#_x0000_t32" style="position:absolute;left:6365;top:8577;width:2269;height:1439;flip:y" o:connectortype="straight" strokecolor="#0070c0" strokeweight="1.5pt"/>
            <v:shape id="_x0000_s1204" type="#_x0000_t32" style="position:absolute;left:2611;top:6809;width:3562;height:1823;flip:y" o:connectortype="straight" strokecolor="#0070c0" strokeweight="1.5pt"/>
            <v:shape id="_x0000_s1205" type="#_x0000_t32" style="position:absolute;left:2617;top:8626;width:44;height:947;flip:x y" o:connectortype="straight" strokecolor="#0070c0" strokeweight="1.5pt"/>
            <v:shape id="_x0000_s1206" type="#_x0000_t32" style="position:absolute;left:2661;top:9573;width:3704;height:1344;flip:x y" o:connectortype="straight" strokecolor="#0070c0" strokeweight="1.5pt"/>
            <v:shape id="_x0000_s1207" type="#_x0000_t47" style="position:absolute;left:6449;top:5021;width:2203;height:1374" adj="31552,22685,22777,2830,-23747,-73493,-22443,-72094" strokeweight=".25pt">
              <v:textbox style="mso-next-textbox:#_x0000_s1207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3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75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  <o:callout v:ext="edit" minusx="t" minusy="t"/>
            </v:shape>
          </v:group>
        </w:pic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162153</wp:posOffset>
            </wp:positionH>
            <wp:positionV relativeFrom="paragraph">
              <wp:posOffset>142291</wp:posOffset>
            </wp:positionV>
            <wp:extent cx="9088374" cy="3628339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rcRect t="4830" b="10189"/>
                    <a:stretch>
                      <a:fillRect/>
                    </a:stretch>
                  </pic:blipFill>
                  <pic:spPr>
                    <a:xfrm>
                      <a:off x="0" y="0"/>
                      <a:ext cx="9088374" cy="362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C87" w:rsidRPr="00F55044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865C87" w:rsidP="00865C87">
      <w:pPr>
        <w:rPr>
          <w:rFonts w:ascii="Times New Roman" w:hAnsi="Times New Roman" w:cs="Times New Roman"/>
          <w:sz w:val="26"/>
          <w:szCs w:val="26"/>
        </w:rPr>
      </w:pPr>
    </w:p>
    <w:p w:rsidR="00865C87" w:rsidRDefault="00964681" w:rsidP="00865C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179" type="#_x0000_t32" style="position:absolute;margin-left:261.55pt;margin-top:109.6pt;width:113.45pt;height:71.95pt;flip:y;z-index:251689984" o:connectortype="straight" strokecolor="#0070c0" strokeweight="1.5pt"/>
        </w:pict>
      </w:r>
      <w:r w:rsidRPr="00964681">
        <w:rPr>
          <w:noProof/>
          <w:lang w:eastAsia="ru-RU"/>
        </w:rPr>
        <w:pict>
          <v:shape id="_x0000_s1178" type="#_x0000_t202" style="position:absolute;margin-left:228.35pt;margin-top:105.65pt;width:28.65pt;height:13.7pt;z-index:251688960;mso-width-relative:margin;mso-height-relative:margin" filled="f" stroked="f">
            <v:textbox style="mso-next-textbox:#_x0000_s1178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51</w:t>
                  </w:r>
                </w:p>
              </w:txbxContent>
            </v:textbox>
          </v:shape>
        </w:pict>
      </w:r>
      <w:r w:rsidR="00865C87">
        <w:rPr>
          <w:rFonts w:ascii="Times New Roman" w:hAnsi="Times New Roman" w:cs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  <w:sectPr w:rsidR="00865C87" w:rsidSect="003D6C4F">
          <w:pgSz w:w="16838" w:h="11906" w:orient="landscape"/>
          <w:pgMar w:top="1418" w:right="851" w:bottom="567" w:left="1134" w:header="709" w:footer="709" w:gutter="0"/>
          <w:cols w:space="708"/>
          <w:docGrid w:linePitch="360"/>
        </w:sectPr>
      </w:pP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0A64F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декабря 2020 года № </w:t>
      </w:r>
      <w:r w:rsidR="000A64FA">
        <w:rPr>
          <w:rFonts w:ascii="Times New Roman" w:hAnsi="Times New Roman" w:cs="Times New Roman"/>
          <w:sz w:val="26"/>
          <w:szCs w:val="26"/>
        </w:rPr>
        <w:t>16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64B">
        <w:rPr>
          <w:rFonts w:ascii="Times New Roman" w:hAnsi="Times New Roman" w:cs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схемы </w:t>
      </w:r>
      <w:r>
        <w:rPr>
          <w:rFonts w:ascii="Times New Roman" w:hAnsi="Times New Roman" w:cs="Times New Roman"/>
          <w:b/>
          <w:sz w:val="26"/>
          <w:szCs w:val="26"/>
        </w:rPr>
        <w:t>одномандатных</w:t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 для проведения </w:t>
      </w:r>
      <w:proofErr w:type="gramStart"/>
      <w:r w:rsidRPr="00E9264B">
        <w:rPr>
          <w:rFonts w:ascii="Times New Roman" w:hAnsi="Times New Roman" w:cs="Times New Roman"/>
          <w:b/>
          <w:sz w:val="26"/>
          <w:szCs w:val="26"/>
        </w:rPr>
        <w:t xml:space="preserve">выборов депутатов Сельского Собрания депутатов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Михайловского </w:t>
      </w:r>
      <w:r w:rsidRPr="00E9264B">
        <w:rPr>
          <w:rFonts w:ascii="Times New Roman" w:hAnsi="Times New Roman" w:cs="Times New Roman"/>
          <w:b/>
          <w:sz w:val="26"/>
          <w:szCs w:val="26"/>
        </w:rPr>
        <w:t>сельсовета</w:t>
      </w:r>
      <w:proofErr w:type="gramEnd"/>
      <w:r w:rsidRPr="00E9264B">
        <w:rPr>
          <w:rFonts w:ascii="Times New Roman" w:hAnsi="Times New Roman" w:cs="Times New Roman"/>
          <w:b/>
          <w:sz w:val="26"/>
          <w:szCs w:val="26"/>
        </w:rPr>
        <w:t xml:space="preserve"> Бурлинского района Алтайского края</w:t>
      </w:r>
      <w:r>
        <w:rPr>
          <w:rFonts w:ascii="Times New Roman" w:hAnsi="Times New Roman" w:cs="Times New Roman"/>
          <w:b/>
          <w:sz w:val="26"/>
          <w:szCs w:val="26"/>
        </w:rPr>
        <w:t>, образованных на территории села Михайловка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964681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4681">
        <w:rPr>
          <w:noProof/>
          <w:lang w:eastAsia="ru-RU"/>
        </w:rPr>
        <w:pict>
          <v:group id="_x0000_s1227" style="position:absolute;left:0;text-align:left;margin-left:-3.05pt;margin-top:6.2pt;width:501.2pt;height:512.2pt;z-index:251712512" coordorigin="1357,5161" coordsize="10024,10244">
            <v:shape id="_x0000_s1228" type="#_x0000_t47" style="position:absolute;left:4397;top:5181;width:2203;height:1374" adj="24796,39584,22777,2830,-6932,3679,-5628,5078" strokeweight=".25pt">
              <v:textbox style="mso-next-textbox:#_x0000_s1228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5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86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  <o:callout v:ext="edit" minusx="t" minusy="t"/>
            </v:shape>
            <v:shape id="_x0000_s1229" type="#_x0000_t202" style="position:absolute;left:4162;top:8468;width:500;height:274;mso-width-relative:margin;mso-height-relative:margin" filled="f" stroked="f">
              <v:textbox style="mso-next-textbox:#_x0000_s1229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34</w:t>
                    </w:r>
                  </w:p>
                </w:txbxContent>
              </v:textbox>
            </v:shape>
            <v:shape id="_x0000_s1230" type="#_x0000_t202" style="position:absolute;left:3787;top:8913;width:500;height:274;mso-width-relative:margin;mso-height-relative:margin" filled="f" stroked="f">
              <v:textbox style="mso-next-textbox:#_x0000_s1230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35</w:t>
                    </w:r>
                  </w:p>
                </w:txbxContent>
              </v:textbox>
            </v:shape>
            <v:shape id="_x0000_s1231" type="#_x0000_t202" style="position:absolute;left:4343;top:9686;width:500;height:274;mso-width-relative:margin;mso-height-relative:margin" filled="f" stroked="f">
              <v:textbox style="mso-next-textbox:#_x0000_s1231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54</w:t>
                    </w:r>
                  </w:p>
                </w:txbxContent>
              </v:textbox>
            </v:shape>
            <v:shape id="_x0000_s1232" type="#_x0000_t202" style="position:absolute;left:4402;top:9896;width:500;height:274;mso-width-relative:margin;mso-height-relative:margin" filled="f" stroked="f">
              <v:textbox style="mso-next-textbox:#_x0000_s1232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53</w:t>
                    </w:r>
                  </w:p>
                </w:txbxContent>
              </v:textbox>
            </v:shape>
            <v:shape id="_x0000_s1233" type="#_x0000_t32" style="position:absolute;left:4162;top:7636;width:4826;height:1503;flip:x" o:connectortype="straight" strokecolor="#0070c0" strokeweight="1.5pt"/>
            <v:shape id="_x0000_s1234" type="#_x0000_t32" style="position:absolute;left:4106;top:8842;width:64;height:282" o:connectortype="straight" strokecolor="#0070c0" strokeweight="1.5pt"/>
            <v:shape id="_x0000_s1235" type="#_x0000_t32" style="position:absolute;left:6466;top:9583;width:1407;height:272;flip:x" o:connectortype="straight" strokecolor="#0070c0" strokeweight="1.5pt"/>
            <v:shape id="_x0000_s1236" type="#_x0000_t32" style="position:absolute;left:4402;top:8213;width:136;height:521" o:connectortype="straight" strokecolor="#0070c0" strokeweight="1.5pt"/>
            <v:shape id="_x0000_s1237" type="#_x0000_t32" style="position:absolute;left:4106;top:8718;width:424;height:124;flip:x" o:connectortype="straight" strokecolor="#0070c0" strokeweight="1.5pt"/>
            <v:shape id="_x0000_s1238" type="#_x0000_t32" style="position:absolute;left:6474;top:8420;width:220;height:790" o:connectortype="straight" strokecolor="#0070c0" strokeweight="1.5pt"/>
            <v:shape id="_x0000_s1239" type="#_x0000_t32" style="position:absolute;left:6322;top:9195;width:372;height:147;flip:x" o:connectortype="straight" strokecolor="#0070c0" strokeweight="1.5pt"/>
            <v:shape id="_x0000_s1240" type="#_x0000_t32" style="position:absolute;left:6330;top:9334;width:136;height:521" o:connectortype="straight" strokecolor="#0070c0" strokeweight="1.5pt"/>
            <v:shape id="_x0000_s1241" type="#_x0000_t32" style="position:absolute;left:9004;top:6766;width:1464;height:459;flip:x y" o:connectortype="straight" strokecolor="#0070c0" strokeweight="1.5pt"/>
            <v:shape id="_x0000_s1242" type="#_x0000_t32" style="position:absolute;left:7859;top:9351;width:402;height:232;flip:x" o:connectortype="straight" strokecolor="#0070c0" strokeweight="1.5pt"/>
            <v:shape id="_x0000_s1243" type="#_x0000_t32" style="position:absolute;left:8245;top:9334;width:759;height:22;flip:x" o:connectortype="straight" strokecolor="#0070c0" strokeweight="1.5pt"/>
            <v:shape id="_x0000_s1244" type="#_x0000_t32" style="position:absolute;left:9004;top:8372;width:1305;height:962;flip:x" o:connectortype="straight" strokecolor="#0070c0" strokeweight="1.5pt"/>
            <v:shape id="_x0000_s1245" type="#_x0000_t32" style="position:absolute;left:10309;top:7225;width:159;height:1147;flip:x" o:connectortype="straight" strokecolor="#0070c0" strokeweight="1.5pt"/>
            <v:shape id="_x0000_s1246" type="#_x0000_t32" style="position:absolute;left:2255;top:9855;width:4211;height:1310;flip:x" o:connectortype="straight" strokecolor="#0070c0" strokeweight="1.5pt"/>
            <v:shape id="_x0000_s1247" type="#_x0000_t32" style="position:absolute;left:4418;top:6766;width:4586;height:1455;flip:x" o:connectortype="straight" strokecolor="#0070c0" strokeweight="1.5pt"/>
            <v:shape id="_x0000_s1248" type="#_x0000_t32" style="position:absolute;left:2041;top:8221;width:2353;height:732;flip:x" o:connectortype="straight" strokecolor="#0070c0" strokeweight="1.5pt"/>
            <v:shape id="_x0000_s1249" type="#_x0000_t32" style="position:absolute;left:2041;top:8953;width:214;height:2212;flip:x y" o:connectortype="straight" strokecolor="#0070c0" strokeweight="1.5pt"/>
            <v:shape id="_x0000_s1250" type="#_x0000_t202" style="position:absolute;left:4634;top:10482;width:500;height:274;mso-width-relative:margin;mso-height-relative:margin" filled="f" stroked="f">
              <v:textbox style="mso-next-textbox:#_x0000_s1250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30</w:t>
                    </w:r>
                  </w:p>
                </w:txbxContent>
              </v:textbox>
            </v:shape>
            <v:shape id="_x0000_s1251" type="#_x0000_t202" style="position:absolute;left:4733;top:10764;width:500;height:274;mso-width-relative:margin;mso-height-relative:margin" filled="f" stroked="f">
              <v:textbox style="mso-next-textbox:#_x0000_s1251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19</w:t>
                    </w:r>
                  </w:p>
                </w:txbxContent>
              </v:textbox>
            </v:shape>
            <v:shape id="_x0000_s1252" type="#_x0000_t202" style="position:absolute;left:2657;top:11085;width:500;height:274;mso-width-relative:margin;mso-height-relative:margin" filled="f" stroked="f">
              <v:textbox style="mso-next-textbox:#_x0000_s1252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48</w:t>
                    </w:r>
                  </w:p>
                </w:txbxContent>
              </v:textbox>
            </v:shape>
            <v:shape id="_x0000_s1253" type="#_x0000_t202" style="position:absolute;left:2668;top:11399;width:500;height:274;mso-width-relative:margin;mso-height-relative:margin" filled="f" stroked="f">
              <v:textbox style="mso-next-textbox:#_x0000_s1253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39</w:t>
                    </w:r>
                  </w:p>
                </w:txbxContent>
              </v:textbox>
            </v:shape>
            <v:shape id="_x0000_s1254" type="#_x0000_t202" style="position:absolute;left:9342;top:9356;width:500;height:274;mso-width-relative:margin;mso-height-relative:margin" filled="f" stroked="f">
              <v:textbox style="mso-next-textbox:#_x0000_s1254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</w:t>
                    </w:r>
                  </w:p>
                </w:txbxContent>
              </v:textbox>
            </v:shape>
            <v:shape id="_x0000_s1255" type="#_x0000_t202" style="position:absolute;left:7461;top:9930;width:500;height:274;mso-width-relative:margin;mso-height-relative:margin" filled="f" stroked="f">
              <v:textbox style="mso-next-textbox:#_x0000_s1255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17</w:t>
                    </w:r>
                  </w:p>
                </w:txbxContent>
              </v:textbox>
            </v:shape>
            <v:shape id="_x0000_s1256" type="#_x0000_t202" style="position:absolute;left:7217;top:9976;width:500;height:274;mso-width-relative:margin;mso-height-relative:margin" filled="f" stroked="f">
              <v:textbox style="mso-next-textbox:#_x0000_s1256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17А</w:t>
                    </w:r>
                  </w:p>
                </w:txbxContent>
              </v:textbox>
            </v:shape>
            <v:shape id="_x0000_s1257" type="#_x0000_t202" style="position:absolute;left:4902;top:11453;width:500;height:274;mso-width-relative:margin;mso-height-relative:margin" filled="f" stroked="f">
              <v:textbox style="mso-next-textbox:#_x0000_s1257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</v:shape>
            <v:shape id="_x0000_s1258" type="#_x0000_t202" style="position:absolute;left:5129;top:11615;width:500;height:274;mso-width-relative:margin;mso-height-relative:margin" filled="f" stroked="f">
              <v:textbox style="mso-next-textbox:#_x0000_s1258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</w:t>
                    </w:r>
                  </w:p>
                </w:txbxContent>
              </v:textbox>
            </v:shape>
            <v:shape id="_x0000_s1259" type="#_x0000_t202" style="position:absolute;left:3325;top:11967;width:500;height:274;mso-width-relative:margin;mso-height-relative:margin" filled="f" stroked="f">
              <v:textbox style="mso-next-textbox:#_x0000_s1259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16</w:t>
                    </w:r>
                  </w:p>
                </w:txbxContent>
              </v:textbox>
            </v:shape>
            <v:shape id="_x0000_s1260" type="#_x0000_t202" style="position:absolute;left:3408;top:12225;width:500;height:274;mso-width-relative:margin;mso-height-relative:margin" filled="f" stroked="f">
              <v:textbox style="mso-next-textbox:#_x0000_s1260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15</w:t>
                    </w:r>
                  </w:p>
                </w:txbxContent>
              </v:textbox>
            </v:shape>
            <v:shape id="_x0000_s1261" type="#_x0000_t202" style="position:absolute;left:7752;top:10659;width:500;height:274;mso-width-relative:margin;mso-height-relative:margin" filled="f" stroked="f">
              <v:textbox style="mso-next-textbox:#_x0000_s1261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18</w:t>
                    </w:r>
                  </w:p>
                </w:txbxContent>
              </v:textbox>
            </v:shape>
            <v:shape id="_x0000_s1262" type="#_x0000_t202" style="position:absolute;left:7811;top:10861;width:500;height:274;mso-width-relative:margin;mso-height-relative:margin" filled="f" stroked="f">
              <v:textbox style="mso-next-textbox:#_x0000_s1262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15</w:t>
                    </w:r>
                  </w:p>
                </w:txbxContent>
              </v:textbox>
            </v:shape>
            <v:shape id="_x0000_s1263" type="#_x0000_t202" style="position:absolute;left:6559;top:10981;width:500;height:274;mso-width-relative:margin;mso-height-relative:margin" filled="f" stroked="f">
              <v:textbox style="mso-next-textbox:#_x0000_s1263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28</w:t>
                    </w:r>
                  </w:p>
                </w:txbxContent>
              </v:textbox>
            </v:shape>
            <v:shape id="_x0000_s1264" type="#_x0000_t202" style="position:absolute;left:6594;top:11207;width:500;height:274;mso-width-relative:margin;mso-height-relative:margin" filled="f" stroked="f">
              <v:textbox style="mso-next-textbox:#_x0000_s1264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25</w:t>
                    </w:r>
                  </w:p>
                </w:txbxContent>
              </v:textbox>
            </v:shape>
            <v:shape id="_x0000_s1265" type="#_x0000_t202" style="position:absolute;left:9158;top:10274;width:500;height:274;mso-width-relative:margin;mso-height-relative:margin" filled="f" stroked="f">
              <v:textbox style="mso-next-textbox:#_x0000_s1265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</v:shape>
            <v:shape id="_x0000_s1266" type="#_x0000_t202" style="position:absolute;left:9209;top:10492;width:500;height:274;mso-width-relative:margin;mso-height-relative:margin" filled="f" stroked="f">
              <v:textbox style="mso-next-textbox:#_x0000_s1266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</w:t>
                    </w:r>
                  </w:p>
                </w:txbxContent>
              </v:textbox>
            </v:shape>
            <v:shape id="_x0000_s1267" type="#_x0000_t202" style="position:absolute;left:5046;top:12411;width:500;height:274;mso-width-relative:margin;mso-height-relative:margin" filled="f" stroked="f">
              <v:textbox style="mso-next-textbox:#_x0000_s1267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32</w:t>
                    </w:r>
                  </w:p>
                </w:txbxContent>
              </v:textbox>
            </v:shape>
            <v:shape id="_x0000_s1268" type="#_x0000_t202" style="position:absolute;left:4779;top:12506;width:500;height:274;mso-width-relative:margin;mso-height-relative:margin" filled="f" stroked="f">
              <v:textbox style="mso-next-textbox:#_x0000_s1268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34</w:t>
                    </w:r>
                  </w:p>
                </w:txbxContent>
              </v:textbox>
            </v:shape>
            <v:shape id="_x0000_s1269" type="#_x0000_t202" style="position:absolute;left:5161;top:12693;width:500;height:274;mso-width-relative:margin;mso-height-relative:margin" filled="f" stroked="f">
              <v:textbox style="mso-next-textbox:#_x0000_s1269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30</w:t>
                    </w:r>
                  </w:p>
                </w:txbxContent>
              </v:textbox>
            </v:shape>
            <v:shape id="_x0000_s1270" type="#_x0000_t202" style="position:absolute;left:4926;top:12756;width:500;height:274;mso-width-relative:margin;mso-height-relative:margin" filled="f" stroked="f">
              <v:textbox style="mso-next-textbox:#_x0000_s1270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33</w:t>
                    </w:r>
                  </w:p>
                </w:txbxContent>
              </v:textbox>
            </v:shape>
            <v:shape id="_x0000_s1271" type="#_x0000_t202" style="position:absolute;left:6694;top:11943;width:500;height:274;mso-width-relative:margin;mso-height-relative:margin" filled="f" stroked="f">
              <v:textbox style="mso-next-textbox:#_x0000_s1271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29</w:t>
                    </w:r>
                  </w:p>
                </w:txbxContent>
              </v:textbox>
            </v:shape>
            <v:shape id="_x0000_s1272" type="#_x0000_t202" style="position:absolute;left:9790;top:11453;width:500;height:274;mso-width-relative:margin;mso-height-relative:margin" filled="f" stroked="f">
              <v:textbox style="mso-next-textbox:#_x0000_s1272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</v:shape>
            <v:shape id="_x0000_s1273" type="#_x0000_t202" style="position:absolute;left:9694;top:11213;width:500;height:274;mso-width-relative:margin;mso-height-relative:margin" filled="f" stroked="f">
              <v:textbox style="mso-next-textbox:#_x0000_s1273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3</w:t>
                    </w:r>
                  </w:p>
                </w:txbxContent>
              </v:textbox>
            </v:shape>
            <v:shape id="_x0000_s1274" type="#_x0000_t202" style="position:absolute;left:8397;top:11559;width:500;height:274;mso-width-relative:margin;mso-height-relative:margin" filled="f" stroked="f">
              <v:textbox style="mso-next-textbox:#_x0000_s1274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15</w:t>
                    </w:r>
                  </w:p>
                </w:txbxContent>
              </v:textbox>
            </v:shape>
            <v:shape id="_x0000_s1275" type="#_x0000_t202" style="position:absolute;left:9044;top:11383;width:500;height:274;mso-width-relative:margin;mso-height-relative:margin" filled="f" stroked="f">
              <v:textbox style="mso-next-textbox:#_x0000_s1275">
                <w:txbxContent>
                  <w:p w:rsidR="00865C87" w:rsidRPr="00710772" w:rsidRDefault="00865C87" w:rsidP="00865C87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9</w:t>
                    </w:r>
                  </w:p>
                </w:txbxContent>
              </v:textbox>
            </v:shape>
            <v:shape id="_x0000_s1276" type="#_x0000_t32" style="position:absolute;left:4997;top:10329;width:826;height:2117" o:connectortype="straight" strokecolor="#0070c0" strokeweight="1.5pt"/>
            <v:shape id="_x0000_s1277" type="#_x0000_t32" style="position:absolute;left:2255;top:11165;width:957;height:2485" o:connectortype="straight" strokecolor="#0070c0" strokeweight="1.5pt"/>
            <v:shape id="_x0000_s1278" type="#_x0000_t32" style="position:absolute;left:2777;top:12241;width:764;height:273;flip:x" o:connectortype="straight" strokecolor="#0070c0" strokeweight="1.5pt"/>
            <v:shape id="_x0000_s1279" type="#_x0000_t32" style="position:absolute;left:4402;top:11559;width:1065;height:384;flip:x" o:connectortype="straight" strokecolor="#0070c0" strokeweight="1.5pt"/>
            <v:shape id="_x0000_s1280" type="#_x0000_t32" style="position:absolute;left:5401;top:10444;width:2844;height:899;flip:x" o:connectortype="straight" strokecolor="#0070c0" strokeweight="1.5pt"/>
            <v:shape id="_x0000_s1281" type="#_x0000_t32" style="position:absolute;left:8237;top:10439;width:66;height:325" o:connectortype="straight" strokecolor="#0070c0" strokeweight="1.5pt"/>
            <v:shape id="_x0000_s1282" type="#_x0000_t32" style="position:absolute;left:8856;top:10245;width:1434;height:383;flip:x" o:connectortype="straight" strokecolor="#0070c0" strokeweight="1.5pt"/>
            <v:shape id="_x0000_s1283" type="#_x0000_t32" style="position:absolute;left:10290;top:8372;width:19;height:1878;flip:x" o:connectortype="straight" strokecolor="#0070c0" strokeweight="1.5pt"/>
            <v:shape id="_x0000_s1284" type="#_x0000_t32" style="position:absolute;left:5823;top:11657;width:3165;height:789;flip:x" o:connectortype="straight" strokecolor="#0070c0" strokeweight="1.5pt"/>
            <v:shape id="_x0000_s1285" type="#_x0000_t32" style="position:absolute;left:8917;top:11333;width:66;height:325" o:connectortype="straight" strokecolor="#0070c0" strokeweight="1.5pt"/>
            <v:shape id="_x0000_s1286" type="#_x0000_t32" style="position:absolute;left:8922;top:10933;width:1573;height:411;flip:x" o:connectortype="straight" strokecolor="#0070c0" strokeweight="1.5pt"/>
            <v:shape id="_x0000_s1287" type="#_x0000_t32" style="position:absolute;left:10290;top:10245;width:205;height:688" o:connectortype="straight" strokecolor="#0070c0" strokeweight="1.5pt"/>
            <v:shape id="_x0000_s1288" type="#_x0000_t32" style="position:absolute;left:3212;top:11806;width:7283;height:1844;flip:x" o:connectortype="straight" strokecolor="#0070c0" strokeweight="1.5pt"/>
            <v:shape id="_x0000_s1289" type="#_x0000_t32" style="position:absolute;left:10495;top:10930;width:0;height:876" o:connectortype="straight" strokecolor="#0070c0" strokeweight="1.5pt"/>
            <v:shape id="_x0000_s1290" type="#_x0000_t47" style="position:absolute;left:1457;top:5183;width:2203;height:1374" adj="25287,67378,22777,2830,-10785,14919,-9481,16318" strokeweight=".25pt">
              <v:textbox style="mso-next-textbox:#_x0000_s1290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7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87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  <o:callout v:ext="edit" minusx="t" minusy="t"/>
            </v:shape>
            <v:shape id="_x0000_s1291" type="#_x0000_t47" style="position:absolute;left:8521;top:5161;width:2203;height:1374" adj="-4863,51312,-1177,2830,4922,-23093,6226,-21694" strokeweight=".25pt">
              <v:textbox style="mso-next-textbox:#_x0000_s1291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6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87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  <o:callout v:ext="edit" minusy="t"/>
            </v:shape>
            <v:shape id="_x0000_s1292" type="#_x0000_t47" style="position:absolute;left:4668;top:14020;width:2203;height:1374" adj="-5550,-20059,-1177,2830,36003,-42901,37307,-41502" strokeweight=".25pt">
              <v:textbox style="mso-next-textbox:#_x0000_s1292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10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85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</v:shape>
            <v:shape id="_x0000_s1293" type="#_x0000_t47" style="position:absolute;left:7204;top:14031;width:2203;height:1374" adj="-1922,-38767,-1177,2830,49142,-71984,50446,-70585" strokeweight=".25pt">
              <v:textbox style="mso-next-textbox:#_x0000_s1293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11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86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</v:shape>
            <v:shape id="_x0000_s1294" type="#_x0000_t47" style="position:absolute;left:9178;top:12521;width:2203;height:1374" adj="-5648,-41282,-1177,2830,48946,-73714,50250,-72314" strokeweight=".25pt">
              <v:textbox style="mso-next-textbox:#_x0000_s1294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9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86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</v:shape>
            <v:shape id="_x0000_s1295" type="#_x0000_t47" style="position:absolute;left:1357;top:13995;width:2203;height:1374" adj="26051,-39710,22777,2830,62898,-68369,64202,-66969" strokeweight=".25pt">
              <v:textbox style="mso-next-textbox:#_x0000_s1295">
                <w:txbxContent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Одномандатный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105778">
                      <w:rPr>
                        <w:sz w:val="20"/>
                        <w:szCs w:val="20"/>
                      </w:rPr>
                      <w:t>избирательный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округ № 8</w:t>
                    </w: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865C87" w:rsidRPr="00105778" w:rsidRDefault="00865C87" w:rsidP="00865C87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85</w:t>
                    </w:r>
                    <w:r w:rsidRPr="00105778">
                      <w:rPr>
                        <w:sz w:val="20"/>
                        <w:szCs w:val="20"/>
                      </w:rPr>
                      <w:t xml:space="preserve"> избирателей</w:t>
                    </w:r>
                  </w:p>
                </w:txbxContent>
              </v:textbox>
              <o:callout v:ext="edit" minusx="t"/>
            </v:shape>
          </v:group>
        </w:pic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964681" w:rsidP="00865C87">
      <w:r>
        <w:rPr>
          <w:noProof/>
          <w:lang w:eastAsia="ru-RU"/>
        </w:rPr>
        <w:pict>
          <v:shape id="_x0000_s1226" type="#_x0000_t32" style="position:absolute;margin-left:344.2pt;margin-top:234.75pt;width:27.7pt;height:6.75pt;flip:x;z-index:251711488" o:connectortype="straight" strokecolor="#0070c0" strokeweight="1.5pt"/>
        </w:pict>
      </w:r>
      <w:r>
        <w:rPr>
          <w:noProof/>
          <w:lang w:eastAsia="ru-RU"/>
        </w:rPr>
        <w:pict>
          <v:shape id="_x0000_s1225" type="#_x0000_t202" style="position:absolute;margin-left:362pt;margin-top:277.25pt;width:25pt;height:13.7pt;z-index:251710464;mso-width-relative:margin;mso-height-relative:margin" filled="f" stroked="f">
            <v:textbox style="mso-next-textbox:#_x0000_s1225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4" type="#_x0000_t202" style="position:absolute;margin-left:279.55pt;margin-top:314.15pt;width:25pt;height:13.7pt;z-index:251709440;mso-width-relative:margin;mso-height-relative:margin" filled="f" stroked="f">
            <v:textbox style="mso-next-textbox:#_x0000_s1224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26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3" type="#_x0000_t202" style="position:absolute;margin-left:337.85pt;margin-top:228.2pt;width:25pt;height:13.7pt;z-index:251708416;mso-width-relative:margin;mso-height-relative:margin" filled="f" stroked="f">
            <v:textbox style="mso-next-textbox:#_x0000_s1223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1" type="#_x0000_t202" style="position:absolute;margin-left:330.35pt;margin-top:232.15pt;width:25pt;height:13.7pt;z-index:251706368;mso-width-relative:margin;mso-height-relative:margin" filled="f" stroked="f">
            <v:textbox style="mso-next-textbox:#_x0000_s1221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2" type="#_x0000_t202" style="position:absolute;margin-left:332.9pt;margin-top:243.85pt;width:25pt;height:13.7pt;z-index:251707392;mso-width-relative:margin;mso-height-relative:margin" filled="f" stroked="f">
            <v:textbox style="mso-next-textbox:#_x0000_s1222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0" type="#_x0000_t32" style="position:absolute;margin-left:378.5pt;margin-top:41.6pt;width:0;height:43.5pt;z-index:251705344" o:connectortype="straight" strokecolor="#0070c0" strokeweight="1.5pt"/>
        </w:pict>
      </w:r>
      <w:r>
        <w:rPr>
          <w:noProof/>
          <w:lang w:eastAsia="ru-RU"/>
        </w:rPr>
        <w:pict>
          <v:shape id="_x0000_s1208" type="#_x0000_t32" style="position:absolute;margin-left:149.2pt;margin-top:41.6pt;width:229.3pt;height:72.75pt;flip:x;z-index:251693056" o:connectortype="straight" strokecolor="#0070c0" strokeweight="1.5pt"/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9" type="#_x0000_t202" style="position:absolute;margin-left:241.6pt;margin-top:168.75pt;width:25pt;height:13.7pt;z-index:251704320;mso-width-relative:margin;mso-height-relative:margin" filled="f" stroked="f">
            <v:textbox style="mso-next-textbox:#_x0000_s1219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35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8" type="#_x0000_t202" style="position:absolute;margin-left:248.5pt;margin-top:153.05pt;width:25pt;height:13.7pt;z-index:251703296;mso-width-relative:margin;mso-height-relative:margin" filled="f" stroked="f">
            <v:textbox style="mso-next-textbox:#_x0000_s1218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36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7" type="#_x0000_t202" style="position:absolute;margin-left:256.75pt;margin-top:150.95pt;width:25pt;height:13.7pt;z-index:251702272;mso-width-relative:margin;mso-height-relative:margin" filled="f" stroked="f">
            <v:textbox style="mso-next-textbox:#_x0000_s1217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34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4" type="#_x0000_t202" style="position:absolute;margin-left:215.65pt;margin-top:163.8pt;width:25pt;height:13.7pt;z-index:251699200;mso-width-relative:margin;mso-height-relative:margin" filled="f" stroked="f">
            <v:textbox style="mso-next-textbox:#_x0000_s1214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42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3" type="#_x0000_t202" style="position:absolute;margin-left:227.8pt;margin-top:160.25pt;width:25pt;height:13.7pt;z-index:251698176;mso-width-relative:margin;mso-height-relative:margin" filled="f" stroked="f">
            <v:textbox style="mso-next-textbox:#_x0000_s1213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40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6" type="#_x0000_t202" style="position:absolute;margin-left:218.6pt;margin-top:174.3pt;width:25pt;height:13.7pt;z-index:251701248;mso-width-relative:margin;mso-height-relative:margin" filled="f" stroked="f">
            <v:textbox style="mso-next-textbox:#_x0000_s1216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39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5" type="#_x0000_t202" style="position:absolute;margin-left:230.75pt;margin-top:170.75pt;width:25pt;height:13.7pt;z-index:251700224;mso-width-relative:margin;mso-height-relative:margin" filled="f" stroked="f">
            <v:textbox style="mso-next-textbox:#_x0000_s1215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37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2" type="#_x0000_t202" style="position:absolute;margin-left:161.35pt;margin-top:194.55pt;width:25pt;height:13.7pt;z-index:251697152;mso-width-relative:margin;mso-height-relative:margin" filled="f" stroked="f">
            <v:textbox style="mso-next-textbox:#_x0000_s1212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51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1" type="#_x0000_t202" style="position:absolute;margin-left:158.4pt;margin-top:184.05pt;width:25pt;height:13.7pt;z-index:251696128;mso-width-relative:margin;mso-height-relative:margin" filled="f" stroked="f">
            <v:textbox style="mso-next-textbox:#_x0000_s1211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52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10" type="#_x0000_t202" style="position:absolute;margin-left:130.6pt;margin-top:145.4pt;width:25pt;height:13.7pt;z-index:251695104;mso-width-relative:margin;mso-height-relative:margin" filled="f" stroked="f">
            <v:textbox style="mso-next-textbox:#_x0000_s1210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33</w:t>
                  </w:r>
                </w:p>
              </w:txbxContent>
            </v:textbox>
          </v:shape>
        </w:pict>
      </w:r>
      <w:r w:rsidRPr="0096468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209" type="#_x0000_t202" style="position:absolute;margin-left:148.8pt;margin-top:124.3pt;width:25pt;height:13.7pt;z-index:251694080;mso-width-relative:margin;mso-height-relative:margin" filled="f" stroked="f">
            <v:textbox style="mso-next-textbox:#_x0000_s1209">
              <w:txbxContent>
                <w:p w:rsidR="00865C87" w:rsidRPr="00710772" w:rsidRDefault="00865C87" w:rsidP="00865C87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32</w:t>
                  </w:r>
                </w:p>
              </w:txbxContent>
            </v:textbox>
          </v:shape>
        </w:pict>
      </w:r>
      <w:r w:rsidR="00865C87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-20143</wp:posOffset>
            </wp:positionH>
            <wp:positionV relativeFrom="paragraph">
              <wp:posOffset>404421</wp:posOffset>
            </wp:positionV>
            <wp:extent cx="6328587" cy="4731488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rcRect l="3258" t="5162" r="4137" b="3056"/>
                    <a:stretch>
                      <a:fillRect/>
                    </a:stretch>
                  </pic:blipFill>
                  <pic:spPr>
                    <a:xfrm>
                      <a:off x="0" y="0"/>
                      <a:ext cx="6328587" cy="473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6BFF" w:rsidRDefault="00A06BFF" w:rsidP="00A06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06BFF" w:rsidSect="001916E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415"/>
    <w:rsid w:val="000227C0"/>
    <w:rsid w:val="000A64FA"/>
    <w:rsid w:val="000D5712"/>
    <w:rsid w:val="000E6415"/>
    <w:rsid w:val="001916E2"/>
    <w:rsid w:val="00191978"/>
    <w:rsid w:val="001F5F2E"/>
    <w:rsid w:val="00241499"/>
    <w:rsid w:val="00260DFA"/>
    <w:rsid w:val="002E7384"/>
    <w:rsid w:val="0031648A"/>
    <w:rsid w:val="00320F42"/>
    <w:rsid w:val="00395AE3"/>
    <w:rsid w:val="003D2858"/>
    <w:rsid w:val="007544B7"/>
    <w:rsid w:val="007F7FAA"/>
    <w:rsid w:val="00825E8F"/>
    <w:rsid w:val="00860248"/>
    <w:rsid w:val="00865C87"/>
    <w:rsid w:val="00964681"/>
    <w:rsid w:val="009B28F4"/>
    <w:rsid w:val="009D7D44"/>
    <w:rsid w:val="00A06BFF"/>
    <w:rsid w:val="00C07572"/>
    <w:rsid w:val="00C15346"/>
    <w:rsid w:val="00E850F2"/>
    <w:rsid w:val="00EA0646"/>
    <w:rsid w:val="00EB418C"/>
    <w:rsid w:val="00F2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Выноска 1 3"/>
        <o:r id="V:Rule2" type="callout" idref="#_x0000_s1167"/>
        <o:r id="V:Rule4" type="callout" idref="#_x0000_s1170"/>
        <o:r id="V:Rule11" type="callout" idref="#_x0000_s1181"/>
        <o:r id="V:Rule26" type="callout" idref="#_x0000_s1207"/>
        <o:r id="V:Rule28" type="callout" idref="#_x0000_s1228"/>
        <o:r id="V:Rule60" type="callout" idref="#_x0000_s1290"/>
        <o:r id="V:Rule61" type="callout" idref="#_x0000_s1291"/>
        <o:r id="V:Rule62" type="callout" idref="#_x0000_s1292"/>
        <o:r id="V:Rule63" type="callout" idref="#_x0000_s1293"/>
        <o:r id="V:Rule64" type="callout" idref="#_x0000_s1294"/>
        <o:r id="V:Rule65" type="callout" idref="#_x0000_s1295"/>
        <o:r id="V:Rule69" type="connector" idref="#_x0000_s1171"/>
        <o:r id="V:Rule70" type="connector" idref="#_x0000_s1196"/>
        <o:r id="V:Rule71" type="connector" idref="#_x0000_s1204"/>
        <o:r id="V:Rule72" type="connector" idref="#_x0000_s1240"/>
        <o:r id="V:Rule73" type="connector" idref="#_x0000_s1246"/>
        <o:r id="V:Rule74" type="connector" idref="#_x0000_s1220"/>
        <o:r id="V:Rule75" type="connector" idref="#_x0000_s1280"/>
        <o:r id="V:Rule76" type="connector" idref="#_x0000_s1182"/>
        <o:r id="V:Rule77" type="connector" idref="#_x0000_s1169"/>
        <o:r id="V:Rule78" type="connector" idref="#_x0000_s1282"/>
        <o:r id="V:Rule79" type="connector" idref="#_x0000_s1279"/>
        <o:r id="V:Rule80" type="connector" idref="#_x0000_s1285"/>
        <o:r id="V:Rule81" type="connector" idref="#_x0000_s1239"/>
        <o:r id="V:Rule82" type="connector" idref="#_x0000_s1276"/>
        <o:r id="V:Rule83" type="connector" idref="#_x0000_s1289"/>
        <o:r id="V:Rule84" type="connector" idref="#_x0000_s1236"/>
        <o:r id="V:Rule85" type="connector" idref="#_x0000_s1202"/>
        <o:r id="V:Rule86" type="connector" idref="#_x0000_s1281"/>
        <o:r id="V:Rule87" type="connector" idref="#_x0000_s1176"/>
        <o:r id="V:Rule88" type="connector" idref="#_x0000_s1249"/>
        <o:r id="V:Rule89" type="connector" idref="#_x0000_s1195"/>
        <o:r id="V:Rule90" type="connector" idref="#_x0000_s1197"/>
        <o:r id="V:Rule91" type="connector" idref="#_x0000_s1198"/>
        <o:r id="V:Rule92" type="connector" idref="#_x0000_s1205"/>
        <o:r id="V:Rule93" type="connector" idref="#_x0000_s1208"/>
        <o:r id="V:Rule94" type="connector" idref="#_x0000_s1172"/>
        <o:r id="V:Rule95" type="connector" idref="#_x0000_s1286"/>
        <o:r id="V:Rule96" type="connector" idref="#_x0000_s1199"/>
        <o:r id="V:Rule97" type="connector" idref="#_x0000_s1287"/>
        <o:r id="V:Rule98" type="connector" idref="#_x0000_s1242"/>
        <o:r id="V:Rule99" type="connector" idref="#_x0000_s1183"/>
        <o:r id="V:Rule100" type="connector" idref="#_x0000_s1179"/>
        <o:r id="V:Rule101" type="connector" idref="#_x0000_s1201"/>
        <o:r id="V:Rule102" type="connector" idref="#_x0000_s1277"/>
        <o:r id="V:Rule103" type="connector" idref="#_x0000_s1206"/>
        <o:r id="V:Rule104" type="connector" idref="#_x0000_s1200"/>
        <o:r id="V:Rule105" type="connector" idref="#_x0000_s1173"/>
        <o:r id="V:Rule106" type="connector" idref="#_x0000_s1174"/>
        <o:r id="V:Rule107" type="connector" idref="#_x0000_s1238"/>
        <o:r id="V:Rule108" type="connector" idref="#_x0000_s1226"/>
        <o:r id="V:Rule109" type="connector" idref="#_x0000_s1247"/>
        <o:r id="V:Rule110" type="connector" idref="#_x0000_s1244"/>
        <o:r id="V:Rule111" type="connector" idref="#_x0000_s1283"/>
        <o:r id="V:Rule112" type="connector" idref="#_x0000_s1243"/>
        <o:r id="V:Rule113" type="connector" idref="#_x0000_s1203"/>
        <o:r id="V:Rule114" type="connector" idref="#_x0000_s1237"/>
        <o:r id="V:Rule115" type="connector" idref="#_x0000_s1284"/>
        <o:r id="V:Rule116" type="connector" idref="#_x0000_s1288"/>
        <o:r id="V:Rule117" type="connector" idref="#_x0000_s1245"/>
        <o:r id="V:Rule118" type="connector" idref="#_x0000_s1175"/>
        <o:r id="V:Rule119" type="connector" idref="#_x0000_s1248"/>
        <o:r id="V:Rule120" type="connector" idref="#_x0000_s1234"/>
        <o:r id="V:Rule121" type="connector" idref="#_x0000_s1233"/>
        <o:r id="V:Rule122" type="connector" idref="#_x0000_s1241"/>
        <o:r id="V:Rule123" type="connector" idref="#_x0000_s1278"/>
        <o:r id="V:Rule124" type="connector" idref="#_x0000_s12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6"/>
  </w:style>
  <w:style w:type="paragraph" w:styleId="1">
    <w:name w:val="heading 1"/>
    <w:basedOn w:val="a"/>
    <w:next w:val="a"/>
    <w:link w:val="10"/>
    <w:qFormat/>
    <w:rsid w:val="00865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65C87"/>
    <w:pPr>
      <w:keepNext/>
      <w:spacing w:after="24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F2"/>
    <w:pPr>
      <w:ind w:left="720"/>
      <w:contextualSpacing/>
    </w:pPr>
  </w:style>
  <w:style w:type="table" w:styleId="a4">
    <w:name w:val="Table Grid"/>
    <w:basedOn w:val="a1"/>
    <w:uiPriority w:val="39"/>
    <w:rsid w:val="00A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2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27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5C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5C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65C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6</cp:revision>
  <dcterms:created xsi:type="dcterms:W3CDTF">2020-12-17T13:21:00Z</dcterms:created>
  <dcterms:modified xsi:type="dcterms:W3CDTF">2020-12-18T03:48:00Z</dcterms:modified>
</cp:coreProperties>
</file>