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190E68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F7C5D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5B120C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E470D5" w:rsidRPr="00A37483">
        <w:rPr>
          <w:b/>
          <w:sz w:val="26"/>
          <w:szCs w:val="26"/>
        </w:rPr>
        <w:t>внесении изменений и дополнений</w:t>
      </w:r>
    </w:p>
    <w:p w:rsidR="00D80F71" w:rsidRPr="00A37483" w:rsidRDefault="00C96A94" w:rsidP="00A37483">
      <w:pPr>
        <w:ind w:right="312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18.09.2019 №23 «О налоге на имущество  физических лиц на территории муниципального образования Михайловский сельсовет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5B120C" w:rsidRDefault="00C53FD8" w:rsidP="005B120C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D80F71" w:rsidRPr="00954361" w:rsidRDefault="005B120C" w:rsidP="005B120C">
      <w:pPr>
        <w:spacing w:line="234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Протест прокурора Бурлинского района от 12.09.2023 г. № 02-59-2023/Прдп122-23-20010010,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3B36CA" w:rsidRPr="00954361" w:rsidRDefault="00A06B47" w:rsidP="003B36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830414">
        <w:rPr>
          <w:sz w:val="26"/>
          <w:szCs w:val="26"/>
        </w:rPr>
        <w:t>11.09.2023 г. № 02-59</w:t>
      </w:r>
      <w:r w:rsidR="00830414" w:rsidRPr="008F7C5D">
        <w:rPr>
          <w:sz w:val="26"/>
          <w:szCs w:val="26"/>
        </w:rPr>
        <w:t>-20</w:t>
      </w:r>
      <w:r w:rsidR="003B36CA">
        <w:rPr>
          <w:sz w:val="26"/>
          <w:szCs w:val="26"/>
        </w:rPr>
        <w:t>23/Прдп122</w:t>
      </w:r>
      <w:r w:rsidR="00830414">
        <w:rPr>
          <w:sz w:val="26"/>
          <w:szCs w:val="26"/>
        </w:rPr>
        <w:t>-23-20010010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 края от 18.06.2019 г. №</w:t>
      </w:r>
      <w:r w:rsidR="00C96A94">
        <w:rPr>
          <w:sz w:val="26"/>
          <w:szCs w:val="26"/>
        </w:rPr>
        <w:t>23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 xml:space="preserve">«О налоге на имущество  физических лиц на территории муниципального образования Михайловский сельсовет Бурлинского района Алтайского края» </w:t>
      </w:r>
      <w:r w:rsidR="009A0AE4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9A0A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96A94">
        <w:rPr>
          <w:sz w:val="26"/>
          <w:szCs w:val="26"/>
        </w:rPr>
        <w:t>Решение сельского Собрания депутатов Михайловского сельсовета Бурлинского района Алтайского края от 18.06.2019 г. №23</w:t>
      </w:r>
      <w:r w:rsidR="00C96A94">
        <w:rPr>
          <w:b/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 xml:space="preserve">«О налоге на имущество  физических лиц на территории муниципального образования Михайловский сельсовет Бурлинского района Алтайского края» </w:t>
      </w:r>
      <w:r w:rsidR="00A37483">
        <w:rPr>
          <w:sz w:val="26"/>
          <w:szCs w:val="26"/>
        </w:rPr>
        <w:t xml:space="preserve">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 вопросам собственности, бюджету, налогам (председатель</w:t>
      </w:r>
      <w:r w:rsidR="00A37483">
        <w:rPr>
          <w:sz w:val="26"/>
          <w:szCs w:val="26"/>
        </w:rPr>
        <w:t xml:space="preserve"> Шмидт Т.А</w:t>
      </w:r>
      <w:r w:rsidR="00954361" w:rsidRPr="00912A23">
        <w:rPr>
          <w:sz w:val="26"/>
          <w:szCs w:val="26"/>
        </w:rPr>
        <w:t>.).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D55648" w:rsidRDefault="00D55648" w:rsidP="00D55648">
      <w:pPr>
        <w:rPr>
          <w:rFonts w:ascii="Verdana" w:hAnsi="Verdana" w:cs="Verdana"/>
          <w:lang w:eastAsia="en-US"/>
        </w:rPr>
      </w:pPr>
    </w:p>
    <w:p w:rsidR="00D55648" w:rsidRPr="00D55648" w:rsidRDefault="00D55648" w:rsidP="00D55648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9A0AE4" w:rsidRPr="009A0AE4" w:rsidRDefault="009A0AE4" w:rsidP="009A0AE4">
      <w:pPr>
        <w:rPr>
          <w:rFonts w:ascii="Verdana" w:hAnsi="Verdana" w:cs="Verdana"/>
          <w:lang w:eastAsia="en-US"/>
        </w:rPr>
      </w:pPr>
    </w:p>
    <w:p w:rsidR="005B120C" w:rsidRDefault="005B120C" w:rsidP="00BB1ED7">
      <w:pPr>
        <w:pStyle w:val="2"/>
        <w:jc w:val="center"/>
        <w:rPr>
          <w:sz w:val="28"/>
          <w:szCs w:val="28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5B120C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18.09.2019 №23 «О налоге на имущество  физических лиц на территории муниципального образования Михайловский сельсовет </w:t>
      </w:r>
    </w:p>
    <w:p w:rsidR="00944D2D" w:rsidRDefault="00944D2D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>в решение ССД Михайловского сельсовета Бурлинского района Алтайского края от 18.09.2019 №23 «О налоге на имущество  физических лиц на территории муниципального образования Михайловский сельсовет Бурлинского района Алтайского края»</w:t>
      </w:r>
      <w:r w:rsidR="00C96A94">
        <w:rPr>
          <w:sz w:val="26"/>
          <w:szCs w:val="26"/>
        </w:rPr>
        <w:t xml:space="preserve"> </w:t>
      </w:r>
      <w:r w:rsidR="004D0923">
        <w:rPr>
          <w:sz w:val="26"/>
        </w:rPr>
        <w:t>следующие дополнения:</w:t>
      </w:r>
      <w:r w:rsidR="004D0923">
        <w:rPr>
          <w:sz w:val="26"/>
        </w:rPr>
        <w:tab/>
      </w:r>
    </w:p>
    <w:p w:rsidR="00D07A36" w:rsidRDefault="004D0923" w:rsidP="00B66DB9">
      <w:pPr>
        <w:pStyle w:val="a4"/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sz w:val="26"/>
          <w:szCs w:val="26"/>
        </w:rPr>
        <w:tab/>
        <w:t>1.</w:t>
      </w:r>
      <w:r w:rsidR="00C47E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96A94">
        <w:rPr>
          <w:sz w:val="26"/>
          <w:szCs w:val="26"/>
        </w:rPr>
        <w:t xml:space="preserve">Дополнить </w:t>
      </w:r>
      <w:r w:rsidR="0037098B">
        <w:rPr>
          <w:sz w:val="26"/>
          <w:szCs w:val="26"/>
        </w:rPr>
        <w:t>абзац</w:t>
      </w:r>
      <w:r w:rsidR="00D052AC">
        <w:rPr>
          <w:sz w:val="26"/>
          <w:szCs w:val="26"/>
        </w:rPr>
        <w:t>ем</w:t>
      </w:r>
      <w:r w:rsidR="0037098B">
        <w:rPr>
          <w:sz w:val="26"/>
          <w:szCs w:val="26"/>
        </w:rPr>
        <w:t xml:space="preserve"> следующего содержания</w:t>
      </w:r>
      <w:r w:rsidR="00D07A36" w:rsidRPr="00D8403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F86C42" w:rsidRPr="00D07A36" w:rsidRDefault="00F86C42" w:rsidP="005B120C">
      <w:pPr>
        <w:pStyle w:val="a4"/>
        <w:ind w:firstLine="708"/>
        <w:rPr>
          <w:color w:val="000000"/>
          <w:sz w:val="26"/>
          <w:szCs w:val="26"/>
        </w:rPr>
      </w:pPr>
      <w:r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объекта налогообложения, внесенная в Единый государственный реестр недвижимости и подлежа</w:t>
      </w:r>
      <w:r w:rsidR="0078071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щая применению с 1 января 2023 года, превышает кадастровую стоимость такого объекта налогообложения, внесенную в Единый государственный реестр недвижимости и подлежащую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bookmarkStart w:id="0" w:name="dst100012"/>
      <w:bookmarkEnd w:id="0"/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3E1629"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343227" w:rsidRDefault="00343227" w:rsidP="00B66DB9">
      <w:pPr>
        <w:pStyle w:val="a4"/>
        <w:rPr>
          <w:sz w:val="26"/>
          <w:szCs w:val="26"/>
        </w:rPr>
      </w:pPr>
    </w:p>
    <w:p w:rsidR="005B120C" w:rsidRPr="00D275BC" w:rsidRDefault="005B120C" w:rsidP="00B66DB9">
      <w:pPr>
        <w:pStyle w:val="a4"/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r w:rsidR="003E1629">
        <w:rPr>
          <w:sz w:val="26"/>
          <w:szCs w:val="26"/>
        </w:rPr>
        <w:t>М.А.Гельмель</w:t>
      </w:r>
    </w:p>
    <w:p w:rsidR="005B120C" w:rsidRDefault="005B120C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3E1629" w:rsidP="00BB1ED7">
      <w:pPr>
        <w:rPr>
          <w:sz w:val="26"/>
          <w:szCs w:val="26"/>
        </w:rPr>
      </w:pPr>
      <w:r>
        <w:rPr>
          <w:sz w:val="26"/>
          <w:szCs w:val="26"/>
        </w:rPr>
        <w:t>26 сентября 2023 г.</w:t>
      </w:r>
    </w:p>
    <w:p w:rsidR="00F85F59" w:rsidRPr="005B120C" w:rsidRDefault="00BB1ED7" w:rsidP="009D69EB">
      <w:pPr>
        <w:rPr>
          <w:sz w:val="26"/>
          <w:szCs w:val="26"/>
        </w:rPr>
      </w:pPr>
      <w:r w:rsidRPr="005B120C">
        <w:rPr>
          <w:sz w:val="26"/>
          <w:szCs w:val="26"/>
        </w:rPr>
        <w:t xml:space="preserve">№ </w:t>
      </w:r>
      <w:r w:rsidR="005B120C" w:rsidRPr="005B120C">
        <w:rPr>
          <w:sz w:val="26"/>
          <w:szCs w:val="26"/>
        </w:rPr>
        <w:t>1</w:t>
      </w:r>
      <w:r w:rsidR="00C25ACE" w:rsidRPr="005B120C">
        <w:rPr>
          <w:sz w:val="26"/>
          <w:szCs w:val="26"/>
        </w:rPr>
        <w:t>0</w:t>
      </w:r>
      <w:r w:rsidRPr="005B120C">
        <w:rPr>
          <w:sz w:val="26"/>
          <w:szCs w:val="26"/>
        </w:rPr>
        <w:t xml:space="preserve"> - СС</w:t>
      </w:r>
    </w:p>
    <w:sectPr w:rsidR="00F85F59" w:rsidRPr="005B120C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DA" w:rsidRPr="00D71FE1" w:rsidRDefault="00ED42DA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ED42DA" w:rsidRPr="00D71FE1" w:rsidRDefault="00ED42DA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DA" w:rsidRPr="00D71FE1" w:rsidRDefault="00ED42DA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ED42DA" w:rsidRPr="00D71FE1" w:rsidRDefault="00ED42DA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B1152"/>
    <w:rsid w:val="000F1E4A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203E06"/>
    <w:rsid w:val="002212AE"/>
    <w:rsid w:val="0024109C"/>
    <w:rsid w:val="002830E4"/>
    <w:rsid w:val="002B4185"/>
    <w:rsid w:val="002F3843"/>
    <w:rsid w:val="00302ED2"/>
    <w:rsid w:val="00303E7C"/>
    <w:rsid w:val="00334EAE"/>
    <w:rsid w:val="00340023"/>
    <w:rsid w:val="00343227"/>
    <w:rsid w:val="0035242D"/>
    <w:rsid w:val="0035768B"/>
    <w:rsid w:val="00357C20"/>
    <w:rsid w:val="0037098B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30107"/>
    <w:rsid w:val="00547496"/>
    <w:rsid w:val="00560FA0"/>
    <w:rsid w:val="00567AA1"/>
    <w:rsid w:val="00587064"/>
    <w:rsid w:val="005B1088"/>
    <w:rsid w:val="005B120C"/>
    <w:rsid w:val="005F2BED"/>
    <w:rsid w:val="00611D03"/>
    <w:rsid w:val="00621724"/>
    <w:rsid w:val="006224D3"/>
    <w:rsid w:val="0062644E"/>
    <w:rsid w:val="00660B38"/>
    <w:rsid w:val="00667086"/>
    <w:rsid w:val="00684985"/>
    <w:rsid w:val="00692647"/>
    <w:rsid w:val="00695ECD"/>
    <w:rsid w:val="006A3F2B"/>
    <w:rsid w:val="006B14B3"/>
    <w:rsid w:val="006B64B3"/>
    <w:rsid w:val="006F50FD"/>
    <w:rsid w:val="006F7CD3"/>
    <w:rsid w:val="00742603"/>
    <w:rsid w:val="00755C4B"/>
    <w:rsid w:val="00767966"/>
    <w:rsid w:val="00780711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C265B"/>
    <w:rsid w:val="008C5F93"/>
    <w:rsid w:val="008D0C96"/>
    <w:rsid w:val="008D2A4D"/>
    <w:rsid w:val="008F7C5D"/>
    <w:rsid w:val="0090677C"/>
    <w:rsid w:val="009128B0"/>
    <w:rsid w:val="00925742"/>
    <w:rsid w:val="00944D2D"/>
    <w:rsid w:val="00954361"/>
    <w:rsid w:val="00982012"/>
    <w:rsid w:val="00987575"/>
    <w:rsid w:val="009A0AE4"/>
    <w:rsid w:val="009C5661"/>
    <w:rsid w:val="009D69EB"/>
    <w:rsid w:val="00A06B47"/>
    <w:rsid w:val="00A312D5"/>
    <w:rsid w:val="00A37483"/>
    <w:rsid w:val="00A52F5A"/>
    <w:rsid w:val="00A5518C"/>
    <w:rsid w:val="00A85AE1"/>
    <w:rsid w:val="00A878AA"/>
    <w:rsid w:val="00AA0A49"/>
    <w:rsid w:val="00AE4D91"/>
    <w:rsid w:val="00AE5C4C"/>
    <w:rsid w:val="00B11EF1"/>
    <w:rsid w:val="00B66DB9"/>
    <w:rsid w:val="00B96B68"/>
    <w:rsid w:val="00B97F07"/>
    <w:rsid w:val="00BA459C"/>
    <w:rsid w:val="00BB1ED7"/>
    <w:rsid w:val="00BB1F3D"/>
    <w:rsid w:val="00BC7408"/>
    <w:rsid w:val="00BD6148"/>
    <w:rsid w:val="00BE6B97"/>
    <w:rsid w:val="00C25ACE"/>
    <w:rsid w:val="00C40906"/>
    <w:rsid w:val="00C47E21"/>
    <w:rsid w:val="00C53FD8"/>
    <w:rsid w:val="00C73E13"/>
    <w:rsid w:val="00C96A94"/>
    <w:rsid w:val="00CC37AA"/>
    <w:rsid w:val="00CE5798"/>
    <w:rsid w:val="00D052AC"/>
    <w:rsid w:val="00D06037"/>
    <w:rsid w:val="00D07A36"/>
    <w:rsid w:val="00D275BC"/>
    <w:rsid w:val="00D31E9B"/>
    <w:rsid w:val="00D55648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470D5"/>
    <w:rsid w:val="00E95660"/>
    <w:rsid w:val="00ED42DA"/>
    <w:rsid w:val="00EF179D"/>
    <w:rsid w:val="00F00881"/>
    <w:rsid w:val="00F10920"/>
    <w:rsid w:val="00F443D9"/>
    <w:rsid w:val="00F56744"/>
    <w:rsid w:val="00F6750D"/>
    <w:rsid w:val="00F70691"/>
    <w:rsid w:val="00F82B72"/>
    <w:rsid w:val="00F85F59"/>
    <w:rsid w:val="00F86C42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2521-7EA7-4BED-BF88-E959F1B4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Nina</dc:creator>
  <cp:keywords/>
  <cp:lastModifiedBy>Admin</cp:lastModifiedBy>
  <cp:revision>2</cp:revision>
  <cp:lastPrinted>2013-09-17T04:55:00Z</cp:lastPrinted>
  <dcterms:created xsi:type="dcterms:W3CDTF">2023-09-29T09:09:00Z</dcterms:created>
  <dcterms:modified xsi:type="dcterms:W3CDTF">2023-09-29T09:09:00Z</dcterms:modified>
</cp:coreProperties>
</file>