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75" w:rsidRDefault="000F1875" w:rsidP="003C72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0F1875" w:rsidRDefault="000F1875" w:rsidP="000F18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МИХАЙЛОВСКОГО СЕЛЬСОВЕТА</w:t>
      </w:r>
    </w:p>
    <w:p w:rsidR="000F1875" w:rsidRDefault="000F1875" w:rsidP="000F18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0F1875" w:rsidRDefault="000F1875" w:rsidP="000F1875">
      <w:pPr>
        <w:jc w:val="center"/>
        <w:rPr>
          <w:sz w:val="32"/>
          <w:lang w:val="ru-RU"/>
        </w:rPr>
      </w:pPr>
    </w:p>
    <w:p w:rsidR="000F1875" w:rsidRDefault="000F1875" w:rsidP="000F18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lang w:val="ru-RU"/>
        </w:rPr>
        <w:t>Р Е Ш Е Н И Е</w:t>
      </w:r>
    </w:p>
    <w:p w:rsidR="000F1875" w:rsidRDefault="000F1875" w:rsidP="000F1875">
      <w:pPr>
        <w:jc w:val="center"/>
        <w:rPr>
          <w:sz w:val="28"/>
          <w:lang w:val="ru-RU"/>
        </w:rPr>
      </w:pPr>
    </w:p>
    <w:p w:rsidR="000F1875" w:rsidRDefault="000F1875" w:rsidP="000F18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19.12.2024                                                                                                     № </w:t>
      </w:r>
      <w:r w:rsidR="007168BB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0F1875" w:rsidRDefault="000F1875" w:rsidP="000F1875">
      <w:pPr>
        <w:jc w:val="center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с.Михайловка </w:t>
      </w:r>
    </w:p>
    <w:p w:rsidR="000F1875" w:rsidRDefault="000F1875" w:rsidP="000F1875">
      <w:pPr>
        <w:rPr>
          <w:sz w:val="28"/>
          <w:lang w:val="ru-RU"/>
        </w:rPr>
      </w:pP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бюджета </w:t>
      </w: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</w:t>
      </w: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сельское поселение Михайловский </w:t>
      </w: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сельсовет Бурлинского района</w:t>
      </w: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Алтайского края на 202</w:t>
      </w:r>
      <w:r w:rsidR="007168B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0F1875" w:rsidRDefault="000F1875" w:rsidP="000F1875">
      <w:pPr>
        <w:rPr>
          <w:sz w:val="28"/>
          <w:szCs w:val="24"/>
          <w:lang w:val="ru-RU"/>
        </w:rPr>
      </w:pPr>
    </w:p>
    <w:p w:rsidR="000F1875" w:rsidRDefault="000F1875" w:rsidP="000F1875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статьями 23, 50 Устава муниципального образования </w:t>
      </w:r>
      <w:r w:rsidR="00E26BD1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сельское поселение </w:t>
      </w:r>
      <w:r>
        <w:rPr>
          <w:rFonts w:ascii="Times New Roman" w:hAnsi="Times New Roman" w:cs="Times New Roman"/>
          <w:sz w:val="26"/>
          <w:szCs w:val="26"/>
          <w:lang w:val="ru-RU"/>
        </w:rPr>
        <w:t>Михайловский сельсовет Бурлинского района Алтайского края, сельское Собрание депутатов</w:t>
      </w:r>
    </w:p>
    <w:p w:rsidR="000F1875" w:rsidRDefault="000F1875" w:rsidP="000F18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РЕШИЛО</w:t>
      </w:r>
    </w:p>
    <w:p w:rsidR="000F1875" w:rsidRDefault="000F1875" w:rsidP="000F187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Принять решение «Об утверждении бюджета муниципального образования </w:t>
      </w:r>
      <w:r w:rsidR="00E26BD1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>Михайловский сельсовет Бурлинского района Алтайского края на 2025 год» (прилагается).</w:t>
      </w:r>
    </w:p>
    <w:p w:rsidR="000F1875" w:rsidRDefault="000F1875" w:rsidP="000F1875">
      <w:pPr>
        <w:numPr>
          <w:ilvl w:val="0"/>
          <w:numId w:val="1"/>
        </w:numPr>
        <w:spacing w:after="0" w:line="240" w:lineRule="auto"/>
        <w:ind w:left="426" w:firstLine="283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>Направить данное решение главе Михайловского сельсовета для подписания и обнародования в установленном порядке.</w:t>
      </w:r>
    </w:p>
    <w:p w:rsidR="000F1875" w:rsidRDefault="000F1875" w:rsidP="000F1875">
      <w:pPr>
        <w:numPr>
          <w:ilvl w:val="0"/>
          <w:numId w:val="1"/>
        </w:num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Контроль исполнения настоящего решения возложить на постоянную комиссию по вопросам собственности, бюджету, налогам (председатель Шмидт Т.А.).</w:t>
      </w: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F1875" w:rsidRDefault="000F1875" w:rsidP="000F1875">
      <w:pPr>
        <w:spacing w:after="12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0F1875" w:rsidRDefault="000F1875" w:rsidP="000F18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сельского </w:t>
      </w:r>
    </w:p>
    <w:p w:rsidR="000F1875" w:rsidRDefault="000F1875" w:rsidP="000F187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63FB7"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>Г.А. Мальчикова</w:t>
      </w:r>
    </w:p>
    <w:p w:rsidR="00463FB7" w:rsidRDefault="00463FB7">
      <w:pPr>
        <w:spacing w:after="160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Сельское Собрание депутатов Михайловского сельсовета Бурлинского района Алтайского края</w:t>
      </w: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951EC0">
      <w:pPr>
        <w:jc w:val="left"/>
        <w:rPr>
          <w:lang w:val="ru-RU"/>
        </w:rPr>
      </w:pPr>
    </w:p>
    <w:p w:rsidR="00951EC0" w:rsidRDefault="001508BA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951EC0">
        <w:tc>
          <w:tcPr>
            <w:tcW w:w="2830" w:type="pct"/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19.12.2024</w:t>
            </w:r>
          </w:p>
        </w:tc>
        <w:tc>
          <w:tcPr>
            <w:tcW w:w="2170" w:type="pct"/>
          </w:tcPr>
          <w:p w:rsidR="00951EC0" w:rsidRPr="007168BB" w:rsidRDefault="001508BA" w:rsidP="007168BB">
            <w:pPr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7168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</w:tbl>
    <w:p w:rsidR="00951EC0" w:rsidRDefault="00951EC0">
      <w:pPr>
        <w:jc w:val="left"/>
      </w:pPr>
    </w:p>
    <w:p w:rsidR="00951EC0" w:rsidRDefault="001508BA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951EC0" w:rsidRDefault="00951EC0">
      <w:pPr>
        <w:jc w:val="left"/>
      </w:pPr>
    </w:p>
    <w:p w:rsidR="00951EC0" w:rsidRDefault="00951EC0">
      <w:pPr>
        <w:jc w:val="left"/>
      </w:pPr>
    </w:p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Михайловский сельсовет Бурлинского района Алтайского края</w:t>
      </w:r>
    </w:p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2025 год</w:t>
      </w: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2025 год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год: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3 810,6 тыс. рублей, в том числе объем межбюджетных трансфертов, получаемых из других бюджетов, в сумме 2 993,6 тыс. рублей;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3 850,6 тыс. рублей;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40,0 тыс. рублей.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2025 год согласно приложению 1 к настоящему Решению.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2025 год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951EC0" w:rsidRPr="000F1875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год согласно приложению </w:t>
      </w:r>
      <w:r w:rsidRPr="000F1875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951EC0" w:rsidRPr="00463FB7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2025 год согласно приложению </w:t>
      </w:r>
      <w:r w:rsidRPr="00463FB7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951EC0" w:rsidRPr="000F1875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</w:t>
      </w:r>
      <w:r w:rsidRPr="000F1875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2025 год в сумме 18,0 тыс. рублей.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Михайловский сельсовет на 2025 год в сумме 1,0 тыс. рублей.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2025 году в бюджет Бурлинского района  из бюджета муниципального образования сельское поселение Михайловский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Михайловского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сельское поселение Михайловский сельсовет Бурлинского района Алтайского края не принимать решений, приводящих к увеличению численности муниципальных служащих.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Михайловский сельсовет Бурлинского района Алтайского края в соответствие с настоящим Решением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сельское поселение Михайловский сельсовет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8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951EC0" w:rsidRPr="001508BA" w:rsidRDefault="00951EC0">
      <w:pPr>
        <w:ind w:firstLine="800"/>
        <w:rPr>
          <w:lang w:val="ru-RU"/>
        </w:rPr>
      </w:pPr>
    </w:p>
    <w:p w:rsidR="00951EC0" w:rsidRPr="001508BA" w:rsidRDefault="001508BA">
      <w:pPr>
        <w:ind w:firstLine="800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2025 года.</w:t>
      </w: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951EC0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951EC0">
        <w:tc>
          <w:tcPr>
            <w:tcW w:w="2830" w:type="pct"/>
          </w:tcPr>
          <w:p w:rsidR="00951EC0" w:rsidRPr="001508BA" w:rsidRDefault="001508BA" w:rsidP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сельсовет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170" w:type="pct"/>
          </w:tcPr>
          <w:p w:rsidR="00951EC0" w:rsidRDefault="001508BA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М.А.Гельмель</w:t>
            </w:r>
            <w:proofErr w:type="spellEnd"/>
          </w:p>
        </w:tc>
      </w:tr>
    </w:tbl>
    <w:p w:rsidR="00951EC0" w:rsidRDefault="00951EC0">
      <w:pPr>
        <w:jc w:val="left"/>
      </w:pPr>
    </w:p>
    <w:p w:rsidR="00951EC0" w:rsidRDefault="001508BA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951EC0" w:rsidRDefault="001508BA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19.12.2024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951EC0" w:rsidRPr="007168BB" w:rsidRDefault="001508BA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168BB"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</w:p>
    <w:p w:rsidR="00951EC0" w:rsidRDefault="00951EC0"/>
    <w:p w:rsidR="00951EC0" w:rsidRDefault="00951EC0">
      <w:pPr>
        <w:sectPr w:rsidR="00951EC0" w:rsidSect="00463FB7">
          <w:pgSz w:w="11905" w:h="16837"/>
          <w:pgMar w:top="1135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51EC0" w:rsidRPr="00463FB7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2025 год»</w:t>
            </w:r>
          </w:p>
        </w:tc>
      </w:tr>
    </w:tbl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951EC0">
      <w:pPr>
        <w:jc w:val="left"/>
        <w:rPr>
          <w:lang w:val="ru-RU"/>
        </w:rPr>
      </w:pPr>
    </w:p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951EC0" w:rsidRPr="001508BA" w:rsidRDefault="00951EC0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951EC0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51EC0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951EC0" w:rsidRDefault="00951EC0">
      <w:pPr>
        <w:sectPr w:rsidR="00951EC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951EC0">
        <w:tc>
          <w:tcPr>
            <w:tcW w:w="2500" w:type="pct"/>
          </w:tcPr>
          <w:p w:rsidR="00951EC0" w:rsidRDefault="00951EC0"/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51EC0">
        <w:tc>
          <w:tcPr>
            <w:tcW w:w="2500" w:type="pct"/>
          </w:tcPr>
          <w:p w:rsidR="00951EC0" w:rsidRDefault="00951EC0"/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51EC0" w:rsidRPr="00463FB7">
        <w:tc>
          <w:tcPr>
            <w:tcW w:w="2500" w:type="pct"/>
          </w:tcPr>
          <w:p w:rsidR="00951EC0" w:rsidRDefault="00951EC0"/>
        </w:tc>
        <w:tc>
          <w:tcPr>
            <w:tcW w:w="2500" w:type="pct"/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2025 год»</w:t>
            </w:r>
          </w:p>
        </w:tc>
      </w:tr>
    </w:tbl>
    <w:p w:rsidR="00951EC0" w:rsidRPr="001508BA" w:rsidRDefault="00951EC0">
      <w:pPr>
        <w:rPr>
          <w:lang w:val="ru-RU"/>
        </w:rPr>
      </w:pPr>
    </w:p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tbl>
      <w:tblPr>
        <w:tblW w:w="5339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7088"/>
        <w:gridCol w:w="1134"/>
        <w:gridCol w:w="1417"/>
      </w:tblGrid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979,9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349,1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2 189,3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jc w:val="left"/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2 189,3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36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3 850,6</w:t>
            </w:r>
          </w:p>
        </w:tc>
      </w:tr>
    </w:tbl>
    <w:p w:rsidR="00951EC0" w:rsidRDefault="00951EC0">
      <w:pPr>
        <w:sectPr w:rsidR="00951EC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951EC0" w:rsidRDefault="00951EC0">
            <w:pPr>
              <w:jc w:val="left"/>
            </w:pPr>
          </w:p>
        </w:tc>
      </w:tr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951EC0" w:rsidRDefault="00951EC0">
            <w:pPr>
              <w:jc w:val="left"/>
            </w:pPr>
          </w:p>
        </w:tc>
      </w:tr>
      <w:tr w:rsidR="00951EC0" w:rsidRPr="00463FB7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2025 год»</w:t>
            </w: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  <w:tr w:rsidR="00951EC0" w:rsidRPr="00463FB7">
        <w:trPr>
          <w:gridAfter w:val="1"/>
          <w:wAfter w:w="2500" w:type="dxa"/>
        </w:trPr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  <w:tr w:rsidR="00951EC0" w:rsidRPr="00463FB7">
        <w:trPr>
          <w:gridAfter w:val="1"/>
          <w:wAfter w:w="2500" w:type="dxa"/>
        </w:trPr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  <w:tr w:rsidR="00951EC0" w:rsidRPr="00463FB7">
        <w:trPr>
          <w:gridAfter w:val="1"/>
          <w:wAfter w:w="2500" w:type="dxa"/>
        </w:trPr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</w:tbl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951EC0" w:rsidRPr="001508BA" w:rsidRDefault="00951EC0">
      <w:pPr>
        <w:jc w:val="left"/>
        <w:rPr>
          <w:lang w:val="ru-RU"/>
        </w:rPr>
      </w:pPr>
    </w:p>
    <w:tbl>
      <w:tblPr>
        <w:tblW w:w="5654" w:type="pct"/>
        <w:tblInd w:w="-425" w:type="dxa"/>
        <w:tblCellMar>
          <w:left w:w="0" w:type="dxa"/>
          <w:right w:w="0" w:type="dxa"/>
        </w:tblCellMar>
        <w:tblLook w:val="04A0"/>
      </w:tblPr>
      <w:tblGrid>
        <w:gridCol w:w="5529"/>
        <w:gridCol w:w="568"/>
        <w:gridCol w:w="849"/>
        <w:gridCol w:w="1560"/>
        <w:gridCol w:w="710"/>
        <w:gridCol w:w="992"/>
      </w:tblGrid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3 850,6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979,9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органами, казенными учреждениями, 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аппарат органов местного 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первичного воинского учета на 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строительство автомобильных дорог, являющихся собственностью 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поселений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2 189,3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2 189,3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2 186,3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2 186,3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2 186,3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1 443,0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523,3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для обеспечения 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венных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508BA" w:rsidTr="001508BA">
        <w:tc>
          <w:tcPr>
            <w:tcW w:w="27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951EC0" w:rsidRDefault="00951EC0"/>
    <w:p w:rsidR="00951EC0" w:rsidRDefault="00951EC0">
      <w:pPr>
        <w:sectPr w:rsidR="00951EC0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51EC0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951EC0" w:rsidRPr="00463FB7">
        <w:tc>
          <w:tcPr>
            <w:tcW w:w="2500" w:type="pct"/>
          </w:tcPr>
          <w:p w:rsidR="00951EC0" w:rsidRDefault="00951EC0">
            <w:pPr>
              <w:jc w:val="left"/>
            </w:pPr>
          </w:p>
        </w:tc>
        <w:tc>
          <w:tcPr>
            <w:tcW w:w="2500" w:type="pct"/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Михайловский сельсовет Бурлинского района Алтайского края на 2025 год»</w:t>
            </w:r>
          </w:p>
        </w:tc>
      </w:tr>
      <w:tr w:rsidR="00951EC0" w:rsidRPr="00463FB7"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  <w:tr w:rsidR="00951EC0" w:rsidRPr="00463FB7"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  <w:tr w:rsidR="00951EC0" w:rsidRPr="00463FB7"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51EC0" w:rsidRPr="001508BA" w:rsidRDefault="00951EC0">
            <w:pPr>
              <w:jc w:val="left"/>
              <w:rPr>
                <w:lang w:val="ru-RU"/>
              </w:rPr>
            </w:pPr>
          </w:p>
        </w:tc>
      </w:tr>
    </w:tbl>
    <w:p w:rsidR="00951EC0" w:rsidRPr="001508BA" w:rsidRDefault="001508BA">
      <w:pPr>
        <w:jc w:val="center"/>
        <w:rPr>
          <w:lang w:val="ru-RU"/>
        </w:rPr>
      </w:pPr>
      <w:r w:rsidRPr="001508B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951EC0" w:rsidRPr="001508BA" w:rsidRDefault="00951EC0">
      <w:pPr>
        <w:jc w:val="left"/>
        <w:rPr>
          <w:lang w:val="ru-RU"/>
        </w:rPr>
      </w:pPr>
    </w:p>
    <w:tbl>
      <w:tblPr>
        <w:tblW w:w="5654" w:type="pct"/>
        <w:tblInd w:w="-425" w:type="dxa"/>
        <w:tblCellMar>
          <w:left w:w="0" w:type="dxa"/>
          <w:right w:w="0" w:type="dxa"/>
        </w:tblCellMar>
        <w:tblLook w:val="04A0"/>
      </w:tblPr>
      <w:tblGrid>
        <w:gridCol w:w="5956"/>
        <w:gridCol w:w="849"/>
        <w:gridCol w:w="1560"/>
        <w:gridCol w:w="708"/>
        <w:gridCol w:w="1135"/>
      </w:tblGrid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3 850,6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979,9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общего характера 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органами, казенными учреждениями, органами 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плений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иных правонарушений на территории муниципального образования Михайловский сельсовет Бурлинского района Алтайского края на 2024-2028 годы»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2024-2027 гг.»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347,1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2 058,3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2 058,3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2 055,3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2 055,3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2 055,3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proofErr w:type="spellEnd"/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1 443,0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392,3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951EC0">
            <w:pPr>
              <w:jc w:val="center"/>
            </w:pP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51EC0" w:rsidTr="001508BA">
        <w:tc>
          <w:tcPr>
            <w:tcW w:w="29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Pr="001508BA" w:rsidRDefault="001508BA">
            <w:pPr>
              <w:rPr>
                <w:lang w:val="ru-RU"/>
              </w:rPr>
            </w:pPr>
            <w:r w:rsidRPr="001508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EC0" w:rsidRDefault="001508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1508BA" w:rsidRDefault="001508BA" w:rsidP="00463FB7"/>
    <w:sectPr w:rsidR="001508BA" w:rsidSect="00463F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EC0"/>
    <w:rsid w:val="000F1875"/>
    <w:rsid w:val="001508BA"/>
    <w:rsid w:val="0032254F"/>
    <w:rsid w:val="003C72E5"/>
    <w:rsid w:val="00463FB7"/>
    <w:rsid w:val="007168BB"/>
    <w:rsid w:val="007176D2"/>
    <w:rsid w:val="00951EC0"/>
    <w:rsid w:val="00CF49D9"/>
    <w:rsid w:val="00E2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9D9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CF49D9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5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11</cp:revision>
  <cp:lastPrinted>2024-12-25T04:06:00Z</cp:lastPrinted>
  <dcterms:created xsi:type="dcterms:W3CDTF">2024-12-16T03:48:00Z</dcterms:created>
  <dcterms:modified xsi:type="dcterms:W3CDTF">2024-12-25T09:51:00Z</dcterms:modified>
  <cp:category/>
</cp:coreProperties>
</file>