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1D" w:rsidRDefault="0084461D" w:rsidP="00F65A86">
      <w:pPr>
        <w:pStyle w:val="a3"/>
        <w:tabs>
          <w:tab w:val="left" w:pos="9356"/>
        </w:tabs>
        <w:rPr>
          <w:sz w:val="26"/>
          <w:szCs w:val="26"/>
        </w:rPr>
      </w:pPr>
      <w:r>
        <w:rPr>
          <w:sz w:val="26"/>
          <w:szCs w:val="26"/>
        </w:rPr>
        <w:t>РОССИЙСКАЯ  ФЕДЕРАЦИЯ</w:t>
      </w:r>
    </w:p>
    <w:p w:rsidR="0084461D" w:rsidRDefault="0084461D" w:rsidP="00F65A86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НОВОАНДРЕЕВСКОГО  СЕЛЬСОВЕТА</w:t>
      </w:r>
    </w:p>
    <w:p w:rsidR="0084461D" w:rsidRDefault="0084461D" w:rsidP="00F65A86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БУРЛИНСКОГО РАЙОНА АЛТАЙСКОГО КРАЯ</w:t>
      </w:r>
    </w:p>
    <w:p w:rsidR="0084461D" w:rsidRDefault="0084461D" w:rsidP="00F65A86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461D" w:rsidRDefault="0084461D" w:rsidP="00F65A86">
      <w:pPr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84461D" w:rsidRDefault="0084461D" w:rsidP="00F65A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08 апреля 2024 г.                                                                                                 № 1</w:t>
      </w:r>
      <w:r w:rsidR="00725AA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4461D" w:rsidRDefault="0084461D" w:rsidP="00F65A86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Новоандреевка</w:t>
      </w:r>
    </w:p>
    <w:p w:rsidR="0084461D" w:rsidRDefault="0084461D" w:rsidP="00F65A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 </w:t>
      </w: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бюджета муниципального образования</w:t>
      </w: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Новоандреевский сельсовет </w:t>
      </w: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Бурлинского  района Алтайского края</w:t>
      </w: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за первый квартал 2024 года.  </w:t>
      </w:r>
    </w:p>
    <w:p w:rsidR="0084461D" w:rsidRDefault="0084461D" w:rsidP="00F65A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4461D" w:rsidRDefault="0084461D" w:rsidP="00F65A86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264.2 Бюджетного кодекса Российской Федерации, статьей 50 Устава муниципального образования Новоандреевский сельсовет Бурлинского района Алтайского края, статьей 19 Положения «О бюджетном устройстве, бюджетном процессе и финансовом контроле в администрации Новоандреевского сельсовета Бурлинского района Алтайского края  в новой редакции»</w:t>
      </w:r>
    </w:p>
    <w:p w:rsidR="0084461D" w:rsidRDefault="0084461D" w:rsidP="00F65A86">
      <w:pPr>
        <w:tabs>
          <w:tab w:val="left" w:pos="9356"/>
        </w:tabs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84461D" w:rsidRDefault="0084461D" w:rsidP="00F65A86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отчет об исполнении бюджета муниципального образования Новоандреевский сельсовет Бурлинского района Алтайского края за первый квартал 2024года (прилагается).</w:t>
      </w:r>
    </w:p>
    <w:p w:rsidR="0084461D" w:rsidRDefault="0084461D" w:rsidP="00F65A86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Направить отчет об исполнении бюджета муниципального образования Новоандреевский сельсовет Бурлинского района Алтайского края за первый квартал 2024года в сельское Собрание депутатов Новоандреевского сельсовета Бурлинского района Алтайского края.</w:t>
      </w:r>
    </w:p>
    <w:p w:rsidR="0084461D" w:rsidRDefault="0084461D" w:rsidP="00F65A86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Обнародовать отчет об исполнении бюджета муниципального образования Бурлинский район Алтайского края за первый квартал 2024 года в установленном порядке.</w:t>
      </w:r>
    </w:p>
    <w:p w:rsidR="0084461D" w:rsidRDefault="0084461D" w:rsidP="00F65A86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оставляю за собой.</w:t>
      </w:r>
    </w:p>
    <w:p w:rsidR="0084461D" w:rsidRDefault="0084461D" w:rsidP="0084461D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</w:p>
    <w:p w:rsidR="00DB3375" w:rsidRDefault="0084461D" w:rsidP="0084461D">
      <w:pPr>
        <w:tabs>
          <w:tab w:val="left" w:pos="9356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Глава сельсовета                                                                                  И.В.Ильчук</w:t>
      </w:r>
    </w:p>
    <w:p w:rsidR="00DB3375" w:rsidRDefault="00DB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DB3375" w:rsidSect="007752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"/>
        <w:gridCol w:w="7485"/>
        <w:gridCol w:w="15"/>
        <w:gridCol w:w="615"/>
        <w:gridCol w:w="25"/>
        <w:gridCol w:w="2090"/>
        <w:gridCol w:w="30"/>
        <w:gridCol w:w="270"/>
        <w:gridCol w:w="1020"/>
        <w:gridCol w:w="130"/>
        <w:gridCol w:w="275"/>
        <w:gridCol w:w="840"/>
        <w:gridCol w:w="305"/>
        <w:gridCol w:w="280"/>
        <w:gridCol w:w="735"/>
        <w:gridCol w:w="405"/>
        <w:gridCol w:w="285"/>
        <w:gridCol w:w="960"/>
      </w:tblGrid>
      <w:tr w:rsidR="00FD0D4E" w:rsidTr="005D22AE">
        <w:trPr>
          <w:gridAfter w:val="3"/>
          <w:wAfter w:w="1650" w:type="dxa"/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DB3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="008751A5">
              <w:rPr>
                <w:rFonts w:ascii="Arial" w:hAnsi="Arial" w:cs="Arial"/>
                <w:b/>
                <w:bCs/>
                <w:color w:val="000000"/>
              </w:rPr>
              <w:t>ОТ</w:t>
            </w:r>
            <w:r w:rsidR="00FD0D4E">
              <w:rPr>
                <w:rFonts w:ascii="Arial" w:hAnsi="Arial" w:cs="Arial"/>
                <w:b/>
                <w:bCs/>
                <w:color w:val="000000"/>
              </w:rPr>
              <w:t>ЧЕТ ОБ ИСПОЛНЕНИИ БЮДЖЕТА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 апреля 2024 г.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01.04.2024</w:t>
            </w:r>
          </w:p>
        </w:tc>
      </w:tr>
      <w:tr w:rsidR="00FD0D4E" w:rsidTr="005D22AE">
        <w:trPr>
          <w:gridAfter w:val="3"/>
          <w:wAfter w:w="1650" w:type="dxa"/>
          <w:trHeight w:val="22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02833626</w:t>
            </w:r>
          </w:p>
        </w:tc>
      </w:tr>
      <w:tr w:rsidR="00FD0D4E" w:rsidTr="005D22AE">
        <w:trPr>
          <w:gridAfter w:val="3"/>
          <w:wAfter w:w="1650" w:type="dxa"/>
          <w:trHeight w:val="66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</w:p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</w:t>
            </w:r>
          </w:p>
        </w:tc>
      </w:tr>
      <w:tr w:rsidR="00FD0D4E" w:rsidTr="005D22AE">
        <w:trPr>
          <w:gridAfter w:val="3"/>
          <w:wAfter w:w="1650" w:type="dxa"/>
          <w:trHeight w:val="43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Новоандреевского сельсовета Бурлинского района 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01606430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D4E" w:rsidTr="005D22AE">
        <w:trPr>
          <w:gridAfter w:val="3"/>
          <w:wAfter w:w="1650" w:type="dxa"/>
          <w:trHeight w:val="300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D4E" w:rsidTr="005D22AE">
        <w:trPr>
          <w:gridAfter w:val="3"/>
          <w:wAfter w:w="1650" w:type="dxa"/>
          <w:trHeight w:val="780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260 339,61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926 660,39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72 939,67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161 060,33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1 593,32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19 406,68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1 593,32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19 406,68</w:t>
            </w:r>
          </w:p>
        </w:tc>
      </w:tr>
      <w:tr w:rsidR="00FD0D4E" w:rsidTr="005D22AE">
        <w:trPr>
          <w:gridAfter w:val="3"/>
          <w:wAfter w:w="1650" w:type="dxa"/>
          <w:trHeight w:val="112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1 593,32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19 406,68</w:t>
            </w:r>
          </w:p>
        </w:tc>
      </w:tr>
      <w:tr w:rsidR="00FD0D4E" w:rsidTr="005D22AE">
        <w:trPr>
          <w:gridAfter w:val="3"/>
          <w:wAfter w:w="1650" w:type="dxa"/>
          <w:trHeight w:val="15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соответствующему платежу, в том числе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1 593,32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19 406,68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40 346,35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58 653,65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2 230,36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17 769,64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2 230,36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17 769,64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2 230,36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17 769,64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38 115,99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40 884,01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32 426,00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12 574,00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32 426,00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12 574,00</w:t>
            </w:r>
          </w:p>
        </w:tc>
      </w:tr>
      <w:tr w:rsidR="00FD0D4E" w:rsidTr="005D22AE">
        <w:trPr>
          <w:gridAfter w:val="3"/>
          <w:wAfter w:w="1650" w:type="dxa"/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32 426,00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12 574,00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5 689,99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28 310,01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5 689,99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28 310,01</w:t>
            </w:r>
          </w:p>
        </w:tc>
      </w:tr>
      <w:tr w:rsidR="00FD0D4E" w:rsidTr="005D22AE">
        <w:trPr>
          <w:gridAfter w:val="3"/>
          <w:wAfter w:w="1650" w:type="dxa"/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5 689,99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28 310,01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000 11302060000000130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000 11302065100000130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187 399,94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765 600,06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953 000,00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187 400,00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765 600,00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30 300,00</w:t>
            </w:r>
          </w:p>
        </w:tc>
      </w:tr>
      <w:tr w:rsidR="00FD0D4E" w:rsidTr="005D22AE">
        <w:trPr>
          <w:gridAfter w:val="3"/>
          <w:wAfter w:w="1650" w:type="dxa"/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30 300,00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893 900,00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170 300,00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723 600,00</w:t>
            </w:r>
          </w:p>
        </w:tc>
      </w:tr>
      <w:tr w:rsidR="00FD0D4E" w:rsidTr="005D22AE">
        <w:trPr>
          <w:gridAfter w:val="3"/>
          <w:wAfter w:w="1650" w:type="dxa"/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55 400,00</w:t>
            </w:r>
          </w:p>
        </w:tc>
      </w:tr>
      <w:tr w:rsidR="00FD0D4E" w:rsidTr="005D22AE">
        <w:trPr>
          <w:gridAfter w:val="3"/>
          <w:wAfter w:w="1650" w:type="dxa"/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150 900,00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95 500,00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55 400,00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668 200,00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743 000,00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74 800,00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668 200,00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000 20800000000000000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-0,06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0D4E" w:rsidTr="005D22AE">
        <w:trPr>
          <w:gridAfter w:val="3"/>
          <w:wAfter w:w="1650" w:type="dxa"/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000 20805000100000150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-0,06</w:t>
            </w:r>
          </w:p>
        </w:tc>
        <w:tc>
          <w:tcPr>
            <w:tcW w:w="132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D0D4E" w:rsidTr="005D22AE">
        <w:trPr>
          <w:gridAfter w:val="3"/>
          <w:wAfter w:w="1650" w:type="dxa"/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FD0D4E" w:rsidRDefault="00FD0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D22AE" w:rsidTr="008751A5">
        <w:trPr>
          <w:trHeight w:val="300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Расходы бюджета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22AE" w:rsidTr="008751A5">
        <w:trPr>
          <w:trHeight w:val="255"/>
        </w:trPr>
        <w:tc>
          <w:tcPr>
            <w:tcW w:w="7500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5D22AE" w:rsidRDefault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780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92153" w:rsidRDefault="00E92153" w:rsidP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92153" w:rsidRDefault="00E92153" w:rsidP="005D2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 w:rsidP="005D2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218 111,91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985 888,09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31 967,77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385 632,23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25 370,13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295 229,87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6 597,64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90 402,36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000 0103 0120000000 000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000 0103 0120010110 000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000 0103 0120010110 200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000 0103 0120010110 240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000 0103 0120010110 244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90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8 516,34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29 083,66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7 058,75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1 457,59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7 242,41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муниципального образования Бурлинский район на 2018-2020 годы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"Р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асходы на реализацию мероприятий муниципальных целевых программ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000 0409 9120067270 244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5 256,42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107 643,58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000 0502 9290018030 247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26 605,78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53 394,22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511 100,00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145 765,60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365 334,40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511 100,00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145 765,60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365 334,40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508 100,00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145 765,60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362 334,40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508 100,00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145 765,60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362 334,40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508 100,00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145 765,60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362 334,40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311 362,13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84 625,32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226 736,81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311 362,13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84 625,32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226 736,81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70 049,50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169 550,50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71 762,13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14 575,82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57 186,31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60 802,41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93 997,59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60 802,41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93 997,59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140 800,00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51 902,64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88 897,36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8 899,77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337,87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 "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67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2015-2020 годы" Расходы на реализацию мероприятий муниципальных целевых программ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-17 000,00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42 227,70</w:t>
            </w:r>
          </w:p>
        </w:tc>
        <w:tc>
          <w:tcPr>
            <w:tcW w:w="1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2153" w:rsidTr="005D22AE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92153" w:rsidRDefault="00E921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308"/>
        </w:trPr>
        <w:tc>
          <w:tcPr>
            <w:tcW w:w="14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D22A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5"/>
          <w:wBefore w:w="15" w:type="dxa"/>
          <w:wAfter w:w="2665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1362"/>
        </w:trPr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-42 227,70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59 227,70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из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-42 227,70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59 227,70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-42 227,70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59 227,70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-1 187 000,00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-260 339,61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-1 187 000,00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-260 339,61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-1 187 000,00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-260 339,61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-1 187 000,00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-260 339,61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218 111,91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218 111,91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218 111,91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1 204 000,00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218 111,91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5D2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8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СЕЛЬСОВЕТА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И.В. Ильчук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2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8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Л.Н. </w:t>
            </w:r>
            <w:proofErr w:type="spellStart"/>
            <w:r w:rsidRPr="005D22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Болтова</w:t>
            </w:r>
            <w:proofErr w:type="spellEnd"/>
          </w:p>
        </w:tc>
      </w:tr>
      <w:tr w:rsidR="005D22AE" w:rsidRPr="005D22AE" w:rsidTr="005D22AE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15" w:type="dxa"/>
          <w:wAfter w:w="1245" w:type="dxa"/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2AE" w:rsidRPr="005D22AE" w:rsidRDefault="005D22AE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D22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DB3375" w:rsidRDefault="00DB3375" w:rsidP="008751A5">
      <w:pPr>
        <w:widowControl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DB3375" w:rsidRDefault="00DB3375">
      <w:pPr>
        <w:rPr>
          <w:b/>
          <w:color w:val="000000"/>
          <w:sz w:val="28"/>
          <w:szCs w:val="28"/>
        </w:rPr>
        <w:sectPr w:rsidR="00DB3375" w:rsidSect="00DB33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51A5" w:rsidRPr="008751A5" w:rsidRDefault="008751A5" w:rsidP="008751A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1A5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Пояснительная записка</w:t>
      </w:r>
      <w:r w:rsidR="007752D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8751A5">
        <w:rPr>
          <w:rFonts w:ascii="Times New Roman" w:hAnsi="Times New Roman" w:cs="Times New Roman"/>
          <w:b/>
          <w:color w:val="000000"/>
          <w:sz w:val="26"/>
          <w:szCs w:val="26"/>
        </w:rPr>
        <w:t>к отчету об исполнении бюджета муниципального образования Новоандреевский сельсовет Бурлинского района Алтайского края за первый квартал 2024 года</w:t>
      </w:r>
    </w:p>
    <w:p w:rsidR="008751A5" w:rsidRPr="008751A5" w:rsidRDefault="008751A5" w:rsidP="008751A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51A5" w:rsidRPr="008751A5" w:rsidRDefault="008751A5" w:rsidP="008751A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ДОХОДЫ бюджета сельского поселения Новоандреевский сельсовет </w:t>
      </w:r>
      <w:bookmarkStart w:id="0" w:name="_GoBack"/>
      <w:bookmarkEnd w:id="0"/>
      <w:r w:rsidRPr="008751A5">
        <w:rPr>
          <w:rFonts w:ascii="Times New Roman" w:hAnsi="Times New Roman" w:cs="Times New Roman"/>
          <w:sz w:val="26"/>
          <w:szCs w:val="26"/>
        </w:rPr>
        <w:t>Бурлинского района за первый квартал 2024 года составили 260,3 тыс. руб., в том числе собственные доходы 72,9 тыс. руб. Получено из местного бюджета дотации на выравнивание бюджетной обеспеченности района в сумме 7,0 тыс. руб., прочие межбюджетные трансферты, передаваемые бюджетам сельских поселений – 74,8 тыс</w:t>
      </w:r>
      <w:proofErr w:type="gramStart"/>
      <w:r w:rsidRPr="008751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751A5">
        <w:rPr>
          <w:rFonts w:ascii="Times New Roman" w:hAnsi="Times New Roman" w:cs="Times New Roman"/>
          <w:sz w:val="26"/>
          <w:szCs w:val="26"/>
        </w:rPr>
        <w:t>уб.,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-95,5 тыс</w:t>
      </w:r>
      <w:proofErr w:type="gramStart"/>
      <w:r w:rsidRPr="008751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751A5">
        <w:rPr>
          <w:rFonts w:ascii="Times New Roman" w:hAnsi="Times New Roman" w:cs="Times New Roman"/>
          <w:sz w:val="26"/>
          <w:szCs w:val="26"/>
        </w:rPr>
        <w:t xml:space="preserve">уб., субвенций на осуществление первичного воинского учета – 10,1 тыс. руб. 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План за первый квартал 2024 года поступления собственных доходов в бюджет сельского поселения выполнен на 173,6 %. </w:t>
      </w:r>
    </w:p>
    <w:p w:rsidR="008751A5" w:rsidRPr="008751A5" w:rsidRDefault="008751A5" w:rsidP="00875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РАСХОДЫ бюджета сельского поселения за первый квартал 2024 года составили 218,1 тыс. рублей согласно приложению 2 к настоящему отчету, в том числе: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на решение общегосударственных вопросов финансирование составило 14,7% общего объема средств бюджета, что составляет 32,0 тыс. рублей;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из бюджета района направлено на культуру 66,8 % от общих расходов бюджета, что составляет 145,8 тыс. рублей; 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в области национальной обороны израсходовано 8,5 тыс. рублей, что составляет 3,9 % от общего объема расходов бюджета;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в области национальной экономики израсходовано 5,3 тыс. рублей, что составляет 2,4% от общего объема расходов бюджета;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в области ЖКХ израсходовано 26,6 тыс. рублей, что составляет 12,2% от общего объема расходов бюджета.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Расходов бюджета поселения на капитальные вложения нет.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Расходов резервного фонда нет.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Бюджетных кредитов нет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Муниципальный долг равен 0 руб.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Муниципальные гарантии не предоставлялись.</w:t>
      </w:r>
    </w:p>
    <w:p w:rsidR="008751A5" w:rsidRPr="008751A5" w:rsidRDefault="008751A5" w:rsidP="008751A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           Из общего объема расходов бюджета за текущий год:  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Расходы на выплату заработной платы и иные выплаты персоналу (с учетом начислений) составили 57,4 % или 125,1 тыс. рублей.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На иные закупки товаров, работ и услуг для обеспечения муниципальных нужд направлено 57,2 тыс. рублей или 26,2 %. 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На закупки энергетических ресурсов направлено 35,5 </w:t>
      </w:r>
      <w:proofErr w:type="spellStart"/>
      <w:r w:rsidRPr="008751A5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8751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751A5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8751A5">
        <w:rPr>
          <w:rFonts w:ascii="Times New Roman" w:hAnsi="Times New Roman" w:cs="Times New Roman"/>
          <w:sz w:val="26"/>
          <w:szCs w:val="26"/>
        </w:rPr>
        <w:t xml:space="preserve"> или 16,3 %.</w:t>
      </w:r>
    </w:p>
    <w:p w:rsidR="008751A5" w:rsidRPr="008751A5" w:rsidRDefault="008751A5" w:rsidP="008751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>Уплата налогов, сборов и иных платежей составила 0,3  тыс</w:t>
      </w:r>
      <w:proofErr w:type="gramStart"/>
      <w:r w:rsidRPr="008751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751A5">
        <w:rPr>
          <w:rFonts w:ascii="Times New Roman" w:hAnsi="Times New Roman" w:cs="Times New Roman"/>
          <w:sz w:val="26"/>
          <w:szCs w:val="26"/>
        </w:rPr>
        <w:t xml:space="preserve">уб. или 0,1 % </w:t>
      </w:r>
    </w:p>
    <w:p w:rsidR="008751A5" w:rsidRDefault="008751A5" w:rsidP="008751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751A5">
        <w:rPr>
          <w:rFonts w:ascii="Times New Roman" w:hAnsi="Times New Roman" w:cs="Times New Roman"/>
          <w:sz w:val="26"/>
          <w:szCs w:val="26"/>
        </w:rPr>
        <w:t xml:space="preserve">Профицит бюджета сельского поселения получен в размере -42,2 тыс. руб. </w:t>
      </w:r>
    </w:p>
    <w:p w:rsidR="007752DA" w:rsidRPr="008751A5" w:rsidRDefault="007752DA" w:rsidP="008751A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751A5" w:rsidRPr="008751A5" w:rsidRDefault="008751A5" w:rsidP="007752DA">
      <w:pPr>
        <w:widowControl w:val="0"/>
        <w:spacing w:after="0" w:line="240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8751A5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8751A5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</w:t>
      </w:r>
      <w:r w:rsidRPr="008751A5">
        <w:rPr>
          <w:rFonts w:ascii="Times New Roman" w:hAnsi="Times New Roman" w:cs="Times New Roman"/>
          <w:spacing w:val="-2"/>
          <w:sz w:val="26"/>
          <w:szCs w:val="26"/>
        </w:rPr>
        <w:t xml:space="preserve">                                                  И.В.Ильчук   </w:t>
      </w:r>
    </w:p>
    <w:sectPr w:rsidR="008751A5" w:rsidRPr="008751A5" w:rsidSect="00F65A8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B3BEF"/>
    <w:rsid w:val="001C110B"/>
    <w:rsid w:val="003B3BEF"/>
    <w:rsid w:val="00596D61"/>
    <w:rsid w:val="005D22AE"/>
    <w:rsid w:val="006214A5"/>
    <w:rsid w:val="00725AAD"/>
    <w:rsid w:val="00735E89"/>
    <w:rsid w:val="007752DA"/>
    <w:rsid w:val="0084461D"/>
    <w:rsid w:val="008751A5"/>
    <w:rsid w:val="008E0425"/>
    <w:rsid w:val="00A14ACD"/>
    <w:rsid w:val="00A7130E"/>
    <w:rsid w:val="00BA04C8"/>
    <w:rsid w:val="00DB3375"/>
    <w:rsid w:val="00E92153"/>
    <w:rsid w:val="00F65A86"/>
    <w:rsid w:val="00FD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4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446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44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446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2024-04-08T04:27:00Z</cp:lastPrinted>
  <dcterms:created xsi:type="dcterms:W3CDTF">2024-04-08T03:11:00Z</dcterms:created>
  <dcterms:modified xsi:type="dcterms:W3CDTF">2024-04-08T09:16:00Z</dcterms:modified>
</cp:coreProperties>
</file>