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1D" w:rsidRDefault="00B41E1D" w:rsidP="00B41E1D">
      <w:pPr>
        <w:pStyle w:val="ad"/>
        <w:tabs>
          <w:tab w:val="left" w:pos="9356"/>
        </w:tabs>
        <w:ind w:left="426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РОССИЙСКАЯ  ФЕДЕРАЦИЯ</w:t>
      </w:r>
    </w:p>
    <w:p w:rsidR="00B41E1D" w:rsidRDefault="00B41E1D" w:rsidP="00B41E1D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АДМИНИСТРАЦИЯ НОВОАНДРЕЕВСКОГО  СЕЛЬСОВЕТА</w:t>
      </w:r>
    </w:p>
    <w:p w:rsidR="00B41E1D" w:rsidRDefault="00B41E1D" w:rsidP="00B41E1D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B41E1D" w:rsidRDefault="00B41E1D" w:rsidP="00B41E1D">
      <w:pPr>
        <w:ind w:firstLine="851"/>
        <w:jc w:val="center"/>
        <w:rPr>
          <w:b/>
          <w:szCs w:val="26"/>
        </w:rPr>
      </w:pPr>
    </w:p>
    <w:p w:rsidR="00B41E1D" w:rsidRDefault="00B41E1D" w:rsidP="00B41E1D">
      <w:pPr>
        <w:ind w:firstLine="851"/>
        <w:jc w:val="center"/>
        <w:rPr>
          <w:b/>
          <w:szCs w:val="26"/>
        </w:rPr>
      </w:pPr>
      <w:proofErr w:type="gramStart"/>
      <w:r>
        <w:rPr>
          <w:b/>
          <w:szCs w:val="26"/>
        </w:rPr>
        <w:t>П</w:t>
      </w:r>
      <w:proofErr w:type="gramEnd"/>
      <w:r>
        <w:rPr>
          <w:b/>
          <w:szCs w:val="26"/>
        </w:rPr>
        <w:t xml:space="preserve"> О С Т А Н О В Л Е Н И Е</w:t>
      </w:r>
    </w:p>
    <w:p w:rsidR="00B41E1D" w:rsidRDefault="00B41E1D" w:rsidP="00B41E1D">
      <w:pPr>
        <w:ind w:firstLine="851"/>
        <w:jc w:val="center"/>
        <w:rPr>
          <w:b/>
          <w:szCs w:val="26"/>
        </w:rPr>
      </w:pPr>
    </w:p>
    <w:p w:rsidR="00B41E1D" w:rsidRDefault="00B41E1D" w:rsidP="00B41E1D">
      <w:pPr>
        <w:ind w:firstLine="851"/>
        <w:jc w:val="center"/>
        <w:rPr>
          <w:b/>
          <w:szCs w:val="26"/>
        </w:rPr>
      </w:pPr>
    </w:p>
    <w:p w:rsidR="00B41E1D" w:rsidRDefault="00CE5AD7" w:rsidP="00B41E1D">
      <w:pPr>
        <w:rPr>
          <w:szCs w:val="26"/>
        </w:rPr>
      </w:pPr>
      <w:r>
        <w:rPr>
          <w:szCs w:val="26"/>
        </w:rPr>
        <w:t xml:space="preserve">31  июля </w:t>
      </w:r>
      <w:r w:rsidR="00B41E1D">
        <w:rPr>
          <w:szCs w:val="26"/>
        </w:rPr>
        <w:t xml:space="preserve">2023 г.                                                                                                        № 25                </w:t>
      </w:r>
      <w:r w:rsidR="00B41E1D">
        <w:rPr>
          <w:szCs w:val="26"/>
        </w:rPr>
        <w:tab/>
      </w:r>
      <w:r w:rsidR="00B41E1D">
        <w:rPr>
          <w:szCs w:val="26"/>
        </w:rPr>
        <w:tab/>
      </w:r>
      <w:r w:rsidR="00B41E1D">
        <w:rPr>
          <w:szCs w:val="26"/>
        </w:rPr>
        <w:tab/>
      </w:r>
    </w:p>
    <w:p w:rsidR="00B41E1D" w:rsidRDefault="00B41E1D" w:rsidP="00B41E1D">
      <w:pPr>
        <w:jc w:val="center"/>
        <w:rPr>
          <w:szCs w:val="26"/>
        </w:rPr>
      </w:pPr>
      <w:proofErr w:type="spellStart"/>
      <w:r>
        <w:rPr>
          <w:szCs w:val="26"/>
        </w:rPr>
        <w:t>с</w:t>
      </w:r>
      <w:proofErr w:type="gramStart"/>
      <w:r>
        <w:rPr>
          <w:szCs w:val="26"/>
        </w:rPr>
        <w:t>.Н</w:t>
      </w:r>
      <w:proofErr w:type="gramEnd"/>
      <w:r>
        <w:rPr>
          <w:szCs w:val="26"/>
        </w:rPr>
        <w:t>овоандреевка</w:t>
      </w:r>
      <w:proofErr w:type="spellEnd"/>
    </w:p>
    <w:p w:rsidR="00B41E1D" w:rsidRDefault="00B41E1D" w:rsidP="00B41E1D">
      <w:pPr>
        <w:jc w:val="center"/>
        <w:rPr>
          <w:szCs w:val="26"/>
        </w:rPr>
      </w:pPr>
    </w:p>
    <w:p w:rsidR="00B41E1D" w:rsidRDefault="00B41E1D" w:rsidP="00B41E1D">
      <w:pPr>
        <w:rPr>
          <w:b/>
          <w:szCs w:val="26"/>
        </w:rPr>
      </w:pPr>
      <w:r>
        <w:rPr>
          <w:b/>
          <w:szCs w:val="26"/>
        </w:rPr>
        <w:t xml:space="preserve">Об утверждении отчета об исполнении  </w:t>
      </w:r>
    </w:p>
    <w:p w:rsidR="00B41E1D" w:rsidRDefault="00B41E1D" w:rsidP="00B41E1D">
      <w:pPr>
        <w:rPr>
          <w:b/>
          <w:szCs w:val="26"/>
        </w:rPr>
      </w:pPr>
      <w:r>
        <w:rPr>
          <w:b/>
          <w:szCs w:val="26"/>
        </w:rPr>
        <w:t>бюджета муниципального образования</w:t>
      </w:r>
    </w:p>
    <w:p w:rsidR="00B41E1D" w:rsidRDefault="00B41E1D" w:rsidP="00B41E1D">
      <w:pPr>
        <w:rPr>
          <w:b/>
          <w:szCs w:val="26"/>
        </w:rPr>
      </w:pPr>
      <w:proofErr w:type="spellStart"/>
      <w:r>
        <w:rPr>
          <w:b/>
          <w:szCs w:val="26"/>
        </w:rPr>
        <w:t>Новоандреевский</w:t>
      </w:r>
      <w:proofErr w:type="spellEnd"/>
      <w:r>
        <w:rPr>
          <w:b/>
          <w:szCs w:val="26"/>
        </w:rPr>
        <w:t xml:space="preserve"> сельсовет </w:t>
      </w:r>
    </w:p>
    <w:p w:rsidR="00B41E1D" w:rsidRDefault="00B41E1D" w:rsidP="00B41E1D">
      <w:pPr>
        <w:rPr>
          <w:b/>
          <w:szCs w:val="26"/>
        </w:rPr>
      </w:pPr>
      <w:proofErr w:type="spellStart"/>
      <w:r>
        <w:rPr>
          <w:b/>
          <w:szCs w:val="26"/>
        </w:rPr>
        <w:t>Бурлинского</w:t>
      </w:r>
      <w:proofErr w:type="spellEnd"/>
      <w:r>
        <w:rPr>
          <w:b/>
          <w:szCs w:val="26"/>
        </w:rPr>
        <w:t xml:space="preserve">  района Алтайского края</w:t>
      </w:r>
    </w:p>
    <w:p w:rsidR="00B41E1D" w:rsidRDefault="00B41E1D" w:rsidP="00B41E1D">
      <w:pPr>
        <w:rPr>
          <w:b/>
          <w:szCs w:val="26"/>
        </w:rPr>
      </w:pPr>
      <w:r>
        <w:rPr>
          <w:b/>
          <w:szCs w:val="26"/>
        </w:rPr>
        <w:t xml:space="preserve">за 1 полугодие 2023 года.  </w:t>
      </w:r>
    </w:p>
    <w:p w:rsidR="00B41E1D" w:rsidRDefault="00B41E1D" w:rsidP="00B41E1D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B41E1D" w:rsidRDefault="00B41E1D" w:rsidP="00B41E1D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 xml:space="preserve">В соответствии со статьей 264.2. Бюджетного кодекса Российской Федерации, статьей 18 «Положения о </w:t>
      </w:r>
      <w:proofErr w:type="gramStart"/>
      <w:r>
        <w:rPr>
          <w:szCs w:val="26"/>
        </w:rPr>
        <w:t>бюджетном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 xml:space="preserve">устройстве, бюджетном процессе и финансовом контроле в муниципальном образовании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края» утвержденного решением Сельского Собрания депутатов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 от 26.06.2020 (с изменениями), рассмотрев отчет за 1 полугодие 2023 года</w:t>
      </w:r>
      <w:r w:rsidRPr="00C6708B">
        <w:t xml:space="preserve"> </w:t>
      </w:r>
      <w:r>
        <w:t xml:space="preserve">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</w:t>
      </w:r>
      <w:r>
        <w:rPr>
          <w:szCs w:val="26"/>
        </w:rPr>
        <w:t>, руководствуясь Уставом</w:t>
      </w:r>
      <w:r w:rsidRPr="00C6708B">
        <w:t xml:space="preserve"> </w:t>
      </w:r>
      <w:r>
        <w:t xml:space="preserve">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</w:t>
      </w:r>
      <w:proofErr w:type="gramEnd"/>
    </w:p>
    <w:p w:rsidR="00B41E1D" w:rsidRDefault="00B41E1D" w:rsidP="00B41E1D">
      <w:pPr>
        <w:tabs>
          <w:tab w:val="left" w:pos="9356"/>
        </w:tabs>
        <w:ind w:firstLine="851"/>
        <w:jc w:val="both"/>
        <w:rPr>
          <w:szCs w:val="26"/>
        </w:rPr>
      </w:pPr>
    </w:p>
    <w:p w:rsidR="00B41E1D" w:rsidRDefault="00B41E1D" w:rsidP="00B41E1D">
      <w:pPr>
        <w:tabs>
          <w:tab w:val="left" w:pos="9356"/>
        </w:tabs>
        <w:ind w:left="284" w:firstLine="851"/>
        <w:jc w:val="center"/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B41E1D" w:rsidRDefault="00B41E1D" w:rsidP="00B41E1D">
      <w:pPr>
        <w:ind w:left="-540" w:firstLine="180"/>
        <w:jc w:val="both"/>
        <w:rPr>
          <w:sz w:val="12"/>
        </w:rPr>
      </w:pPr>
      <w:r>
        <w:t xml:space="preserve">        </w:t>
      </w:r>
    </w:p>
    <w:p w:rsidR="00B41E1D" w:rsidRDefault="00B41E1D" w:rsidP="00B41E1D">
      <w:pPr>
        <w:ind w:firstLine="360"/>
        <w:jc w:val="both"/>
        <w:rPr>
          <w:b/>
          <w:sz w:val="10"/>
        </w:rPr>
      </w:pPr>
    </w:p>
    <w:p w:rsidR="00B41E1D" w:rsidRPr="00306BF8" w:rsidRDefault="00B41E1D" w:rsidP="00B41E1D">
      <w:pPr>
        <w:pStyle w:val="af2"/>
        <w:ind w:firstLine="709"/>
        <w:jc w:val="both"/>
        <w:rPr>
          <w:sz w:val="24"/>
        </w:rPr>
      </w:pPr>
      <w:r>
        <w:t xml:space="preserve">1. Утвердить отчет об исполнении бюджета муниципального образования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1 полугодие 2023 года (прилагается).</w:t>
      </w:r>
    </w:p>
    <w:p w:rsidR="00B41E1D" w:rsidRDefault="00B41E1D" w:rsidP="00B41E1D">
      <w:pPr>
        <w:pStyle w:val="af2"/>
        <w:ind w:firstLine="709"/>
        <w:jc w:val="both"/>
      </w:pPr>
      <w:r>
        <w:t xml:space="preserve">2. Направить отчет об исполнении бюджета сельского поселения </w:t>
      </w:r>
      <w:proofErr w:type="spellStart"/>
      <w:r>
        <w:t>Новоандреевский</w:t>
      </w:r>
      <w:proofErr w:type="spellEnd"/>
      <w:r>
        <w:t xml:space="preserve"> сельсовет за 1 полугодие 2023 года в Сельское Собрание депутатов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и контрольно-ревизионную комиссию </w:t>
      </w:r>
      <w:proofErr w:type="spellStart"/>
      <w:r>
        <w:t>Бурлинского</w:t>
      </w:r>
      <w:proofErr w:type="spellEnd"/>
      <w:r>
        <w:t xml:space="preserve"> района  Алтайского края.</w:t>
      </w:r>
    </w:p>
    <w:p w:rsidR="00B41E1D" w:rsidRPr="00306BF8" w:rsidRDefault="00B41E1D" w:rsidP="00B41E1D">
      <w:pPr>
        <w:pStyle w:val="af2"/>
        <w:ind w:firstLine="709"/>
        <w:jc w:val="both"/>
        <w:rPr>
          <w:sz w:val="24"/>
        </w:rPr>
      </w:pPr>
      <w:r>
        <w:t>3. Настоящее Постановление вступает в силу после официального обнародования.</w:t>
      </w:r>
    </w:p>
    <w:p w:rsidR="00B41E1D" w:rsidRDefault="00B41E1D" w:rsidP="00B41E1D">
      <w:pPr>
        <w:pStyle w:val="af2"/>
        <w:ind w:firstLine="709"/>
        <w:jc w:val="both"/>
        <w:rPr>
          <w:szCs w:val="26"/>
        </w:rPr>
      </w:pPr>
      <w:r>
        <w:rPr>
          <w:szCs w:val="26"/>
        </w:rPr>
        <w:t>4. Обнародовать отчет об исполнении бюджета в установленном порядке.</w:t>
      </w:r>
    </w:p>
    <w:p w:rsidR="00B41E1D" w:rsidRDefault="00B41E1D" w:rsidP="00B41E1D">
      <w:pPr>
        <w:pStyle w:val="af2"/>
        <w:ind w:firstLine="709"/>
        <w:jc w:val="both"/>
        <w:rPr>
          <w:szCs w:val="26"/>
        </w:rPr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               </w:t>
      </w:r>
    </w:p>
    <w:p w:rsidR="00B41E1D" w:rsidRDefault="00B41E1D" w:rsidP="00B41E1D">
      <w:pPr>
        <w:tabs>
          <w:tab w:val="left" w:pos="9356"/>
        </w:tabs>
        <w:ind w:left="284"/>
        <w:rPr>
          <w:szCs w:val="26"/>
        </w:rPr>
      </w:pPr>
    </w:p>
    <w:p w:rsidR="00B41E1D" w:rsidRDefault="00B41E1D" w:rsidP="00B41E1D">
      <w:pPr>
        <w:tabs>
          <w:tab w:val="left" w:pos="9356"/>
        </w:tabs>
        <w:ind w:left="284"/>
        <w:rPr>
          <w:szCs w:val="26"/>
        </w:rPr>
      </w:pPr>
    </w:p>
    <w:p w:rsidR="00B41E1D" w:rsidRDefault="00B41E1D" w:rsidP="00B41E1D">
      <w:pPr>
        <w:tabs>
          <w:tab w:val="left" w:pos="9356"/>
        </w:tabs>
        <w:ind w:left="284"/>
        <w:rPr>
          <w:szCs w:val="26"/>
        </w:rPr>
      </w:pPr>
      <w:r>
        <w:rPr>
          <w:szCs w:val="26"/>
        </w:rPr>
        <w:t xml:space="preserve"> Глава сельсовета                                                                                  </w:t>
      </w:r>
      <w:proofErr w:type="spellStart"/>
      <w:r>
        <w:rPr>
          <w:szCs w:val="26"/>
        </w:rPr>
        <w:t>И.В.Ильчук</w:t>
      </w:r>
      <w:proofErr w:type="spellEnd"/>
    </w:p>
    <w:p w:rsidR="00B41E1D" w:rsidRDefault="00B41E1D" w:rsidP="00A313A3">
      <w:pPr>
        <w:jc w:val="center"/>
        <w:outlineLvl w:val="0"/>
        <w:rPr>
          <w:color w:val="000000"/>
          <w:sz w:val="24"/>
        </w:rPr>
      </w:pPr>
    </w:p>
    <w:p w:rsidR="00B41E1D" w:rsidRPr="00B41E1D" w:rsidRDefault="00B41E1D" w:rsidP="00B41E1D">
      <w:pPr>
        <w:rPr>
          <w:sz w:val="24"/>
        </w:rPr>
      </w:pPr>
    </w:p>
    <w:p w:rsidR="00B41E1D" w:rsidRPr="00B41E1D" w:rsidRDefault="00B41E1D" w:rsidP="00B41E1D">
      <w:pPr>
        <w:rPr>
          <w:sz w:val="24"/>
        </w:rPr>
      </w:pPr>
    </w:p>
    <w:p w:rsidR="00B41E1D" w:rsidRDefault="00B41E1D" w:rsidP="00B41E1D">
      <w:pPr>
        <w:rPr>
          <w:sz w:val="24"/>
        </w:rPr>
      </w:pPr>
    </w:p>
    <w:p w:rsidR="00024695" w:rsidRDefault="00B41E1D" w:rsidP="00B41E1D">
      <w:pPr>
        <w:widowControl w:val="0"/>
        <w:jc w:val="center"/>
        <w:rPr>
          <w:sz w:val="24"/>
        </w:rPr>
      </w:pPr>
      <w:r>
        <w:rPr>
          <w:sz w:val="24"/>
        </w:rPr>
        <w:tab/>
      </w:r>
    </w:p>
    <w:p w:rsidR="00024695" w:rsidRDefault="00024695" w:rsidP="00B41E1D">
      <w:pPr>
        <w:widowControl w:val="0"/>
        <w:jc w:val="center"/>
        <w:rPr>
          <w:sz w:val="24"/>
        </w:rPr>
      </w:pPr>
    </w:p>
    <w:bookmarkEnd w:id="0"/>
    <w:p w:rsidR="00B41E1D" w:rsidRDefault="00B41E1D" w:rsidP="00B41E1D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Пояснительная записка к отчету об исполнении бюджета муниципального образования </w:t>
      </w:r>
      <w:proofErr w:type="spellStart"/>
      <w:r>
        <w:rPr>
          <w:b/>
          <w:color w:val="000000"/>
          <w:sz w:val="28"/>
          <w:szCs w:val="28"/>
        </w:rPr>
        <w:t>Новоандреевский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</w:t>
      </w:r>
    </w:p>
    <w:p w:rsidR="00B41E1D" w:rsidRDefault="00B41E1D" w:rsidP="00B41E1D">
      <w:pPr>
        <w:widowControl w:val="0"/>
        <w:jc w:val="center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Бурлинского</w:t>
      </w:r>
      <w:proofErr w:type="spellEnd"/>
      <w:r>
        <w:rPr>
          <w:b/>
          <w:color w:val="000000"/>
          <w:sz w:val="28"/>
          <w:szCs w:val="28"/>
        </w:rPr>
        <w:t xml:space="preserve"> района Алтайского края за первое полугодие 2023 года</w:t>
      </w:r>
    </w:p>
    <w:p w:rsidR="00B41E1D" w:rsidRDefault="00B41E1D" w:rsidP="00B41E1D">
      <w:pPr>
        <w:widowControl w:val="0"/>
        <w:jc w:val="center"/>
        <w:rPr>
          <w:sz w:val="28"/>
          <w:szCs w:val="28"/>
        </w:rPr>
      </w:pPr>
    </w:p>
    <w:p w:rsidR="00B41E1D" w:rsidRDefault="00B41E1D" w:rsidP="00B41E1D">
      <w:pPr>
        <w:widowControl w:val="0"/>
        <w:ind w:firstLine="708"/>
        <w:jc w:val="both"/>
      </w:pPr>
      <w:r>
        <w:rPr>
          <w:szCs w:val="32"/>
        </w:rPr>
        <w:t>ДОХОДЫ</w:t>
      </w:r>
      <w:r>
        <w:rPr>
          <w:szCs w:val="26"/>
        </w:rPr>
        <w:t xml:space="preserve"> </w:t>
      </w:r>
      <w:r>
        <w:t xml:space="preserve">бюджета сельского поселения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за первое полугодие 2023 года составили 645,9 тыс. руб., в том числе собственные доходы 43,0 тыс. руб. Получено из местного бюджета дотации на выравнивание бюджетной обеспеченности района в сумме 22,1 тыс. руб., прочие межбюджетные трансферты, передаваемые бюджетам сельских поселений – 491,0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-73,2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субвенций на осуществление первичного воинского учета – 16,6 тыс. руб. </w:t>
      </w:r>
    </w:p>
    <w:p w:rsidR="00B41E1D" w:rsidRDefault="00B41E1D" w:rsidP="00B41E1D">
      <w:pPr>
        <w:widowControl w:val="0"/>
        <w:ind w:firstLine="709"/>
        <w:jc w:val="both"/>
      </w:pPr>
      <w:r>
        <w:t xml:space="preserve">План за первое полугодие 2023 года поступлений собственных доходов в бюджет сельского поселения выполнен на 41,7 %. </w:t>
      </w:r>
    </w:p>
    <w:p w:rsidR="00B41E1D" w:rsidRDefault="00B41E1D" w:rsidP="00B41E1D">
      <w:pPr>
        <w:ind w:firstLine="709"/>
        <w:jc w:val="both"/>
      </w:pPr>
      <w:r>
        <w:t>РАСХОДЫ бюджета сельского поселения за первое полугодие 2023 года составили 648,3 тыс. рублей согласно приложению 2 к настоящему отчету, в том числе:</w:t>
      </w:r>
    </w:p>
    <w:p w:rsidR="00B41E1D" w:rsidRDefault="00B41E1D" w:rsidP="00B41E1D">
      <w:pPr>
        <w:widowControl w:val="0"/>
        <w:ind w:firstLine="709"/>
        <w:jc w:val="both"/>
      </w:pPr>
      <w:r>
        <w:t>на решение общегосударственных вопросов финансирование составило 32,9% общего объема средств бюджета, что составляет 213,5 тыс. рублей;</w:t>
      </w:r>
    </w:p>
    <w:p w:rsidR="00B41E1D" w:rsidRDefault="00B41E1D" w:rsidP="00B41E1D">
      <w:pPr>
        <w:widowControl w:val="0"/>
        <w:ind w:firstLine="709"/>
        <w:jc w:val="both"/>
      </w:pPr>
      <w:r>
        <w:t xml:space="preserve">из бюджета района направлено на культуру 38 % от общих расходов бюджета, что составляет 246,5 тыс. рублей; </w:t>
      </w:r>
    </w:p>
    <w:p w:rsidR="00B41E1D" w:rsidRDefault="00B41E1D" w:rsidP="00B41E1D">
      <w:pPr>
        <w:widowControl w:val="0"/>
        <w:ind w:firstLine="709"/>
        <w:jc w:val="both"/>
      </w:pPr>
      <w:r>
        <w:t>в области национальной обороны израсходовано 15,1 тыс. рублей, что составляет 2,3% от общего объема расходов бюджета;</w:t>
      </w:r>
    </w:p>
    <w:p w:rsidR="00B41E1D" w:rsidRDefault="00B41E1D" w:rsidP="00B41E1D">
      <w:pPr>
        <w:widowControl w:val="0"/>
        <w:ind w:firstLine="709"/>
        <w:jc w:val="both"/>
      </w:pPr>
      <w: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B41E1D" w:rsidRDefault="00B41E1D" w:rsidP="00B41E1D">
      <w:pPr>
        <w:widowControl w:val="0"/>
        <w:ind w:firstLine="709"/>
        <w:jc w:val="both"/>
      </w:pPr>
      <w:r>
        <w:t>в области национальной экономики израсходовано 19,7 тыс. рублей, что составляет 3% от общего объема расходов бюджета;</w:t>
      </w:r>
    </w:p>
    <w:p w:rsidR="00B41E1D" w:rsidRDefault="00B41E1D" w:rsidP="00B41E1D">
      <w:pPr>
        <w:widowControl w:val="0"/>
        <w:ind w:firstLine="709"/>
        <w:jc w:val="both"/>
      </w:pPr>
      <w:r>
        <w:t>в области ЖКХ израсходовано 153,5 тыс. рублей, что составляет 23,7% от общего объема расходов бюджета.</w:t>
      </w:r>
    </w:p>
    <w:p w:rsidR="00B41E1D" w:rsidRDefault="00B41E1D" w:rsidP="00B41E1D">
      <w:pPr>
        <w:widowControl w:val="0"/>
        <w:ind w:firstLine="709"/>
        <w:jc w:val="both"/>
      </w:pPr>
      <w:r>
        <w:t>Расходов бюджета поселения на капитальные вложения нет.</w:t>
      </w:r>
    </w:p>
    <w:p w:rsidR="00B41E1D" w:rsidRDefault="00B41E1D" w:rsidP="00B41E1D">
      <w:pPr>
        <w:widowControl w:val="0"/>
        <w:ind w:firstLine="709"/>
        <w:jc w:val="both"/>
      </w:pPr>
      <w:r>
        <w:t>Расходов резервного фонда нет.</w:t>
      </w:r>
    </w:p>
    <w:p w:rsidR="00B41E1D" w:rsidRDefault="00B41E1D" w:rsidP="00B41E1D">
      <w:pPr>
        <w:widowControl w:val="0"/>
        <w:ind w:firstLine="709"/>
        <w:jc w:val="both"/>
      </w:pPr>
      <w:r>
        <w:t>Бюджетных кредитов нет</w:t>
      </w:r>
    </w:p>
    <w:p w:rsidR="00B41E1D" w:rsidRDefault="00B41E1D" w:rsidP="00B41E1D">
      <w:pPr>
        <w:widowControl w:val="0"/>
        <w:ind w:firstLine="709"/>
        <w:jc w:val="both"/>
      </w:pPr>
      <w:r>
        <w:t>Муниципальный долг равен 0 руб.</w:t>
      </w:r>
    </w:p>
    <w:p w:rsidR="00B41E1D" w:rsidRDefault="00B41E1D" w:rsidP="00B41E1D">
      <w:pPr>
        <w:widowControl w:val="0"/>
        <w:ind w:firstLine="709"/>
        <w:jc w:val="both"/>
      </w:pPr>
      <w:r>
        <w:t>Муниципальные гарантии не предоставлялись.</w:t>
      </w:r>
    </w:p>
    <w:p w:rsidR="00B41E1D" w:rsidRDefault="00B41E1D" w:rsidP="00B41E1D">
      <w:pPr>
        <w:widowControl w:val="0"/>
        <w:jc w:val="both"/>
      </w:pPr>
      <w:r>
        <w:t xml:space="preserve">           Из общего объема расходов бюджета за текущий год:  </w:t>
      </w:r>
    </w:p>
    <w:p w:rsidR="00B41E1D" w:rsidRDefault="00B41E1D" w:rsidP="00B41E1D">
      <w:pPr>
        <w:widowControl w:val="0"/>
        <w:ind w:firstLine="709"/>
        <w:jc w:val="both"/>
      </w:pPr>
      <w:r>
        <w:t>Расходы на выплату заработной платы и иные выплаты персоналу (с учетом начислений) составили 58,4 % или 378,5 тыс. рублей.</w:t>
      </w:r>
    </w:p>
    <w:p w:rsidR="00B41E1D" w:rsidRDefault="00B41E1D" w:rsidP="00B41E1D">
      <w:pPr>
        <w:widowControl w:val="0"/>
        <w:ind w:firstLine="709"/>
        <w:jc w:val="both"/>
      </w:pPr>
      <w:r>
        <w:t xml:space="preserve">На иные закупки товаров, работ и услуг для обеспечения муниципальных нужд направлено 207,2 тыс. рублей или 32%. </w:t>
      </w:r>
    </w:p>
    <w:p w:rsidR="00B41E1D" w:rsidRDefault="00B41E1D" w:rsidP="00B41E1D">
      <w:pPr>
        <w:widowControl w:val="0"/>
        <w:ind w:firstLine="709"/>
        <w:jc w:val="both"/>
      </w:pPr>
      <w:r>
        <w:t xml:space="preserve">На закупки энергетических ресурсов направлено 50,2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7,7%.</w:t>
      </w:r>
    </w:p>
    <w:p w:rsidR="00B41E1D" w:rsidRDefault="00B41E1D" w:rsidP="00B41E1D">
      <w:pPr>
        <w:widowControl w:val="0"/>
        <w:ind w:firstLine="709"/>
      </w:pPr>
      <w:r>
        <w:t xml:space="preserve">Уплата налогов, сборов и иных платежей составила 12,4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1,9% </w:t>
      </w:r>
    </w:p>
    <w:p w:rsidR="00B41E1D" w:rsidRDefault="00B41E1D" w:rsidP="00B41E1D">
      <w:pPr>
        <w:widowControl w:val="0"/>
        <w:ind w:firstLine="709"/>
      </w:pPr>
      <w:r>
        <w:t xml:space="preserve">Дефицит бюджета сельского поселения получен в размере -2,3 тыс. руб. </w:t>
      </w:r>
    </w:p>
    <w:p w:rsidR="00B41E1D" w:rsidRDefault="00B41E1D" w:rsidP="00B41E1D">
      <w:pPr>
        <w:widowControl w:val="0"/>
        <w:jc w:val="both"/>
        <w:rPr>
          <w:color w:val="C0504D"/>
          <w:szCs w:val="26"/>
        </w:rPr>
      </w:pPr>
      <w:r>
        <w:rPr>
          <w:color w:val="C0504D"/>
          <w:szCs w:val="26"/>
        </w:rPr>
        <w:t xml:space="preserve"> </w:t>
      </w:r>
    </w:p>
    <w:p w:rsidR="00A313A3" w:rsidRDefault="00B41E1D" w:rsidP="00B41E1D">
      <w:pPr>
        <w:tabs>
          <w:tab w:val="left" w:pos="3930"/>
        </w:tabs>
        <w:rPr>
          <w:spacing w:val="-2"/>
          <w:szCs w:val="26"/>
        </w:rPr>
      </w:pPr>
      <w:r>
        <w:rPr>
          <w:szCs w:val="26"/>
        </w:rPr>
        <w:t xml:space="preserve">Глава сельсовета                                             </w:t>
      </w:r>
      <w:r>
        <w:rPr>
          <w:spacing w:val="-2"/>
          <w:szCs w:val="26"/>
        </w:rPr>
        <w:t xml:space="preserve">                                                  </w:t>
      </w:r>
      <w:proofErr w:type="spellStart"/>
      <w:r>
        <w:rPr>
          <w:spacing w:val="-2"/>
          <w:szCs w:val="26"/>
        </w:rPr>
        <w:t>И.В.Ильчук</w:t>
      </w:r>
      <w:proofErr w:type="spellEnd"/>
      <w:r>
        <w:rPr>
          <w:spacing w:val="-2"/>
          <w:szCs w:val="26"/>
        </w:rPr>
        <w:t xml:space="preserve">   </w:t>
      </w:r>
    </w:p>
    <w:p w:rsidR="00B41E1D" w:rsidRDefault="00B41E1D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850EC6" w:rsidRDefault="00850EC6" w:rsidP="00850EC6">
      <w:pPr>
        <w:tabs>
          <w:tab w:val="left" w:pos="3930"/>
        </w:tabs>
        <w:rPr>
          <w:spacing w:val="-2"/>
          <w:szCs w:val="26"/>
        </w:rPr>
      </w:pPr>
    </w:p>
    <w:p w:rsidR="00850EC6" w:rsidRDefault="00850EC6" w:rsidP="00850EC6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p w:rsidR="00FE1957" w:rsidRDefault="00FE1957" w:rsidP="00B41E1D">
      <w:pPr>
        <w:tabs>
          <w:tab w:val="left" w:pos="3930"/>
        </w:tabs>
        <w:rPr>
          <w:spacing w:val="-2"/>
          <w:szCs w:val="26"/>
        </w:rPr>
      </w:pPr>
    </w:p>
    <w:tbl>
      <w:tblPr>
        <w:tblW w:w="174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5296"/>
        <w:gridCol w:w="437"/>
        <w:gridCol w:w="355"/>
        <w:gridCol w:w="535"/>
        <w:gridCol w:w="701"/>
        <w:gridCol w:w="176"/>
        <w:gridCol w:w="640"/>
        <w:gridCol w:w="125"/>
        <w:gridCol w:w="550"/>
        <w:gridCol w:w="244"/>
        <w:gridCol w:w="780"/>
        <w:gridCol w:w="387"/>
        <w:gridCol w:w="34"/>
        <w:gridCol w:w="556"/>
        <w:gridCol w:w="864"/>
        <w:gridCol w:w="634"/>
        <w:gridCol w:w="786"/>
        <w:gridCol w:w="224"/>
        <w:gridCol w:w="1196"/>
        <w:gridCol w:w="960"/>
        <w:gridCol w:w="960"/>
        <w:gridCol w:w="960"/>
      </w:tblGrid>
      <w:tr w:rsidR="00B41E1D" w:rsidTr="00FE1957">
        <w:trPr>
          <w:gridAfter w:val="10"/>
          <w:wAfter w:w="7174" w:type="dxa"/>
          <w:trHeight w:val="1253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 w:rsidP="0002469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              постановлением администрации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Новоандреевского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сельсовета           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Бурлинского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Алтайского края                     от</w:t>
            </w:r>
            <w:r w:rsidR="0002469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31.07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.2023 № 25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50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ОТЧЕТ ОБ ИСПОЛНЕНИИ БЮДЖЕТА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КОДЫ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Форма по ОКУД</w:t>
            </w: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0503117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 1 июля 2023 г.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01.07.2023</w:t>
            </w:r>
          </w:p>
        </w:tc>
      </w:tr>
      <w:tr w:rsidR="00B41E1D" w:rsidTr="00FE1957">
        <w:trPr>
          <w:gridAfter w:val="10"/>
          <w:wAfter w:w="7174" w:type="dxa"/>
          <w:trHeight w:val="182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 ОКПО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02833626</w:t>
            </w:r>
          </w:p>
        </w:tc>
      </w:tr>
      <w:tr w:rsidR="00B41E1D" w:rsidTr="00FE1957">
        <w:trPr>
          <w:gridAfter w:val="10"/>
          <w:wAfter w:w="7174" w:type="dxa"/>
          <w:trHeight w:val="542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</w:t>
            </w:r>
          </w:p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финансового органа</w:t>
            </w:r>
          </w:p>
        </w:tc>
        <w:tc>
          <w:tcPr>
            <w:tcW w:w="2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Глава по БК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303</w:t>
            </w:r>
          </w:p>
        </w:tc>
      </w:tr>
      <w:tr w:rsidR="00B41E1D" w:rsidTr="00FE1957">
        <w:trPr>
          <w:gridAfter w:val="10"/>
          <w:wAfter w:w="7174" w:type="dxa"/>
          <w:trHeight w:val="362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публично-правового образования</w:t>
            </w:r>
          </w:p>
        </w:tc>
        <w:tc>
          <w:tcPr>
            <w:tcW w:w="2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 xml:space="preserve">Бюджет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>Новоандреевского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>Бурлинского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u w:val="single"/>
                <w:lang w:eastAsia="en-US"/>
              </w:rPr>
              <w:t xml:space="preserve"> района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 ОКТМО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01606430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Периодичность:</w:t>
            </w:r>
          </w:p>
        </w:tc>
        <w:tc>
          <w:tcPr>
            <w:tcW w:w="2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месячная, квартальная, годовая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Единица измерения: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383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50"/>
        </w:trPr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 Доходы бюджета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643"/>
        </w:trPr>
        <w:tc>
          <w:tcPr>
            <w:tcW w:w="5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дохода по бюджетной классификации</w:t>
            </w:r>
          </w:p>
        </w:tc>
        <w:tc>
          <w:tcPr>
            <w:tcW w:w="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бюджета - всего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1 064 800,00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645 916,30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418 883,70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000 10000000000000000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43 016,30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346 983,70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000 10100000000000000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8 938,78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11 061,22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000 10102000010000110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8 938,78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11 061,22</w:t>
            </w:r>
          </w:p>
        </w:tc>
      </w:tr>
      <w:tr w:rsidR="00B41E1D" w:rsidTr="00FE1957">
        <w:trPr>
          <w:gridAfter w:val="10"/>
          <w:wAfter w:w="7174" w:type="dxa"/>
          <w:trHeight w:val="1099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000 10102010010000110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8 938,78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11 061,22</w:t>
            </w:r>
          </w:p>
        </w:tc>
      </w:tr>
      <w:tr w:rsidR="00B41E1D" w:rsidTr="00FE1957">
        <w:trPr>
          <w:gridAfter w:val="10"/>
          <w:wAfter w:w="7174" w:type="dxa"/>
          <w:trHeight w:val="1282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отмененному)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000 10102010011000110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8 938,78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11 061,22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143 000,00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-20 122,48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163 122,48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Налог на имущество физических лиц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000 10601000000000110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-18 853,67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29 853,67</w:t>
            </w:r>
          </w:p>
        </w:tc>
      </w:tr>
      <w:tr w:rsidR="00B41E1D" w:rsidTr="00FE1957">
        <w:trPr>
          <w:gridAfter w:val="10"/>
          <w:wAfter w:w="7174" w:type="dxa"/>
          <w:trHeight w:val="547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000 10601030100000110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-18 853,67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29 853,67</w:t>
            </w:r>
          </w:p>
        </w:tc>
      </w:tr>
      <w:tr w:rsidR="00B41E1D" w:rsidTr="00FE1957">
        <w:trPr>
          <w:gridAfter w:val="10"/>
          <w:wAfter w:w="7174" w:type="dxa"/>
          <w:trHeight w:val="914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000 10601030101000110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-18 853,67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29 853,67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000 10606000000000110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132 000,00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-1 268,81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133 268,81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000 10606030000000110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-6 396,31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96 396,31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000 10606033100000110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-6 396,31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96 396,31</w:t>
            </w:r>
          </w:p>
        </w:tc>
      </w:tr>
      <w:tr w:rsidR="00B41E1D" w:rsidTr="00FE1957">
        <w:trPr>
          <w:gridAfter w:val="10"/>
          <w:wAfter w:w="7174" w:type="dxa"/>
          <w:trHeight w:val="732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000 10606033101000110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-6 396,31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96 396,31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000 10606040000000110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5 127,50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36 872,50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000 10606043100000110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5 127,50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36 872,50</w:t>
            </w:r>
          </w:p>
        </w:tc>
      </w:tr>
      <w:tr w:rsidR="00B41E1D" w:rsidTr="00FE1957">
        <w:trPr>
          <w:gridAfter w:val="10"/>
          <w:wAfter w:w="7174" w:type="dxa"/>
          <w:trHeight w:val="732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000 10606043101000110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5 127,50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36 872,50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000 11100000000000000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</w:tr>
      <w:tr w:rsidR="00B41E1D" w:rsidTr="00FE1957">
        <w:trPr>
          <w:gridAfter w:val="10"/>
          <w:wAfter w:w="7174" w:type="dxa"/>
          <w:trHeight w:val="914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000 11105000000000120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</w:tr>
      <w:tr w:rsidR="00B41E1D" w:rsidTr="00FE1957">
        <w:trPr>
          <w:gridAfter w:val="10"/>
          <w:wAfter w:w="7174" w:type="dxa"/>
          <w:trHeight w:val="914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000 11105020000000120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</w:tr>
      <w:tr w:rsidR="00B41E1D" w:rsidTr="00FE1957">
        <w:trPr>
          <w:gridAfter w:val="10"/>
          <w:wAfter w:w="7174" w:type="dxa"/>
          <w:trHeight w:val="732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000 11105025100000120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137 000,00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000 11300000000000000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35 800,00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000 11302000000000130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35 800,00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000 11302060000000130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35 800,00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000 11302065100000130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35 800,00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000 20000000000000000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674 800,00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602 900,00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71 900,00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000 20200000000000000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674 800,00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602 900,00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71 900,00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000 20210000000000150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000 20216001000000150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000 20216001100000150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22 100,00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000 20230000000000150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</w:tr>
      <w:tr w:rsidR="00B41E1D" w:rsidTr="00FE1957">
        <w:trPr>
          <w:gridAfter w:val="10"/>
          <w:wAfter w:w="7174" w:type="dxa"/>
          <w:trHeight w:val="547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000 20235118000000150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</w:tr>
      <w:tr w:rsidR="00B41E1D" w:rsidTr="00FE1957">
        <w:trPr>
          <w:gridAfter w:val="10"/>
          <w:wAfter w:w="7174" w:type="dxa"/>
          <w:trHeight w:val="547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000 20235118100000150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16 600,00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000 20240000000000150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619 500,00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564 200,00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55 300,00</w:t>
            </w:r>
          </w:p>
        </w:tc>
      </w:tr>
      <w:tr w:rsidR="00B41E1D" w:rsidTr="00FE1957">
        <w:trPr>
          <w:gridAfter w:val="10"/>
          <w:wAfter w:w="7174" w:type="dxa"/>
          <w:trHeight w:val="547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000 20240014000000150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128 500,00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55 300,00</w:t>
            </w:r>
          </w:p>
        </w:tc>
      </w:tr>
      <w:tr w:rsidR="00B41E1D" w:rsidTr="00FE1957">
        <w:trPr>
          <w:gridAfter w:val="10"/>
          <w:wAfter w:w="7174" w:type="dxa"/>
          <w:trHeight w:val="732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000 20240014100000150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128 500,00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73 200,00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55 300,00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000 20249999000000150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491 000,00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491 000,00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41E1D" w:rsidTr="00FE1957">
        <w:trPr>
          <w:gridAfter w:val="10"/>
          <w:wAfter w:w="7174" w:type="dxa"/>
          <w:trHeight w:val="365"/>
        </w:trPr>
        <w:tc>
          <w:tcPr>
            <w:tcW w:w="5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159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000 20249999100000150</w:t>
            </w:r>
          </w:p>
        </w:tc>
        <w:tc>
          <w:tcPr>
            <w:tcW w:w="9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491 000,00</w:t>
            </w:r>
          </w:p>
        </w:tc>
        <w:tc>
          <w:tcPr>
            <w:tcW w:w="7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491 000,00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B41E1D" w:rsidTr="00FE1957">
        <w:trPr>
          <w:gridAfter w:val="10"/>
          <w:wAfter w:w="7174" w:type="dxa"/>
          <w:trHeight w:val="209"/>
        </w:trPr>
        <w:tc>
          <w:tcPr>
            <w:tcW w:w="53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9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1E1D" w:rsidRDefault="00B41E1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21924" w:rsidRDefault="0012192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21924" w:rsidRDefault="0012192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21924" w:rsidRDefault="0012192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98"/>
        </w:trPr>
        <w:tc>
          <w:tcPr>
            <w:tcW w:w="6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2. Расходы бюджета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766"/>
        </w:trPr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2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бюджета - всего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##########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648 265,60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435 534,40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351 952,00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213 496,50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000 0102 0120010120 000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871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000 0102 0120010120 100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000 0102 0120010120 120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347 734,00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212 278,50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135 455,50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000 0102 0120010120 121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263 534,00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170 321,41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93 212,59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653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000 0102 0120010120 129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41 957,09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42 242,91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653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000 0103 0120000000 000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000 0103 0120010110 000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000 0103 0120010110 200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000 0103 0120010110 240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000 0103 0120010110 244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653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000 0104 0120000000 000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Центральный аппарат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000 0104 0120010110 000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000 0104 0120010110 200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000 0104 0120010110 240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000 0104 0120010110 244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1 218,00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000 0111 9900000000 000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000 0111 9910000000 000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000 0111 9910014100 000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000 0111 9910014100 800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000 0111 9910014100 870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000 0113 9800000000 000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общего характера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000 0113 9850000000 000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1090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000 0113 9850060510 000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000 0113 9850060510 500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000 0113 9850060510 540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871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000 0203 0140051180 100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31 700,00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16 586,74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000 0203 0140051180 120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31 700,00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15 113,26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16 586,74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000 0203 0140051180 121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24 400,00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12 043,50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12 356,50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653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000 0203 0140051180 129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7 300,00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3 069,76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4 230,24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000 0203 0140051180 244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000 0314 1500000000 000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871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Бурлинский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 на 2018-2020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годы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"Р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асходы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000 0314 1500060990 000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000 0314 1500060990 200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000 0314 1500060990 240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000 0314 1500060990 244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Транспорт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000 0408 9290000000 000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000 0408 9290018080 000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000 0408 9290018080 200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000 0408 9290018080 240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000 0408 9290018080 244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вопросы в области национальной экономики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сфере транспорта и дорожного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000 0409 9120000000 000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000 0409 9120067270 000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000 0409 9120067270 200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000 0409 9120067270 240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000 0409 9120067270 244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19 659,36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70 840,64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000 0502 9290018030 000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000 0502 9290018030 200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000 0502 9290018030 240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000 0502 9290018030 244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000 0502 9290018030 247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85 000,00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44 504,75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40 495,25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000 0503 9290018070 000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000 0503 9290018070 200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000 0503 9290018070 240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000 0503 9290018070 244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Сбор и удаление твердых отходов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000 0503 9290018090 000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000 0503 9290018090 200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000 0503 9290018090 240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000 0503 9290018090 244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000 0800 0000000000 000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384 148,00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246 491,73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137 656,27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000 0804 0000000000 000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384 148,00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246 491,73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137 656,27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383 148,00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245 491,73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137 656,27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383 148,00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245 491,73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137 656,27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871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383 148,00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245 491,73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137 656,27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871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000 0804 0250010820 100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218 200,00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151 128,40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67 071,60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000 0804 0250010820 120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218 200,00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151 128,40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67 071,60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000 0804 0250010820 121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163 600,00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120 431,00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43 169,00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653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000 0804 0250010820 129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54 600,00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30 697,40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23 902,60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128 448,00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81 997,33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46 450,67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128 448,00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81 997,33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46 450,67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118 448,00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76 345,69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42 102,31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000 0804 0250010820 247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5 651,64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4 348,36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000 0804 0250010820 800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12 366,00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24 134,00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000 0804 0250010820 850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12 366,00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24 134,00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000 0804 0250010820 851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6 875,00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20 125,00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000 0804 0250010820 852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2 991,00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4 009,00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000 0804 0250010820 853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вопросы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000 0804 9200000000 000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расходы в области жилищно-коммунального хозяйства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000 0804 9290000000 000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000 0804 9290018080 000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000 0804 9290018080 200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434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000 0804 9290018080 240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000 0804 9290018080 244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(дефицит/профицит)</w:t>
            </w:r>
          </w:p>
        </w:tc>
        <w:tc>
          <w:tcPr>
            <w:tcW w:w="53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219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-19 000,00</w:t>
            </w:r>
          </w:p>
        </w:tc>
        <w:tc>
          <w:tcPr>
            <w:tcW w:w="9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-2 349,30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D33BF" w:rsidTr="00FE1957">
        <w:trPr>
          <w:gridAfter w:val="4"/>
          <w:wAfter w:w="4076" w:type="dxa"/>
          <w:trHeight w:val="247"/>
        </w:trPr>
        <w:tc>
          <w:tcPr>
            <w:tcW w:w="6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3BF" w:rsidRDefault="006D33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308"/>
        </w:trPr>
        <w:tc>
          <w:tcPr>
            <w:tcW w:w="145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19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1362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2 349,30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16 650,70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2 349,30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16 650,70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2 349,30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16 650,70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-1 064 800,00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-645 916,30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-1 064 800,00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-645 916,30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-1 064 800,00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-645 916,30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-1 064 800,00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-645 916,30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1 083 800,00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648 265,60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1 083 800,00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648 265,60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1 083 800,00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648 265,60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1 083 800,00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648 265,60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7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Глава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И.В. Ильчук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1957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1957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25"/>
        </w:trPr>
        <w:tc>
          <w:tcPr>
            <w:tcW w:w="7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1957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1957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7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 xml:space="preserve">Л.Н. </w:t>
            </w:r>
            <w:proofErr w:type="spellStart"/>
            <w:r w:rsidRPr="00FE1957">
              <w:rPr>
                <w:rFonts w:ascii="Arial" w:hAnsi="Arial" w:cs="Arial"/>
                <w:color w:val="000000"/>
                <w:sz w:val="16"/>
                <w:szCs w:val="16"/>
              </w:rPr>
              <w:t>Болтова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1957" w:rsidRPr="00FE1957" w:rsidRDefault="00FE1957" w:rsidP="00FE19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957" w:rsidRPr="00FE1957" w:rsidTr="00FE19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957" w:rsidRPr="00FE1957" w:rsidRDefault="00FE1957" w:rsidP="00FE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1E1D" w:rsidRPr="00B41E1D" w:rsidRDefault="00B41E1D" w:rsidP="00B41E1D">
      <w:pPr>
        <w:tabs>
          <w:tab w:val="left" w:pos="3930"/>
        </w:tabs>
        <w:rPr>
          <w:sz w:val="24"/>
        </w:rPr>
      </w:pPr>
    </w:p>
    <w:sectPr w:rsidR="00B41E1D" w:rsidRPr="00B41E1D" w:rsidSect="0085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99"/>
    <w:rsid w:val="00024695"/>
    <w:rsid w:val="000509A0"/>
    <w:rsid w:val="00121924"/>
    <w:rsid w:val="00403A99"/>
    <w:rsid w:val="00535DB8"/>
    <w:rsid w:val="006D33BF"/>
    <w:rsid w:val="007051E3"/>
    <w:rsid w:val="00850EC6"/>
    <w:rsid w:val="008D6860"/>
    <w:rsid w:val="0098290A"/>
    <w:rsid w:val="00A313A3"/>
    <w:rsid w:val="00A329EC"/>
    <w:rsid w:val="00B41E1D"/>
    <w:rsid w:val="00C806B4"/>
    <w:rsid w:val="00C8308B"/>
    <w:rsid w:val="00CE5AD7"/>
    <w:rsid w:val="00D83099"/>
    <w:rsid w:val="00F83E0A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A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13A3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A313A3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A313A3"/>
    <w:pPr>
      <w:keepNext/>
      <w:spacing w:before="240"/>
      <w:ind w:firstLine="709"/>
      <w:jc w:val="both"/>
      <w:outlineLvl w:val="2"/>
    </w:pPr>
    <w:rPr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A313A3"/>
    <w:pPr>
      <w:keepNext/>
      <w:jc w:val="center"/>
      <w:outlineLvl w:val="3"/>
    </w:pPr>
    <w:rPr>
      <w:sz w:val="20"/>
      <w:szCs w:val="20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A313A3"/>
    <w:pPr>
      <w:keepNext/>
      <w:outlineLvl w:val="4"/>
    </w:pPr>
    <w:rPr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A313A3"/>
    <w:pPr>
      <w:keepNext/>
      <w:snapToGrid w:val="0"/>
      <w:jc w:val="center"/>
      <w:outlineLvl w:val="5"/>
    </w:pPr>
    <w:rPr>
      <w:color w:val="000000"/>
      <w:sz w:val="20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A313A3"/>
    <w:pPr>
      <w:keepNext/>
      <w:snapToGrid w:val="0"/>
      <w:jc w:val="center"/>
      <w:outlineLvl w:val="6"/>
    </w:pPr>
    <w:rPr>
      <w:color w:val="000000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A313A3"/>
    <w:pPr>
      <w:keepNext/>
      <w:widowControl w:val="0"/>
      <w:jc w:val="right"/>
      <w:outlineLvl w:val="7"/>
    </w:pPr>
    <w:rPr>
      <w:bCs/>
      <w:i/>
      <w:iCs/>
      <w:sz w:val="20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3A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A313A3"/>
    <w:rPr>
      <w:rFonts w:ascii="Arial" w:eastAsia="Times New Roman" w:hAnsi="Arial" w:cs="Times New Roman"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A313A3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A313A3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A313A3"/>
    <w:rPr>
      <w:rFonts w:ascii="Times New Roman" w:eastAsia="Times New Roman" w:hAnsi="Times New Roman" w:cs="Times New Roman"/>
      <w:color w:val="000000"/>
      <w:sz w:val="26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A313A3"/>
    <w:rPr>
      <w:rFonts w:ascii="Times New Roman" w:eastAsia="Times New Roman" w:hAnsi="Times New Roman" w:cs="Times New Roman"/>
      <w:bCs/>
      <w:i/>
      <w:iCs/>
      <w:sz w:val="20"/>
      <w:szCs w:val="28"/>
      <w:lang w:val="x-none" w:eastAsia="ru-RU"/>
    </w:rPr>
  </w:style>
  <w:style w:type="character" w:styleId="a3">
    <w:name w:val="Hyperlink"/>
    <w:uiPriority w:val="99"/>
    <w:semiHidden/>
    <w:unhideWhenUsed/>
    <w:rsid w:val="00A313A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313A3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A313A3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semiHidden/>
    <w:unhideWhenUsed/>
    <w:rsid w:val="00A313A3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8">
    <w:name w:val="Нижний колонтитул Знак"/>
    <w:basedOn w:val="a0"/>
    <w:link w:val="a7"/>
    <w:semiHidden/>
    <w:rsid w:val="00A313A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9">
    <w:name w:val="Body Text"/>
    <w:basedOn w:val="a"/>
    <w:link w:val="aa"/>
    <w:semiHidden/>
    <w:unhideWhenUsed/>
    <w:rsid w:val="00A313A3"/>
    <w:pPr>
      <w:widowControl w:val="0"/>
    </w:pPr>
    <w:rPr>
      <w:szCs w:val="28"/>
      <w:lang w:val="x-none"/>
    </w:rPr>
  </w:style>
  <w:style w:type="character" w:customStyle="1" w:styleId="aa">
    <w:name w:val="Основной текст Знак"/>
    <w:basedOn w:val="a0"/>
    <w:link w:val="a9"/>
    <w:semiHidden/>
    <w:rsid w:val="00A313A3"/>
    <w:rPr>
      <w:rFonts w:ascii="Times New Roman" w:eastAsia="Times New Roman" w:hAnsi="Times New Roman" w:cs="Times New Roman"/>
      <w:sz w:val="26"/>
      <w:szCs w:val="28"/>
      <w:lang w:val="x-none" w:eastAsia="ru-RU"/>
    </w:rPr>
  </w:style>
  <w:style w:type="paragraph" w:styleId="ab">
    <w:name w:val="Body Text Indent"/>
    <w:basedOn w:val="a"/>
    <w:link w:val="ac"/>
    <w:semiHidden/>
    <w:unhideWhenUsed/>
    <w:rsid w:val="00A313A3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 w:val="x-none"/>
    </w:rPr>
  </w:style>
  <w:style w:type="character" w:customStyle="1" w:styleId="ac">
    <w:name w:val="Основной текст с отступом Знак"/>
    <w:basedOn w:val="a0"/>
    <w:link w:val="ab"/>
    <w:semiHidden/>
    <w:rsid w:val="00A313A3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ad">
    <w:name w:val="Subtitle"/>
    <w:basedOn w:val="a"/>
    <w:link w:val="ae"/>
    <w:qFormat/>
    <w:rsid w:val="00A313A3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A313A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A313A3"/>
    <w:pPr>
      <w:widowControl w:val="0"/>
      <w:ind w:firstLine="709"/>
      <w:jc w:val="both"/>
    </w:pPr>
    <w:rPr>
      <w:bCs/>
      <w:spacing w:val="-4"/>
      <w:szCs w:val="26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A313A3"/>
    <w:rPr>
      <w:rFonts w:ascii="Times New Roman" w:eastAsia="Times New Roman" w:hAnsi="Times New Roman" w:cs="Times New Roman"/>
      <w:bCs/>
      <w:spacing w:val="-4"/>
      <w:sz w:val="26"/>
      <w:szCs w:val="26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A313A3"/>
    <w:pPr>
      <w:ind w:left="851"/>
    </w:pPr>
    <w:rPr>
      <w:sz w:val="28"/>
      <w:szCs w:val="20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A313A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13A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3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A313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A313A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313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A313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table" w:styleId="af1">
    <w:name w:val="Table Grid"/>
    <w:basedOn w:val="a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B41E1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A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13A3"/>
    <w:pPr>
      <w:keepNext/>
      <w:widowControl w:val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A313A3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A313A3"/>
    <w:pPr>
      <w:keepNext/>
      <w:spacing w:before="240"/>
      <w:ind w:firstLine="709"/>
      <w:jc w:val="both"/>
      <w:outlineLvl w:val="2"/>
    </w:pPr>
    <w:rPr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A313A3"/>
    <w:pPr>
      <w:keepNext/>
      <w:jc w:val="center"/>
      <w:outlineLvl w:val="3"/>
    </w:pPr>
    <w:rPr>
      <w:sz w:val="20"/>
      <w:szCs w:val="20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A313A3"/>
    <w:pPr>
      <w:keepNext/>
      <w:outlineLvl w:val="4"/>
    </w:pPr>
    <w:rPr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A313A3"/>
    <w:pPr>
      <w:keepNext/>
      <w:snapToGrid w:val="0"/>
      <w:jc w:val="center"/>
      <w:outlineLvl w:val="5"/>
    </w:pPr>
    <w:rPr>
      <w:color w:val="000000"/>
      <w:sz w:val="20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A313A3"/>
    <w:pPr>
      <w:keepNext/>
      <w:snapToGrid w:val="0"/>
      <w:jc w:val="center"/>
      <w:outlineLvl w:val="6"/>
    </w:pPr>
    <w:rPr>
      <w:color w:val="000000"/>
      <w:szCs w:val="20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A313A3"/>
    <w:pPr>
      <w:keepNext/>
      <w:widowControl w:val="0"/>
      <w:jc w:val="right"/>
      <w:outlineLvl w:val="7"/>
    </w:pPr>
    <w:rPr>
      <w:bCs/>
      <w:i/>
      <w:iCs/>
      <w:sz w:val="20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3A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A313A3"/>
    <w:rPr>
      <w:rFonts w:ascii="Arial" w:eastAsia="Times New Roman" w:hAnsi="Arial" w:cs="Times New Roman"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A313A3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A313A3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A313A3"/>
    <w:rPr>
      <w:rFonts w:ascii="Times New Roman" w:eastAsia="Times New Roman" w:hAnsi="Times New Roman" w:cs="Times New Roman"/>
      <w:color w:val="000000"/>
      <w:sz w:val="26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semiHidden/>
    <w:rsid w:val="00A313A3"/>
    <w:rPr>
      <w:rFonts w:ascii="Times New Roman" w:eastAsia="Times New Roman" w:hAnsi="Times New Roman" w:cs="Times New Roman"/>
      <w:bCs/>
      <w:i/>
      <w:iCs/>
      <w:sz w:val="20"/>
      <w:szCs w:val="28"/>
      <w:lang w:val="x-none" w:eastAsia="ru-RU"/>
    </w:rPr>
  </w:style>
  <w:style w:type="character" w:styleId="a3">
    <w:name w:val="Hyperlink"/>
    <w:uiPriority w:val="99"/>
    <w:semiHidden/>
    <w:unhideWhenUsed/>
    <w:rsid w:val="00A313A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313A3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A313A3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semiHidden/>
    <w:rsid w:val="00A313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semiHidden/>
    <w:unhideWhenUsed/>
    <w:rsid w:val="00A313A3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8">
    <w:name w:val="Нижний колонтитул Знак"/>
    <w:basedOn w:val="a0"/>
    <w:link w:val="a7"/>
    <w:semiHidden/>
    <w:rsid w:val="00A313A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9">
    <w:name w:val="Body Text"/>
    <w:basedOn w:val="a"/>
    <w:link w:val="aa"/>
    <w:semiHidden/>
    <w:unhideWhenUsed/>
    <w:rsid w:val="00A313A3"/>
    <w:pPr>
      <w:widowControl w:val="0"/>
    </w:pPr>
    <w:rPr>
      <w:szCs w:val="28"/>
      <w:lang w:val="x-none"/>
    </w:rPr>
  </w:style>
  <w:style w:type="character" w:customStyle="1" w:styleId="aa">
    <w:name w:val="Основной текст Знак"/>
    <w:basedOn w:val="a0"/>
    <w:link w:val="a9"/>
    <w:semiHidden/>
    <w:rsid w:val="00A313A3"/>
    <w:rPr>
      <w:rFonts w:ascii="Times New Roman" w:eastAsia="Times New Roman" w:hAnsi="Times New Roman" w:cs="Times New Roman"/>
      <w:sz w:val="26"/>
      <w:szCs w:val="28"/>
      <w:lang w:val="x-none" w:eastAsia="ru-RU"/>
    </w:rPr>
  </w:style>
  <w:style w:type="paragraph" w:styleId="ab">
    <w:name w:val="Body Text Indent"/>
    <w:basedOn w:val="a"/>
    <w:link w:val="ac"/>
    <w:semiHidden/>
    <w:unhideWhenUsed/>
    <w:rsid w:val="00A313A3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 w:val="x-none"/>
    </w:rPr>
  </w:style>
  <w:style w:type="character" w:customStyle="1" w:styleId="ac">
    <w:name w:val="Основной текст с отступом Знак"/>
    <w:basedOn w:val="a0"/>
    <w:link w:val="ab"/>
    <w:semiHidden/>
    <w:rsid w:val="00A313A3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ru-RU"/>
    </w:rPr>
  </w:style>
  <w:style w:type="paragraph" w:styleId="ad">
    <w:name w:val="Subtitle"/>
    <w:basedOn w:val="a"/>
    <w:link w:val="ae"/>
    <w:qFormat/>
    <w:rsid w:val="00A313A3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A313A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A313A3"/>
    <w:pPr>
      <w:widowControl w:val="0"/>
      <w:ind w:firstLine="709"/>
      <w:jc w:val="both"/>
    </w:pPr>
    <w:rPr>
      <w:bCs/>
      <w:spacing w:val="-4"/>
      <w:szCs w:val="26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A313A3"/>
    <w:rPr>
      <w:rFonts w:ascii="Times New Roman" w:eastAsia="Times New Roman" w:hAnsi="Times New Roman" w:cs="Times New Roman"/>
      <w:bCs/>
      <w:spacing w:val="-4"/>
      <w:sz w:val="26"/>
      <w:szCs w:val="26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A313A3"/>
    <w:pPr>
      <w:ind w:left="851"/>
    </w:pPr>
    <w:rPr>
      <w:sz w:val="28"/>
      <w:szCs w:val="20"/>
      <w:lang w:val="x-none"/>
    </w:rPr>
  </w:style>
  <w:style w:type="character" w:customStyle="1" w:styleId="32">
    <w:name w:val="Основной текст с отступом 3 Знак"/>
    <w:basedOn w:val="a0"/>
    <w:link w:val="31"/>
    <w:semiHidden/>
    <w:rsid w:val="00A313A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13A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3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A313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A313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A313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A313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A313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A313A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A313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313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A313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table" w:styleId="af1">
    <w:name w:val="Table Grid"/>
    <w:basedOn w:val="a1"/>
    <w:rsid w:val="00A3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B41E1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5D83-FAE8-4EA1-9DC7-7E18AF47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4321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2023-08-14T08:10:00Z</cp:lastPrinted>
  <dcterms:created xsi:type="dcterms:W3CDTF">2023-08-08T04:21:00Z</dcterms:created>
  <dcterms:modified xsi:type="dcterms:W3CDTF">2023-08-14T08:11:00Z</dcterms:modified>
</cp:coreProperties>
</file>