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66" w:rsidRDefault="00DE7166" w:rsidP="00DE7166">
      <w:pPr>
        <w:pStyle w:val="2"/>
        <w:framePr w:hSpace="0" w:wrap="auto" w:vAnchor="margin" w:hAnchor="text" w:yAlign="inline"/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РОССИЙСКАЯ ФЕДЕРАЦИЯ</w:t>
      </w:r>
    </w:p>
    <w:p w:rsidR="00DE7166" w:rsidRDefault="00DE7166" w:rsidP="00DE7166">
      <w:pPr>
        <w:pStyle w:val="2"/>
        <w:framePr w:hSpace="0" w:wrap="auto" w:vAnchor="margin" w:hAnchor="text" w:yAlign="inline"/>
        <w:spacing w:line="276" w:lineRule="auto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АДМИНИСТРАЦИЯ НОВОАНДРЕЕВСКОГО СЕЛЬСОВЕТА</w:t>
      </w:r>
    </w:p>
    <w:p w:rsidR="00DE7166" w:rsidRDefault="00DE7166" w:rsidP="00DE7166">
      <w:pPr>
        <w:jc w:val="center"/>
        <w:rPr>
          <w:b/>
          <w:lang w:eastAsia="en-US"/>
        </w:rPr>
      </w:pPr>
      <w:r>
        <w:rPr>
          <w:b/>
          <w:sz w:val="26"/>
          <w:szCs w:val="26"/>
          <w:lang w:eastAsia="en-US"/>
        </w:rPr>
        <w:t>БУРЛИНСКОГО РАЙОНА АЛТАЙСКОГО</w:t>
      </w:r>
      <w:r>
        <w:rPr>
          <w:b/>
          <w:lang w:eastAsia="en-US"/>
        </w:rPr>
        <w:t xml:space="preserve"> КРАЯ</w:t>
      </w:r>
    </w:p>
    <w:p w:rsidR="00DE7166" w:rsidRDefault="00DE7166" w:rsidP="00DE7166">
      <w:pPr>
        <w:spacing w:line="276" w:lineRule="auto"/>
        <w:jc w:val="center"/>
        <w:rPr>
          <w:b/>
          <w:lang w:eastAsia="en-US"/>
        </w:rPr>
      </w:pPr>
    </w:p>
    <w:p w:rsidR="00DE7166" w:rsidRDefault="00DE7166" w:rsidP="00DE7166">
      <w:pPr>
        <w:spacing w:line="276" w:lineRule="auto"/>
        <w:jc w:val="center"/>
        <w:rPr>
          <w:b/>
          <w:sz w:val="32"/>
          <w:szCs w:val="32"/>
          <w:lang w:eastAsia="en-US"/>
        </w:rPr>
      </w:pPr>
      <w:proofErr w:type="gramStart"/>
      <w:r>
        <w:rPr>
          <w:b/>
          <w:sz w:val="32"/>
          <w:szCs w:val="32"/>
          <w:lang w:eastAsia="en-US"/>
        </w:rPr>
        <w:t>П</w:t>
      </w:r>
      <w:proofErr w:type="gramEnd"/>
      <w:r>
        <w:rPr>
          <w:b/>
          <w:sz w:val="32"/>
          <w:szCs w:val="32"/>
          <w:lang w:eastAsia="en-US"/>
        </w:rPr>
        <w:t xml:space="preserve"> О С Т А Н О В Л Е Н И Е</w:t>
      </w:r>
    </w:p>
    <w:p w:rsidR="00F131FD" w:rsidRDefault="00F131FD" w:rsidP="002D2FB5">
      <w:pPr>
        <w:jc w:val="both"/>
      </w:pPr>
    </w:p>
    <w:p w:rsidR="00F131FD" w:rsidRDefault="00F131FD" w:rsidP="002D2FB5">
      <w:pPr>
        <w:jc w:val="both"/>
      </w:pPr>
    </w:p>
    <w:p w:rsidR="002D2FB5" w:rsidRDefault="00CE0959" w:rsidP="002D2FB5">
      <w:pPr>
        <w:jc w:val="both"/>
      </w:pPr>
      <w:r>
        <w:t>17.10.2022</w:t>
      </w:r>
      <w:bookmarkStart w:id="0" w:name="_GoBack"/>
      <w:bookmarkEnd w:id="0"/>
      <w:r w:rsidR="002D2FB5">
        <w:t xml:space="preserve">                                                                                                                     № 2</w:t>
      </w:r>
      <w:r>
        <w:t>8</w:t>
      </w:r>
    </w:p>
    <w:p w:rsidR="002D2FB5" w:rsidRDefault="002D2FB5" w:rsidP="002D2FB5">
      <w:pPr>
        <w:ind w:hanging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Новоандреевка</w:t>
      </w:r>
    </w:p>
    <w:p w:rsidR="002D2FB5" w:rsidRDefault="002D2FB5" w:rsidP="002D2FB5">
      <w:pPr>
        <w:pStyle w:val="a3"/>
        <w:spacing w:before="0" w:beforeAutospacing="0" w:after="0"/>
        <w:rPr>
          <w:rFonts w:ascii="Arial" w:hAnsi="Arial" w:cs="Arial"/>
          <w:bCs/>
          <w:color w:val="000000"/>
        </w:rPr>
      </w:pPr>
    </w:p>
    <w:p w:rsidR="002D2FB5" w:rsidRDefault="002D2FB5" w:rsidP="002D2FB5">
      <w:pPr>
        <w:pStyle w:val="a3"/>
        <w:spacing w:before="0" w:beforeAutospacing="0"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Об утверждении программы профилактики </w:t>
      </w:r>
    </w:p>
    <w:p w:rsidR="002D2FB5" w:rsidRDefault="002D2FB5" w:rsidP="002D2FB5">
      <w:pPr>
        <w:pStyle w:val="a3"/>
        <w:spacing w:before="0" w:beforeAutospacing="0" w:after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рисков причинения вреда (ущерба) </w:t>
      </w:r>
      <w:proofErr w:type="gramStart"/>
      <w:r>
        <w:rPr>
          <w:rFonts w:ascii="Arial" w:hAnsi="Arial" w:cs="Arial"/>
          <w:b/>
          <w:bCs/>
          <w:color w:val="000000"/>
        </w:rPr>
        <w:t>охраняемым</w:t>
      </w:r>
      <w:proofErr w:type="gramEnd"/>
      <w:r>
        <w:rPr>
          <w:rFonts w:ascii="Arial" w:hAnsi="Arial" w:cs="Arial"/>
          <w:b/>
          <w:bCs/>
          <w:color w:val="000000"/>
        </w:rPr>
        <w:t xml:space="preserve"> </w:t>
      </w:r>
    </w:p>
    <w:p w:rsidR="002D2FB5" w:rsidRDefault="002D2FB5" w:rsidP="002D2FB5">
      <w:pPr>
        <w:pStyle w:val="a3"/>
        <w:spacing w:before="0" w:beforeAutospacing="0" w:after="0"/>
        <w:rPr>
          <w:b/>
        </w:rPr>
      </w:pPr>
      <w:r>
        <w:rPr>
          <w:rFonts w:ascii="Arial" w:hAnsi="Arial" w:cs="Arial"/>
          <w:b/>
          <w:bCs/>
          <w:color w:val="000000"/>
        </w:rPr>
        <w:t xml:space="preserve">законом ценностям по муниципальному контролю </w:t>
      </w:r>
    </w:p>
    <w:p w:rsidR="002D2FB5" w:rsidRDefault="002D2FB5" w:rsidP="002D2FB5">
      <w:pPr>
        <w:pStyle w:val="a3"/>
        <w:spacing w:before="0" w:beforeAutospacing="0" w:after="0"/>
        <w:rPr>
          <w:b/>
        </w:rPr>
      </w:pPr>
      <w:r>
        <w:rPr>
          <w:rFonts w:ascii="Arial" w:hAnsi="Arial" w:cs="Arial"/>
          <w:b/>
          <w:bCs/>
          <w:color w:val="000000"/>
        </w:rPr>
        <w:t>в сфере благоустройства на 2022год</w:t>
      </w:r>
    </w:p>
    <w:p w:rsidR="002D2FB5" w:rsidRDefault="002D2FB5" w:rsidP="002D2FB5">
      <w:pPr>
        <w:pStyle w:val="a3"/>
        <w:spacing w:after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В соответствии с Федеральным законом от 31.07.2020 </w:t>
      </w:r>
      <w:r>
        <w:rPr>
          <w:rFonts w:ascii="Arial" w:hAnsi="Arial" w:cs="Arial"/>
          <w:color w:val="000000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>
        <w:rPr>
          <w:rFonts w:ascii="Arial" w:hAnsi="Arial" w:cs="Arial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>
        <w:rPr>
          <w:rFonts w:ascii="Arial" w:hAnsi="Arial" w:cs="Arial"/>
          <w:iCs/>
          <w:shd w:val="clear" w:color="auto" w:fill="FFFFFF"/>
        </w:rPr>
        <w:t xml:space="preserve">сельского Собрания депутатов </w:t>
      </w:r>
      <w:r>
        <w:rPr>
          <w:rFonts w:ascii="Arial" w:hAnsi="Arial" w:cs="Arial"/>
        </w:rPr>
        <w:t>от 21.12.2021 г. №</w:t>
      </w:r>
      <w:r>
        <w:rPr>
          <w:rFonts w:ascii="Arial" w:hAnsi="Arial" w:cs="Arial"/>
          <w:shd w:val="clear" w:color="auto" w:fill="FFFFFF"/>
        </w:rPr>
        <w:t> 21</w:t>
      </w:r>
      <w:r>
        <w:rPr>
          <w:rFonts w:ascii="Arial" w:hAnsi="Arial" w:cs="Arial"/>
        </w:rPr>
        <w:t xml:space="preserve"> «Об утверждении </w:t>
      </w:r>
      <w:r>
        <w:rPr>
          <w:rFonts w:ascii="Arial" w:hAnsi="Arial" w:cs="Arial"/>
          <w:color w:val="000000"/>
        </w:rPr>
        <w:t>положения о муниципальном контроле в сфере благоустройства</w:t>
      </w:r>
      <w:r>
        <w:rPr>
          <w:rFonts w:ascii="Arial" w:hAnsi="Arial" w:cs="Arial"/>
        </w:rPr>
        <w:t xml:space="preserve">». </w:t>
      </w:r>
      <w:proofErr w:type="gramEnd"/>
    </w:p>
    <w:p w:rsidR="002D2FB5" w:rsidRDefault="002D2FB5" w:rsidP="002D2FB5">
      <w:pPr>
        <w:pStyle w:val="a3"/>
        <w:spacing w:after="0"/>
        <w:ind w:firstLine="709"/>
        <w:jc w:val="both"/>
      </w:pPr>
      <w:r>
        <w:rPr>
          <w:rFonts w:ascii="Arial" w:hAnsi="Arial" w:cs="Arial"/>
          <w:color w:val="000000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2022 год, согласно приложению к настоящему постановлению.</w:t>
      </w:r>
    </w:p>
    <w:p w:rsidR="002D2FB5" w:rsidRDefault="002D2FB5" w:rsidP="002D2FB5">
      <w:pPr>
        <w:pStyle w:val="a3"/>
        <w:spacing w:after="0"/>
        <w:ind w:firstLine="709"/>
        <w:jc w:val="both"/>
      </w:pPr>
      <w:r>
        <w:rPr>
          <w:rFonts w:ascii="Arial" w:hAnsi="Arial" w:cs="Arial"/>
          <w:color w:val="000000"/>
          <w:shd w:val="clear" w:color="auto" w:fill="FFFFFF"/>
        </w:rPr>
        <w:t>2. 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Разместить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настоящее постановление на официальном сайте Администрации Бурлинского района в сети «Интернет»  и на информационной доске администрации сельсовета </w:t>
      </w:r>
    </w:p>
    <w:p w:rsidR="002D2FB5" w:rsidRDefault="002D2FB5" w:rsidP="002D2FB5">
      <w:pPr>
        <w:pStyle w:val="a3"/>
        <w:spacing w:after="0"/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3. Настоящее постановление вступает в силу с  момента обнародования</w:t>
      </w:r>
    </w:p>
    <w:p w:rsidR="002D2FB5" w:rsidRDefault="002D2FB5" w:rsidP="002D2FB5">
      <w:pPr>
        <w:pStyle w:val="a3"/>
        <w:spacing w:after="0"/>
        <w:ind w:firstLine="709"/>
        <w:jc w:val="both"/>
      </w:pPr>
    </w:p>
    <w:p w:rsidR="002D2FB5" w:rsidRDefault="002D2FB5" w:rsidP="002D2FB5">
      <w:pPr>
        <w:pStyle w:val="a3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 сельсовета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И.В.Ильчук</w:t>
      </w:r>
    </w:p>
    <w:p w:rsidR="002D2FB5" w:rsidRDefault="002D2FB5" w:rsidP="002D2FB5">
      <w:pPr>
        <w:rPr>
          <w:rFonts w:ascii="Arial" w:hAnsi="Arial" w:cs="Arial"/>
          <w:color w:val="000000"/>
        </w:rPr>
        <w:sectPr w:rsidR="002D2FB5">
          <w:pgSz w:w="11906" w:h="16838"/>
          <w:pgMar w:top="567" w:right="567" w:bottom="1276" w:left="1701" w:header="709" w:footer="709" w:gutter="0"/>
          <w:cols w:space="720"/>
        </w:sectPr>
      </w:pPr>
    </w:p>
    <w:p w:rsidR="002D2FB5" w:rsidRDefault="002D2FB5" w:rsidP="002D2FB5">
      <w:pPr>
        <w:pStyle w:val="a3"/>
        <w:pageBreakBefore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2D2FB5" w:rsidRDefault="002D2FB5" w:rsidP="002D2FB5">
      <w:pPr>
        <w:pStyle w:val="a3"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t>к постановлению</w:t>
      </w:r>
    </w:p>
    <w:p w:rsidR="002D2FB5" w:rsidRDefault="002D2FB5" w:rsidP="002D2FB5">
      <w:pPr>
        <w:pStyle w:val="a3"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t>Администрации Новоандреевского сельсовета</w:t>
      </w:r>
    </w:p>
    <w:p w:rsidR="002D2FB5" w:rsidRDefault="002D2FB5" w:rsidP="002D2FB5">
      <w:pPr>
        <w:pStyle w:val="a3"/>
        <w:spacing w:before="0" w:beforeAutospacing="0" w:after="0"/>
        <w:ind w:firstLine="709"/>
        <w:jc w:val="right"/>
      </w:pPr>
      <w:r>
        <w:rPr>
          <w:rFonts w:ascii="Arial" w:hAnsi="Arial" w:cs="Arial"/>
          <w:color w:val="000000"/>
        </w:rPr>
        <w:t>от 26.09.2022 №2</w:t>
      </w:r>
      <w:r w:rsidR="00CE0959">
        <w:rPr>
          <w:rFonts w:ascii="Arial" w:hAnsi="Arial" w:cs="Arial"/>
          <w:color w:val="000000"/>
        </w:rPr>
        <w:t>8</w:t>
      </w:r>
    </w:p>
    <w:p w:rsidR="002D2FB5" w:rsidRDefault="002D2FB5" w:rsidP="002D2FB5">
      <w:pPr>
        <w:pStyle w:val="a3"/>
        <w:spacing w:before="0" w:beforeAutospacing="0"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2D2FB5" w:rsidRDefault="002D2FB5" w:rsidP="002D2FB5">
      <w:pPr>
        <w:pStyle w:val="a3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  <w:shd w:val="clear" w:color="auto" w:fill="FFFFFF"/>
        </w:rPr>
        <w:t>ПРОГРАММА</w:t>
      </w:r>
    </w:p>
    <w:p w:rsidR="002D2FB5" w:rsidRDefault="002D2FB5" w:rsidP="002D2FB5">
      <w:pPr>
        <w:pStyle w:val="a3"/>
        <w:spacing w:before="0" w:beforeAutospacing="0" w:after="0"/>
        <w:jc w:val="center"/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2D2FB5" w:rsidRDefault="002D2FB5" w:rsidP="002D2FB5">
      <w:pPr>
        <w:pStyle w:val="a3"/>
        <w:spacing w:before="0" w:beforeAutospacing="0" w:after="0"/>
        <w:ind w:firstLine="709"/>
        <w:jc w:val="center"/>
      </w:pPr>
      <w:r>
        <w:rPr>
          <w:rFonts w:ascii="Arial" w:hAnsi="Arial" w:cs="Arial"/>
          <w:b/>
          <w:bCs/>
          <w:color w:val="000000"/>
          <w:shd w:val="clear" w:color="auto" w:fill="FFFFFF"/>
        </w:rPr>
        <w:t>в сфере благоустройства на 2022 год</w:t>
      </w:r>
    </w:p>
    <w:p w:rsidR="002D2FB5" w:rsidRDefault="002D2FB5" w:rsidP="002D2FB5">
      <w:pPr>
        <w:pStyle w:val="a3"/>
        <w:spacing w:before="0" w:beforeAutospacing="0" w:after="0"/>
        <w:ind w:firstLine="709"/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5"/>
        <w:gridCol w:w="2999"/>
        <w:gridCol w:w="1035"/>
        <w:gridCol w:w="1581"/>
        <w:gridCol w:w="918"/>
        <w:gridCol w:w="2725"/>
        <w:gridCol w:w="5365"/>
      </w:tblGrid>
      <w:tr w:rsidR="002D2FB5" w:rsidTr="002D2FB5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I. А</w:t>
            </w:r>
            <w:r>
              <w:rPr>
                <w:rFonts w:ascii="Arial" w:hAnsi="Arial" w:cs="Arial"/>
                <w:b/>
                <w:bCs/>
                <w:lang w:eastAsia="en-US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Характеристика значения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А</w:t>
            </w:r>
            <w:r>
              <w:rPr>
                <w:rFonts w:ascii="Arial" w:hAnsi="Arial" w:cs="Arial"/>
                <w:lang w:eastAsia="en-US"/>
              </w:rPr>
              <w:t xml:space="preserve">нализ текущего состояния осуществления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1.1. </w:t>
            </w:r>
            <w:proofErr w:type="gramStart"/>
            <w:r>
              <w:rPr>
                <w:rFonts w:ascii="Arial" w:hAnsi="Arial" w:cs="Arial"/>
                <w:lang w:eastAsia="en-US"/>
              </w:rPr>
              <w:t xml:space="preserve">Программа профилактики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рисков причинения вреда (ущерба) охраняемым законом ценностям по муниципальному контролю в сфере благоустройства на 2022 год</w:t>
            </w:r>
            <w:r>
              <w:rPr>
                <w:rFonts w:ascii="Arial" w:hAnsi="Arial" w:cs="Arial"/>
                <w:lang w:eastAsia="en-US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на территории Новоандреевского сельского поселения и муниципальных нормативных правовых актов, обязательных к применению при благоустройстве территории Новоандреевского сельского поселения, разработана в целях организации осуществления Администрацией Новоандреевского сельсовета  мероприятий по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en-US"/>
              </w:rPr>
              <w:t>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Тюменской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Новоандреевского сельского поселения и муниципальных нормативных правовых актов, обязательных к применению при благоустройстве территории Новоандреевского сельского поселения.</w:t>
            </w:r>
            <w:proofErr w:type="gramEnd"/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1.2. Программа распространяет свое действие на муниципальный </w:t>
            </w:r>
            <w:proofErr w:type="gramStart"/>
            <w:r>
              <w:rPr>
                <w:rFonts w:ascii="Arial" w:hAnsi="Arial" w:cs="Arial"/>
                <w:lang w:eastAsia="en-US"/>
              </w:rPr>
              <w:t>контроль за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соблюдением Правил благоустройства территории Новоандреевского сельского поселения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и муниципальных нормативных правовых актов, обязательных к применению при благоустройстве территории Новоандреевского сельского поселения. </w:t>
            </w:r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 Новоандреевского сельского поселения. 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>
              <w:rPr>
                <w:rFonts w:ascii="Arial" w:hAnsi="Arial" w:cs="Arial"/>
                <w:lang w:eastAsia="en-US"/>
              </w:rPr>
              <w:t>результаты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>
              <w:rPr>
                <w:rFonts w:ascii="Arial" w:hAnsi="Arial" w:cs="Arial"/>
                <w:lang w:eastAsia="en-US"/>
              </w:rPr>
              <w:t>с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: 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Кодексом </w:t>
            </w:r>
            <w:proofErr w:type="spellStart"/>
            <w:r>
              <w:rPr>
                <w:rFonts w:ascii="Arial" w:hAnsi="Arial" w:cs="Arial"/>
                <w:lang w:eastAsia="en-US"/>
              </w:rPr>
              <w:t>Алтаского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края об административной ответственности;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- Правилами благоустройства территории Новоандреевского сельского поселения, 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1.6. Плановых проверок в отношении граждан и организаций в 2021 году предусмотрено не было в связи с тем, что </w:t>
            </w:r>
            <w:proofErr w:type="gramStart"/>
            <w:r>
              <w:rPr>
                <w:rFonts w:ascii="Arial" w:hAnsi="Arial" w:cs="Arial"/>
                <w:lang w:eastAsia="en-US"/>
              </w:rPr>
              <w:t>контроль за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 Новоандреевского сельсовета официального сайта Администрации Бурлинского района размещены Правила благоустройства территории Новоандреевского сельского поселения. 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1.7. Анализ рисков реализации Программы. Программа подлежит корректировке при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2D2FB5" w:rsidRDefault="002D2FB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Новоандреевского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en-US"/>
              </w:rPr>
              <w:t>требований, установленных Правилами благоустройства территории Новоандреевского сельского поселения осуществляется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en-US"/>
              </w:rPr>
              <w:t>:</w:t>
            </w:r>
          </w:p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 информирование о необходимости соблюдения Правил благоустройства территории Новоандреевского сельского поселения, посредством официального сайта Администрации Бурлинского района, публикации в периодических изданиях, социальных сетей;</w:t>
            </w:r>
          </w:p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- совместная организация и проведение мероприятий по уборке территории Новоандреевского сельского поселения;</w:t>
            </w:r>
          </w:p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- выдача предупреждений. 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shd w:val="clear" w:color="auto" w:fill="FFFFFF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Причинами нарушений обязательных требований в сфере благоустройства являются:</w:t>
            </w:r>
          </w:p>
          <w:p w:rsidR="002D2FB5" w:rsidRDefault="002D2FB5">
            <w:pPr>
              <w:shd w:val="clear" w:color="auto" w:fill="FFFFFF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2D2FB5" w:rsidRDefault="002D2FB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2D2FB5" w:rsidRDefault="002D2FB5">
            <w:pPr>
              <w:shd w:val="clear" w:color="auto" w:fill="FFFFFF"/>
              <w:spacing w:line="276" w:lineRule="auto"/>
              <w:jc w:val="both"/>
              <w:rPr>
                <w:rFonts w:ascii="Arial" w:hAnsi="Arial" w:cs="Arial"/>
                <w:color w:val="304855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2D2FB5" w:rsidTr="002D2FB5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II. Ц</w:t>
            </w:r>
            <w:r>
              <w:rPr>
                <w:rFonts w:ascii="Arial" w:hAnsi="Arial" w:cs="Arial"/>
                <w:b/>
                <w:bCs/>
                <w:lang w:eastAsia="en-US"/>
              </w:rPr>
              <w:t>ели и задачи реализации программы профилактики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Характеристика значения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Задачи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</w:pPr>
          </w:p>
        </w:tc>
      </w:tr>
      <w:tr w:rsidR="002D2FB5" w:rsidTr="002D2FB5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>III. П</w:t>
            </w:r>
            <w:r>
              <w:rPr>
                <w:rFonts w:ascii="Arial" w:hAnsi="Arial" w:cs="Arial"/>
                <w:b/>
                <w:bCs/>
                <w:lang w:eastAsia="en-US"/>
              </w:rPr>
              <w:t>еречень профилактических мероприятий, сроки (периодичность) их проведения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Наименование мероприятия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Срок (периодичность)</w:t>
            </w:r>
          </w:p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lang w:eastAsia="en-US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lastRenderedPageBreak/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Администрация Новоандреевского сельского поселения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shd w:val="clear" w:color="auto" w:fill="FFFFFF"/>
                <w:lang w:eastAsia="en-US"/>
              </w:rPr>
              <w:t>К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</w:p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Администрация Новоандреевского сельского поселения</w:t>
            </w:r>
          </w:p>
        </w:tc>
      </w:tr>
      <w:tr w:rsidR="002D2FB5" w:rsidTr="002D2FB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  <w:lang w:eastAsia="en-US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</w:tr>
      <w:tr w:rsidR="002D2FB5" w:rsidTr="002D2FB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В устной форме (</w:t>
            </w:r>
            <w:r>
              <w:rPr>
                <w:rFonts w:ascii="Arial" w:hAnsi="Arial" w:cs="Arial"/>
                <w:shd w:val="clear" w:color="auto" w:fill="FFFFFF"/>
                <w:lang w:eastAsia="en-US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</w:tr>
      <w:tr w:rsidR="002D2FB5" w:rsidTr="002D2FB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shd w:val="clear" w:color="auto" w:fill="FFFFFF"/>
                <w:lang w:eastAsia="en-US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</w:tr>
      <w:tr w:rsidR="002D2FB5" w:rsidTr="002D2FB5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2D2FB5" w:rsidRDefault="002D2FB5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 xml:space="preserve">5. Разъяснение порядка обжалования решений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Администрации, действий (бездействия) ее должностных лиц в сфере муниципального контроля.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2FB5" w:rsidRDefault="002D2FB5">
            <w:pPr>
              <w:rPr>
                <w:lang w:eastAsia="en-US"/>
              </w:rPr>
            </w:pPr>
          </w:p>
        </w:tc>
      </w:tr>
      <w:tr w:rsidR="002D2FB5" w:rsidTr="002D2FB5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D2FB5" w:rsidRDefault="002D2FB5">
            <w:pPr>
              <w:spacing w:line="276" w:lineRule="auto"/>
              <w:ind w:firstLine="709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  <w:lang w:eastAsia="en-US"/>
              </w:rPr>
              <w:lastRenderedPageBreak/>
              <w:t>IV. П</w:t>
            </w:r>
            <w:r>
              <w:rPr>
                <w:rFonts w:ascii="Arial" w:hAnsi="Arial" w:cs="Arial"/>
                <w:b/>
                <w:bCs/>
                <w:lang w:eastAsia="en-US"/>
              </w:rPr>
              <w:t>оказатели результативности и эффективности программы профилактики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D2FB5" w:rsidRDefault="002D2F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  <w:lang w:eastAsia="en-US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D2FB5" w:rsidRDefault="002D2FB5">
            <w:pPr>
              <w:pStyle w:val="sdfootnote1"/>
              <w:spacing w:before="0" w:beforeAutospacing="0" w:line="276" w:lineRule="auto"/>
              <w:ind w:left="0"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eastAsia="en-US"/>
              </w:rPr>
              <w:t>Характеристика значения</w:t>
            </w:r>
          </w:p>
        </w:tc>
      </w:tr>
      <w:tr w:rsidR="002D2FB5" w:rsidTr="002D2FB5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D2FB5" w:rsidRDefault="002D2FB5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1. Общее количество проведенных профилактических мероприятий.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3. Соблюдение порядка и сроков консультирования </w:t>
            </w: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2D2FB5" w:rsidRDefault="002D2FB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eastAsia="en-US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2D2FB5" w:rsidRDefault="002D2FB5" w:rsidP="002D2FB5">
      <w:pPr>
        <w:tabs>
          <w:tab w:val="left" w:pos="7575"/>
        </w:tabs>
        <w:rPr>
          <w:szCs w:val="28"/>
        </w:rPr>
      </w:pPr>
    </w:p>
    <w:p w:rsidR="002D2FB5" w:rsidRDefault="002D2FB5" w:rsidP="002D2FB5"/>
    <w:p w:rsidR="0062101F" w:rsidRDefault="0062101F"/>
    <w:sectPr w:rsidR="0062101F" w:rsidSect="002D2F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0B5"/>
    <w:rsid w:val="002840B5"/>
    <w:rsid w:val="002D2FB5"/>
    <w:rsid w:val="0062101F"/>
    <w:rsid w:val="00CE0959"/>
    <w:rsid w:val="00DE0ECC"/>
    <w:rsid w:val="00DE7166"/>
    <w:rsid w:val="00F1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131F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FB5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semiHidden/>
    <w:rsid w:val="002D2FB5"/>
    <w:pPr>
      <w:spacing w:before="100" w:beforeAutospacing="1"/>
      <w:ind w:left="340" w:hanging="340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131F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131F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2FB5"/>
    <w:pPr>
      <w:spacing w:before="100" w:beforeAutospacing="1" w:after="119"/>
    </w:pPr>
  </w:style>
  <w:style w:type="paragraph" w:customStyle="1" w:styleId="sdfootnote1">
    <w:name w:val="sdfootnote1"/>
    <w:basedOn w:val="a"/>
    <w:uiPriority w:val="99"/>
    <w:semiHidden/>
    <w:rsid w:val="002D2FB5"/>
    <w:pPr>
      <w:spacing w:before="100" w:beforeAutospacing="1"/>
      <w:ind w:left="340" w:hanging="340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F131F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1628</Words>
  <Characters>9283</Characters>
  <Application>Microsoft Office Word</Application>
  <DocSecurity>0</DocSecurity>
  <Lines>77</Lines>
  <Paragraphs>21</Paragraphs>
  <ScaleCrop>false</ScaleCrop>
  <Company/>
  <LinksUpToDate>false</LinksUpToDate>
  <CharactersWithSpaces>10890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9</cp:revision>
  <dcterms:created xsi:type="dcterms:W3CDTF">2022-09-26T09:49:00Z</dcterms:created>
  <dcterms:modified xsi:type="dcterms:W3CDTF">2022-10-19T09:43:00Z</dcterms:modified>
</cp:coreProperties>
</file>