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1A" w:rsidRDefault="00E25B1A" w:rsidP="00E25B1A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25B1A" w:rsidRDefault="00E25B1A" w:rsidP="00E25B1A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E25B1A" w:rsidRDefault="00E25B1A" w:rsidP="00E25B1A">
      <w:pPr>
        <w:jc w:val="center"/>
      </w:pPr>
      <w:r>
        <w:rPr>
          <w:b/>
          <w:bCs/>
        </w:rPr>
        <w:t>БУРЛИНСКОГО РАЙОНА  АЛТАЙСКОГО КРАЯ</w:t>
      </w:r>
    </w:p>
    <w:p w:rsidR="00E25B1A" w:rsidRDefault="00E25B1A" w:rsidP="00E25B1A"/>
    <w:p w:rsidR="00E25B1A" w:rsidRDefault="00E25B1A" w:rsidP="00E25B1A">
      <w:pPr>
        <w:jc w:val="center"/>
      </w:pPr>
    </w:p>
    <w:p w:rsidR="00E25B1A" w:rsidRDefault="00E25B1A" w:rsidP="00E25B1A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E25B1A" w:rsidRDefault="00E25B1A" w:rsidP="00E25B1A">
      <w:pPr>
        <w:rPr>
          <w:sz w:val="28"/>
        </w:rPr>
      </w:pPr>
    </w:p>
    <w:p w:rsidR="00E25B1A" w:rsidRDefault="00BA7A0B" w:rsidP="00E25B1A">
      <w:pPr>
        <w:rPr>
          <w:sz w:val="26"/>
        </w:rPr>
      </w:pPr>
      <w:r>
        <w:rPr>
          <w:sz w:val="26"/>
        </w:rPr>
        <w:t xml:space="preserve"> 28</w:t>
      </w:r>
      <w:r w:rsidR="00B650FA">
        <w:rPr>
          <w:sz w:val="26"/>
          <w:lang w:val="en-US"/>
        </w:rPr>
        <w:t xml:space="preserve"> </w:t>
      </w:r>
      <w:r w:rsidR="00E25B1A">
        <w:rPr>
          <w:sz w:val="26"/>
        </w:rPr>
        <w:t>декабря 2022г.                                                                                                     №</w:t>
      </w:r>
      <w:r w:rsidR="00B650FA">
        <w:rPr>
          <w:sz w:val="26"/>
          <w:lang w:val="en-US"/>
        </w:rPr>
        <w:t xml:space="preserve"> </w:t>
      </w:r>
      <w:r>
        <w:rPr>
          <w:sz w:val="26"/>
        </w:rPr>
        <w:t>54</w:t>
      </w:r>
    </w:p>
    <w:p w:rsidR="00E25B1A" w:rsidRDefault="00E25B1A" w:rsidP="00E25B1A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</w:p>
    <w:p w:rsidR="00E25B1A" w:rsidRDefault="00E25B1A" w:rsidP="00E25B1A">
      <w:pPr>
        <w:jc w:val="center"/>
        <w:rPr>
          <w:sz w:val="22"/>
        </w:rPr>
      </w:pPr>
    </w:p>
    <w:p w:rsidR="00E25B1A" w:rsidRDefault="00E25B1A" w:rsidP="00E25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E25B1A" w:rsidRDefault="00E25B1A" w:rsidP="00E25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E25B1A" w:rsidRDefault="00E25B1A" w:rsidP="00E25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:rsidR="00E25B1A" w:rsidRDefault="00E25B1A" w:rsidP="00E25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«Выдача разрешения (ордера) на производство </w:t>
      </w:r>
    </w:p>
    <w:p w:rsidR="00E25B1A" w:rsidRDefault="00E25B1A" w:rsidP="00E25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земляных работ», </w:t>
      </w: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</w:t>
      </w:r>
    </w:p>
    <w:p w:rsidR="00E25B1A" w:rsidRDefault="00E25B1A" w:rsidP="00E25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>
        <w:rPr>
          <w:b/>
          <w:bCs/>
          <w:sz w:val="28"/>
          <w:szCs w:val="28"/>
        </w:rPr>
        <w:t xml:space="preserve">  от 27.12.2017</w:t>
      </w:r>
      <w:r w:rsidR="004D0F20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№ 20</w:t>
      </w:r>
    </w:p>
    <w:p w:rsidR="00E25B1A" w:rsidRDefault="00E25B1A" w:rsidP="00E25B1A">
      <w:pPr>
        <w:pStyle w:val="Default"/>
        <w:rPr>
          <w:sz w:val="26"/>
          <w:szCs w:val="26"/>
        </w:rPr>
      </w:pPr>
    </w:p>
    <w:p w:rsidR="00E25B1A" w:rsidRDefault="00E25B1A" w:rsidP="00E25B1A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</w:t>
      </w:r>
      <w:proofErr w:type="gramStart"/>
      <w:r>
        <w:rPr>
          <w:color w:val="auto"/>
          <w:sz w:val="26"/>
          <w:szCs w:val="26"/>
        </w:rPr>
        <w:t xml:space="preserve">Рассмотрев протест прокурора Бурлинского района от 26.12.2022 № 02-59-2022, с целью повышения качества и доступности предоставления муниципальных услуг населению муниципального образования </w:t>
      </w:r>
      <w:proofErr w:type="spellStart"/>
      <w:r>
        <w:rPr>
          <w:color w:val="auto"/>
          <w:sz w:val="26"/>
          <w:szCs w:val="26"/>
        </w:rPr>
        <w:t>Новоандреевский</w:t>
      </w:r>
      <w:proofErr w:type="spellEnd"/>
      <w:r>
        <w:rPr>
          <w:color w:val="auto"/>
          <w:sz w:val="26"/>
          <w:szCs w:val="26"/>
        </w:rPr>
        <w:t xml:space="preserve"> сельсовет Бурлинского района Алтайского края, во исполнение Федерального закона от 24.11.1995 № 181-ФЗ «О социальной защите инвалидов в Российской Федерации», 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</w:t>
      </w:r>
      <w:proofErr w:type="gramEnd"/>
      <w:r>
        <w:rPr>
          <w:color w:val="auto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с Уставом муниципального образования </w:t>
      </w:r>
      <w:proofErr w:type="spellStart"/>
      <w:r>
        <w:rPr>
          <w:color w:val="auto"/>
          <w:sz w:val="26"/>
          <w:szCs w:val="26"/>
        </w:rPr>
        <w:t>Новоандреевский</w:t>
      </w:r>
      <w:proofErr w:type="spellEnd"/>
      <w:r>
        <w:rPr>
          <w:color w:val="auto"/>
          <w:sz w:val="26"/>
          <w:szCs w:val="26"/>
        </w:rPr>
        <w:t xml:space="preserve"> сельсовет, с пунктом 38 </w:t>
      </w:r>
      <w:hyperlink r:id="rId4" w:anchor="sub_1000" w:history="1">
        <w:proofErr w:type="gramStart"/>
        <w:r>
          <w:rPr>
            <w:rStyle w:val="a3"/>
            <w:color w:val="auto"/>
            <w:sz w:val="26"/>
            <w:szCs w:val="26"/>
          </w:rPr>
          <w:t>Порядк</w:t>
        </w:r>
      </w:hyperlink>
      <w:r>
        <w:rPr>
          <w:color w:val="auto"/>
          <w:sz w:val="26"/>
          <w:szCs w:val="26"/>
        </w:rPr>
        <w:t>а</w:t>
      </w:r>
      <w:proofErr w:type="gramEnd"/>
      <w:r>
        <w:rPr>
          <w:color w:val="auto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проектов.</w:t>
      </w:r>
    </w:p>
    <w:p w:rsidR="00E25B1A" w:rsidRDefault="00E25B1A" w:rsidP="00E25B1A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</w:t>
      </w:r>
    </w:p>
    <w:p w:rsidR="00E25B1A" w:rsidRDefault="00E25B1A" w:rsidP="00E25B1A">
      <w:pPr>
        <w:pStyle w:val="Default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color w:val="auto"/>
          <w:sz w:val="26"/>
          <w:szCs w:val="26"/>
        </w:rPr>
        <w:t>1. Внести в Административный регламент  предоставления муниципальной услуги  «Выдача разрешения (ордера) на производство земляных работ»,  утвержденный постановлением</w:t>
      </w:r>
      <w:r>
        <w:rPr>
          <w:bCs/>
          <w:color w:val="auto"/>
          <w:sz w:val="26"/>
          <w:szCs w:val="26"/>
        </w:rPr>
        <w:t xml:space="preserve">  от 27.12.2017№ 20</w:t>
      </w:r>
      <w:r>
        <w:rPr>
          <w:color w:val="auto"/>
          <w:sz w:val="26"/>
          <w:szCs w:val="26"/>
        </w:rPr>
        <w:t>, следующие изменения:</w:t>
      </w:r>
    </w:p>
    <w:p w:rsidR="00E25B1A" w:rsidRDefault="00E25B1A" w:rsidP="00E25B1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пункт 1.2 указанного Административного регламента в следующей редакции:   </w:t>
      </w:r>
    </w:p>
    <w:p w:rsidR="00E25B1A" w:rsidRDefault="00E25B1A" w:rsidP="00E25B1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«1.2. Описание заявителей.  </w:t>
      </w:r>
    </w:p>
    <w:p w:rsidR="00E25B1A" w:rsidRDefault="00E25B1A" w:rsidP="00E25B1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Муниципальная услуга предоставляется физическим лицам, индивидуальным предпринимателям, а также юридическим лицам, владеющим на праве собственности и (или) пользующимся на ином законном основании объектами инженерных сетей и коммуникаций, требующих проведения земляных работ при аварийных и (или) капитальных ремонтах надземных и подземных инженерных коммуникаций и сооружений на территории Новоандреевского сельсовета, а также при строительстве линейных объектов, на которые в соответствии с </w:t>
      </w:r>
      <w:hyperlink r:id="rId5" w:anchor="64U0IK" w:history="1">
        <w:r>
          <w:rPr>
            <w:rStyle w:val="a3"/>
            <w:sz w:val="26"/>
            <w:szCs w:val="26"/>
          </w:rPr>
          <w:t>Градостроительным</w:t>
        </w:r>
        <w:proofErr w:type="gramEnd"/>
        <w:r>
          <w:rPr>
            <w:rStyle w:val="a3"/>
            <w:sz w:val="26"/>
            <w:szCs w:val="26"/>
          </w:rPr>
          <w:t xml:space="preserve"> кодексом Российской Федерации</w:t>
        </w:r>
      </w:hyperlink>
      <w:r>
        <w:rPr>
          <w:sz w:val="26"/>
          <w:szCs w:val="26"/>
        </w:rPr>
        <w:t> не требуется получение разрешения на строительство.</w:t>
      </w:r>
      <w:r>
        <w:rPr>
          <w:sz w:val="26"/>
          <w:szCs w:val="26"/>
        </w:rPr>
        <w:br/>
        <w:t xml:space="preserve">       Заявитель вправе обратиться за предоставлением Услуги лично либо через </w:t>
      </w:r>
      <w:r>
        <w:rPr>
          <w:sz w:val="26"/>
          <w:szCs w:val="26"/>
        </w:rPr>
        <w:lastRenderedPageBreak/>
        <w:t>представителя, уполномоченного в соответствии с действующим законодательством».</w:t>
      </w:r>
    </w:p>
    <w:p w:rsidR="00E25B1A" w:rsidRDefault="00E25B1A" w:rsidP="00E25B1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1.2. Изложить пункт 2.8 указанного Административного регламента в следующей редакции: </w:t>
      </w:r>
      <w:r>
        <w:rPr>
          <w:sz w:val="26"/>
          <w:szCs w:val="26"/>
        </w:rPr>
        <w:br/>
        <w:t xml:space="preserve">      «2.8. Гражданин при подаче заявления лично, через Многофункциональный центр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 </w:t>
      </w:r>
    </w:p>
    <w:p w:rsidR="00E25B1A" w:rsidRDefault="00E25B1A" w:rsidP="00E25B1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Уполномоченный представитель заявителя должен предъявить документ, удостоверяющий полномочия представителя. </w:t>
      </w:r>
    </w:p>
    <w:p w:rsidR="00E25B1A" w:rsidRDefault="00E25B1A" w:rsidP="00E25B1A">
      <w:pPr>
        <w:widowControl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shd w:val="clear" w:color="auto" w:fill="FFFFFF"/>
        </w:rPr>
        <w:t xml:space="preserve">      </w:t>
      </w:r>
      <w:proofErr w:type="gramStart"/>
      <w:r>
        <w:rPr>
          <w:sz w:val="26"/>
          <w:szCs w:val="26"/>
          <w:shd w:val="clear" w:color="auto" w:fill="FFFFFF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</w:t>
      </w:r>
      <w:proofErr w:type="gramEnd"/>
      <w:r>
        <w:rPr>
          <w:sz w:val="26"/>
          <w:szCs w:val="26"/>
          <w:shd w:val="clear" w:color="auto" w:fill="FFFFFF"/>
        </w:rPr>
        <w:t xml:space="preserve"> от 27 июля 2006 года N 149-ФЗ "Об информации, информационных технологиях и о защите информации</w:t>
      </w:r>
      <w:r>
        <w:rPr>
          <w:sz w:val="26"/>
          <w:szCs w:val="26"/>
        </w:rPr>
        <w:t>».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1.3. Изложить пункт 2.17.2 указанного Административного регламента в следующей редакции: 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6"/>
          <w:szCs w:val="26"/>
        </w:rPr>
      </w:pPr>
      <w:r>
        <w:rPr>
          <w:sz w:val="26"/>
          <w:szCs w:val="26"/>
        </w:rPr>
        <w:t>«2.17.2. Требования к обеспечению условий доступности муниципальной услуги для лиц с ограниченной возможностью: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Органом местного самоуправления обеспечивается создание инвалидам условий доступности муниципальной услуги и объекта, в котором она предоставляется в соответствии с Федеральным законом от 24.11.1995 № 181-ФЗ «О социальной защите инвалидов в Российской Федерации», в том числе: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E25B1A" w:rsidRDefault="00E25B1A" w:rsidP="00E25B1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E25B1A" w:rsidRDefault="00E25B1A" w:rsidP="00E25B1A">
      <w:pPr>
        <w:pStyle w:val="Defaul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прилегающей к зданию территории оборудуются бесплатные места для парковки автотранспортных средств, в том числе для парковки специальных автотранспортных средств инвалидов. Около зданий, в которых предоставляют государственные услуги, должно быть обеспечено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групп, а также инвалидами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группы в порядке, определяемом Правительством Российской Федерации, и транспортных средств, перевозящих таких инвалидов и (или) детей-инвалидов».</w:t>
      </w:r>
    </w:p>
    <w:p w:rsidR="00E25B1A" w:rsidRDefault="00E25B1A" w:rsidP="00E25B1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Обнародовать настоящее постановление на информационных стендах Администрации сельсовета и разместить на официальном сайте Администрации Бурлинского района в сети «Интернет.</w:t>
      </w:r>
    </w:p>
    <w:p w:rsidR="00E25B1A" w:rsidRDefault="00E25B1A" w:rsidP="00E25B1A">
      <w:pPr>
        <w:spacing w:line="234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Контроль исполнения настоящего постановления оставляю за собой.</w:t>
      </w:r>
    </w:p>
    <w:p w:rsidR="00E25B1A" w:rsidRDefault="00E25B1A" w:rsidP="00E25B1A">
      <w:pPr>
        <w:pStyle w:val="Default"/>
        <w:jc w:val="both"/>
        <w:rPr>
          <w:sz w:val="26"/>
          <w:szCs w:val="26"/>
        </w:rPr>
      </w:pPr>
    </w:p>
    <w:p w:rsidR="00E25B1A" w:rsidRDefault="00E25B1A" w:rsidP="00E25B1A">
      <w:pPr>
        <w:rPr>
          <w:sz w:val="26"/>
          <w:szCs w:val="26"/>
        </w:rPr>
      </w:pPr>
    </w:p>
    <w:p w:rsidR="00E25B1A" w:rsidRDefault="00E25B1A" w:rsidP="00E25B1A">
      <w:pPr>
        <w:rPr>
          <w:sz w:val="26"/>
          <w:szCs w:val="26"/>
        </w:rPr>
      </w:pPr>
      <w:r>
        <w:rPr>
          <w:sz w:val="26"/>
          <w:szCs w:val="26"/>
        </w:rPr>
        <w:t>Глава  сельсовета                                                                                            И.В.Ильчук</w:t>
      </w:r>
    </w:p>
    <w:p w:rsidR="00E25B1A" w:rsidRDefault="00E25B1A" w:rsidP="00E25B1A">
      <w:pPr>
        <w:rPr>
          <w:sz w:val="26"/>
          <w:szCs w:val="26"/>
        </w:rPr>
      </w:pPr>
    </w:p>
    <w:p w:rsidR="001B3275" w:rsidRDefault="001B3275"/>
    <w:sectPr w:rsidR="001B3275" w:rsidSect="0025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7F86"/>
    <w:rsid w:val="001B3275"/>
    <w:rsid w:val="00251430"/>
    <w:rsid w:val="004D0F20"/>
    <w:rsid w:val="00887F86"/>
    <w:rsid w:val="00B650FA"/>
    <w:rsid w:val="00BA7A0B"/>
    <w:rsid w:val="00E2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5B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E25B1A"/>
    <w:rPr>
      <w:color w:val="0000FF"/>
      <w:u w:val="single"/>
    </w:rPr>
  </w:style>
  <w:style w:type="paragraph" w:customStyle="1" w:styleId="Default">
    <w:name w:val="Default"/>
    <w:rsid w:val="00E25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E25B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5B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5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E25B1A"/>
    <w:rPr>
      <w:color w:val="0000FF"/>
      <w:u w:val="single"/>
    </w:rPr>
  </w:style>
  <w:style w:type="paragraph" w:customStyle="1" w:styleId="Default">
    <w:name w:val="Default"/>
    <w:rsid w:val="00E25B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E25B1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19338" TargetMode="External"/><Relationship Id="rId4" Type="http://schemas.openxmlformats.org/officeDocument/2006/relationships/hyperlink" Target="file:///C:\Users\1\Downloads\&#8470;%20&#1055;&#1056;&#1054;&#1045;&#1050;&#1058;%20%20&#1080;&#1079;&#1084;&#1077;&#1085;&#1077;&#1085;&#1080;&#1103;%20&#1074;%20&#1088;&#1077;&#1075;&#1083;&#1072;&#1084;&#1077;&#1085;&#1090;%20&#1042;&#1099;&#1076;&#1072;&#1095;&#1072;%20&#1088;&#1072;&#1079;&#1088;&#1077;&#1096;&#1077;&#1085;&#1080;&#1081;%20(&#1086;&#1088;&#1076;&#1077;&#1088;&#1072;)%20&#1085;&#1072;%20&#1087;&#1088;&#1086;&#1080;&#1079;&#1074;&#1086;&#1076;&#1089;&#1090;&#1074;&#1086;%20&#1079;&#1077;&#1084;&#1083;&#1103;&#1085;&#1099;&#1093;%20&#1088;&#1072;&#1073;&#1086;&#109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2022-12-29T04:28:00Z</dcterms:created>
  <dcterms:modified xsi:type="dcterms:W3CDTF">2023-01-12T09:46:00Z</dcterms:modified>
</cp:coreProperties>
</file>