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C7" w:rsidRPr="00296816" w:rsidRDefault="00EE51C7" w:rsidP="000635EE">
      <w:pPr>
        <w:spacing w:after="0" w:line="240" w:lineRule="auto"/>
        <w:jc w:val="center"/>
        <w:rPr>
          <w:rFonts w:ascii="Times New Roman" w:eastAsia="Times New Roman" w:hAnsi="Times New Roman" w:cs="Times New Roman"/>
          <w:b/>
          <w:bCs/>
          <w:sz w:val="28"/>
          <w:szCs w:val="28"/>
          <w:lang w:eastAsia="ru-RU"/>
        </w:rPr>
      </w:pPr>
    </w:p>
    <w:p w:rsidR="000635EE" w:rsidRPr="00296816" w:rsidRDefault="000635EE" w:rsidP="000635EE">
      <w:pPr>
        <w:spacing w:after="0" w:line="240" w:lineRule="auto"/>
        <w:jc w:val="center"/>
        <w:rPr>
          <w:rFonts w:ascii="Times New Roman" w:eastAsia="Times New Roman" w:hAnsi="Times New Roman" w:cs="Times New Roman"/>
          <w:b/>
          <w:bCs/>
          <w:sz w:val="28"/>
          <w:szCs w:val="28"/>
          <w:lang w:eastAsia="ru-RU"/>
        </w:rPr>
      </w:pPr>
      <w:r w:rsidRPr="00296816">
        <w:rPr>
          <w:rFonts w:ascii="Times New Roman" w:eastAsia="Times New Roman" w:hAnsi="Times New Roman" w:cs="Times New Roman"/>
          <w:b/>
          <w:bCs/>
          <w:sz w:val="28"/>
          <w:szCs w:val="28"/>
          <w:lang w:eastAsia="ru-RU"/>
        </w:rPr>
        <w:t xml:space="preserve">РОССИЙСКАЯ ФЕДЕРАЦИЯ   </w:t>
      </w:r>
    </w:p>
    <w:p w:rsidR="000635EE" w:rsidRPr="00296816" w:rsidRDefault="000635EE" w:rsidP="000635EE">
      <w:pPr>
        <w:jc w:val="center"/>
        <w:rPr>
          <w:rFonts w:ascii="Times New Roman" w:hAnsi="Times New Roman" w:cs="Times New Roman"/>
          <w:b/>
          <w:sz w:val="28"/>
          <w:szCs w:val="28"/>
        </w:rPr>
      </w:pPr>
      <w:r w:rsidRPr="00296816">
        <w:rPr>
          <w:rFonts w:ascii="Times New Roman" w:hAnsi="Times New Roman" w:cs="Times New Roman"/>
          <w:b/>
          <w:bCs/>
          <w:sz w:val="28"/>
          <w:szCs w:val="28"/>
        </w:rPr>
        <w:t xml:space="preserve">СЕЛЬСКОЕ СОБРАНИЕ ДЕПУТАТОВ НОВОАНДРЕЕВСКОГО СЕЛЬСОВЕТА  </w:t>
      </w:r>
      <w:r w:rsidRPr="00296816">
        <w:rPr>
          <w:rFonts w:ascii="Times New Roman" w:hAnsi="Times New Roman" w:cs="Times New Roman"/>
          <w:b/>
          <w:sz w:val="28"/>
          <w:szCs w:val="28"/>
        </w:rPr>
        <w:t>БУРЛИНСКОГО РАЙОНА АЛТАЙСКОГО КРАЯ</w:t>
      </w:r>
    </w:p>
    <w:p w:rsidR="000635EE" w:rsidRPr="00296816" w:rsidRDefault="000635EE" w:rsidP="00F105E3">
      <w:pPr>
        <w:spacing w:line="240" w:lineRule="auto"/>
        <w:jc w:val="center"/>
        <w:rPr>
          <w:rFonts w:ascii="Times New Roman" w:hAnsi="Times New Roman" w:cs="Times New Roman"/>
          <w:bCs/>
          <w:sz w:val="28"/>
          <w:szCs w:val="28"/>
        </w:rPr>
      </w:pPr>
    </w:p>
    <w:p w:rsidR="000635EE" w:rsidRPr="00296816" w:rsidRDefault="000635EE" w:rsidP="00F105E3">
      <w:pPr>
        <w:keepNext/>
        <w:keepLines/>
        <w:spacing w:before="200" w:after="0" w:line="240" w:lineRule="auto"/>
        <w:jc w:val="center"/>
        <w:outlineLvl w:val="1"/>
        <w:rPr>
          <w:rFonts w:ascii="Times New Roman" w:eastAsiaTheme="majorEastAsia" w:hAnsi="Times New Roman" w:cs="Times New Roman"/>
          <w:b/>
          <w:bCs/>
          <w:iCs/>
          <w:sz w:val="28"/>
          <w:szCs w:val="28"/>
          <w:lang w:eastAsia="ru-RU"/>
        </w:rPr>
      </w:pPr>
      <w:proofErr w:type="gramStart"/>
      <w:r w:rsidRPr="00296816">
        <w:rPr>
          <w:rFonts w:ascii="Times New Roman" w:eastAsiaTheme="majorEastAsia" w:hAnsi="Times New Roman" w:cs="Times New Roman"/>
          <w:b/>
          <w:bCs/>
          <w:iCs/>
          <w:sz w:val="28"/>
          <w:szCs w:val="28"/>
          <w:lang w:eastAsia="ru-RU"/>
        </w:rPr>
        <w:t>Р</w:t>
      </w:r>
      <w:proofErr w:type="gramEnd"/>
      <w:r w:rsidRPr="00296816">
        <w:rPr>
          <w:rFonts w:ascii="Times New Roman" w:eastAsiaTheme="majorEastAsia" w:hAnsi="Times New Roman" w:cs="Times New Roman"/>
          <w:b/>
          <w:bCs/>
          <w:iCs/>
          <w:sz w:val="28"/>
          <w:szCs w:val="28"/>
          <w:lang w:eastAsia="ru-RU"/>
        </w:rPr>
        <w:t xml:space="preserve"> Е Ш Е Н И Е</w:t>
      </w:r>
    </w:p>
    <w:p w:rsidR="000635EE" w:rsidRPr="00296816" w:rsidRDefault="000635EE" w:rsidP="00F105E3">
      <w:pPr>
        <w:spacing w:line="240" w:lineRule="auto"/>
        <w:rPr>
          <w:rFonts w:ascii="Times New Roman" w:hAnsi="Times New Roman" w:cs="Times New Roman"/>
          <w:lang w:eastAsia="ru-RU"/>
        </w:rPr>
      </w:pPr>
    </w:p>
    <w:p w:rsidR="000635EE" w:rsidRPr="00296816" w:rsidRDefault="000635EE" w:rsidP="00F105E3">
      <w:pPr>
        <w:spacing w:after="0" w:line="240" w:lineRule="auto"/>
        <w:rPr>
          <w:rFonts w:ascii="Times New Roman" w:eastAsia="Times New Roman" w:hAnsi="Times New Roman" w:cs="Times New Roman"/>
          <w:color w:val="000000"/>
          <w:sz w:val="26"/>
          <w:szCs w:val="26"/>
          <w:lang w:eastAsia="ru-RU"/>
        </w:rPr>
      </w:pPr>
      <w:r w:rsidRPr="00296816">
        <w:rPr>
          <w:rFonts w:ascii="Times New Roman" w:eastAsia="Times New Roman" w:hAnsi="Times New Roman" w:cs="Times New Roman"/>
          <w:color w:val="000000"/>
          <w:sz w:val="26"/>
          <w:szCs w:val="26"/>
          <w:lang w:eastAsia="ru-RU"/>
        </w:rPr>
        <w:t xml:space="preserve">  </w:t>
      </w:r>
      <w:r w:rsidR="00EE51C7" w:rsidRPr="00296816">
        <w:rPr>
          <w:rFonts w:ascii="Times New Roman" w:eastAsia="Times New Roman" w:hAnsi="Times New Roman" w:cs="Times New Roman"/>
          <w:color w:val="000000"/>
          <w:sz w:val="26"/>
          <w:szCs w:val="26"/>
          <w:lang w:eastAsia="ru-RU"/>
        </w:rPr>
        <w:t xml:space="preserve">   </w:t>
      </w:r>
      <w:r w:rsidR="00F105E3" w:rsidRPr="00296816">
        <w:rPr>
          <w:rFonts w:ascii="Times New Roman" w:eastAsia="Times New Roman" w:hAnsi="Times New Roman" w:cs="Times New Roman"/>
          <w:color w:val="000000"/>
          <w:sz w:val="26"/>
          <w:szCs w:val="26"/>
          <w:lang w:eastAsia="ru-RU"/>
        </w:rPr>
        <w:t xml:space="preserve">15.05. </w:t>
      </w:r>
      <w:r w:rsidR="00EE51C7" w:rsidRPr="00296816">
        <w:rPr>
          <w:rFonts w:ascii="Times New Roman" w:eastAsia="Times New Roman" w:hAnsi="Times New Roman" w:cs="Times New Roman"/>
          <w:color w:val="000000"/>
          <w:sz w:val="26"/>
          <w:szCs w:val="26"/>
          <w:lang w:eastAsia="ru-RU"/>
        </w:rPr>
        <w:t>2025</w:t>
      </w:r>
      <w:r w:rsidRPr="00296816">
        <w:rPr>
          <w:rFonts w:ascii="Times New Roman" w:eastAsia="Times New Roman" w:hAnsi="Times New Roman" w:cs="Times New Roman"/>
          <w:color w:val="000000"/>
          <w:sz w:val="26"/>
          <w:szCs w:val="26"/>
          <w:lang w:eastAsia="ru-RU"/>
        </w:rPr>
        <w:t xml:space="preserve"> г.                                                                                                    №  </w:t>
      </w:r>
      <w:r w:rsidR="00F105E3" w:rsidRPr="00296816">
        <w:rPr>
          <w:rFonts w:ascii="Times New Roman" w:eastAsia="Times New Roman" w:hAnsi="Times New Roman" w:cs="Times New Roman"/>
          <w:color w:val="000000"/>
          <w:sz w:val="26"/>
          <w:szCs w:val="26"/>
          <w:lang w:eastAsia="ru-RU"/>
        </w:rPr>
        <w:t>04</w:t>
      </w:r>
    </w:p>
    <w:p w:rsidR="000635EE" w:rsidRPr="00296816" w:rsidRDefault="000635EE" w:rsidP="00F105E3">
      <w:pPr>
        <w:spacing w:after="0" w:line="240" w:lineRule="auto"/>
        <w:jc w:val="center"/>
        <w:rPr>
          <w:rFonts w:ascii="Times New Roman" w:eastAsia="Times New Roman" w:hAnsi="Times New Roman" w:cs="Times New Roman"/>
          <w:sz w:val="24"/>
          <w:szCs w:val="26"/>
          <w:lang w:eastAsia="ru-RU"/>
        </w:rPr>
      </w:pPr>
      <w:proofErr w:type="gramStart"/>
      <w:r w:rsidRPr="00296816">
        <w:rPr>
          <w:rFonts w:ascii="Times New Roman" w:eastAsia="Times New Roman" w:hAnsi="Times New Roman" w:cs="Times New Roman"/>
          <w:sz w:val="24"/>
          <w:szCs w:val="26"/>
          <w:lang w:eastAsia="ru-RU"/>
        </w:rPr>
        <w:t>с</w:t>
      </w:r>
      <w:proofErr w:type="gramEnd"/>
      <w:r w:rsidRPr="00296816">
        <w:rPr>
          <w:rFonts w:ascii="Times New Roman" w:eastAsia="Times New Roman" w:hAnsi="Times New Roman" w:cs="Times New Roman"/>
          <w:sz w:val="24"/>
          <w:szCs w:val="26"/>
          <w:lang w:eastAsia="ru-RU"/>
        </w:rPr>
        <w:t xml:space="preserve">. Новоандреевка </w:t>
      </w:r>
    </w:p>
    <w:p w:rsidR="000635EE" w:rsidRPr="00296816" w:rsidRDefault="000635EE" w:rsidP="00F105E3">
      <w:pPr>
        <w:spacing w:after="0" w:line="240" w:lineRule="auto"/>
        <w:rPr>
          <w:rFonts w:ascii="Times New Roman" w:eastAsia="Times New Roman" w:hAnsi="Times New Roman" w:cs="Times New Roman"/>
          <w:sz w:val="44"/>
          <w:szCs w:val="44"/>
          <w:lang w:eastAsia="ru-RU"/>
        </w:rPr>
      </w:pPr>
    </w:p>
    <w:p w:rsidR="000635EE" w:rsidRPr="00296816" w:rsidRDefault="000635EE" w:rsidP="000635EE">
      <w:pPr>
        <w:spacing w:after="0" w:line="240" w:lineRule="auto"/>
        <w:rPr>
          <w:rFonts w:ascii="Times New Roman" w:hAnsi="Times New Roman" w:cs="Times New Roman"/>
          <w:b/>
          <w:bCs/>
          <w:sz w:val="28"/>
          <w:szCs w:val="28"/>
        </w:rPr>
      </w:pPr>
      <w:r w:rsidRPr="00296816">
        <w:rPr>
          <w:rFonts w:ascii="Times New Roman" w:hAnsi="Times New Roman" w:cs="Times New Roman"/>
          <w:b/>
          <w:bCs/>
          <w:sz w:val="28"/>
          <w:szCs w:val="28"/>
        </w:rPr>
        <w:t xml:space="preserve">Об исполнении бюджета муниципального </w:t>
      </w:r>
    </w:p>
    <w:p w:rsidR="00587B1C" w:rsidRPr="00296816" w:rsidRDefault="000635EE" w:rsidP="000635EE">
      <w:pPr>
        <w:spacing w:after="0" w:line="240" w:lineRule="auto"/>
        <w:rPr>
          <w:rFonts w:ascii="Times New Roman" w:hAnsi="Times New Roman" w:cs="Times New Roman"/>
          <w:b/>
          <w:bCs/>
          <w:sz w:val="28"/>
          <w:szCs w:val="28"/>
        </w:rPr>
      </w:pPr>
      <w:r w:rsidRPr="00296816">
        <w:rPr>
          <w:rFonts w:ascii="Times New Roman" w:hAnsi="Times New Roman" w:cs="Times New Roman"/>
          <w:b/>
          <w:bCs/>
          <w:sz w:val="28"/>
          <w:szCs w:val="28"/>
        </w:rPr>
        <w:t xml:space="preserve">образования </w:t>
      </w:r>
      <w:r w:rsidR="00587B1C" w:rsidRPr="00296816">
        <w:rPr>
          <w:rFonts w:ascii="Times New Roman" w:hAnsi="Times New Roman" w:cs="Times New Roman"/>
          <w:b/>
          <w:bCs/>
          <w:sz w:val="28"/>
          <w:szCs w:val="28"/>
        </w:rPr>
        <w:t>сельское поселение</w:t>
      </w:r>
    </w:p>
    <w:p w:rsidR="000635EE" w:rsidRPr="00296816" w:rsidRDefault="000635EE" w:rsidP="000635EE">
      <w:pPr>
        <w:spacing w:after="0" w:line="240" w:lineRule="auto"/>
        <w:rPr>
          <w:rFonts w:ascii="Times New Roman" w:hAnsi="Times New Roman" w:cs="Times New Roman"/>
          <w:b/>
          <w:bCs/>
          <w:sz w:val="28"/>
          <w:szCs w:val="28"/>
        </w:rPr>
      </w:pPr>
      <w:r w:rsidRPr="00296816">
        <w:rPr>
          <w:rFonts w:ascii="Times New Roman" w:hAnsi="Times New Roman" w:cs="Times New Roman"/>
          <w:b/>
          <w:bCs/>
          <w:sz w:val="28"/>
          <w:szCs w:val="28"/>
        </w:rPr>
        <w:t xml:space="preserve">Новоандреевский сельсовет </w:t>
      </w:r>
    </w:p>
    <w:p w:rsidR="000635EE" w:rsidRPr="00296816" w:rsidRDefault="000635EE" w:rsidP="000635EE">
      <w:pPr>
        <w:spacing w:after="0" w:line="240" w:lineRule="auto"/>
        <w:rPr>
          <w:rFonts w:ascii="Times New Roman" w:hAnsi="Times New Roman" w:cs="Times New Roman"/>
          <w:b/>
          <w:bCs/>
          <w:sz w:val="28"/>
          <w:szCs w:val="28"/>
        </w:rPr>
      </w:pPr>
      <w:r w:rsidRPr="00296816">
        <w:rPr>
          <w:rFonts w:ascii="Times New Roman" w:hAnsi="Times New Roman" w:cs="Times New Roman"/>
          <w:b/>
          <w:bCs/>
          <w:sz w:val="28"/>
          <w:szCs w:val="28"/>
        </w:rPr>
        <w:t xml:space="preserve">Бурлинского района Алтайского края </w:t>
      </w:r>
    </w:p>
    <w:p w:rsidR="000635EE" w:rsidRPr="00296816" w:rsidRDefault="000635EE" w:rsidP="000635EE">
      <w:pPr>
        <w:spacing w:after="0" w:line="240" w:lineRule="auto"/>
        <w:rPr>
          <w:rFonts w:ascii="Times New Roman" w:hAnsi="Times New Roman" w:cs="Times New Roman"/>
          <w:b/>
          <w:bCs/>
          <w:sz w:val="28"/>
          <w:szCs w:val="28"/>
        </w:rPr>
      </w:pPr>
      <w:r w:rsidRPr="00296816">
        <w:rPr>
          <w:rFonts w:ascii="Times New Roman" w:hAnsi="Times New Roman" w:cs="Times New Roman"/>
          <w:b/>
          <w:bCs/>
          <w:sz w:val="28"/>
          <w:szCs w:val="28"/>
        </w:rPr>
        <w:t>за 202</w:t>
      </w:r>
      <w:r w:rsidR="00EE51C7" w:rsidRPr="00296816">
        <w:rPr>
          <w:rFonts w:ascii="Times New Roman" w:hAnsi="Times New Roman" w:cs="Times New Roman"/>
          <w:b/>
          <w:bCs/>
          <w:sz w:val="28"/>
          <w:szCs w:val="28"/>
        </w:rPr>
        <w:t>4</w:t>
      </w:r>
      <w:r w:rsidRPr="00296816">
        <w:rPr>
          <w:rFonts w:ascii="Times New Roman" w:hAnsi="Times New Roman" w:cs="Times New Roman"/>
          <w:b/>
          <w:bCs/>
          <w:sz w:val="28"/>
          <w:szCs w:val="28"/>
        </w:rPr>
        <w:t xml:space="preserve"> год</w:t>
      </w:r>
    </w:p>
    <w:p w:rsidR="000635EE" w:rsidRPr="00296816" w:rsidRDefault="000635EE" w:rsidP="000635EE">
      <w:pPr>
        <w:spacing w:after="0" w:line="240" w:lineRule="auto"/>
        <w:rPr>
          <w:rFonts w:ascii="Times New Roman" w:hAnsi="Times New Roman" w:cs="Times New Roman"/>
          <w:sz w:val="44"/>
          <w:szCs w:val="44"/>
        </w:rPr>
      </w:pPr>
    </w:p>
    <w:p w:rsidR="000635EE" w:rsidRPr="00296816" w:rsidRDefault="000635EE" w:rsidP="000635EE">
      <w:pPr>
        <w:spacing w:after="0" w:line="240" w:lineRule="auto"/>
        <w:jc w:val="both"/>
        <w:rPr>
          <w:rFonts w:ascii="Times New Roman" w:hAnsi="Times New Roman" w:cs="Times New Roman"/>
          <w:sz w:val="26"/>
          <w:szCs w:val="26"/>
        </w:rPr>
      </w:pPr>
      <w:r w:rsidRPr="00296816">
        <w:rPr>
          <w:rFonts w:ascii="Times New Roman" w:hAnsi="Times New Roman" w:cs="Times New Roman"/>
          <w:sz w:val="44"/>
          <w:szCs w:val="44"/>
        </w:rPr>
        <w:tab/>
      </w:r>
      <w:proofErr w:type="gramStart"/>
      <w:r w:rsidRPr="00296816">
        <w:rPr>
          <w:rFonts w:ascii="Times New Roman" w:hAnsi="Times New Roman" w:cs="Times New Roman"/>
          <w:color w:val="000000"/>
          <w:sz w:val="26"/>
          <w:szCs w:val="26"/>
        </w:rPr>
        <w:t>В соответствии с Уставом муниципального образования</w:t>
      </w:r>
      <w:r w:rsidR="00587B1C" w:rsidRPr="00296816">
        <w:rPr>
          <w:rFonts w:ascii="Times New Roman" w:hAnsi="Times New Roman" w:cs="Times New Roman"/>
          <w:color w:val="000000"/>
          <w:sz w:val="26"/>
          <w:szCs w:val="26"/>
        </w:rPr>
        <w:t xml:space="preserve"> сельское поселение</w:t>
      </w:r>
      <w:r w:rsidRPr="00296816">
        <w:rPr>
          <w:rFonts w:ascii="Times New Roman" w:hAnsi="Times New Roman" w:cs="Times New Roman"/>
          <w:color w:val="000000"/>
          <w:sz w:val="26"/>
          <w:szCs w:val="26"/>
        </w:rPr>
        <w:t xml:space="preserve"> Новоандреевский сельсовет</w:t>
      </w:r>
      <w:r w:rsidRPr="00296816">
        <w:rPr>
          <w:rFonts w:ascii="Times New Roman" w:hAnsi="Times New Roman" w:cs="Times New Roman"/>
          <w:sz w:val="26"/>
          <w:szCs w:val="26"/>
        </w:rPr>
        <w:t xml:space="preserve"> Бурлинского района Алтайского края, Положением о бюджетном устройстве, бюджетном процессе и финансовом контроле в муниципальном образовании Новоандреевский сельсовет </w:t>
      </w:r>
      <w:r w:rsidRPr="00296816">
        <w:rPr>
          <w:rFonts w:ascii="Times New Roman" w:hAnsi="Times New Roman" w:cs="Times New Roman"/>
          <w:color w:val="000000"/>
          <w:sz w:val="26"/>
          <w:szCs w:val="26"/>
        </w:rPr>
        <w:t xml:space="preserve">Бурлинского района Алтайского края утвержденным Сельским Собранием депутатов от 26.06.2020 №06, рассмотрев представленный администрацией сельсовета отчет </w:t>
      </w:r>
      <w:r w:rsidRPr="00296816">
        <w:rPr>
          <w:rFonts w:ascii="Times New Roman" w:hAnsi="Times New Roman" w:cs="Times New Roman"/>
          <w:sz w:val="26"/>
          <w:szCs w:val="26"/>
        </w:rPr>
        <w:t xml:space="preserve">об исполнении бюджета муниципального образования </w:t>
      </w:r>
      <w:r w:rsidR="00587B1C" w:rsidRPr="00296816">
        <w:rPr>
          <w:rFonts w:ascii="Times New Roman" w:hAnsi="Times New Roman" w:cs="Times New Roman"/>
          <w:sz w:val="26"/>
          <w:szCs w:val="26"/>
        </w:rPr>
        <w:t>сельское поселение</w:t>
      </w:r>
      <w:r w:rsidRPr="00296816">
        <w:rPr>
          <w:rFonts w:ascii="Times New Roman" w:hAnsi="Times New Roman" w:cs="Times New Roman"/>
          <w:sz w:val="26"/>
          <w:szCs w:val="26"/>
        </w:rPr>
        <w:t xml:space="preserve"> Новоандреевский сельсовет Бурлинского района Алтайского края за 202</w:t>
      </w:r>
      <w:r w:rsidR="00EE51C7" w:rsidRPr="00296816">
        <w:rPr>
          <w:rFonts w:ascii="Times New Roman" w:hAnsi="Times New Roman" w:cs="Times New Roman"/>
          <w:sz w:val="26"/>
          <w:szCs w:val="26"/>
        </w:rPr>
        <w:t>4</w:t>
      </w:r>
      <w:r w:rsidRPr="00296816">
        <w:rPr>
          <w:rFonts w:ascii="Times New Roman" w:hAnsi="Times New Roman" w:cs="Times New Roman"/>
          <w:sz w:val="26"/>
          <w:szCs w:val="26"/>
        </w:rPr>
        <w:t xml:space="preserve"> год</w:t>
      </w:r>
      <w:proofErr w:type="gramEnd"/>
      <w:r w:rsidRPr="00296816">
        <w:rPr>
          <w:rFonts w:ascii="Times New Roman" w:hAnsi="Times New Roman" w:cs="Times New Roman"/>
          <w:sz w:val="26"/>
          <w:szCs w:val="26"/>
        </w:rPr>
        <w:t xml:space="preserve">, Сельское Собрание депутатов </w:t>
      </w:r>
    </w:p>
    <w:p w:rsidR="000635EE" w:rsidRPr="00296816" w:rsidRDefault="000635EE" w:rsidP="000635EE">
      <w:pPr>
        <w:spacing w:after="0" w:line="240" w:lineRule="auto"/>
        <w:jc w:val="center"/>
        <w:rPr>
          <w:rFonts w:ascii="Times New Roman" w:hAnsi="Times New Roman" w:cs="Times New Roman"/>
          <w:sz w:val="26"/>
          <w:szCs w:val="26"/>
        </w:rPr>
      </w:pPr>
      <w:proofErr w:type="gramStart"/>
      <w:r w:rsidRPr="00296816">
        <w:rPr>
          <w:rFonts w:ascii="Times New Roman" w:hAnsi="Times New Roman" w:cs="Times New Roman"/>
          <w:sz w:val="26"/>
          <w:szCs w:val="26"/>
        </w:rPr>
        <w:t>Р</w:t>
      </w:r>
      <w:proofErr w:type="gramEnd"/>
      <w:r w:rsidRPr="00296816">
        <w:rPr>
          <w:rFonts w:ascii="Times New Roman" w:hAnsi="Times New Roman" w:cs="Times New Roman"/>
          <w:sz w:val="26"/>
          <w:szCs w:val="26"/>
        </w:rPr>
        <w:t xml:space="preserve"> Е Ш И Л О:</w:t>
      </w:r>
    </w:p>
    <w:p w:rsidR="000635EE" w:rsidRPr="00296816" w:rsidRDefault="000635EE" w:rsidP="000635EE">
      <w:pPr>
        <w:spacing w:after="0" w:line="240" w:lineRule="auto"/>
        <w:jc w:val="both"/>
        <w:rPr>
          <w:rFonts w:ascii="Times New Roman" w:hAnsi="Times New Roman" w:cs="Times New Roman"/>
          <w:color w:val="000000"/>
          <w:sz w:val="26"/>
          <w:szCs w:val="26"/>
        </w:rPr>
      </w:pPr>
      <w:r w:rsidRPr="00296816">
        <w:rPr>
          <w:rFonts w:ascii="Times New Roman" w:hAnsi="Times New Roman" w:cs="Times New Roman"/>
          <w:sz w:val="26"/>
          <w:szCs w:val="26"/>
        </w:rPr>
        <w:tab/>
      </w:r>
    </w:p>
    <w:p w:rsidR="000635EE" w:rsidRPr="00296816" w:rsidRDefault="000E056A" w:rsidP="000635EE">
      <w:pPr>
        <w:spacing w:after="0" w:line="240" w:lineRule="auto"/>
        <w:jc w:val="both"/>
        <w:rPr>
          <w:rFonts w:ascii="Times New Roman" w:hAnsi="Times New Roman" w:cs="Times New Roman"/>
          <w:sz w:val="26"/>
          <w:szCs w:val="26"/>
        </w:rPr>
      </w:pPr>
      <w:r w:rsidRPr="00296816">
        <w:rPr>
          <w:rFonts w:ascii="Times New Roman" w:hAnsi="Times New Roman" w:cs="Times New Roman"/>
          <w:sz w:val="26"/>
          <w:szCs w:val="26"/>
        </w:rPr>
        <w:t xml:space="preserve">      </w:t>
      </w:r>
      <w:r w:rsidR="000635EE" w:rsidRPr="00296816">
        <w:rPr>
          <w:rFonts w:ascii="Times New Roman" w:hAnsi="Times New Roman" w:cs="Times New Roman"/>
          <w:sz w:val="26"/>
          <w:szCs w:val="26"/>
        </w:rPr>
        <w:t>1. Утвердить отчет об исполнении бюджета за 202</w:t>
      </w:r>
      <w:r w:rsidR="00EE51C7" w:rsidRPr="00296816">
        <w:rPr>
          <w:rFonts w:ascii="Times New Roman" w:hAnsi="Times New Roman" w:cs="Times New Roman"/>
          <w:sz w:val="26"/>
          <w:szCs w:val="26"/>
        </w:rPr>
        <w:t>4 год по доходам в сумме 1402,6</w:t>
      </w:r>
      <w:r w:rsidR="000635EE" w:rsidRPr="00296816">
        <w:rPr>
          <w:rFonts w:ascii="Times New Roman" w:hAnsi="Times New Roman" w:cs="Times New Roman"/>
          <w:sz w:val="26"/>
          <w:szCs w:val="26"/>
        </w:rPr>
        <w:t xml:space="preserve"> тыс. рублей, по расходам </w:t>
      </w:r>
      <w:r w:rsidR="00D73DDA" w:rsidRPr="00296816">
        <w:rPr>
          <w:rFonts w:ascii="Times New Roman" w:eastAsia="Calibri" w:hAnsi="Times New Roman" w:cs="Times New Roman"/>
          <w:sz w:val="24"/>
          <w:szCs w:val="24"/>
        </w:rPr>
        <w:t xml:space="preserve">1482,4 </w:t>
      </w:r>
      <w:r w:rsidR="00D73DDA" w:rsidRPr="00296816">
        <w:rPr>
          <w:rFonts w:ascii="Times New Roman" w:hAnsi="Times New Roman" w:cs="Times New Roman"/>
          <w:sz w:val="26"/>
          <w:szCs w:val="26"/>
        </w:rPr>
        <w:t>тыс. рублей с превышением расходов над доходами (де</w:t>
      </w:r>
      <w:r w:rsidR="000635EE" w:rsidRPr="00296816">
        <w:rPr>
          <w:rFonts w:ascii="Times New Roman" w:hAnsi="Times New Roman" w:cs="Times New Roman"/>
          <w:sz w:val="26"/>
          <w:szCs w:val="26"/>
        </w:rPr>
        <w:t>фицит бюджета се</w:t>
      </w:r>
      <w:r w:rsidR="00D73DDA" w:rsidRPr="00296816">
        <w:rPr>
          <w:rFonts w:ascii="Times New Roman" w:hAnsi="Times New Roman" w:cs="Times New Roman"/>
          <w:sz w:val="26"/>
          <w:szCs w:val="26"/>
        </w:rPr>
        <w:t>льского поселения) в сумме 79,8</w:t>
      </w:r>
      <w:r w:rsidR="000635EE" w:rsidRPr="00296816">
        <w:rPr>
          <w:rFonts w:ascii="Times New Roman" w:hAnsi="Times New Roman" w:cs="Times New Roman"/>
          <w:sz w:val="26"/>
          <w:szCs w:val="26"/>
        </w:rPr>
        <w:t xml:space="preserve"> тыс. рублей и со следующими показателями:</w:t>
      </w:r>
    </w:p>
    <w:p w:rsidR="000635EE" w:rsidRPr="00296816" w:rsidRDefault="000E056A" w:rsidP="000635EE">
      <w:pPr>
        <w:spacing w:after="0" w:line="240" w:lineRule="auto"/>
        <w:jc w:val="both"/>
        <w:rPr>
          <w:rFonts w:ascii="Times New Roman" w:hAnsi="Times New Roman" w:cs="Times New Roman"/>
          <w:sz w:val="26"/>
          <w:szCs w:val="26"/>
        </w:rPr>
      </w:pPr>
      <w:r w:rsidRPr="00296816">
        <w:rPr>
          <w:rFonts w:ascii="Times New Roman" w:hAnsi="Times New Roman" w:cs="Times New Roman"/>
          <w:sz w:val="26"/>
          <w:szCs w:val="26"/>
        </w:rPr>
        <w:t xml:space="preserve">     </w:t>
      </w:r>
      <w:r w:rsidR="000635EE" w:rsidRPr="00296816">
        <w:rPr>
          <w:rFonts w:ascii="Times New Roman" w:hAnsi="Times New Roman" w:cs="Times New Roman"/>
          <w:sz w:val="26"/>
          <w:szCs w:val="26"/>
        </w:rPr>
        <w:t>1.1. Доходов бюджета сельского поселения по кодам класс</w:t>
      </w:r>
      <w:r w:rsidR="00D73DDA" w:rsidRPr="00296816">
        <w:rPr>
          <w:rFonts w:ascii="Times New Roman" w:hAnsi="Times New Roman" w:cs="Times New Roman"/>
          <w:sz w:val="26"/>
          <w:szCs w:val="26"/>
        </w:rPr>
        <w:t>ификации доходов бюджета за 2024</w:t>
      </w:r>
      <w:r w:rsidR="000635EE" w:rsidRPr="00296816">
        <w:rPr>
          <w:rFonts w:ascii="Times New Roman" w:hAnsi="Times New Roman" w:cs="Times New Roman"/>
          <w:sz w:val="26"/>
          <w:szCs w:val="26"/>
        </w:rPr>
        <w:t xml:space="preserve"> год (приложение 1);</w:t>
      </w:r>
    </w:p>
    <w:p w:rsidR="000635EE" w:rsidRPr="00296816" w:rsidRDefault="000E056A" w:rsidP="000635EE">
      <w:pPr>
        <w:spacing w:after="0" w:line="240" w:lineRule="auto"/>
        <w:jc w:val="both"/>
        <w:rPr>
          <w:rFonts w:ascii="Times New Roman" w:hAnsi="Times New Roman" w:cs="Times New Roman"/>
          <w:sz w:val="26"/>
          <w:szCs w:val="26"/>
        </w:rPr>
      </w:pPr>
      <w:r w:rsidRPr="00296816">
        <w:rPr>
          <w:rFonts w:ascii="Times New Roman" w:hAnsi="Times New Roman" w:cs="Times New Roman"/>
          <w:sz w:val="26"/>
          <w:szCs w:val="26"/>
        </w:rPr>
        <w:t xml:space="preserve">     </w:t>
      </w:r>
      <w:r w:rsidR="000635EE" w:rsidRPr="00296816">
        <w:rPr>
          <w:rFonts w:ascii="Times New Roman" w:hAnsi="Times New Roman" w:cs="Times New Roman"/>
          <w:sz w:val="26"/>
          <w:szCs w:val="26"/>
        </w:rPr>
        <w:t>1.2. Расходов бюджета сельского поселения по ведомственной ст</w:t>
      </w:r>
      <w:r w:rsidR="00D73DDA" w:rsidRPr="00296816">
        <w:rPr>
          <w:rFonts w:ascii="Times New Roman" w:hAnsi="Times New Roman" w:cs="Times New Roman"/>
          <w:sz w:val="26"/>
          <w:szCs w:val="26"/>
        </w:rPr>
        <w:t>руктуре расходов бюджета за 2024</w:t>
      </w:r>
      <w:r w:rsidR="000635EE" w:rsidRPr="00296816">
        <w:rPr>
          <w:rFonts w:ascii="Times New Roman" w:hAnsi="Times New Roman" w:cs="Times New Roman"/>
          <w:sz w:val="26"/>
          <w:szCs w:val="26"/>
        </w:rPr>
        <w:t xml:space="preserve"> год (приложение 2);</w:t>
      </w:r>
    </w:p>
    <w:p w:rsidR="000635EE" w:rsidRPr="00296816" w:rsidRDefault="000E056A" w:rsidP="000635EE">
      <w:pPr>
        <w:spacing w:after="0" w:line="240" w:lineRule="auto"/>
        <w:jc w:val="both"/>
        <w:rPr>
          <w:rFonts w:ascii="Times New Roman" w:hAnsi="Times New Roman" w:cs="Times New Roman"/>
          <w:sz w:val="26"/>
          <w:szCs w:val="26"/>
        </w:rPr>
      </w:pPr>
      <w:r w:rsidRPr="00296816">
        <w:rPr>
          <w:rFonts w:ascii="Times New Roman" w:hAnsi="Times New Roman" w:cs="Times New Roman"/>
          <w:sz w:val="26"/>
          <w:szCs w:val="26"/>
        </w:rPr>
        <w:t xml:space="preserve">     </w:t>
      </w:r>
      <w:r w:rsidR="000635EE" w:rsidRPr="00296816">
        <w:rPr>
          <w:rFonts w:ascii="Times New Roman" w:hAnsi="Times New Roman" w:cs="Times New Roman"/>
          <w:sz w:val="26"/>
          <w:szCs w:val="26"/>
        </w:rPr>
        <w:t>1.3. Расходов бюджета сельского поселения по разделам и подразделам класси</w:t>
      </w:r>
      <w:r w:rsidR="00D73DDA" w:rsidRPr="00296816">
        <w:rPr>
          <w:rFonts w:ascii="Times New Roman" w:hAnsi="Times New Roman" w:cs="Times New Roman"/>
          <w:sz w:val="26"/>
          <w:szCs w:val="26"/>
        </w:rPr>
        <w:t>фикации расходов бюджета за 2024</w:t>
      </w:r>
      <w:r w:rsidR="000635EE" w:rsidRPr="00296816">
        <w:rPr>
          <w:rFonts w:ascii="Times New Roman" w:hAnsi="Times New Roman" w:cs="Times New Roman"/>
          <w:sz w:val="26"/>
          <w:szCs w:val="26"/>
        </w:rPr>
        <w:t xml:space="preserve"> год (приложение 3);</w:t>
      </w:r>
    </w:p>
    <w:p w:rsidR="000635EE" w:rsidRPr="00296816" w:rsidRDefault="000E056A" w:rsidP="000635EE">
      <w:pPr>
        <w:spacing w:after="0" w:line="240" w:lineRule="auto"/>
        <w:jc w:val="both"/>
        <w:rPr>
          <w:rFonts w:ascii="Times New Roman" w:hAnsi="Times New Roman" w:cs="Times New Roman"/>
          <w:sz w:val="26"/>
          <w:szCs w:val="26"/>
        </w:rPr>
      </w:pPr>
      <w:r w:rsidRPr="00296816">
        <w:rPr>
          <w:rFonts w:ascii="Times New Roman" w:hAnsi="Times New Roman" w:cs="Times New Roman"/>
          <w:sz w:val="26"/>
          <w:szCs w:val="26"/>
        </w:rPr>
        <w:t xml:space="preserve">     </w:t>
      </w:r>
      <w:r w:rsidR="000635EE" w:rsidRPr="00296816">
        <w:rPr>
          <w:rFonts w:ascii="Times New Roman" w:hAnsi="Times New Roman" w:cs="Times New Roman"/>
          <w:sz w:val="26"/>
          <w:szCs w:val="26"/>
        </w:rPr>
        <w:t xml:space="preserve">1.4. Источников финансирования дефицита бюджета сельского поселения по кодам </w:t>
      </w:r>
      <w:proofErr w:type="gramStart"/>
      <w:r w:rsidR="000635EE" w:rsidRPr="00296816">
        <w:rPr>
          <w:rFonts w:ascii="Times New Roman" w:hAnsi="Times New Roman" w:cs="Times New Roman"/>
          <w:sz w:val="26"/>
          <w:szCs w:val="26"/>
        </w:rPr>
        <w:t>классификации источников финанси</w:t>
      </w:r>
      <w:r w:rsidR="00D73DDA" w:rsidRPr="00296816">
        <w:rPr>
          <w:rFonts w:ascii="Times New Roman" w:hAnsi="Times New Roman" w:cs="Times New Roman"/>
          <w:sz w:val="26"/>
          <w:szCs w:val="26"/>
        </w:rPr>
        <w:t>рования дефицита бюджета</w:t>
      </w:r>
      <w:proofErr w:type="gramEnd"/>
      <w:r w:rsidR="00D73DDA" w:rsidRPr="00296816">
        <w:rPr>
          <w:rFonts w:ascii="Times New Roman" w:hAnsi="Times New Roman" w:cs="Times New Roman"/>
          <w:sz w:val="26"/>
          <w:szCs w:val="26"/>
        </w:rPr>
        <w:t xml:space="preserve"> за 2024</w:t>
      </w:r>
      <w:r w:rsidR="000635EE" w:rsidRPr="00296816">
        <w:rPr>
          <w:rFonts w:ascii="Times New Roman" w:hAnsi="Times New Roman" w:cs="Times New Roman"/>
          <w:sz w:val="26"/>
          <w:szCs w:val="26"/>
        </w:rPr>
        <w:t xml:space="preserve"> год (приложение 4).</w:t>
      </w:r>
    </w:p>
    <w:p w:rsidR="000635EE" w:rsidRPr="00296816" w:rsidRDefault="000E056A" w:rsidP="00F105E3">
      <w:pPr>
        <w:spacing w:after="0" w:line="240" w:lineRule="auto"/>
        <w:jc w:val="both"/>
        <w:rPr>
          <w:rFonts w:ascii="Times New Roman" w:hAnsi="Times New Roman" w:cs="Times New Roman"/>
          <w:sz w:val="26"/>
          <w:szCs w:val="26"/>
        </w:rPr>
      </w:pPr>
      <w:r w:rsidRPr="00296816">
        <w:rPr>
          <w:rFonts w:ascii="Times New Roman" w:hAnsi="Times New Roman" w:cs="Times New Roman"/>
          <w:sz w:val="26"/>
          <w:szCs w:val="26"/>
        </w:rPr>
        <w:t xml:space="preserve">      </w:t>
      </w:r>
      <w:r w:rsidR="000635EE" w:rsidRPr="00296816">
        <w:rPr>
          <w:rFonts w:ascii="Times New Roman" w:hAnsi="Times New Roman" w:cs="Times New Roman"/>
          <w:sz w:val="26"/>
          <w:szCs w:val="26"/>
        </w:rPr>
        <w:t xml:space="preserve">2. </w:t>
      </w:r>
      <w:r w:rsidR="00D73DDA" w:rsidRPr="00296816">
        <w:rPr>
          <w:rFonts w:ascii="Times New Roman" w:hAnsi="Times New Roman" w:cs="Times New Roman"/>
          <w:kern w:val="32"/>
          <w:sz w:val="26"/>
          <w:szCs w:val="26"/>
          <w:lang w:val="sr-Cyrl-CS" w:eastAsia="sr-Cyrl-CS"/>
        </w:rPr>
        <w:t>О</w:t>
      </w:r>
      <w:r w:rsidR="00D73DDA" w:rsidRPr="00296816">
        <w:rPr>
          <w:rFonts w:ascii="Times New Roman" w:hAnsi="Times New Roman" w:cs="Times New Roman"/>
          <w:kern w:val="32"/>
          <w:sz w:val="26"/>
          <w:szCs w:val="26"/>
          <w:lang w:eastAsia="sr-Cyrl-CS"/>
        </w:rPr>
        <w:t>публиковать</w:t>
      </w:r>
      <w:r w:rsidR="00D73DDA" w:rsidRPr="00296816">
        <w:rPr>
          <w:rFonts w:ascii="Times New Roman" w:hAnsi="Times New Roman" w:cs="Times New Roman"/>
          <w:kern w:val="32"/>
          <w:sz w:val="26"/>
          <w:szCs w:val="26"/>
          <w:lang w:val="sr-Cyrl-CS" w:eastAsia="sr-Cyrl-CS"/>
        </w:rPr>
        <w:t xml:space="preserve"> данное решение в </w:t>
      </w:r>
      <w:r w:rsidR="00D73DDA" w:rsidRPr="00296816">
        <w:rPr>
          <w:rFonts w:ascii="Times New Roman" w:hAnsi="Times New Roman" w:cs="Times New Roman"/>
          <w:sz w:val="26"/>
          <w:szCs w:val="26"/>
        </w:rPr>
        <w:t>сетевом издании «Официальный сайт муниципального образования Бурлинский район Алтайского края», обнародовать на информационном стенде администрации Новоандреевского сельсовета.</w:t>
      </w:r>
    </w:p>
    <w:p w:rsidR="000635EE" w:rsidRPr="00296816" w:rsidRDefault="000635EE" w:rsidP="000635EE">
      <w:pPr>
        <w:jc w:val="both"/>
        <w:rPr>
          <w:rFonts w:ascii="Times New Roman" w:hAnsi="Times New Roman" w:cs="Times New Roman"/>
          <w:sz w:val="26"/>
          <w:szCs w:val="26"/>
        </w:rPr>
      </w:pPr>
      <w:r w:rsidRPr="00296816">
        <w:rPr>
          <w:rFonts w:ascii="Times New Roman" w:hAnsi="Times New Roman" w:cs="Times New Roman"/>
          <w:sz w:val="26"/>
          <w:szCs w:val="26"/>
        </w:rPr>
        <w:t>Глава сельсовета                                                                                                И.В. Ильчук</w:t>
      </w:r>
    </w:p>
    <w:p w:rsidR="00F02DE7" w:rsidRPr="00296816" w:rsidRDefault="000635EE" w:rsidP="000635EE">
      <w:pPr>
        <w:spacing w:after="0" w:line="240" w:lineRule="auto"/>
        <w:rPr>
          <w:rFonts w:ascii="Times New Roman" w:hAnsi="Times New Roman" w:cs="Times New Roman"/>
          <w:sz w:val="24"/>
        </w:rPr>
      </w:pPr>
      <w:r w:rsidRPr="00296816">
        <w:rPr>
          <w:rFonts w:ascii="Times New Roman" w:hAnsi="Times New Roman" w:cs="Times New Roman"/>
          <w:sz w:val="24"/>
        </w:rPr>
        <w:lastRenderedPageBreak/>
        <w:t xml:space="preserve">                                                                                                        </w:t>
      </w:r>
    </w:p>
    <w:p w:rsidR="00D73DDA" w:rsidRPr="00296816" w:rsidRDefault="00F02DE7" w:rsidP="00D73DDA">
      <w:pPr>
        <w:pStyle w:val="a9"/>
        <w:rPr>
          <w:rFonts w:ascii="Times New Roman" w:eastAsia="Calibri" w:hAnsi="Times New Roman" w:cs="Times New Roman"/>
        </w:rPr>
      </w:pPr>
      <w:r w:rsidRPr="00296816">
        <w:rPr>
          <w:rFonts w:ascii="Times New Roman" w:hAnsi="Times New Roman" w:cs="Times New Roman"/>
          <w:sz w:val="24"/>
        </w:rPr>
        <w:t xml:space="preserve">  </w:t>
      </w:r>
      <w:r w:rsidR="001B4A96" w:rsidRPr="00296816">
        <w:rPr>
          <w:rFonts w:ascii="Times New Roman" w:hAnsi="Times New Roman" w:cs="Times New Roman"/>
          <w:sz w:val="24"/>
        </w:rPr>
        <w:t xml:space="preserve">                                                                                                     </w:t>
      </w:r>
      <w:r w:rsidRPr="00296816">
        <w:rPr>
          <w:rFonts w:ascii="Times New Roman" w:hAnsi="Times New Roman" w:cs="Times New Roman"/>
          <w:sz w:val="24"/>
        </w:rPr>
        <w:t xml:space="preserve"> </w:t>
      </w:r>
      <w:r w:rsidR="00D73DDA" w:rsidRPr="00296816">
        <w:rPr>
          <w:rFonts w:ascii="Times New Roman" w:eastAsia="Calibri" w:hAnsi="Times New Roman" w:cs="Times New Roman"/>
        </w:rPr>
        <w:t>Приложение 1</w:t>
      </w: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                                                                                                        к решению </w:t>
      </w:r>
      <w:proofErr w:type="gramStart"/>
      <w:r w:rsidRPr="00296816">
        <w:rPr>
          <w:rFonts w:ascii="Times New Roman" w:eastAsia="Calibri" w:hAnsi="Times New Roman" w:cs="Times New Roman"/>
          <w:sz w:val="24"/>
        </w:rPr>
        <w:t>Сельского</w:t>
      </w:r>
      <w:proofErr w:type="gramEnd"/>
      <w:r w:rsidRPr="00296816">
        <w:rPr>
          <w:rFonts w:ascii="Times New Roman" w:eastAsia="Calibri" w:hAnsi="Times New Roman" w:cs="Times New Roman"/>
          <w:sz w:val="24"/>
        </w:rPr>
        <w:t xml:space="preserve"> </w:t>
      </w: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                                                                                                        Собрания  депутатов </w:t>
      </w: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                                                                                                        от  </w:t>
      </w:r>
      <w:r w:rsidR="00F105E3" w:rsidRPr="00296816">
        <w:rPr>
          <w:rFonts w:ascii="Times New Roman" w:eastAsia="Calibri" w:hAnsi="Times New Roman" w:cs="Times New Roman"/>
          <w:sz w:val="24"/>
        </w:rPr>
        <w:t>15.05</w:t>
      </w:r>
      <w:r w:rsidRPr="00296816">
        <w:rPr>
          <w:rFonts w:ascii="Times New Roman" w:eastAsia="Calibri" w:hAnsi="Times New Roman" w:cs="Times New Roman"/>
          <w:sz w:val="24"/>
        </w:rPr>
        <w:t>.2025</w:t>
      </w:r>
      <w:r w:rsidR="00F105E3" w:rsidRPr="00296816">
        <w:rPr>
          <w:rFonts w:ascii="Times New Roman" w:eastAsia="Calibri" w:hAnsi="Times New Roman" w:cs="Times New Roman"/>
          <w:sz w:val="24"/>
        </w:rPr>
        <w:t xml:space="preserve"> г. </w:t>
      </w:r>
      <w:r w:rsidRPr="00296816">
        <w:rPr>
          <w:rFonts w:ascii="Times New Roman" w:eastAsia="Calibri" w:hAnsi="Times New Roman" w:cs="Times New Roman"/>
          <w:sz w:val="24"/>
        </w:rPr>
        <w:t xml:space="preserve"> №</w:t>
      </w:r>
      <w:r w:rsidR="00F105E3" w:rsidRPr="00296816">
        <w:rPr>
          <w:rFonts w:ascii="Times New Roman" w:eastAsia="Calibri" w:hAnsi="Times New Roman" w:cs="Times New Roman"/>
          <w:sz w:val="24"/>
        </w:rPr>
        <w:t xml:space="preserve"> 04</w:t>
      </w:r>
    </w:p>
    <w:p w:rsidR="00D73DDA" w:rsidRPr="00296816" w:rsidRDefault="00D73DDA" w:rsidP="00D73DDA">
      <w:pPr>
        <w:spacing w:after="0" w:line="240" w:lineRule="auto"/>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rPr>
      </w:pPr>
    </w:p>
    <w:p w:rsidR="00D73DDA" w:rsidRPr="00296816" w:rsidRDefault="00D73DDA" w:rsidP="00D73DDA">
      <w:pPr>
        <w:spacing w:after="0" w:line="240" w:lineRule="auto"/>
        <w:jc w:val="center"/>
        <w:rPr>
          <w:rFonts w:ascii="Times New Roman" w:eastAsia="Calibri" w:hAnsi="Times New Roman" w:cs="Times New Roman"/>
          <w:sz w:val="24"/>
        </w:rPr>
      </w:pPr>
      <w:r w:rsidRPr="00296816">
        <w:rPr>
          <w:rFonts w:ascii="Times New Roman" w:eastAsia="Calibri" w:hAnsi="Times New Roman" w:cs="Times New Roman"/>
          <w:sz w:val="24"/>
        </w:rPr>
        <w:t>ДОХОДЫ</w:t>
      </w:r>
    </w:p>
    <w:p w:rsidR="00D73DDA" w:rsidRPr="00296816" w:rsidRDefault="00D73DDA" w:rsidP="00D73DDA">
      <w:pPr>
        <w:spacing w:after="0" w:line="240" w:lineRule="auto"/>
        <w:jc w:val="center"/>
        <w:rPr>
          <w:rFonts w:ascii="Times New Roman" w:eastAsia="Calibri" w:hAnsi="Times New Roman" w:cs="Times New Roman"/>
          <w:sz w:val="24"/>
        </w:rPr>
      </w:pPr>
      <w:r w:rsidRPr="00296816">
        <w:rPr>
          <w:rFonts w:ascii="Times New Roman" w:eastAsia="Calibri" w:hAnsi="Times New Roman" w:cs="Times New Roman"/>
          <w:sz w:val="24"/>
        </w:rPr>
        <w:t xml:space="preserve">бюджета сельского поселения по кодам классификации доходов за 2024 год                                                                                                                                </w:t>
      </w:r>
    </w:p>
    <w:p w:rsidR="00D73DDA" w:rsidRPr="00296816" w:rsidRDefault="00D73DDA" w:rsidP="00D73DDA">
      <w:pPr>
        <w:spacing w:after="0" w:line="240" w:lineRule="auto"/>
        <w:jc w:val="center"/>
        <w:rPr>
          <w:rFonts w:ascii="Times New Roman" w:eastAsia="Calibri" w:hAnsi="Times New Roman" w:cs="Times New Roman"/>
          <w:sz w:val="24"/>
        </w:rPr>
      </w:pPr>
    </w:p>
    <w:p w:rsidR="00D73DDA" w:rsidRPr="00296816" w:rsidRDefault="00D73DDA" w:rsidP="00D73DDA">
      <w:pPr>
        <w:spacing w:after="0" w:line="240" w:lineRule="auto"/>
        <w:jc w:val="right"/>
        <w:rPr>
          <w:rFonts w:ascii="Times New Roman" w:eastAsia="Calibri" w:hAnsi="Times New Roman" w:cs="Times New Roman"/>
          <w:sz w:val="24"/>
        </w:rPr>
      </w:pPr>
      <w:r w:rsidRPr="00296816">
        <w:rPr>
          <w:rFonts w:ascii="Times New Roman" w:eastAsia="Calibri" w:hAnsi="Times New Roman" w:cs="Times New Roman"/>
          <w:sz w:val="24"/>
        </w:rPr>
        <w:t>рублей</w:t>
      </w:r>
      <w:r w:rsidR="002C0F7C" w:rsidRPr="00296816">
        <w:rPr>
          <w:rFonts w:ascii="Times New Roman" w:eastAsia="Calibri" w:hAnsi="Times New Roman" w:cs="Times New Roman"/>
          <w:sz w:val="20"/>
          <w:szCs w:val="20"/>
        </w:rPr>
        <w:fldChar w:fldCharType="begin"/>
      </w:r>
      <w:r w:rsidRPr="00296816">
        <w:rPr>
          <w:rFonts w:ascii="Times New Roman" w:eastAsia="Calibri" w:hAnsi="Times New Roman" w:cs="Times New Roman"/>
          <w:sz w:val="20"/>
          <w:szCs w:val="20"/>
        </w:rPr>
        <w:instrText xml:space="preserve"> LINK Excel.Sheet.8 "C:\\Users\\fin06\\Desktop\\новоандреевка\\БЮДЖЕТЫ\\Отчет об исполнении бюджетта 2024 год\\2024\\F_0503117of20200101.xls" "Доходы!R14C1:R56C6" \a \f 5 \h  \* MERGEFORMAT </w:instrText>
      </w:r>
      <w:r w:rsidR="002C0F7C" w:rsidRPr="00296816">
        <w:rPr>
          <w:rFonts w:ascii="Times New Roman" w:eastAsia="Calibri" w:hAnsi="Times New Roman" w:cs="Times New Roman"/>
          <w:sz w:val="20"/>
          <w:szCs w:val="20"/>
        </w:rPr>
        <w:fldChar w:fldCharType="separate"/>
      </w:r>
    </w:p>
    <w:tbl>
      <w:tblPr>
        <w:tblStyle w:val="11"/>
        <w:tblW w:w="9493" w:type="dxa"/>
        <w:tblLook w:val="04A0"/>
      </w:tblPr>
      <w:tblGrid>
        <w:gridCol w:w="3964"/>
        <w:gridCol w:w="851"/>
        <w:gridCol w:w="2551"/>
        <w:gridCol w:w="2127"/>
      </w:tblGrid>
      <w:tr w:rsidR="00D73DDA" w:rsidRPr="00296816" w:rsidTr="00D73DDA">
        <w:trPr>
          <w:trHeight w:val="792"/>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Наименование показателя</w:t>
            </w:r>
          </w:p>
        </w:tc>
        <w:tc>
          <w:tcPr>
            <w:tcW w:w="851"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ГРБС</w:t>
            </w:r>
          </w:p>
        </w:tc>
        <w:tc>
          <w:tcPr>
            <w:tcW w:w="2551"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Код дохода по бюджетной классификации</w:t>
            </w:r>
          </w:p>
        </w:tc>
        <w:tc>
          <w:tcPr>
            <w:tcW w:w="2127"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Исполнено</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3</w:t>
            </w:r>
          </w:p>
        </w:tc>
        <w:tc>
          <w:tcPr>
            <w:tcW w:w="2127"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4</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Доходы бюджета - всего</w:t>
            </w:r>
          </w:p>
        </w:tc>
        <w:tc>
          <w:tcPr>
            <w:tcW w:w="851"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000</w:t>
            </w:r>
          </w:p>
        </w:tc>
        <w:tc>
          <w:tcPr>
            <w:tcW w:w="2551"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X</w:t>
            </w:r>
          </w:p>
        </w:tc>
        <w:tc>
          <w:tcPr>
            <w:tcW w:w="2127"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1 402 585,10</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в том числе:</w:t>
            </w:r>
          </w:p>
        </w:tc>
        <w:tc>
          <w:tcPr>
            <w:tcW w:w="851"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w:t>
            </w:r>
          </w:p>
        </w:tc>
        <w:tc>
          <w:tcPr>
            <w:tcW w:w="2551"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w:t>
            </w:r>
          </w:p>
        </w:tc>
        <w:tc>
          <w:tcPr>
            <w:tcW w:w="2127"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НАЛОГОВЫЕ И НЕНАЛОГОВЫЕ ДОХОДЫ</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10000000000000000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578 729,10</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НАЛОГИ НА ПРИБЫЛЬ, ДОХОДЫ</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10100000000000000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20 903,96</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Налог на доходы физических лиц</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10102000010000110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20 903,96</w:t>
            </w:r>
          </w:p>
        </w:tc>
      </w:tr>
      <w:tr w:rsidR="00D73DDA" w:rsidRPr="00296816" w:rsidTr="00D73DDA">
        <w:trPr>
          <w:trHeight w:val="112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proofErr w:type="gramStart"/>
            <w:r w:rsidRPr="00296816">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10102010010000110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20 903,96</w:t>
            </w:r>
          </w:p>
        </w:tc>
      </w:tr>
      <w:tr w:rsidR="00D73DDA" w:rsidRPr="00296816" w:rsidTr="00D73DDA">
        <w:trPr>
          <w:trHeight w:val="157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proofErr w:type="gramStart"/>
            <w:r w:rsidRPr="00296816">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w:t>
            </w:r>
            <w:proofErr w:type="gramEnd"/>
            <w:r w:rsidRPr="00296816">
              <w:rPr>
                <w:rFonts w:ascii="Times New Roman" w:hAnsi="Times New Roman"/>
                <w:sz w:val="20"/>
                <w:szCs w:val="20"/>
              </w:rPr>
              <w:t xml:space="preserve"> соответствующему платежу, в том числе </w:t>
            </w:r>
            <w:proofErr w:type="gramStart"/>
            <w:r w:rsidRPr="00296816">
              <w:rPr>
                <w:rFonts w:ascii="Times New Roman" w:hAnsi="Times New Roman"/>
                <w:sz w:val="20"/>
                <w:szCs w:val="20"/>
              </w:rPr>
              <w:t>по</w:t>
            </w:r>
            <w:proofErr w:type="gramEnd"/>
            <w:r w:rsidRPr="00296816">
              <w:rPr>
                <w:rFonts w:ascii="Times New Roman" w:hAnsi="Times New Roman"/>
                <w:sz w:val="20"/>
                <w:szCs w:val="20"/>
              </w:rPr>
              <w:t xml:space="preserve"> отмененному)</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10102010011000110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20 903,96</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НАЛОГИ НА ИМУЩЕСТВО</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10600000000000000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266 402,13</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Налог на имущество физических лиц</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10601000000000110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46 636,48</w:t>
            </w:r>
          </w:p>
        </w:tc>
      </w:tr>
      <w:tr w:rsidR="00D73DDA" w:rsidRPr="00296816" w:rsidTr="00D73DDA">
        <w:trPr>
          <w:trHeight w:val="45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10601030100000110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46 636,48</w:t>
            </w:r>
          </w:p>
        </w:tc>
      </w:tr>
      <w:tr w:rsidR="00D73DDA" w:rsidRPr="00296816" w:rsidTr="00D73DDA">
        <w:trPr>
          <w:trHeight w:val="90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proofErr w:type="gramStart"/>
            <w:r w:rsidRPr="00296816">
              <w:rPr>
                <w:rFonts w:ascii="Times New Roman" w:hAnsi="Times New Roman"/>
                <w:sz w:val="20"/>
                <w:szCs w:val="20"/>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w:t>
            </w:r>
            <w:r w:rsidRPr="00296816">
              <w:rPr>
                <w:rFonts w:ascii="Times New Roman" w:hAnsi="Times New Roman"/>
                <w:sz w:val="20"/>
                <w:szCs w:val="20"/>
              </w:rPr>
              <w:lastRenderedPageBreak/>
              <w:t>соответствующему платежу, в том числе по отмененному)</w:t>
            </w:r>
            <w:proofErr w:type="gramEnd"/>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lastRenderedPageBreak/>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10601030101000110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46 636,48</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lastRenderedPageBreak/>
              <w:t>Земельный налог</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10606000000000110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219 765,65</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Земельный налог с организаций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10606030000000110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176 480,03</w:t>
            </w:r>
          </w:p>
        </w:tc>
      </w:tr>
      <w:tr w:rsidR="00D73DDA" w:rsidRPr="00296816" w:rsidTr="00D73DDA">
        <w:trPr>
          <w:trHeight w:val="45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Земельный налог с организаций, обладающих земельным участком, расположенным в границах сельских поселений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10606033100000110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176 480,03</w:t>
            </w:r>
          </w:p>
        </w:tc>
      </w:tr>
      <w:tr w:rsidR="00D73DDA" w:rsidRPr="00296816" w:rsidTr="00D73DDA">
        <w:trPr>
          <w:trHeight w:val="67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proofErr w:type="gramStart"/>
            <w:r w:rsidRPr="00296816">
              <w:rPr>
                <w:rFonts w:ascii="Times New Roman" w:hAnsi="Times New Roman"/>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10606033101000110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176 480,03</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Земельный налог с физических лиц</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10606040000000110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43 285,62</w:t>
            </w:r>
          </w:p>
        </w:tc>
      </w:tr>
      <w:tr w:rsidR="00D73DDA" w:rsidRPr="00296816" w:rsidTr="00D73DDA">
        <w:trPr>
          <w:trHeight w:val="45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10606043100000110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43 285,62</w:t>
            </w:r>
          </w:p>
        </w:tc>
      </w:tr>
      <w:tr w:rsidR="00D73DDA" w:rsidRPr="00296816" w:rsidTr="00D73DDA">
        <w:trPr>
          <w:trHeight w:val="67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proofErr w:type="gramStart"/>
            <w:r w:rsidRPr="00296816">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182</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10606043101000110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43 285,62</w:t>
            </w:r>
          </w:p>
        </w:tc>
      </w:tr>
      <w:tr w:rsidR="00D73DDA" w:rsidRPr="00296816" w:rsidTr="00D73DDA">
        <w:trPr>
          <w:trHeight w:val="45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ДОХОДЫ ОТ ИСПОЛЬЗОВАНИЯ ИМУЩЕСТВА, НАХОДЯЩЕГОСЯ В ГОСУДАРСТВЕННОЙ И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11100000000000000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137 497,01</w:t>
            </w:r>
          </w:p>
        </w:tc>
      </w:tr>
      <w:tr w:rsidR="00D73DDA" w:rsidRPr="00296816" w:rsidTr="00D73DDA">
        <w:trPr>
          <w:trHeight w:val="90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11105000000000120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137 497,01</w:t>
            </w:r>
          </w:p>
        </w:tc>
      </w:tr>
      <w:tr w:rsidR="00D73DDA" w:rsidRPr="00296816" w:rsidTr="00D73DDA">
        <w:trPr>
          <w:trHeight w:val="90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proofErr w:type="gramStart"/>
            <w:r w:rsidRPr="00296816">
              <w:rPr>
                <w:rFonts w:ascii="Times New Roman" w:hAnsi="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11105020000000120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137 497,01</w:t>
            </w:r>
          </w:p>
        </w:tc>
      </w:tr>
      <w:tr w:rsidR="00D73DDA" w:rsidRPr="00296816" w:rsidTr="00D73DDA">
        <w:trPr>
          <w:trHeight w:val="90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proofErr w:type="gramStart"/>
            <w:r w:rsidRPr="00296816">
              <w:rPr>
                <w:rFonts w:ascii="Times New Roman" w:hAnsi="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11105025100000120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137 497,01</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ДОХОДЫ ОТ ОКАЗАНИЯ ПЛАТНЫХ УСЛУГ И КОМПЕНСАЦИИ ЗАТРАТ ГОСУДАРСТВА</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11300000000000000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153 926,00</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Доходы от компенсации затрат государства</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11302000000000130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153 926,00</w:t>
            </w:r>
          </w:p>
        </w:tc>
      </w:tr>
      <w:tr w:rsidR="00D73DDA" w:rsidRPr="00296816" w:rsidTr="00D73DDA">
        <w:trPr>
          <w:trHeight w:val="45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Доходы, поступающие в порядке возмещения расходов, понесенных в связи </w:t>
            </w:r>
            <w:r w:rsidRPr="00296816">
              <w:rPr>
                <w:rFonts w:ascii="Times New Roman" w:hAnsi="Times New Roman"/>
                <w:sz w:val="20"/>
                <w:szCs w:val="20"/>
              </w:rPr>
              <w:lastRenderedPageBreak/>
              <w:t>с эксплуатацией имущества</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lastRenderedPageBreak/>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11302060000000130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133 615,00</w:t>
            </w:r>
          </w:p>
        </w:tc>
      </w:tr>
      <w:tr w:rsidR="00D73DDA" w:rsidRPr="00296816" w:rsidTr="00D73DDA">
        <w:trPr>
          <w:trHeight w:val="45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lastRenderedPageBreak/>
              <w:t>Доходы, поступающие в порядке возмещения расходов, понесенных в связи с эксплуатацией имущества сельских поселений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11302065100000130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133 615,00</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Прочие доходы от компенсации затрат государства</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11302990000000130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20 311,00</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Прочие доходы от компенсации затрат бюджетов сельских поселений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11302995100000130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20 311,00</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БЕЗВОЗМЕЗДНЫЕ ПОСТУПЛЕНИЯ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20000000000000000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823 856,00</w:t>
            </w:r>
          </w:p>
        </w:tc>
      </w:tr>
      <w:tr w:rsidR="00D73DDA" w:rsidRPr="00296816" w:rsidTr="00D73DDA">
        <w:trPr>
          <w:trHeight w:val="45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БЕЗВОЗМЕЗДНЫЕ ПОСТУПЛЕНИЯ ОТ ДРУГИХ БЮДЖЕТОВ БЮДЖЕТНОЙ СИСТЕМЫ РОССИЙСКОЙ ФЕДЕРАЦИИ</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20200000000000000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823 856,00</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Дотации бюджетам бюджетной системы Российской Федерации</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20210000000000150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18 700,00</w:t>
            </w:r>
          </w:p>
        </w:tc>
      </w:tr>
      <w:tr w:rsidR="00D73DDA" w:rsidRPr="00296816" w:rsidTr="00D73DDA">
        <w:trPr>
          <w:trHeight w:val="45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20216001000000150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18 700,00</w:t>
            </w:r>
          </w:p>
        </w:tc>
      </w:tr>
      <w:tr w:rsidR="00D73DDA" w:rsidRPr="00296816" w:rsidTr="00D73DDA">
        <w:trPr>
          <w:trHeight w:val="45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20216001100000150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18 700,00</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Субвенции бюджетам бюджетной системы Российской Федерации</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20230000000000150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40 400,00</w:t>
            </w:r>
          </w:p>
        </w:tc>
      </w:tr>
      <w:tr w:rsidR="00D73DDA" w:rsidRPr="00296816" w:rsidTr="00D73DDA">
        <w:trPr>
          <w:trHeight w:val="45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20235118000000150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40 400,00</w:t>
            </w:r>
          </w:p>
        </w:tc>
      </w:tr>
      <w:tr w:rsidR="00D73DDA" w:rsidRPr="00296816" w:rsidTr="00D73DDA">
        <w:trPr>
          <w:trHeight w:val="450"/>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20235118100000150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40 400,00</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20240000000000150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764 756,00</w:t>
            </w:r>
          </w:p>
        </w:tc>
      </w:tr>
      <w:tr w:rsidR="00D73DDA" w:rsidRPr="00296816" w:rsidTr="00D73DDA">
        <w:trPr>
          <w:trHeight w:val="67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20240014000000150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248 900,00</w:t>
            </w:r>
          </w:p>
        </w:tc>
      </w:tr>
      <w:tr w:rsidR="00D73DDA" w:rsidRPr="00296816" w:rsidTr="00D73DDA">
        <w:trPr>
          <w:trHeight w:val="67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20240014100000150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248 900,00</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Прочие межбюджетные трансферты, передаваемые бюджетам</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20249999000000150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515 856,00</w:t>
            </w:r>
          </w:p>
        </w:tc>
      </w:tr>
      <w:tr w:rsidR="00D73DDA" w:rsidRPr="00296816" w:rsidTr="00D73DDA">
        <w:trPr>
          <w:trHeight w:val="255"/>
        </w:trPr>
        <w:tc>
          <w:tcPr>
            <w:tcW w:w="396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Прочие межбюджетные трансферты, передаваемые бюджетам сельских поселений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hAnsi="Times New Roman"/>
              </w:rPr>
            </w:pPr>
            <w:r w:rsidRPr="00296816">
              <w:rPr>
                <w:rFonts w:ascii="Times New Roman" w:hAnsi="Times New Roman"/>
                <w:sz w:val="20"/>
                <w:szCs w:val="20"/>
              </w:rPr>
              <w:t>303</w:t>
            </w:r>
          </w:p>
        </w:tc>
        <w:tc>
          <w:tcPr>
            <w:tcW w:w="2551"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 xml:space="preserve"> 20249999100000150</w:t>
            </w:r>
          </w:p>
        </w:tc>
        <w:tc>
          <w:tcPr>
            <w:tcW w:w="212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both"/>
              <w:rPr>
                <w:rFonts w:ascii="Times New Roman" w:hAnsi="Times New Roman"/>
                <w:sz w:val="20"/>
                <w:szCs w:val="20"/>
              </w:rPr>
            </w:pPr>
            <w:r w:rsidRPr="00296816">
              <w:rPr>
                <w:rFonts w:ascii="Times New Roman" w:hAnsi="Times New Roman"/>
                <w:sz w:val="20"/>
                <w:szCs w:val="20"/>
              </w:rPr>
              <w:t>515 856,00</w:t>
            </w:r>
          </w:p>
        </w:tc>
      </w:tr>
    </w:tbl>
    <w:p w:rsidR="00D73DDA" w:rsidRPr="00296816" w:rsidRDefault="002C0F7C" w:rsidP="00D73DDA">
      <w:pPr>
        <w:jc w:val="both"/>
        <w:rPr>
          <w:rFonts w:ascii="Times New Roman" w:eastAsia="Calibri" w:hAnsi="Times New Roman" w:cs="Times New Roman"/>
          <w:sz w:val="20"/>
          <w:szCs w:val="20"/>
        </w:rPr>
      </w:pPr>
      <w:r w:rsidRPr="00296816">
        <w:rPr>
          <w:rFonts w:ascii="Times New Roman" w:eastAsia="Calibri" w:hAnsi="Times New Roman" w:cs="Times New Roman"/>
          <w:sz w:val="20"/>
          <w:szCs w:val="20"/>
        </w:rPr>
        <w:fldChar w:fldCharType="end"/>
      </w: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Глава сельсовета                                                                                                              И.В. Ильчук </w:t>
      </w:r>
    </w:p>
    <w:p w:rsidR="00D73DDA" w:rsidRPr="00296816" w:rsidRDefault="00D73DDA" w:rsidP="00D73DDA">
      <w:pPr>
        <w:spacing w:after="0" w:line="240" w:lineRule="auto"/>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F105E3"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                                                                                                   </w:t>
      </w:r>
    </w:p>
    <w:p w:rsidR="00D73DDA" w:rsidRPr="00296816" w:rsidRDefault="00F105E3"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lastRenderedPageBreak/>
        <w:t xml:space="preserve">                                                                                                   </w:t>
      </w:r>
      <w:r w:rsidR="00D73DDA" w:rsidRPr="00296816">
        <w:rPr>
          <w:rFonts w:ascii="Times New Roman" w:eastAsia="Calibri" w:hAnsi="Times New Roman" w:cs="Times New Roman"/>
          <w:sz w:val="24"/>
        </w:rPr>
        <w:t xml:space="preserve"> Приложение 2</w:t>
      </w: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                                                                                                    к решению </w:t>
      </w:r>
      <w:proofErr w:type="gramStart"/>
      <w:r w:rsidRPr="00296816">
        <w:rPr>
          <w:rFonts w:ascii="Times New Roman" w:eastAsia="Calibri" w:hAnsi="Times New Roman" w:cs="Times New Roman"/>
          <w:sz w:val="24"/>
        </w:rPr>
        <w:t>Сельского</w:t>
      </w:r>
      <w:proofErr w:type="gramEnd"/>
      <w:r w:rsidRPr="00296816">
        <w:rPr>
          <w:rFonts w:ascii="Times New Roman" w:eastAsia="Calibri" w:hAnsi="Times New Roman" w:cs="Times New Roman"/>
          <w:sz w:val="24"/>
        </w:rPr>
        <w:t xml:space="preserve"> </w:t>
      </w: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                                                                                                    Собрания  депутатов </w:t>
      </w: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                                                                                                    от   </w:t>
      </w:r>
      <w:r w:rsidR="00F105E3" w:rsidRPr="00296816">
        <w:rPr>
          <w:rFonts w:ascii="Times New Roman" w:eastAsia="Calibri" w:hAnsi="Times New Roman" w:cs="Times New Roman"/>
          <w:sz w:val="24"/>
        </w:rPr>
        <w:t>15.05</w:t>
      </w:r>
      <w:r w:rsidRPr="00296816">
        <w:rPr>
          <w:rFonts w:ascii="Times New Roman" w:eastAsia="Calibri" w:hAnsi="Times New Roman" w:cs="Times New Roman"/>
          <w:sz w:val="24"/>
        </w:rPr>
        <w:t>.2025</w:t>
      </w:r>
      <w:r w:rsidR="00F105E3" w:rsidRPr="00296816">
        <w:rPr>
          <w:rFonts w:ascii="Times New Roman" w:eastAsia="Calibri" w:hAnsi="Times New Roman" w:cs="Times New Roman"/>
          <w:sz w:val="24"/>
        </w:rPr>
        <w:t xml:space="preserve">г. </w:t>
      </w:r>
      <w:r w:rsidRPr="00296816">
        <w:rPr>
          <w:rFonts w:ascii="Times New Roman" w:eastAsia="Calibri" w:hAnsi="Times New Roman" w:cs="Times New Roman"/>
          <w:sz w:val="24"/>
        </w:rPr>
        <w:t xml:space="preserve"> №</w:t>
      </w:r>
      <w:r w:rsidR="00F105E3" w:rsidRPr="00296816">
        <w:rPr>
          <w:rFonts w:ascii="Times New Roman" w:eastAsia="Calibri" w:hAnsi="Times New Roman" w:cs="Times New Roman"/>
          <w:sz w:val="24"/>
        </w:rPr>
        <w:t xml:space="preserve"> 04</w:t>
      </w:r>
    </w:p>
    <w:p w:rsidR="00D73DDA" w:rsidRPr="00296816" w:rsidRDefault="00D73DDA" w:rsidP="00D73DDA">
      <w:pPr>
        <w:spacing w:after="0" w:line="240" w:lineRule="auto"/>
        <w:jc w:val="center"/>
        <w:rPr>
          <w:rFonts w:ascii="Times New Roman" w:eastAsia="Calibri" w:hAnsi="Times New Roman" w:cs="Times New Roman"/>
          <w:sz w:val="24"/>
        </w:rPr>
      </w:pPr>
    </w:p>
    <w:p w:rsidR="00D73DDA" w:rsidRPr="00296816" w:rsidRDefault="00D73DDA" w:rsidP="00D73DDA">
      <w:pPr>
        <w:spacing w:after="0" w:line="240" w:lineRule="auto"/>
        <w:jc w:val="center"/>
        <w:rPr>
          <w:rFonts w:ascii="Times New Roman" w:eastAsia="Calibri" w:hAnsi="Times New Roman" w:cs="Times New Roman"/>
          <w:sz w:val="24"/>
        </w:rPr>
      </w:pPr>
      <w:r w:rsidRPr="00296816">
        <w:rPr>
          <w:rFonts w:ascii="Times New Roman" w:eastAsia="Calibri" w:hAnsi="Times New Roman" w:cs="Times New Roman"/>
          <w:sz w:val="24"/>
        </w:rPr>
        <w:t>РАСХОДЫ</w:t>
      </w:r>
    </w:p>
    <w:p w:rsidR="00D73DDA" w:rsidRPr="00296816" w:rsidRDefault="00D73DDA" w:rsidP="00D73DDA">
      <w:pPr>
        <w:spacing w:after="0" w:line="240" w:lineRule="auto"/>
        <w:jc w:val="center"/>
        <w:rPr>
          <w:rFonts w:ascii="Times New Roman" w:eastAsia="Calibri" w:hAnsi="Times New Roman" w:cs="Times New Roman"/>
          <w:sz w:val="24"/>
        </w:rPr>
      </w:pPr>
      <w:r w:rsidRPr="00296816">
        <w:rPr>
          <w:rFonts w:ascii="Times New Roman" w:eastAsia="Calibri" w:hAnsi="Times New Roman" w:cs="Times New Roman"/>
          <w:sz w:val="24"/>
        </w:rPr>
        <w:t>бюджета сельского поселения по ведомственной структуре расходов бюджета за 2024 год</w:t>
      </w:r>
    </w:p>
    <w:p w:rsidR="00D73DDA" w:rsidRPr="00296816" w:rsidRDefault="00D73DDA" w:rsidP="00D73DDA">
      <w:pPr>
        <w:spacing w:after="0" w:line="240" w:lineRule="auto"/>
        <w:jc w:val="center"/>
        <w:rPr>
          <w:rFonts w:ascii="Times New Roman" w:eastAsia="Calibri" w:hAnsi="Times New Roman" w:cs="Times New Roman"/>
          <w:sz w:val="24"/>
        </w:rPr>
      </w:pPr>
    </w:p>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sz w:val="24"/>
        </w:rPr>
        <w:t xml:space="preserve">                                                                                                                                 рублей</w:t>
      </w:r>
    </w:p>
    <w:tbl>
      <w:tblPr>
        <w:tblW w:w="9630" w:type="dxa"/>
        <w:tblLayout w:type="fixed"/>
        <w:tblLook w:val="04A0"/>
      </w:tblPr>
      <w:tblGrid>
        <w:gridCol w:w="3541"/>
        <w:gridCol w:w="709"/>
        <w:gridCol w:w="2269"/>
        <w:gridCol w:w="1559"/>
        <w:gridCol w:w="1552"/>
      </w:tblGrid>
      <w:tr w:rsidR="00D73DDA" w:rsidRPr="00296816" w:rsidTr="00D73DDA">
        <w:trPr>
          <w:trHeight w:val="792"/>
        </w:trPr>
        <w:tc>
          <w:tcPr>
            <w:tcW w:w="3539" w:type="dxa"/>
            <w:tcBorders>
              <w:top w:val="single" w:sz="4" w:space="0" w:color="000000"/>
              <w:left w:val="single" w:sz="4" w:space="0" w:color="000000"/>
              <w:bottom w:val="single" w:sz="4" w:space="0" w:color="000000"/>
              <w:right w:val="single" w:sz="4" w:space="0" w:color="000000"/>
            </w:tcBorders>
            <w:vAlign w:val="center"/>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Наименование показателя</w:t>
            </w:r>
          </w:p>
        </w:tc>
        <w:tc>
          <w:tcPr>
            <w:tcW w:w="709" w:type="dxa"/>
            <w:tcBorders>
              <w:top w:val="single" w:sz="4" w:space="0" w:color="000000"/>
              <w:left w:val="nil"/>
              <w:bottom w:val="single" w:sz="4" w:space="0" w:color="000000"/>
              <w:right w:val="single" w:sz="4" w:space="0" w:color="000000"/>
            </w:tcBorders>
            <w:vAlign w:val="center"/>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ГРБС</w:t>
            </w:r>
          </w:p>
        </w:tc>
        <w:tc>
          <w:tcPr>
            <w:tcW w:w="2268" w:type="dxa"/>
            <w:tcBorders>
              <w:top w:val="single" w:sz="4" w:space="0" w:color="000000"/>
              <w:left w:val="nil"/>
              <w:bottom w:val="single" w:sz="4" w:space="0" w:color="000000"/>
              <w:right w:val="single" w:sz="4" w:space="0" w:color="000000"/>
            </w:tcBorders>
            <w:vAlign w:val="center"/>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Код расхода по бюджетной классификации</w:t>
            </w:r>
          </w:p>
        </w:tc>
        <w:tc>
          <w:tcPr>
            <w:tcW w:w="1559" w:type="dxa"/>
            <w:tcBorders>
              <w:top w:val="single" w:sz="4" w:space="0" w:color="000000"/>
              <w:left w:val="nil"/>
              <w:bottom w:val="single" w:sz="4" w:space="0" w:color="000000"/>
              <w:right w:val="single" w:sz="4" w:space="0" w:color="000000"/>
            </w:tcBorders>
            <w:vAlign w:val="center"/>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Утвержденные бюджетные назначения</w:t>
            </w:r>
          </w:p>
        </w:tc>
        <w:tc>
          <w:tcPr>
            <w:tcW w:w="1552" w:type="dxa"/>
            <w:tcBorders>
              <w:top w:val="single" w:sz="4" w:space="0" w:color="000000"/>
              <w:left w:val="nil"/>
              <w:bottom w:val="single" w:sz="4" w:space="0" w:color="000000"/>
              <w:right w:val="single" w:sz="4" w:space="0" w:color="000000"/>
            </w:tcBorders>
            <w:vAlign w:val="center"/>
            <w:hideMark/>
          </w:tcPr>
          <w:p w:rsidR="00D73DDA" w:rsidRPr="00296816" w:rsidRDefault="00D73DDA" w:rsidP="00D73DDA">
            <w:pPr>
              <w:spacing w:after="0" w:line="240" w:lineRule="auto"/>
              <w:ind w:right="-156"/>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Исполнено</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vAlign w:val="center"/>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w:t>
            </w:r>
          </w:p>
        </w:tc>
        <w:tc>
          <w:tcPr>
            <w:tcW w:w="709" w:type="dxa"/>
            <w:tcBorders>
              <w:top w:val="nil"/>
              <w:left w:val="nil"/>
              <w:bottom w:val="single" w:sz="8" w:space="0" w:color="000000"/>
              <w:right w:val="single" w:sz="4" w:space="0" w:color="000000"/>
            </w:tcBorders>
            <w:vAlign w:val="center"/>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w:t>
            </w:r>
          </w:p>
        </w:tc>
        <w:tc>
          <w:tcPr>
            <w:tcW w:w="2268" w:type="dxa"/>
            <w:tcBorders>
              <w:top w:val="nil"/>
              <w:left w:val="nil"/>
              <w:bottom w:val="single" w:sz="8" w:space="0" w:color="000000"/>
              <w:right w:val="single" w:sz="4" w:space="0" w:color="000000"/>
            </w:tcBorders>
            <w:vAlign w:val="center"/>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w:t>
            </w:r>
          </w:p>
        </w:tc>
        <w:tc>
          <w:tcPr>
            <w:tcW w:w="1559" w:type="dxa"/>
            <w:tcBorders>
              <w:top w:val="nil"/>
              <w:left w:val="nil"/>
              <w:bottom w:val="single" w:sz="8" w:space="0" w:color="000000"/>
              <w:right w:val="single" w:sz="4" w:space="0" w:color="000000"/>
            </w:tcBorders>
            <w:vAlign w:val="center"/>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w:t>
            </w:r>
          </w:p>
        </w:tc>
        <w:tc>
          <w:tcPr>
            <w:tcW w:w="1552" w:type="dxa"/>
            <w:tcBorders>
              <w:top w:val="nil"/>
              <w:left w:val="nil"/>
              <w:bottom w:val="single" w:sz="8" w:space="0" w:color="000000"/>
              <w:right w:val="single" w:sz="4" w:space="0" w:color="000000"/>
            </w:tcBorders>
            <w:vAlign w:val="center"/>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5</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Расходы бюджета - всего</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X</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1 519 400,00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1 482 446,92</w:t>
            </w:r>
          </w:p>
        </w:tc>
      </w:tr>
      <w:tr w:rsidR="00D73DDA" w:rsidRPr="00296816" w:rsidTr="00D73DDA">
        <w:trPr>
          <w:trHeight w:val="255"/>
        </w:trPr>
        <w:tc>
          <w:tcPr>
            <w:tcW w:w="3539" w:type="dxa"/>
            <w:tcBorders>
              <w:top w:val="nil"/>
              <w:left w:val="single" w:sz="4" w:space="0" w:color="000000"/>
              <w:bottom w:val="nil"/>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в том числе:</w:t>
            </w:r>
          </w:p>
        </w:tc>
        <w:tc>
          <w:tcPr>
            <w:tcW w:w="709" w:type="dxa"/>
            <w:tcBorders>
              <w:top w:val="nil"/>
              <w:left w:val="single" w:sz="8" w:space="0" w:color="000000"/>
              <w:bottom w:val="nil"/>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w:t>
            </w:r>
          </w:p>
        </w:tc>
        <w:tc>
          <w:tcPr>
            <w:tcW w:w="2268" w:type="dxa"/>
            <w:tcBorders>
              <w:top w:val="nil"/>
              <w:left w:val="nil"/>
              <w:bottom w:val="nil"/>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w:t>
            </w:r>
          </w:p>
        </w:tc>
        <w:tc>
          <w:tcPr>
            <w:tcW w:w="1559" w:type="dxa"/>
            <w:tcBorders>
              <w:top w:val="nil"/>
              <w:left w:val="nil"/>
              <w:bottom w:val="nil"/>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w:t>
            </w:r>
          </w:p>
        </w:tc>
        <w:tc>
          <w:tcPr>
            <w:tcW w:w="1552" w:type="dxa"/>
            <w:tcBorders>
              <w:top w:val="nil"/>
              <w:left w:val="nil"/>
              <w:bottom w:val="nil"/>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0100 0000000000 000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421 439,98</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410 268,68</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0102 0000000000 000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420 739,98</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409 568,68</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Руководство и управление в сфере установленных </w:t>
            </w:r>
            <w:proofErr w:type="gramStart"/>
            <w:r w:rsidRPr="00296816">
              <w:rPr>
                <w:rFonts w:ascii="Times New Roman" w:eastAsia="Times New Roman" w:hAnsi="Times New Roman" w:cs="Times New Roman"/>
                <w:color w:val="000000"/>
                <w:sz w:val="16"/>
                <w:szCs w:val="16"/>
                <w:lang w:eastAsia="ru-RU"/>
              </w:rPr>
              <w:t>функций органов государственной власти субъектов Российской Федерации</w:t>
            </w:r>
            <w:proofErr w:type="gramEnd"/>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0102 0100000000 000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420 739,98</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409 568,68</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Расходы на обеспечение деятельности органов местного самоуправления</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0102 0120000000 000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420 739,98</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409 568,68</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Глава муниципального образования</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0102 0120010120 000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420 739,98</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409 568,68</w:t>
            </w:r>
          </w:p>
        </w:tc>
      </w:tr>
      <w:tr w:rsidR="00D73DDA" w:rsidRPr="00296816" w:rsidTr="00D73DDA">
        <w:trPr>
          <w:trHeight w:val="67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0102 0120010120 100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420 739,98</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409 568,68</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Расходы на выплаты персоналу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0102 0120010120 120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420 739,98</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409 568,68</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0102 0120010120 121</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325 877,99</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325 877,99</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0102 0120010120 129</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94 861,99</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83 690,69</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0113 0000000000 000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700,00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Межбюджетные трансферты общего характера бюджетам субъектов Российской Федерации и муниципальных образований</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0113 9800000000 000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межбюджетные трансферты общего характера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0113 9850000000 000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700,00</w:t>
            </w:r>
          </w:p>
        </w:tc>
      </w:tr>
      <w:tr w:rsidR="00D73DDA" w:rsidRPr="00296816" w:rsidTr="00D73DDA">
        <w:trPr>
          <w:trHeight w:val="90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296816">
              <w:rPr>
                <w:rFonts w:ascii="Times New Roman" w:eastAsia="Times New Roman" w:hAnsi="Times New Roman" w:cs="Times New Roman"/>
                <w:color w:val="000000"/>
                <w:sz w:val="16"/>
                <w:szCs w:val="16"/>
                <w:lang w:eastAsia="ru-RU"/>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0113 9850060510 000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Межбюджетные трансферты</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0113 9850060510 500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0113 9850060510 540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НАЦИОНАЛЬНАЯ ОБОРОНА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0200 0000000000 000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40 400,00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40 400,00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0203 0000000000 000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40 400,00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40 400,00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lastRenderedPageBreak/>
              <w:t xml:space="preserve">Руководство и управление в сфере установленных </w:t>
            </w:r>
            <w:proofErr w:type="gramStart"/>
            <w:r w:rsidRPr="00296816">
              <w:rPr>
                <w:rFonts w:ascii="Times New Roman" w:eastAsia="Times New Roman" w:hAnsi="Times New Roman" w:cs="Times New Roman"/>
                <w:color w:val="000000"/>
                <w:sz w:val="16"/>
                <w:szCs w:val="16"/>
                <w:lang w:eastAsia="ru-RU"/>
              </w:rPr>
              <w:t>функций органов государственной власти субъектов Российской Федерации</w:t>
            </w:r>
            <w:proofErr w:type="gramEnd"/>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0203 0100000000 000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40 400,00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40 400,00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Руководство и управление в сфере установленных функций</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0203 0140000000 000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40 400,00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40 400,00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Осуществление первичного воинского учета на территориях, где отсутствуют военные комиссариаты</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0203 0140051180 000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40 400,00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40 400,00</w:t>
            </w:r>
          </w:p>
        </w:tc>
      </w:tr>
      <w:tr w:rsidR="00D73DDA" w:rsidRPr="00296816" w:rsidTr="00D73DDA">
        <w:trPr>
          <w:trHeight w:val="67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0203 0140051180 100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37 579,63</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37 579,63</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Расходы на выплаты персоналу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0203 0140051180 120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37 579,63</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37 579,63</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0203 0140051180 121</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28 862,97</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28 862,97</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0203 0140051180 129</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8 716,66</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8 716,66</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0203 0140051180 200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2 820,37</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2 820,37</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0203 0140051180 240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2 820,37</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2 820,37</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0203 0140051180 244</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2 820,37</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2 820,37</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НАЦИОНАЛЬНАЯ БЕЗОПАСНОСТЬ И ПРАВООХРАНИТЕЛЬНАЯ ДЕЯТЕЛЬНОСТЬ</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0300 0000000000 000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Другие вопросы в области национальной безопасности и правоохранительной деятельности</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0314 0000000000 000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1500000000</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0314 1500000000 000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67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Муниципальная программа "Материально-техническое обеспечение деятельности муниципального образования Бурлинский район на 2018-2020 годы</w:t>
            </w:r>
            <w:proofErr w:type="gramStart"/>
            <w:r w:rsidRPr="00296816">
              <w:rPr>
                <w:rFonts w:ascii="Times New Roman" w:eastAsia="Times New Roman" w:hAnsi="Times New Roman" w:cs="Times New Roman"/>
                <w:color w:val="000000"/>
                <w:sz w:val="16"/>
                <w:szCs w:val="16"/>
                <w:lang w:eastAsia="ru-RU"/>
              </w:rPr>
              <w:t>"Р</w:t>
            </w:r>
            <w:proofErr w:type="gramEnd"/>
            <w:r w:rsidRPr="00296816">
              <w:rPr>
                <w:rFonts w:ascii="Times New Roman" w:eastAsia="Times New Roman" w:hAnsi="Times New Roman" w:cs="Times New Roman"/>
                <w:color w:val="000000"/>
                <w:sz w:val="16"/>
                <w:szCs w:val="16"/>
                <w:lang w:eastAsia="ru-RU"/>
              </w:rPr>
              <w:t>асходы на реализацию мероприятий муниципальных целевых программ</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0314 1500060990 000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0314 1500060990 200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0314 1500060990 240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0314 1500060990 244</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0400 0000000000 000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182 900,00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182 900,00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Транспорт</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0408 0000000000 000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вопросы в области жилищно-коммунального хозяйства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0408 9200000000 000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расходы в области жилищно-коммунального хозяйства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0408 9290000000 000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Прочие мероприятия по благоустройству городских округов и поселений</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0408 9290018080 000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0408 9290018080 200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0408 9290018080 240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0408 9290018080 244</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lastRenderedPageBreak/>
              <w:t>Дорожное хозяйство (дорожные фонды)</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0409 0000000000 000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0409 9100000000 000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Мероприятия в сфере транспорта и дорожного хозяйства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0409 9120000000 000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Содержание, ремонт, реконструкция и строительство автомобильных дорог, являющихся собственностью</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0409 9120067270 000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0409 9120067270 200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0409 9120067270 240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0409 9120067270 244</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ЖИЛИЩНО-КОММУНАЛЬНОЕ ХОЗЯЙСТВО</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0500 0000000000 000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189 218,20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180 975,35</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Коммунальное хозяйство</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0502 0000000000 000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115 020,00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106 777,15</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вопросы в области жилищно-коммунального хозяйства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0502 9200000000 000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115 020,00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106 777,15</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расходы в области жилищно-коммунального хозяйства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0502 9290000000 000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115 020,00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106 777,15</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Мероприятия в области коммунального хозяйства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0502 9290018030 000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115 020,00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106 777,15</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0502 9290018030 200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115 020,00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106 777,15</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0502 9290018030 240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115 020,00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106 777,15</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0502 9290018030 244</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22 020,00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22 020,00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0502 9290018030 247</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93 000,00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84 757,15</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Благоустройство</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74 198,20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74 198,20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вопросы в области жилищно-коммунального хозяйства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0503 9200000000 000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74 198,20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74 198,20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расходы в области жилищно-коммунального хозяйства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0503 9290000000 000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74 198,20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74 198,20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Организация и содержание мест захоронения</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0503 9290018070 000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15 000,00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15 000,00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0503 9290018070 200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15 000,00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15 000,00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0503 9290018070 240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15 000,00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15 000,00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0503 9290018070 244</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15 000,00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15 000,00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Прочие мероприятия по благоустройству городских округов и поселений</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00503 9290018080 000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29 198,20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29 198,20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0503 9290018080 200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29 198,20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29 198,20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0503 9290018080 240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29 198,20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29 198,20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0503 9290018080 244</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29 198,20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29 198,20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Сбор и удаление твердых отходов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0503 9290018090 000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30 000,00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30 000,00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0503 9290018090 200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30 000,00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30 000,00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0503 9290018090 240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30 000,00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30 000,00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0503 9290018090 244</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30 000,00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30 000,00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КУЛЬТУРА, КИНЕМАТОГРАФИЯ</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0800 0000000000 000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683 441,82</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665 902,89</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Другие вопросы в области культуры, кинематографии</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0804 0000000000 000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683 441,82</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665 902,89</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Расходы на обеспечение деятельности (оказание услуг) подведомственных учреждений</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680 440,82</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662 901,89</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Расходы на обеспечение деятельности (оказание услуг) иных подведомственных учреждений</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680 440,82</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662 901,89</w:t>
            </w:r>
          </w:p>
        </w:tc>
      </w:tr>
      <w:tr w:rsidR="00D73DDA" w:rsidRPr="00296816" w:rsidTr="00D73DDA">
        <w:trPr>
          <w:trHeight w:val="67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0804 0250010820 000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680 440,82</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662 901,89</w:t>
            </w:r>
          </w:p>
        </w:tc>
      </w:tr>
      <w:tr w:rsidR="00D73DDA" w:rsidRPr="00296816" w:rsidTr="00D73DDA">
        <w:trPr>
          <w:trHeight w:val="67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Times New Roman" w:hAnsi="Times New Roman" w:cs="Times New Roman"/>
                <w:color w:val="000000"/>
                <w:sz w:val="16"/>
                <w:szCs w:val="16"/>
                <w:lang w:eastAsia="ru-RU"/>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0804 0250010820 100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498 780,39</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487 888,89</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Расходы на выплаты персоналу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0804 0250010820 120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498 780,39</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487 888,89</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0804 0250010820 121</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383 035,72</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383 035,72</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0804 0250010820 129</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115 744,67</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104 853,17</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0804 0250010820 200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167 042,56</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163 465,13</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0804 0250010820 240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167 042,56</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163 465,13</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0804 0250010820 244</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153 042,56</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153 042,56</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0804 0250010820 247</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14 000,00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10 422,57</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бюджетные ассигнования</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0804 0250010820 800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14 617,87</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11 547,87</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Уплата налогов, сборов и иных платежей</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0804 0250010820 850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14 617,87</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11 547,87</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0804 0250010820 851</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316,00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237,00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0804 0250010820 852</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11 964,00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8 973,00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Уплата иных платежей</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0804 0250010820 853</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2 337,87</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2 337,87</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Муниципальная программа "Комплексное развитие систем коммунальной инфраструктуры Бурлинского района 2015-2020 годы "</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0804 1900000000 000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67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Муниципальная программа "Комплексное развитие систем коммунальной инфраструктуры Бурлинского района 2015-2020 годы" Расходы на реализацию мероприятий муниципальных целевых программ</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0804 1900060990 000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0804 1900060990 200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0804 1900060990 240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0804 1900060990 244</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2 000,00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lastRenderedPageBreak/>
              <w:t>Иные вопросы в области жилищно-коммунального хозяйства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0804 9200000000 000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1 001,00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1 001,00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расходы в области жилищно-коммунального хозяйства</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0804 9290000000 000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1 001,00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1 001,00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Прочие мероприятия по благоустройству городских округов и поселений</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0804 9290018080 000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1 001,00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1 001,00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0804 9290018080 200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1 001,00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1 001,00</w:t>
            </w:r>
          </w:p>
        </w:tc>
      </w:tr>
      <w:tr w:rsidR="00D73DDA" w:rsidRPr="00296816" w:rsidTr="00D73DDA">
        <w:trPr>
          <w:trHeight w:val="450"/>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0804 9290018080 240</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1 001,00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1 001,00</w:t>
            </w:r>
          </w:p>
        </w:tc>
      </w:tr>
      <w:tr w:rsidR="00D73DDA" w:rsidRPr="00296816" w:rsidTr="00D73DDA">
        <w:trPr>
          <w:trHeight w:val="255"/>
        </w:trPr>
        <w:tc>
          <w:tcPr>
            <w:tcW w:w="3539"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303</w:t>
            </w:r>
          </w:p>
        </w:tc>
        <w:tc>
          <w:tcPr>
            <w:tcW w:w="2268"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center"/>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 xml:space="preserve"> 0804 9290018080 244</w:t>
            </w:r>
          </w:p>
        </w:tc>
        <w:tc>
          <w:tcPr>
            <w:tcW w:w="1559"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1 001,00</w:t>
            </w:r>
          </w:p>
        </w:tc>
        <w:tc>
          <w:tcPr>
            <w:tcW w:w="1552" w:type="dxa"/>
            <w:tcBorders>
              <w:top w:val="nil"/>
              <w:left w:val="nil"/>
              <w:bottom w:val="single" w:sz="4" w:space="0" w:color="000000"/>
              <w:right w:val="single" w:sz="4" w:space="0" w:color="000000"/>
            </w:tcBorders>
            <w:vAlign w:val="bottom"/>
            <w:hideMark/>
          </w:tcPr>
          <w:p w:rsidR="00D73DDA" w:rsidRPr="00296816" w:rsidRDefault="00D73DDA" w:rsidP="00D73DDA">
            <w:pPr>
              <w:spacing w:after="0" w:line="240" w:lineRule="auto"/>
              <w:jc w:val="right"/>
              <w:rPr>
                <w:rFonts w:ascii="Times New Roman" w:eastAsia="Times New Roman" w:hAnsi="Times New Roman" w:cs="Times New Roman"/>
                <w:color w:val="000000"/>
                <w:sz w:val="16"/>
                <w:szCs w:val="16"/>
                <w:lang w:eastAsia="ru-RU"/>
              </w:rPr>
            </w:pPr>
            <w:r w:rsidRPr="00296816">
              <w:rPr>
                <w:rFonts w:ascii="Times New Roman" w:eastAsia="Times New Roman" w:hAnsi="Times New Roman" w:cs="Times New Roman"/>
                <w:color w:val="000000"/>
                <w:sz w:val="16"/>
                <w:szCs w:val="16"/>
                <w:lang w:eastAsia="ru-RU"/>
              </w:rPr>
              <w:t>1 001,00</w:t>
            </w:r>
          </w:p>
        </w:tc>
      </w:tr>
    </w:tbl>
    <w:p w:rsidR="00D73DDA" w:rsidRPr="00296816" w:rsidRDefault="00D73DDA" w:rsidP="00D73DDA">
      <w:pPr>
        <w:jc w:val="both"/>
        <w:rPr>
          <w:rFonts w:ascii="Times New Roman" w:eastAsia="Calibri" w:hAnsi="Times New Roman" w:cs="Times New Roman"/>
          <w:szCs w:val="26"/>
        </w:rPr>
      </w:pP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Глава сельсовета                                                                                                              И.В. Ильчук </w:t>
      </w:r>
    </w:p>
    <w:p w:rsidR="00D73DDA" w:rsidRPr="00296816" w:rsidRDefault="00D73DDA" w:rsidP="00D73DDA">
      <w:pPr>
        <w:jc w:val="both"/>
        <w:rPr>
          <w:rFonts w:ascii="Times New Roman" w:eastAsia="Calibri" w:hAnsi="Times New Roman" w:cs="Times New Roman"/>
          <w:sz w:val="24"/>
        </w:rPr>
      </w:pPr>
    </w:p>
    <w:p w:rsidR="00D73DDA" w:rsidRPr="00296816" w:rsidRDefault="00D73DDA" w:rsidP="00D73DDA">
      <w:pPr>
        <w:spacing w:after="0" w:line="240" w:lineRule="auto"/>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                                                                                                                   </w:t>
      </w:r>
    </w:p>
    <w:p w:rsidR="00D73DDA" w:rsidRPr="00296816" w:rsidRDefault="00D73DDA" w:rsidP="00D73DDA">
      <w:pPr>
        <w:spacing w:after="0" w:line="240" w:lineRule="auto"/>
        <w:rPr>
          <w:rFonts w:ascii="Times New Roman" w:eastAsia="Calibri" w:hAnsi="Times New Roman" w:cs="Times New Roman"/>
          <w:sz w:val="24"/>
        </w:rPr>
      </w:pP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                     </w:t>
      </w:r>
    </w:p>
    <w:p w:rsidR="00D73DDA" w:rsidRPr="00296816" w:rsidRDefault="00D73DDA" w:rsidP="00D73DDA">
      <w:pPr>
        <w:spacing w:after="0" w:line="240" w:lineRule="auto"/>
        <w:jc w:val="center"/>
        <w:rPr>
          <w:rFonts w:ascii="Times New Roman" w:eastAsia="Calibri" w:hAnsi="Times New Roman" w:cs="Times New Roman"/>
          <w:sz w:val="24"/>
        </w:rPr>
      </w:pPr>
      <w:r w:rsidRPr="00296816">
        <w:rPr>
          <w:rFonts w:ascii="Times New Roman" w:eastAsia="Calibri" w:hAnsi="Times New Roman" w:cs="Times New Roman"/>
          <w:sz w:val="24"/>
        </w:rPr>
        <w:t xml:space="preserve">                                                               </w:t>
      </w:r>
    </w:p>
    <w:p w:rsidR="00D73DDA" w:rsidRPr="00296816" w:rsidRDefault="00D73DDA" w:rsidP="00D73DDA">
      <w:pPr>
        <w:spacing w:after="0" w:line="240" w:lineRule="auto"/>
        <w:jc w:val="center"/>
        <w:rPr>
          <w:rFonts w:ascii="Times New Roman" w:eastAsia="Calibri" w:hAnsi="Times New Roman" w:cs="Times New Roman"/>
          <w:sz w:val="24"/>
        </w:rPr>
      </w:pPr>
      <w:r w:rsidRPr="00296816">
        <w:rPr>
          <w:rFonts w:ascii="Times New Roman" w:eastAsia="Calibri" w:hAnsi="Times New Roman" w:cs="Times New Roman"/>
          <w:sz w:val="24"/>
        </w:rPr>
        <w:t xml:space="preserve">                                                              </w:t>
      </w:r>
    </w:p>
    <w:p w:rsidR="00D73DDA" w:rsidRPr="00296816" w:rsidRDefault="00D73DDA" w:rsidP="00D73DDA">
      <w:pPr>
        <w:spacing w:after="0" w:line="240" w:lineRule="auto"/>
        <w:jc w:val="center"/>
        <w:rPr>
          <w:rFonts w:ascii="Times New Roman" w:eastAsia="Calibri" w:hAnsi="Times New Roman" w:cs="Times New Roman"/>
          <w:sz w:val="24"/>
        </w:rPr>
      </w:pPr>
      <w:r w:rsidRPr="00296816">
        <w:rPr>
          <w:rFonts w:ascii="Times New Roman" w:eastAsia="Calibri" w:hAnsi="Times New Roman" w:cs="Times New Roman"/>
          <w:sz w:val="24"/>
        </w:rPr>
        <w:t xml:space="preserve">                                                               Приложение 3</w:t>
      </w: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                                                                                                    к решению </w:t>
      </w:r>
      <w:proofErr w:type="gramStart"/>
      <w:r w:rsidRPr="00296816">
        <w:rPr>
          <w:rFonts w:ascii="Times New Roman" w:eastAsia="Calibri" w:hAnsi="Times New Roman" w:cs="Times New Roman"/>
          <w:sz w:val="24"/>
        </w:rPr>
        <w:t>Сельского</w:t>
      </w:r>
      <w:proofErr w:type="gramEnd"/>
      <w:r w:rsidRPr="00296816">
        <w:rPr>
          <w:rFonts w:ascii="Times New Roman" w:eastAsia="Calibri" w:hAnsi="Times New Roman" w:cs="Times New Roman"/>
          <w:sz w:val="24"/>
        </w:rPr>
        <w:t xml:space="preserve"> </w:t>
      </w: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                                                                                                    Собрания  депутатов </w:t>
      </w: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                                                                         </w:t>
      </w:r>
      <w:r w:rsidR="00F105E3" w:rsidRPr="00296816">
        <w:rPr>
          <w:rFonts w:ascii="Times New Roman" w:eastAsia="Calibri" w:hAnsi="Times New Roman" w:cs="Times New Roman"/>
          <w:sz w:val="24"/>
        </w:rPr>
        <w:t xml:space="preserve">                           От 15.05</w:t>
      </w:r>
      <w:r w:rsidRPr="00296816">
        <w:rPr>
          <w:rFonts w:ascii="Times New Roman" w:eastAsia="Calibri" w:hAnsi="Times New Roman" w:cs="Times New Roman"/>
          <w:sz w:val="24"/>
        </w:rPr>
        <w:t>.2025</w:t>
      </w:r>
      <w:r w:rsidR="00F105E3" w:rsidRPr="00296816">
        <w:rPr>
          <w:rFonts w:ascii="Times New Roman" w:eastAsia="Calibri" w:hAnsi="Times New Roman" w:cs="Times New Roman"/>
          <w:sz w:val="24"/>
        </w:rPr>
        <w:t xml:space="preserve"> г.</w:t>
      </w:r>
      <w:r w:rsidRPr="00296816">
        <w:rPr>
          <w:rFonts w:ascii="Times New Roman" w:eastAsia="Calibri" w:hAnsi="Times New Roman" w:cs="Times New Roman"/>
          <w:sz w:val="24"/>
        </w:rPr>
        <w:t xml:space="preserve"> №</w:t>
      </w:r>
      <w:r w:rsidR="00F105E3" w:rsidRPr="00296816">
        <w:rPr>
          <w:rFonts w:ascii="Times New Roman" w:eastAsia="Calibri" w:hAnsi="Times New Roman" w:cs="Times New Roman"/>
          <w:sz w:val="24"/>
        </w:rPr>
        <w:t xml:space="preserve"> 04</w:t>
      </w:r>
    </w:p>
    <w:p w:rsidR="00D73DDA" w:rsidRPr="00296816" w:rsidRDefault="00D73DDA" w:rsidP="00D73DDA">
      <w:pPr>
        <w:spacing w:after="0" w:line="240" w:lineRule="auto"/>
        <w:jc w:val="center"/>
        <w:rPr>
          <w:rFonts w:ascii="Times New Roman" w:eastAsia="Calibri" w:hAnsi="Times New Roman" w:cs="Times New Roman"/>
          <w:sz w:val="24"/>
        </w:rPr>
      </w:pPr>
    </w:p>
    <w:p w:rsidR="00D73DDA" w:rsidRPr="00296816" w:rsidRDefault="00D73DDA" w:rsidP="00D73DDA">
      <w:pPr>
        <w:spacing w:after="0" w:line="240" w:lineRule="auto"/>
        <w:jc w:val="center"/>
        <w:rPr>
          <w:rFonts w:ascii="Times New Roman" w:eastAsia="Calibri" w:hAnsi="Times New Roman" w:cs="Times New Roman"/>
          <w:sz w:val="24"/>
        </w:rPr>
      </w:pPr>
      <w:r w:rsidRPr="00296816">
        <w:rPr>
          <w:rFonts w:ascii="Times New Roman" w:eastAsia="Calibri" w:hAnsi="Times New Roman" w:cs="Times New Roman"/>
          <w:sz w:val="24"/>
        </w:rPr>
        <w:t>РАСХОДЫ</w:t>
      </w:r>
    </w:p>
    <w:p w:rsidR="00D73DDA" w:rsidRPr="00296816" w:rsidRDefault="00D73DDA" w:rsidP="00D73DDA">
      <w:pPr>
        <w:spacing w:after="0" w:line="240" w:lineRule="auto"/>
        <w:jc w:val="center"/>
        <w:rPr>
          <w:rFonts w:ascii="Times New Roman" w:eastAsia="Calibri" w:hAnsi="Times New Roman" w:cs="Times New Roman"/>
          <w:sz w:val="24"/>
        </w:rPr>
      </w:pPr>
      <w:r w:rsidRPr="00296816">
        <w:rPr>
          <w:rFonts w:ascii="Times New Roman" w:eastAsia="Calibri" w:hAnsi="Times New Roman" w:cs="Times New Roman"/>
          <w:sz w:val="24"/>
        </w:rPr>
        <w:t>бюджета сельского поселения по разделам и подразделам классификации</w:t>
      </w:r>
    </w:p>
    <w:p w:rsidR="00D73DDA" w:rsidRPr="00296816" w:rsidRDefault="00D73DDA" w:rsidP="00D73DDA">
      <w:pPr>
        <w:spacing w:after="0" w:line="240" w:lineRule="auto"/>
        <w:jc w:val="center"/>
        <w:rPr>
          <w:rFonts w:ascii="Times New Roman" w:eastAsia="Calibri" w:hAnsi="Times New Roman" w:cs="Times New Roman"/>
          <w:sz w:val="24"/>
        </w:rPr>
      </w:pPr>
      <w:r w:rsidRPr="00296816">
        <w:rPr>
          <w:rFonts w:ascii="Times New Roman" w:eastAsia="Calibri" w:hAnsi="Times New Roman" w:cs="Times New Roman"/>
          <w:sz w:val="24"/>
        </w:rPr>
        <w:t xml:space="preserve"> расходов бюджета за 2024 год</w:t>
      </w:r>
    </w:p>
    <w:p w:rsidR="00D73DDA" w:rsidRPr="00296816" w:rsidRDefault="00D73DDA" w:rsidP="00D73DDA">
      <w:pPr>
        <w:spacing w:after="0" w:line="240" w:lineRule="auto"/>
        <w:jc w:val="center"/>
        <w:rPr>
          <w:rFonts w:ascii="Times New Roman" w:eastAsia="Calibri" w:hAnsi="Times New Roman" w:cs="Times New Roman"/>
          <w:sz w:val="24"/>
        </w:rPr>
      </w:pPr>
    </w:p>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sz w:val="24"/>
        </w:rPr>
        <w:t xml:space="preserve">                                                                                                                             рублей</w:t>
      </w:r>
    </w:p>
    <w:tbl>
      <w:tblPr>
        <w:tblW w:w="9345" w:type="dxa"/>
        <w:tblLayout w:type="fixed"/>
        <w:tblLook w:val="04A0"/>
      </w:tblPr>
      <w:tblGrid>
        <w:gridCol w:w="4246"/>
        <w:gridCol w:w="1133"/>
        <w:gridCol w:w="1133"/>
        <w:gridCol w:w="1416"/>
        <w:gridCol w:w="1417"/>
      </w:tblGrid>
      <w:tr w:rsidR="00D73DDA" w:rsidRPr="00296816" w:rsidTr="00D73DDA">
        <w:trPr>
          <w:trHeight w:val="792"/>
        </w:trPr>
        <w:tc>
          <w:tcPr>
            <w:tcW w:w="4248" w:type="dxa"/>
            <w:tcBorders>
              <w:top w:val="single" w:sz="4" w:space="0" w:color="000000"/>
              <w:left w:val="single" w:sz="4" w:space="0" w:color="000000"/>
              <w:bottom w:val="single" w:sz="4" w:space="0" w:color="000000"/>
              <w:right w:val="single" w:sz="4" w:space="0" w:color="000000"/>
            </w:tcBorders>
            <w:vAlign w:val="center"/>
            <w:hideMark/>
          </w:tcPr>
          <w:p w:rsidR="00D73DDA" w:rsidRPr="00296816" w:rsidRDefault="00D73DDA" w:rsidP="00D73DDA">
            <w:pPr>
              <w:jc w:val="center"/>
              <w:rPr>
                <w:rFonts w:ascii="Times New Roman" w:eastAsia="Calibri" w:hAnsi="Times New Roman" w:cs="Times New Roman"/>
                <w:color w:val="000000"/>
                <w:sz w:val="18"/>
                <w:szCs w:val="18"/>
              </w:rPr>
            </w:pPr>
            <w:r w:rsidRPr="00296816">
              <w:rPr>
                <w:rFonts w:ascii="Times New Roman" w:eastAsia="Calibri" w:hAnsi="Times New Roman" w:cs="Times New Roman"/>
                <w:color w:val="000000"/>
                <w:sz w:val="18"/>
                <w:szCs w:val="18"/>
              </w:rPr>
              <w:lastRenderedPageBreak/>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D73DDA" w:rsidRPr="00296816" w:rsidRDefault="00D73DDA" w:rsidP="00D73DDA">
            <w:pPr>
              <w:jc w:val="center"/>
              <w:rPr>
                <w:rFonts w:ascii="Times New Roman" w:eastAsia="Calibri" w:hAnsi="Times New Roman" w:cs="Times New Roman"/>
                <w:color w:val="000000"/>
                <w:sz w:val="18"/>
                <w:szCs w:val="18"/>
              </w:rPr>
            </w:pPr>
          </w:p>
          <w:p w:rsidR="00D73DDA" w:rsidRPr="00296816" w:rsidRDefault="00D73DDA" w:rsidP="00D73DDA">
            <w:pPr>
              <w:jc w:val="center"/>
              <w:rPr>
                <w:rFonts w:ascii="Times New Roman" w:eastAsia="Calibri" w:hAnsi="Times New Roman" w:cs="Times New Roman"/>
                <w:color w:val="000000"/>
                <w:sz w:val="18"/>
                <w:szCs w:val="18"/>
              </w:rPr>
            </w:pPr>
            <w:proofErr w:type="spellStart"/>
            <w:r w:rsidRPr="00296816">
              <w:rPr>
                <w:rFonts w:ascii="Times New Roman" w:eastAsia="Calibri" w:hAnsi="Times New Roman" w:cs="Times New Roman"/>
                <w:color w:val="000000"/>
                <w:sz w:val="18"/>
                <w:szCs w:val="18"/>
              </w:rPr>
              <w:t>Рз</w:t>
            </w:r>
            <w:proofErr w:type="spellEnd"/>
            <w:r w:rsidRPr="00296816">
              <w:rPr>
                <w:rFonts w:ascii="Times New Roman" w:eastAsia="Calibri" w:hAnsi="Times New Roman" w:cs="Times New Roman"/>
                <w:color w:val="000000"/>
                <w:sz w:val="18"/>
                <w:szCs w:val="18"/>
              </w:rPr>
              <w:t>/</w:t>
            </w:r>
            <w:proofErr w:type="spellStart"/>
            <w:r w:rsidRPr="00296816">
              <w:rPr>
                <w:rFonts w:ascii="Times New Roman" w:eastAsia="Calibri" w:hAnsi="Times New Roman" w:cs="Times New Roman"/>
                <w:color w:val="000000"/>
                <w:sz w:val="18"/>
                <w:szCs w:val="18"/>
              </w:rPr>
              <w:t>Прз</w:t>
            </w:r>
            <w:proofErr w:type="spellEnd"/>
          </w:p>
        </w:tc>
        <w:tc>
          <w:tcPr>
            <w:tcW w:w="1134" w:type="dxa"/>
            <w:tcBorders>
              <w:top w:val="single" w:sz="4" w:space="0" w:color="auto"/>
              <w:left w:val="single" w:sz="4" w:space="0" w:color="auto"/>
              <w:bottom w:val="single" w:sz="4" w:space="0" w:color="auto"/>
              <w:right w:val="single" w:sz="4" w:space="0" w:color="auto"/>
            </w:tcBorders>
          </w:tcPr>
          <w:p w:rsidR="00D73DDA" w:rsidRPr="00296816" w:rsidRDefault="00D73DDA" w:rsidP="00D73DDA">
            <w:pPr>
              <w:jc w:val="center"/>
              <w:rPr>
                <w:rFonts w:ascii="Times New Roman" w:eastAsia="Calibri" w:hAnsi="Times New Roman" w:cs="Times New Roman"/>
                <w:color w:val="000000"/>
                <w:sz w:val="18"/>
                <w:szCs w:val="18"/>
              </w:rPr>
            </w:pPr>
          </w:p>
          <w:p w:rsidR="00D73DDA" w:rsidRPr="00296816" w:rsidRDefault="00D73DDA" w:rsidP="00D73DDA">
            <w:pPr>
              <w:jc w:val="center"/>
              <w:rPr>
                <w:rFonts w:ascii="Times New Roman" w:eastAsia="Calibri" w:hAnsi="Times New Roman" w:cs="Times New Roman"/>
                <w:color w:val="000000"/>
                <w:sz w:val="18"/>
                <w:szCs w:val="18"/>
              </w:rPr>
            </w:pPr>
            <w:r w:rsidRPr="00296816">
              <w:rPr>
                <w:rFonts w:ascii="Times New Roman" w:eastAsia="Calibri" w:hAnsi="Times New Roman" w:cs="Times New Roman"/>
                <w:color w:val="000000"/>
                <w:sz w:val="18"/>
                <w:szCs w:val="18"/>
              </w:rPr>
              <w:t>ЦСР</w:t>
            </w:r>
          </w:p>
        </w:tc>
        <w:tc>
          <w:tcPr>
            <w:tcW w:w="1417" w:type="dxa"/>
            <w:tcBorders>
              <w:top w:val="single" w:sz="4" w:space="0" w:color="000000"/>
              <w:left w:val="single" w:sz="4" w:space="0" w:color="auto"/>
              <w:bottom w:val="single" w:sz="4" w:space="0" w:color="000000"/>
              <w:right w:val="single" w:sz="4" w:space="0" w:color="000000"/>
            </w:tcBorders>
            <w:vAlign w:val="center"/>
            <w:hideMark/>
          </w:tcPr>
          <w:p w:rsidR="00D73DDA" w:rsidRPr="00296816" w:rsidRDefault="00D73DDA" w:rsidP="00D73DDA">
            <w:pPr>
              <w:jc w:val="center"/>
              <w:rPr>
                <w:rFonts w:ascii="Times New Roman" w:eastAsia="Calibri" w:hAnsi="Times New Roman" w:cs="Times New Roman"/>
                <w:color w:val="000000"/>
                <w:sz w:val="18"/>
                <w:szCs w:val="18"/>
              </w:rPr>
            </w:pPr>
            <w:r w:rsidRPr="00296816">
              <w:rPr>
                <w:rFonts w:ascii="Times New Roman" w:eastAsia="Calibri" w:hAnsi="Times New Roman" w:cs="Times New Roman"/>
                <w:color w:val="000000"/>
                <w:sz w:val="18"/>
                <w:szCs w:val="18"/>
              </w:rPr>
              <w:t>План на 2024г.</w:t>
            </w:r>
          </w:p>
        </w:tc>
        <w:tc>
          <w:tcPr>
            <w:tcW w:w="1418" w:type="dxa"/>
            <w:tcBorders>
              <w:top w:val="single" w:sz="4" w:space="0" w:color="000000"/>
              <w:left w:val="nil"/>
              <w:bottom w:val="single" w:sz="4" w:space="0" w:color="000000"/>
              <w:right w:val="single" w:sz="4" w:space="0" w:color="000000"/>
            </w:tcBorders>
            <w:vAlign w:val="center"/>
            <w:hideMark/>
          </w:tcPr>
          <w:p w:rsidR="00D73DDA" w:rsidRPr="00296816" w:rsidRDefault="00D73DDA" w:rsidP="00D73DDA">
            <w:pPr>
              <w:jc w:val="center"/>
              <w:rPr>
                <w:rFonts w:ascii="Times New Roman" w:eastAsia="Calibri" w:hAnsi="Times New Roman" w:cs="Times New Roman"/>
                <w:color w:val="000000"/>
                <w:sz w:val="18"/>
                <w:szCs w:val="18"/>
              </w:rPr>
            </w:pPr>
            <w:r w:rsidRPr="00296816">
              <w:rPr>
                <w:rFonts w:ascii="Times New Roman" w:eastAsia="Calibri" w:hAnsi="Times New Roman" w:cs="Times New Roman"/>
                <w:color w:val="000000"/>
                <w:sz w:val="18"/>
                <w:szCs w:val="18"/>
              </w:rPr>
              <w:t>Исполнено 2024г.</w:t>
            </w:r>
          </w:p>
        </w:tc>
      </w:tr>
      <w:tr w:rsidR="00D73DDA" w:rsidRPr="00296816" w:rsidTr="00D73DDA">
        <w:trPr>
          <w:trHeight w:val="264"/>
        </w:trPr>
        <w:tc>
          <w:tcPr>
            <w:tcW w:w="4248" w:type="dxa"/>
            <w:tcBorders>
              <w:top w:val="nil"/>
              <w:left w:val="single" w:sz="4" w:space="0" w:color="000000"/>
              <w:bottom w:val="single" w:sz="4" w:space="0" w:color="000000"/>
              <w:right w:val="single" w:sz="4" w:space="0" w:color="000000"/>
            </w:tcBorders>
            <w:vAlign w:val="center"/>
            <w:hideMark/>
          </w:tcPr>
          <w:p w:rsidR="00D73DDA" w:rsidRPr="00296816" w:rsidRDefault="00D73DDA" w:rsidP="00D73DDA">
            <w:pPr>
              <w:spacing w:after="0" w:line="240" w:lineRule="auto"/>
              <w:jc w:val="center"/>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spacing w:after="0" w:line="240" w:lineRule="auto"/>
              <w:jc w:val="center"/>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spacing w:after="0" w:line="240" w:lineRule="auto"/>
              <w:jc w:val="center"/>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3</w:t>
            </w:r>
          </w:p>
        </w:tc>
        <w:tc>
          <w:tcPr>
            <w:tcW w:w="1417" w:type="dxa"/>
            <w:tcBorders>
              <w:top w:val="nil"/>
              <w:left w:val="single" w:sz="4" w:space="0" w:color="auto"/>
              <w:bottom w:val="single" w:sz="8" w:space="0" w:color="000000"/>
              <w:right w:val="single" w:sz="4" w:space="0" w:color="000000"/>
            </w:tcBorders>
            <w:vAlign w:val="center"/>
            <w:hideMark/>
          </w:tcPr>
          <w:p w:rsidR="00D73DDA" w:rsidRPr="00296816" w:rsidRDefault="00D73DDA" w:rsidP="00D73DDA">
            <w:pPr>
              <w:spacing w:after="0" w:line="240" w:lineRule="auto"/>
              <w:jc w:val="center"/>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4</w:t>
            </w:r>
          </w:p>
        </w:tc>
        <w:tc>
          <w:tcPr>
            <w:tcW w:w="1418" w:type="dxa"/>
            <w:tcBorders>
              <w:top w:val="nil"/>
              <w:left w:val="nil"/>
              <w:bottom w:val="single" w:sz="8" w:space="0" w:color="000000"/>
              <w:right w:val="single" w:sz="4" w:space="0" w:color="000000"/>
            </w:tcBorders>
            <w:vAlign w:val="center"/>
            <w:hideMark/>
          </w:tcPr>
          <w:p w:rsidR="00D73DDA" w:rsidRPr="00296816" w:rsidRDefault="00D73DDA" w:rsidP="00D73DDA">
            <w:pPr>
              <w:spacing w:after="0" w:line="240" w:lineRule="auto"/>
              <w:jc w:val="center"/>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5</w:t>
            </w:r>
          </w:p>
        </w:tc>
      </w:tr>
      <w:tr w:rsidR="00D73DDA" w:rsidRPr="00296816" w:rsidTr="00D73DDA">
        <w:trPr>
          <w:trHeight w:val="264"/>
        </w:trPr>
        <w:tc>
          <w:tcPr>
            <w:tcW w:w="4248" w:type="dxa"/>
            <w:tcBorders>
              <w:top w:val="single" w:sz="4" w:space="0" w:color="auto"/>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ОБЩЕГОСУДАРСТВЕННЫЕ ВОПРОСЫ</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 01 </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 00 </w:t>
            </w:r>
          </w:p>
        </w:tc>
        <w:tc>
          <w:tcPr>
            <w:tcW w:w="1417" w:type="dxa"/>
            <w:tcBorders>
              <w:top w:val="nil"/>
              <w:left w:val="single" w:sz="4" w:space="0" w:color="000000"/>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421 439,98</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410 268,68</w:t>
            </w:r>
          </w:p>
        </w:tc>
      </w:tr>
      <w:tr w:rsidR="00D73DDA" w:rsidRPr="00296816" w:rsidTr="00D73DDA">
        <w:trPr>
          <w:trHeight w:val="408"/>
        </w:trPr>
        <w:tc>
          <w:tcPr>
            <w:tcW w:w="4248"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Функционирование высшего должностного лица субъекта Российской Федерации и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01 </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02 </w:t>
            </w:r>
          </w:p>
        </w:tc>
        <w:tc>
          <w:tcPr>
            <w:tcW w:w="1417" w:type="dxa"/>
            <w:tcBorders>
              <w:top w:val="nil"/>
              <w:left w:val="single" w:sz="4" w:space="0" w:color="auto"/>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420 739,98</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409 568,68</w:t>
            </w:r>
          </w:p>
        </w:tc>
      </w:tr>
      <w:tr w:rsidR="00D73DDA" w:rsidRPr="00296816" w:rsidTr="00D73DDA">
        <w:trPr>
          <w:trHeight w:val="264"/>
        </w:trPr>
        <w:tc>
          <w:tcPr>
            <w:tcW w:w="4248"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Другие общегосударственные вопросы</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01 </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13 </w:t>
            </w:r>
          </w:p>
        </w:tc>
        <w:tc>
          <w:tcPr>
            <w:tcW w:w="1417" w:type="dxa"/>
            <w:tcBorders>
              <w:top w:val="nil"/>
              <w:left w:val="single" w:sz="4" w:space="0" w:color="auto"/>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700,00</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700,00</w:t>
            </w:r>
          </w:p>
        </w:tc>
      </w:tr>
      <w:tr w:rsidR="00D73DDA" w:rsidRPr="00296816" w:rsidTr="00D73DDA">
        <w:trPr>
          <w:trHeight w:val="264"/>
        </w:trPr>
        <w:tc>
          <w:tcPr>
            <w:tcW w:w="4248"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НАЦИОНАЛЬНАЯ ОБОРОНА</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02 </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00 </w:t>
            </w:r>
          </w:p>
        </w:tc>
        <w:tc>
          <w:tcPr>
            <w:tcW w:w="1417" w:type="dxa"/>
            <w:tcBorders>
              <w:top w:val="nil"/>
              <w:left w:val="single" w:sz="4" w:space="0" w:color="auto"/>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40 400,00</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40 400,00</w:t>
            </w:r>
          </w:p>
        </w:tc>
      </w:tr>
      <w:tr w:rsidR="00D73DDA" w:rsidRPr="00296816" w:rsidTr="00D73DDA">
        <w:trPr>
          <w:trHeight w:val="264"/>
        </w:trPr>
        <w:tc>
          <w:tcPr>
            <w:tcW w:w="4248"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02 </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03 </w:t>
            </w:r>
          </w:p>
        </w:tc>
        <w:tc>
          <w:tcPr>
            <w:tcW w:w="1417" w:type="dxa"/>
            <w:tcBorders>
              <w:top w:val="nil"/>
              <w:left w:val="single" w:sz="4" w:space="0" w:color="auto"/>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40 400,00</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40 400,00</w:t>
            </w:r>
          </w:p>
        </w:tc>
      </w:tr>
      <w:tr w:rsidR="00D73DDA" w:rsidRPr="00296816" w:rsidTr="00D73DDA">
        <w:trPr>
          <w:trHeight w:val="264"/>
        </w:trPr>
        <w:tc>
          <w:tcPr>
            <w:tcW w:w="4248"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НАЦИОНАЛЬНАЯ БЕЗОПАСНОСТЬ И ПРАВООХРАНИТЕЛЬНАЯ ДЕЯТЕЛЬНОСТЬ</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03</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00</w:t>
            </w:r>
          </w:p>
        </w:tc>
        <w:tc>
          <w:tcPr>
            <w:tcW w:w="1417" w:type="dxa"/>
            <w:tcBorders>
              <w:top w:val="nil"/>
              <w:left w:val="single" w:sz="4" w:space="0" w:color="auto"/>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2000,00</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2000,00</w:t>
            </w:r>
          </w:p>
        </w:tc>
      </w:tr>
      <w:tr w:rsidR="00D73DDA" w:rsidRPr="00296816" w:rsidTr="00D73DDA">
        <w:trPr>
          <w:trHeight w:val="264"/>
        </w:trPr>
        <w:tc>
          <w:tcPr>
            <w:tcW w:w="4248"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НАЦИОНАЛЬНАЯ ЭКОНОМИКА</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04 </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00 </w:t>
            </w:r>
          </w:p>
        </w:tc>
        <w:tc>
          <w:tcPr>
            <w:tcW w:w="1417" w:type="dxa"/>
            <w:tcBorders>
              <w:top w:val="nil"/>
              <w:left w:val="single" w:sz="4" w:space="0" w:color="auto"/>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182 900,00</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182 900,00</w:t>
            </w:r>
          </w:p>
        </w:tc>
      </w:tr>
      <w:tr w:rsidR="00D73DDA" w:rsidRPr="00296816" w:rsidTr="00D73DDA">
        <w:trPr>
          <w:trHeight w:val="264"/>
        </w:trPr>
        <w:tc>
          <w:tcPr>
            <w:tcW w:w="4248"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Транспорт</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04 </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08 </w:t>
            </w:r>
          </w:p>
        </w:tc>
        <w:tc>
          <w:tcPr>
            <w:tcW w:w="1417" w:type="dxa"/>
            <w:tcBorders>
              <w:top w:val="nil"/>
              <w:left w:val="single" w:sz="4" w:space="0" w:color="auto"/>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2 000,00</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2 000,00</w:t>
            </w:r>
          </w:p>
        </w:tc>
      </w:tr>
      <w:tr w:rsidR="00D73DDA" w:rsidRPr="00296816" w:rsidTr="00D73DDA">
        <w:trPr>
          <w:trHeight w:val="264"/>
        </w:trPr>
        <w:tc>
          <w:tcPr>
            <w:tcW w:w="4248"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Дорожное хозяйство (дорожные фонды)</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04</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09 </w:t>
            </w:r>
          </w:p>
        </w:tc>
        <w:tc>
          <w:tcPr>
            <w:tcW w:w="1417" w:type="dxa"/>
            <w:tcBorders>
              <w:top w:val="nil"/>
              <w:left w:val="single" w:sz="4" w:space="0" w:color="auto"/>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180 900,00</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180 900,00</w:t>
            </w:r>
          </w:p>
        </w:tc>
      </w:tr>
      <w:tr w:rsidR="00D73DDA" w:rsidRPr="00296816" w:rsidTr="00D73DDA">
        <w:trPr>
          <w:trHeight w:val="264"/>
        </w:trPr>
        <w:tc>
          <w:tcPr>
            <w:tcW w:w="4248"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ЖИЛИЩНО-КОММУНАЛЬНОЕ ХОЗЯЙСТВО</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05 </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00 </w:t>
            </w:r>
          </w:p>
        </w:tc>
        <w:tc>
          <w:tcPr>
            <w:tcW w:w="1417" w:type="dxa"/>
            <w:tcBorders>
              <w:top w:val="nil"/>
              <w:left w:val="single" w:sz="4" w:space="0" w:color="auto"/>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189 218,20</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180 975,35</w:t>
            </w:r>
          </w:p>
        </w:tc>
      </w:tr>
      <w:tr w:rsidR="00D73DDA" w:rsidRPr="00296816" w:rsidTr="00D73DDA">
        <w:trPr>
          <w:trHeight w:val="264"/>
        </w:trPr>
        <w:tc>
          <w:tcPr>
            <w:tcW w:w="4248"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Коммунальное хозяйство</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05 </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02 </w:t>
            </w:r>
          </w:p>
        </w:tc>
        <w:tc>
          <w:tcPr>
            <w:tcW w:w="1417" w:type="dxa"/>
            <w:tcBorders>
              <w:top w:val="nil"/>
              <w:left w:val="single" w:sz="4" w:space="0" w:color="auto"/>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115 020,00</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106 777,15</w:t>
            </w:r>
          </w:p>
        </w:tc>
      </w:tr>
      <w:tr w:rsidR="00D73DDA" w:rsidRPr="00296816" w:rsidTr="00D73DDA">
        <w:trPr>
          <w:trHeight w:val="264"/>
        </w:trPr>
        <w:tc>
          <w:tcPr>
            <w:tcW w:w="4248"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Благоустройство</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05 </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03 </w:t>
            </w:r>
          </w:p>
        </w:tc>
        <w:tc>
          <w:tcPr>
            <w:tcW w:w="1417" w:type="dxa"/>
            <w:tcBorders>
              <w:top w:val="nil"/>
              <w:left w:val="single" w:sz="4" w:space="0" w:color="auto"/>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74 198,20</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74 198,20</w:t>
            </w:r>
          </w:p>
        </w:tc>
      </w:tr>
      <w:tr w:rsidR="00D73DDA" w:rsidRPr="00296816" w:rsidTr="00D73DDA">
        <w:trPr>
          <w:trHeight w:val="264"/>
        </w:trPr>
        <w:tc>
          <w:tcPr>
            <w:tcW w:w="4248" w:type="dxa"/>
            <w:tcBorders>
              <w:top w:val="nil"/>
              <w:left w:val="single" w:sz="4" w:space="0" w:color="000000"/>
              <w:bottom w:val="single" w:sz="4" w:space="0" w:color="000000"/>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КУЛЬТУРА, КИНЕМАТОГРАФИЯ</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08 </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00 </w:t>
            </w:r>
          </w:p>
        </w:tc>
        <w:tc>
          <w:tcPr>
            <w:tcW w:w="1417" w:type="dxa"/>
            <w:tcBorders>
              <w:top w:val="nil"/>
              <w:left w:val="single" w:sz="4" w:space="0" w:color="auto"/>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683 441,82</w:t>
            </w:r>
          </w:p>
        </w:tc>
        <w:tc>
          <w:tcPr>
            <w:tcW w:w="1418" w:type="dxa"/>
            <w:tcBorders>
              <w:top w:val="nil"/>
              <w:left w:val="nil"/>
              <w:bottom w:val="single" w:sz="4" w:space="0" w:color="000000"/>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665 902,89</w:t>
            </w:r>
          </w:p>
        </w:tc>
      </w:tr>
      <w:tr w:rsidR="00D73DDA" w:rsidRPr="00296816" w:rsidTr="00D73DDA">
        <w:trPr>
          <w:trHeight w:val="264"/>
        </w:trPr>
        <w:tc>
          <w:tcPr>
            <w:tcW w:w="4248" w:type="dxa"/>
            <w:tcBorders>
              <w:top w:val="nil"/>
              <w:left w:val="single" w:sz="4" w:space="0" w:color="000000"/>
              <w:bottom w:val="single" w:sz="4" w:space="0" w:color="auto"/>
              <w:right w:val="single" w:sz="4" w:space="0" w:color="000000"/>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Другие вопросы в области культуры, кинематографии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08</w:t>
            </w:r>
          </w:p>
        </w:tc>
        <w:tc>
          <w:tcPr>
            <w:tcW w:w="1134"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spacing w:after="0" w:line="240" w:lineRule="auto"/>
              <w:jc w:val="center"/>
              <w:rPr>
                <w:rFonts w:ascii="Times New Roman" w:eastAsia="Calibri" w:hAnsi="Times New Roman" w:cs="Times New Roman"/>
              </w:rPr>
            </w:pPr>
            <w:r w:rsidRPr="00296816">
              <w:rPr>
                <w:rFonts w:ascii="Times New Roman" w:eastAsia="Calibri" w:hAnsi="Times New Roman" w:cs="Times New Roman"/>
              </w:rPr>
              <w:t xml:space="preserve">04 </w:t>
            </w:r>
          </w:p>
        </w:tc>
        <w:tc>
          <w:tcPr>
            <w:tcW w:w="1417" w:type="dxa"/>
            <w:tcBorders>
              <w:top w:val="nil"/>
              <w:left w:val="single" w:sz="4" w:space="0" w:color="auto"/>
              <w:bottom w:val="single" w:sz="4" w:space="0" w:color="auto"/>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683 441,82</w:t>
            </w:r>
          </w:p>
        </w:tc>
        <w:tc>
          <w:tcPr>
            <w:tcW w:w="1418" w:type="dxa"/>
            <w:tcBorders>
              <w:top w:val="nil"/>
              <w:left w:val="nil"/>
              <w:bottom w:val="single" w:sz="4" w:space="0" w:color="auto"/>
              <w:right w:val="single" w:sz="4" w:space="0" w:color="000000"/>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665 902,89</w:t>
            </w:r>
          </w:p>
        </w:tc>
      </w:tr>
      <w:tr w:rsidR="00D73DDA" w:rsidRPr="00296816" w:rsidTr="00D73DDA">
        <w:trPr>
          <w:trHeight w:val="264"/>
        </w:trPr>
        <w:tc>
          <w:tcPr>
            <w:tcW w:w="4248"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spacing w:after="0" w:line="240" w:lineRule="auto"/>
              <w:rPr>
                <w:rFonts w:ascii="Times New Roman" w:eastAsia="Times New Roman" w:hAnsi="Times New Roman" w:cs="Times New Roman"/>
                <w:color w:val="000000"/>
                <w:sz w:val="18"/>
                <w:szCs w:val="18"/>
                <w:lang w:eastAsia="ru-RU"/>
              </w:rPr>
            </w:pPr>
            <w:r w:rsidRPr="00296816">
              <w:rPr>
                <w:rFonts w:ascii="Times New Roman" w:eastAsia="Times New Roman" w:hAnsi="Times New Roman" w:cs="Times New Roman"/>
                <w:color w:val="000000"/>
                <w:sz w:val="18"/>
                <w:szCs w:val="18"/>
                <w:lang w:eastAsia="ru-RU"/>
              </w:rPr>
              <w:t>ИТОГО</w:t>
            </w:r>
          </w:p>
        </w:tc>
        <w:tc>
          <w:tcPr>
            <w:tcW w:w="1134" w:type="dxa"/>
            <w:tcBorders>
              <w:top w:val="single" w:sz="4" w:space="0" w:color="auto"/>
              <w:left w:val="single" w:sz="4" w:space="0" w:color="auto"/>
              <w:bottom w:val="single" w:sz="4" w:space="0" w:color="auto"/>
              <w:right w:val="single" w:sz="4" w:space="0" w:color="auto"/>
            </w:tcBorders>
            <w:vAlign w:val="bottom"/>
          </w:tcPr>
          <w:p w:rsidR="00D73DDA" w:rsidRPr="00296816" w:rsidRDefault="00D73DDA" w:rsidP="00D73DD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D73DDA" w:rsidRPr="00296816" w:rsidRDefault="00D73DDA" w:rsidP="00D73DDA">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1 519 400,00</w:t>
            </w:r>
          </w:p>
        </w:tc>
        <w:tc>
          <w:tcPr>
            <w:tcW w:w="1418"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rPr>
                <w:rFonts w:ascii="Times New Roman" w:eastAsia="Calibri" w:hAnsi="Times New Roman" w:cs="Times New Roman"/>
              </w:rPr>
            </w:pPr>
            <w:r w:rsidRPr="00296816">
              <w:rPr>
                <w:rFonts w:ascii="Times New Roman" w:eastAsia="Calibri" w:hAnsi="Times New Roman" w:cs="Times New Roman"/>
              </w:rPr>
              <w:t>1 482 446,92</w:t>
            </w:r>
          </w:p>
        </w:tc>
      </w:tr>
    </w:tbl>
    <w:p w:rsidR="00D73DDA" w:rsidRPr="00296816" w:rsidRDefault="00D73DDA" w:rsidP="00D73DDA">
      <w:pPr>
        <w:rPr>
          <w:rFonts w:ascii="Times New Roman" w:eastAsia="Calibri" w:hAnsi="Times New Roman" w:cs="Times New Roman"/>
          <w:sz w:val="24"/>
        </w:rPr>
      </w:pPr>
    </w:p>
    <w:p w:rsidR="00D73DDA" w:rsidRPr="00296816" w:rsidRDefault="00D73DDA" w:rsidP="00D73DDA">
      <w:pPr>
        <w:spacing w:after="0" w:line="240" w:lineRule="auto"/>
        <w:rPr>
          <w:rFonts w:ascii="Times New Roman" w:eastAsia="Calibri" w:hAnsi="Times New Roman" w:cs="Times New Roman"/>
          <w:sz w:val="24"/>
        </w:rPr>
      </w:pPr>
      <w:r w:rsidRPr="00296816">
        <w:rPr>
          <w:rFonts w:ascii="Times New Roman" w:eastAsia="Calibri" w:hAnsi="Times New Roman" w:cs="Times New Roman"/>
          <w:sz w:val="24"/>
        </w:rPr>
        <w:t xml:space="preserve">Глава сельсовета                                                                                                              И.В. Ильчук </w:t>
      </w:r>
    </w:p>
    <w:p w:rsidR="00D73DDA" w:rsidRPr="00296816" w:rsidRDefault="00D73DDA" w:rsidP="00D73DDA">
      <w:pPr>
        <w:jc w:val="both"/>
        <w:rPr>
          <w:rFonts w:ascii="Times New Roman" w:eastAsia="Calibri" w:hAnsi="Times New Roman" w:cs="Times New Roman"/>
          <w:sz w:val="24"/>
        </w:rPr>
      </w:pPr>
    </w:p>
    <w:p w:rsidR="00D73DDA" w:rsidRPr="00296816" w:rsidRDefault="00D73DDA" w:rsidP="00D73DDA">
      <w:pPr>
        <w:spacing w:after="0" w:line="240" w:lineRule="auto"/>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spacing w:after="0" w:line="240" w:lineRule="auto"/>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                                                                                         </w:t>
      </w:r>
    </w:p>
    <w:p w:rsidR="00D73DDA" w:rsidRPr="00296816" w:rsidRDefault="00D73DDA" w:rsidP="00D73DDA">
      <w:pPr>
        <w:spacing w:after="0" w:line="240" w:lineRule="auto"/>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                                                                                                    Приложение 4</w:t>
      </w:r>
    </w:p>
    <w:p w:rsidR="00D73DDA" w:rsidRPr="00296816" w:rsidRDefault="00D73DDA" w:rsidP="00D73DDA">
      <w:pPr>
        <w:spacing w:after="0" w:line="240" w:lineRule="auto"/>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                                                                                                    к решению </w:t>
      </w:r>
      <w:proofErr w:type="gramStart"/>
      <w:r w:rsidRPr="00296816">
        <w:rPr>
          <w:rFonts w:ascii="Times New Roman" w:eastAsia="Calibri" w:hAnsi="Times New Roman" w:cs="Times New Roman"/>
          <w:sz w:val="24"/>
          <w:szCs w:val="24"/>
        </w:rPr>
        <w:t>Сельского</w:t>
      </w:r>
      <w:proofErr w:type="gramEnd"/>
      <w:r w:rsidRPr="00296816">
        <w:rPr>
          <w:rFonts w:ascii="Times New Roman" w:eastAsia="Calibri" w:hAnsi="Times New Roman" w:cs="Times New Roman"/>
          <w:sz w:val="24"/>
          <w:szCs w:val="24"/>
        </w:rPr>
        <w:t xml:space="preserve"> </w:t>
      </w:r>
    </w:p>
    <w:p w:rsidR="00D73DDA" w:rsidRPr="00296816" w:rsidRDefault="00D73DDA" w:rsidP="00D73DDA">
      <w:pPr>
        <w:spacing w:after="0" w:line="240" w:lineRule="auto"/>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                                                                                                    Собрания  депутатов </w:t>
      </w:r>
    </w:p>
    <w:p w:rsidR="00D73DDA" w:rsidRPr="00296816" w:rsidRDefault="00D73DDA" w:rsidP="00D73DDA">
      <w:pPr>
        <w:spacing w:after="0" w:line="240" w:lineRule="auto"/>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                                                                         </w:t>
      </w:r>
      <w:r w:rsidR="00F105E3" w:rsidRPr="00296816">
        <w:rPr>
          <w:rFonts w:ascii="Times New Roman" w:eastAsia="Calibri" w:hAnsi="Times New Roman" w:cs="Times New Roman"/>
          <w:sz w:val="24"/>
          <w:szCs w:val="24"/>
        </w:rPr>
        <w:t xml:space="preserve">                           от 15.05</w:t>
      </w:r>
      <w:r w:rsidRPr="00296816">
        <w:rPr>
          <w:rFonts w:ascii="Times New Roman" w:eastAsia="Calibri" w:hAnsi="Times New Roman" w:cs="Times New Roman"/>
          <w:sz w:val="24"/>
          <w:szCs w:val="24"/>
        </w:rPr>
        <w:t>.2025</w:t>
      </w:r>
      <w:r w:rsidR="00F105E3" w:rsidRPr="00296816">
        <w:rPr>
          <w:rFonts w:ascii="Times New Roman" w:eastAsia="Calibri" w:hAnsi="Times New Roman" w:cs="Times New Roman"/>
          <w:sz w:val="24"/>
          <w:szCs w:val="24"/>
        </w:rPr>
        <w:t xml:space="preserve"> г. № 04</w:t>
      </w:r>
      <w:bookmarkStart w:id="0" w:name="_GoBack"/>
      <w:bookmarkEnd w:id="0"/>
    </w:p>
    <w:p w:rsidR="00D73DDA" w:rsidRPr="00296816" w:rsidRDefault="00D73DDA" w:rsidP="00D73DDA">
      <w:pPr>
        <w:spacing w:after="0" w:line="240" w:lineRule="auto"/>
        <w:rPr>
          <w:rFonts w:ascii="Times New Roman" w:eastAsia="Calibri" w:hAnsi="Times New Roman" w:cs="Times New Roman"/>
          <w:sz w:val="24"/>
          <w:szCs w:val="24"/>
        </w:rPr>
      </w:pPr>
    </w:p>
    <w:p w:rsidR="00D73DDA" w:rsidRPr="00296816" w:rsidRDefault="00D73DDA" w:rsidP="00D73DDA">
      <w:pPr>
        <w:rPr>
          <w:rFonts w:ascii="Times New Roman" w:eastAsia="Calibri" w:hAnsi="Times New Roman" w:cs="Times New Roman"/>
          <w:sz w:val="24"/>
          <w:szCs w:val="24"/>
        </w:rPr>
      </w:pPr>
    </w:p>
    <w:p w:rsidR="00D73DDA" w:rsidRPr="00296816" w:rsidRDefault="00D73DDA" w:rsidP="00D73DDA">
      <w:pPr>
        <w:spacing w:after="0" w:line="240" w:lineRule="auto"/>
        <w:jc w:val="center"/>
        <w:rPr>
          <w:rFonts w:ascii="Times New Roman" w:eastAsia="Calibri" w:hAnsi="Times New Roman" w:cs="Times New Roman"/>
          <w:sz w:val="24"/>
          <w:szCs w:val="24"/>
        </w:rPr>
      </w:pPr>
      <w:r w:rsidRPr="00296816">
        <w:rPr>
          <w:rFonts w:ascii="Times New Roman" w:eastAsia="Calibri" w:hAnsi="Times New Roman" w:cs="Times New Roman"/>
          <w:sz w:val="24"/>
          <w:szCs w:val="24"/>
        </w:rPr>
        <w:t>ИСТОЧНИКИ</w:t>
      </w:r>
    </w:p>
    <w:p w:rsidR="00D73DDA" w:rsidRPr="00296816" w:rsidRDefault="00D73DDA" w:rsidP="00D73DDA">
      <w:pPr>
        <w:spacing w:after="0" w:line="240" w:lineRule="auto"/>
        <w:jc w:val="center"/>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финансирования дефицита бюджета сельского поселения по кодам </w:t>
      </w:r>
      <w:proofErr w:type="gramStart"/>
      <w:r w:rsidRPr="00296816">
        <w:rPr>
          <w:rFonts w:ascii="Times New Roman" w:eastAsia="Calibri" w:hAnsi="Times New Roman" w:cs="Times New Roman"/>
          <w:sz w:val="24"/>
          <w:szCs w:val="24"/>
        </w:rPr>
        <w:t>классификации источников финансирования дефицита бюджета</w:t>
      </w:r>
      <w:proofErr w:type="gramEnd"/>
      <w:r w:rsidRPr="00296816">
        <w:rPr>
          <w:rFonts w:ascii="Times New Roman" w:eastAsia="Calibri" w:hAnsi="Times New Roman" w:cs="Times New Roman"/>
          <w:sz w:val="24"/>
          <w:szCs w:val="24"/>
        </w:rPr>
        <w:t xml:space="preserve"> за 2024 год</w:t>
      </w:r>
    </w:p>
    <w:p w:rsidR="00D73DDA" w:rsidRPr="00296816" w:rsidRDefault="00D73DDA" w:rsidP="00D73DDA">
      <w:pPr>
        <w:spacing w:after="0" w:line="240" w:lineRule="auto"/>
        <w:jc w:val="center"/>
        <w:rPr>
          <w:rFonts w:ascii="Times New Roman" w:eastAsia="Calibri" w:hAnsi="Times New Roman" w:cs="Times New Roman"/>
          <w:sz w:val="24"/>
          <w:szCs w:val="24"/>
        </w:rPr>
      </w:pPr>
    </w:p>
    <w:p w:rsidR="00D73DDA" w:rsidRPr="00296816" w:rsidRDefault="00D73DDA" w:rsidP="00D73DDA">
      <w:pPr>
        <w:spacing w:after="0" w:line="240" w:lineRule="auto"/>
        <w:jc w:val="center"/>
        <w:rPr>
          <w:rFonts w:ascii="Times New Roman" w:eastAsia="Calibri" w:hAnsi="Times New Roman" w:cs="Times New Roman"/>
          <w:sz w:val="24"/>
          <w:szCs w:val="24"/>
        </w:rPr>
      </w:pPr>
      <w:r w:rsidRPr="00296816">
        <w:rPr>
          <w:rFonts w:ascii="Times New Roman" w:eastAsia="Calibri" w:hAnsi="Times New Roman" w:cs="Times New Roman"/>
          <w:sz w:val="24"/>
          <w:szCs w:val="24"/>
        </w:rPr>
        <w:lastRenderedPageBreak/>
        <w:t xml:space="preserve">                                                                                                                                 рублей</w:t>
      </w:r>
    </w:p>
    <w:tbl>
      <w:tblPr>
        <w:tblW w:w="9495" w:type="dxa"/>
        <w:tblLayout w:type="fixed"/>
        <w:tblLook w:val="04A0"/>
      </w:tblPr>
      <w:tblGrid>
        <w:gridCol w:w="3682"/>
        <w:gridCol w:w="1247"/>
        <w:gridCol w:w="2836"/>
        <w:gridCol w:w="1730"/>
      </w:tblGrid>
      <w:tr w:rsidR="00D73DDA" w:rsidRPr="00296816" w:rsidTr="00D73DDA">
        <w:trPr>
          <w:trHeight w:val="757"/>
        </w:trPr>
        <w:tc>
          <w:tcPr>
            <w:tcW w:w="3681" w:type="dxa"/>
            <w:vMerge w:val="restart"/>
            <w:tcBorders>
              <w:top w:val="single" w:sz="4" w:space="0" w:color="000000"/>
              <w:left w:val="single" w:sz="4" w:space="0" w:color="000000"/>
              <w:bottom w:val="single" w:sz="4" w:space="0" w:color="000000"/>
              <w:right w:val="single" w:sz="4" w:space="0" w:color="000000"/>
            </w:tcBorders>
            <w:vAlign w:val="center"/>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Наименование показателя</w:t>
            </w:r>
          </w:p>
        </w:tc>
        <w:tc>
          <w:tcPr>
            <w:tcW w:w="4082" w:type="dxa"/>
            <w:gridSpan w:val="2"/>
            <w:tcBorders>
              <w:top w:val="single" w:sz="4" w:space="0" w:color="000000"/>
              <w:left w:val="nil"/>
              <w:bottom w:val="single" w:sz="4" w:space="0" w:color="000000"/>
              <w:right w:val="single" w:sz="4" w:space="0" w:color="000000"/>
            </w:tcBorders>
            <w:vAlign w:val="center"/>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Код бюджетной классификации</w:t>
            </w:r>
          </w:p>
        </w:tc>
        <w:tc>
          <w:tcPr>
            <w:tcW w:w="1730" w:type="dxa"/>
            <w:vMerge w:val="restart"/>
            <w:tcBorders>
              <w:top w:val="single" w:sz="4" w:space="0" w:color="000000"/>
              <w:left w:val="nil"/>
              <w:bottom w:val="single" w:sz="4" w:space="0" w:color="000000"/>
              <w:right w:val="single" w:sz="4" w:space="0" w:color="000000"/>
            </w:tcBorders>
            <w:vAlign w:val="center"/>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Исполнено на 01.01.2025</w:t>
            </w:r>
          </w:p>
        </w:tc>
      </w:tr>
      <w:tr w:rsidR="00D73DDA" w:rsidRPr="00296816" w:rsidTr="00D73DDA">
        <w:trPr>
          <w:trHeight w:val="758"/>
        </w:trPr>
        <w:tc>
          <w:tcPr>
            <w:tcW w:w="3681" w:type="dxa"/>
            <w:vMerge/>
            <w:tcBorders>
              <w:top w:val="single" w:sz="4" w:space="0" w:color="000000"/>
              <w:left w:val="single" w:sz="4" w:space="0" w:color="000000"/>
              <w:bottom w:val="single" w:sz="4" w:space="0" w:color="000000"/>
              <w:right w:val="single" w:sz="4" w:space="0" w:color="000000"/>
            </w:tcBorders>
            <w:vAlign w:val="center"/>
            <w:hideMark/>
          </w:tcPr>
          <w:p w:rsidR="00D73DDA" w:rsidRPr="00296816" w:rsidRDefault="00D73DDA" w:rsidP="00D73DDA">
            <w:pPr>
              <w:spacing w:after="0" w:line="240" w:lineRule="auto"/>
              <w:rPr>
                <w:rFonts w:ascii="Times New Roman" w:eastAsia="Calibri" w:hAnsi="Times New Roman" w:cs="Times New Roman"/>
                <w:sz w:val="20"/>
                <w:szCs w:val="20"/>
              </w:rPr>
            </w:pPr>
          </w:p>
        </w:tc>
        <w:tc>
          <w:tcPr>
            <w:tcW w:w="1247" w:type="dxa"/>
            <w:tcBorders>
              <w:top w:val="single" w:sz="4" w:space="0" w:color="000000"/>
              <w:left w:val="nil"/>
              <w:bottom w:val="single" w:sz="4" w:space="0" w:color="000000"/>
              <w:right w:val="single" w:sz="4" w:space="0" w:color="000000"/>
            </w:tcBorders>
            <w:vAlign w:val="center"/>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администратора источника финансирования</w:t>
            </w:r>
          </w:p>
        </w:tc>
        <w:tc>
          <w:tcPr>
            <w:tcW w:w="2835" w:type="dxa"/>
            <w:tcBorders>
              <w:top w:val="single" w:sz="4" w:space="0" w:color="000000"/>
              <w:left w:val="nil"/>
              <w:bottom w:val="single" w:sz="4" w:space="0" w:color="000000"/>
              <w:right w:val="single" w:sz="4" w:space="0" w:color="000000"/>
            </w:tcBorders>
            <w:vAlign w:val="center"/>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 xml:space="preserve"> источника финансирования </w:t>
            </w:r>
          </w:p>
        </w:tc>
        <w:tc>
          <w:tcPr>
            <w:tcW w:w="1730" w:type="dxa"/>
            <w:vMerge/>
            <w:tcBorders>
              <w:top w:val="single" w:sz="4" w:space="0" w:color="000000"/>
              <w:left w:val="nil"/>
              <w:bottom w:val="single" w:sz="4" w:space="0" w:color="000000"/>
              <w:right w:val="single" w:sz="4" w:space="0" w:color="000000"/>
            </w:tcBorders>
            <w:vAlign w:val="center"/>
            <w:hideMark/>
          </w:tcPr>
          <w:p w:rsidR="00D73DDA" w:rsidRPr="00296816" w:rsidRDefault="00D73DDA" w:rsidP="00D73DDA">
            <w:pPr>
              <w:spacing w:after="0" w:line="240" w:lineRule="auto"/>
              <w:rPr>
                <w:rFonts w:ascii="Times New Roman" w:eastAsia="Calibri" w:hAnsi="Times New Roman" w:cs="Times New Roman"/>
                <w:sz w:val="20"/>
                <w:szCs w:val="20"/>
              </w:rPr>
            </w:pPr>
          </w:p>
        </w:tc>
      </w:tr>
      <w:tr w:rsidR="00D73DDA" w:rsidRPr="00296816" w:rsidTr="00D73DDA">
        <w:trPr>
          <w:trHeight w:val="297"/>
        </w:trPr>
        <w:tc>
          <w:tcPr>
            <w:tcW w:w="3681" w:type="dxa"/>
            <w:tcBorders>
              <w:top w:val="nil"/>
              <w:left w:val="single" w:sz="4" w:space="0" w:color="000000"/>
              <w:bottom w:val="single" w:sz="4" w:space="0" w:color="000000"/>
              <w:right w:val="single" w:sz="4" w:space="0" w:color="000000"/>
            </w:tcBorders>
            <w:vAlign w:val="center"/>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w:t>
            </w:r>
          </w:p>
        </w:tc>
        <w:tc>
          <w:tcPr>
            <w:tcW w:w="1247" w:type="dxa"/>
            <w:tcBorders>
              <w:top w:val="nil"/>
              <w:left w:val="nil"/>
              <w:bottom w:val="single" w:sz="8" w:space="0" w:color="000000"/>
              <w:right w:val="single" w:sz="4" w:space="0" w:color="000000"/>
            </w:tcBorders>
            <w:vAlign w:val="center"/>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w:t>
            </w:r>
          </w:p>
        </w:tc>
        <w:tc>
          <w:tcPr>
            <w:tcW w:w="2835" w:type="dxa"/>
            <w:tcBorders>
              <w:top w:val="nil"/>
              <w:left w:val="nil"/>
              <w:bottom w:val="single" w:sz="8" w:space="0" w:color="000000"/>
              <w:right w:val="single" w:sz="4" w:space="0" w:color="000000"/>
            </w:tcBorders>
            <w:vAlign w:val="center"/>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3</w:t>
            </w:r>
          </w:p>
        </w:tc>
        <w:tc>
          <w:tcPr>
            <w:tcW w:w="1730" w:type="dxa"/>
            <w:tcBorders>
              <w:top w:val="nil"/>
              <w:left w:val="nil"/>
              <w:bottom w:val="single" w:sz="8" w:space="0" w:color="000000"/>
              <w:right w:val="single" w:sz="4" w:space="0" w:color="000000"/>
            </w:tcBorders>
            <w:vAlign w:val="center"/>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w:t>
            </w:r>
          </w:p>
        </w:tc>
      </w:tr>
      <w:tr w:rsidR="00D73DDA" w:rsidRPr="00296816" w:rsidTr="00D73DDA">
        <w:trPr>
          <w:trHeight w:val="264"/>
        </w:trPr>
        <w:tc>
          <w:tcPr>
            <w:tcW w:w="3681" w:type="dxa"/>
            <w:tcBorders>
              <w:top w:val="nil"/>
              <w:left w:val="single" w:sz="4" w:space="0" w:color="000000"/>
              <w:bottom w:val="single" w:sz="4" w:space="0" w:color="auto"/>
              <w:right w:val="single" w:sz="4" w:space="0" w:color="000000"/>
            </w:tcBorders>
            <w:hideMark/>
          </w:tcPr>
          <w:p w:rsidR="00D73DDA" w:rsidRPr="00296816" w:rsidRDefault="00D73DDA" w:rsidP="00D73DDA">
            <w:pPr>
              <w:rPr>
                <w:rFonts w:ascii="Times New Roman" w:eastAsia="Calibri" w:hAnsi="Times New Roman" w:cs="Times New Roman"/>
                <w:b/>
                <w:sz w:val="20"/>
                <w:szCs w:val="20"/>
              </w:rPr>
            </w:pPr>
            <w:r w:rsidRPr="00296816">
              <w:rPr>
                <w:rFonts w:ascii="Times New Roman" w:eastAsia="Calibri" w:hAnsi="Times New Roman" w:cs="Times New Roman"/>
                <w:b/>
                <w:sz w:val="20"/>
                <w:szCs w:val="20"/>
              </w:rPr>
              <w:t>Источники финансирования  дефицита бюджета сельского поселения - всего</w:t>
            </w:r>
          </w:p>
        </w:tc>
        <w:tc>
          <w:tcPr>
            <w:tcW w:w="1247" w:type="dxa"/>
            <w:tcBorders>
              <w:top w:val="nil"/>
              <w:left w:val="single" w:sz="8" w:space="0" w:color="000000"/>
              <w:bottom w:val="single" w:sz="4" w:space="0" w:color="auto"/>
              <w:right w:val="single" w:sz="4" w:space="0" w:color="000000"/>
            </w:tcBorders>
            <w:vAlign w:val="bottom"/>
            <w:hideMark/>
          </w:tcPr>
          <w:p w:rsidR="00D73DDA" w:rsidRPr="00296816" w:rsidRDefault="00D73DDA" w:rsidP="00D73DDA">
            <w:pPr>
              <w:spacing w:after="0"/>
              <w:rPr>
                <w:rFonts w:ascii="Times New Roman" w:eastAsia="Calibri" w:hAnsi="Times New Roman" w:cs="Times New Roman"/>
              </w:rPr>
            </w:pPr>
          </w:p>
        </w:tc>
        <w:tc>
          <w:tcPr>
            <w:tcW w:w="2835" w:type="dxa"/>
            <w:tcBorders>
              <w:top w:val="nil"/>
              <w:left w:val="nil"/>
              <w:bottom w:val="single" w:sz="4" w:space="0" w:color="auto"/>
              <w:right w:val="single" w:sz="4" w:space="0" w:color="000000"/>
            </w:tcBorders>
            <w:vAlign w:val="bottom"/>
            <w:hideMark/>
          </w:tcPr>
          <w:p w:rsidR="00D73DDA" w:rsidRPr="00296816" w:rsidRDefault="00D73DDA" w:rsidP="00D73DDA">
            <w:pPr>
              <w:spacing w:after="0"/>
              <w:rPr>
                <w:rFonts w:ascii="Times New Roman" w:eastAsia="Calibri" w:hAnsi="Times New Roman" w:cs="Times New Roman"/>
              </w:rPr>
            </w:pPr>
          </w:p>
        </w:tc>
        <w:tc>
          <w:tcPr>
            <w:tcW w:w="1730" w:type="dxa"/>
            <w:tcBorders>
              <w:top w:val="nil"/>
              <w:left w:val="nil"/>
              <w:bottom w:val="single" w:sz="4" w:space="0" w:color="auto"/>
              <w:right w:val="single" w:sz="4" w:space="0" w:color="000000"/>
            </w:tcBorders>
            <w:vAlign w:val="bottom"/>
            <w:hideMark/>
          </w:tcPr>
          <w:p w:rsidR="00D73DDA" w:rsidRPr="00296816" w:rsidRDefault="00D73DDA" w:rsidP="00D73DDA">
            <w:pPr>
              <w:jc w:val="right"/>
              <w:rPr>
                <w:rFonts w:ascii="Times New Roman" w:eastAsia="Calibri" w:hAnsi="Times New Roman" w:cs="Times New Roman"/>
                <w:b/>
                <w:sz w:val="20"/>
                <w:szCs w:val="20"/>
              </w:rPr>
            </w:pPr>
            <w:r w:rsidRPr="00296816">
              <w:rPr>
                <w:rFonts w:ascii="Times New Roman" w:eastAsia="Calibri" w:hAnsi="Times New Roman" w:cs="Times New Roman"/>
                <w:b/>
                <w:sz w:val="20"/>
                <w:szCs w:val="20"/>
              </w:rPr>
              <w:t>-79861,82</w:t>
            </w:r>
          </w:p>
        </w:tc>
      </w:tr>
      <w:tr w:rsidR="00D73DDA" w:rsidRPr="00296816" w:rsidTr="00D73DDA">
        <w:trPr>
          <w:trHeight w:val="290"/>
        </w:trPr>
        <w:tc>
          <w:tcPr>
            <w:tcW w:w="3681" w:type="dxa"/>
            <w:tcBorders>
              <w:top w:val="single" w:sz="4" w:space="0" w:color="auto"/>
              <w:left w:val="single" w:sz="4" w:space="0" w:color="auto"/>
              <w:bottom w:val="single" w:sz="4" w:space="0" w:color="auto"/>
              <w:right w:val="single" w:sz="4" w:space="0" w:color="auto"/>
            </w:tcBorders>
            <w:hideMark/>
          </w:tcPr>
          <w:p w:rsidR="00D73DDA" w:rsidRPr="00296816" w:rsidRDefault="00D73DDA" w:rsidP="00D73DDA">
            <w:pPr>
              <w:rPr>
                <w:rFonts w:ascii="Times New Roman" w:eastAsia="Calibri" w:hAnsi="Times New Roman" w:cs="Times New Roman"/>
                <w:sz w:val="20"/>
                <w:szCs w:val="20"/>
              </w:rPr>
            </w:pPr>
            <w:r w:rsidRPr="00296816">
              <w:rPr>
                <w:rFonts w:ascii="Times New Roman" w:eastAsia="Calibri" w:hAnsi="Times New Roman" w:cs="Times New Roman"/>
                <w:sz w:val="20"/>
                <w:szCs w:val="20"/>
              </w:rPr>
              <w:t>Администрация Новоандреевского сельсовета Бурлинского района Алтайского края</w:t>
            </w:r>
          </w:p>
        </w:tc>
        <w:tc>
          <w:tcPr>
            <w:tcW w:w="1247"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303</w:t>
            </w:r>
          </w:p>
        </w:tc>
        <w:tc>
          <w:tcPr>
            <w:tcW w:w="2835"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 </w:t>
            </w:r>
          </w:p>
        </w:tc>
        <w:tc>
          <w:tcPr>
            <w:tcW w:w="1730" w:type="dxa"/>
            <w:tcBorders>
              <w:top w:val="single" w:sz="4" w:space="0" w:color="auto"/>
              <w:left w:val="single" w:sz="4" w:space="0" w:color="auto"/>
              <w:bottom w:val="single" w:sz="4" w:space="0" w:color="auto"/>
              <w:right w:val="single" w:sz="4" w:space="0" w:color="auto"/>
            </w:tcBorders>
            <w:vAlign w:val="bottom"/>
            <w:hideMark/>
          </w:tcPr>
          <w:p w:rsidR="00D73DDA" w:rsidRPr="00296816" w:rsidRDefault="00D73DDA" w:rsidP="00D73DDA">
            <w:pPr>
              <w:jc w:val="right"/>
              <w:rPr>
                <w:rFonts w:ascii="Times New Roman" w:eastAsia="Calibri" w:hAnsi="Times New Roman" w:cs="Times New Roman"/>
                <w:sz w:val="20"/>
                <w:szCs w:val="20"/>
              </w:rPr>
            </w:pPr>
            <w:r w:rsidRPr="00296816">
              <w:rPr>
                <w:rFonts w:ascii="Times New Roman" w:eastAsia="Calibri" w:hAnsi="Times New Roman" w:cs="Times New Roman"/>
                <w:sz w:val="20"/>
                <w:szCs w:val="20"/>
              </w:rPr>
              <w:t>-79861,82</w:t>
            </w:r>
          </w:p>
        </w:tc>
      </w:tr>
      <w:tr w:rsidR="00D73DDA" w:rsidRPr="00296816" w:rsidTr="00D73DDA">
        <w:trPr>
          <w:trHeight w:val="264"/>
        </w:trPr>
        <w:tc>
          <w:tcPr>
            <w:tcW w:w="3681" w:type="dxa"/>
            <w:tcBorders>
              <w:top w:val="single" w:sz="4" w:space="0" w:color="auto"/>
              <w:left w:val="single" w:sz="4" w:space="0" w:color="000000"/>
              <w:bottom w:val="single" w:sz="4" w:space="0" w:color="000000"/>
              <w:right w:val="single" w:sz="4" w:space="0" w:color="000000"/>
            </w:tcBorders>
            <w:hideMark/>
          </w:tcPr>
          <w:p w:rsidR="00D73DDA" w:rsidRPr="00296816" w:rsidRDefault="00D73DDA" w:rsidP="00D73DDA">
            <w:pPr>
              <w:rPr>
                <w:rFonts w:ascii="Times New Roman" w:eastAsia="Calibri" w:hAnsi="Times New Roman" w:cs="Times New Roman"/>
                <w:sz w:val="20"/>
                <w:szCs w:val="20"/>
              </w:rPr>
            </w:pPr>
            <w:r w:rsidRPr="00296816">
              <w:rPr>
                <w:rFonts w:ascii="Times New Roman" w:eastAsia="Calibri" w:hAnsi="Times New Roman" w:cs="Times New Roman"/>
                <w:sz w:val="20"/>
                <w:szCs w:val="20"/>
              </w:rPr>
              <w:t>Увеличение прочих остатков денежных средств бюджетов сельских поселений</w:t>
            </w:r>
          </w:p>
        </w:tc>
        <w:tc>
          <w:tcPr>
            <w:tcW w:w="1247" w:type="dxa"/>
            <w:tcBorders>
              <w:top w:val="single" w:sz="4" w:space="0" w:color="auto"/>
              <w:left w:val="single" w:sz="8" w:space="0" w:color="000000"/>
              <w:bottom w:val="single" w:sz="4" w:space="0" w:color="000000"/>
              <w:right w:val="single" w:sz="4" w:space="0" w:color="000000"/>
            </w:tcBorders>
            <w:vAlign w:val="bottom"/>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303</w:t>
            </w:r>
          </w:p>
        </w:tc>
        <w:tc>
          <w:tcPr>
            <w:tcW w:w="2835" w:type="dxa"/>
            <w:tcBorders>
              <w:top w:val="single" w:sz="4" w:space="0" w:color="auto"/>
              <w:left w:val="nil"/>
              <w:bottom w:val="single" w:sz="4" w:space="0" w:color="000000"/>
              <w:right w:val="single" w:sz="4" w:space="0" w:color="000000"/>
            </w:tcBorders>
            <w:vAlign w:val="bottom"/>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 xml:space="preserve"> 01 05 02 01 10 0000 510</w:t>
            </w:r>
          </w:p>
        </w:tc>
        <w:tc>
          <w:tcPr>
            <w:tcW w:w="1730" w:type="dxa"/>
            <w:tcBorders>
              <w:top w:val="single" w:sz="4" w:space="0" w:color="auto"/>
              <w:left w:val="nil"/>
              <w:bottom w:val="single" w:sz="4" w:space="0" w:color="000000"/>
              <w:right w:val="single" w:sz="4" w:space="0" w:color="000000"/>
            </w:tcBorders>
            <w:vAlign w:val="bottom"/>
            <w:hideMark/>
          </w:tcPr>
          <w:p w:rsidR="00D73DDA" w:rsidRPr="00296816" w:rsidRDefault="00D73DDA" w:rsidP="00D73DDA">
            <w:pPr>
              <w:jc w:val="right"/>
              <w:rPr>
                <w:rFonts w:ascii="Times New Roman" w:eastAsia="Calibri" w:hAnsi="Times New Roman" w:cs="Times New Roman"/>
                <w:sz w:val="20"/>
                <w:szCs w:val="20"/>
              </w:rPr>
            </w:pPr>
            <w:r w:rsidRPr="00296816">
              <w:rPr>
                <w:rFonts w:ascii="Times New Roman" w:eastAsia="Calibri" w:hAnsi="Times New Roman" w:cs="Times New Roman"/>
                <w:sz w:val="20"/>
                <w:szCs w:val="20"/>
              </w:rPr>
              <w:t>-1402585,1</w:t>
            </w:r>
          </w:p>
        </w:tc>
      </w:tr>
      <w:tr w:rsidR="00D73DDA" w:rsidRPr="00296816" w:rsidTr="00D73DDA">
        <w:trPr>
          <w:trHeight w:val="634"/>
        </w:trPr>
        <w:tc>
          <w:tcPr>
            <w:tcW w:w="3681" w:type="dxa"/>
            <w:tcBorders>
              <w:top w:val="nil"/>
              <w:left w:val="single" w:sz="4" w:space="0" w:color="000000"/>
              <w:bottom w:val="single" w:sz="4" w:space="0" w:color="000000"/>
              <w:right w:val="single" w:sz="4" w:space="0" w:color="000000"/>
            </w:tcBorders>
            <w:hideMark/>
          </w:tcPr>
          <w:p w:rsidR="00D73DDA" w:rsidRPr="00296816" w:rsidRDefault="00D73DDA" w:rsidP="00D73DDA">
            <w:pPr>
              <w:rPr>
                <w:rFonts w:ascii="Times New Roman" w:eastAsia="Calibri" w:hAnsi="Times New Roman" w:cs="Times New Roman"/>
                <w:sz w:val="20"/>
                <w:szCs w:val="20"/>
              </w:rPr>
            </w:pPr>
            <w:r w:rsidRPr="00296816">
              <w:rPr>
                <w:rFonts w:ascii="Times New Roman" w:eastAsia="Calibri" w:hAnsi="Times New Roman" w:cs="Times New Roman"/>
                <w:sz w:val="20"/>
                <w:szCs w:val="20"/>
              </w:rPr>
              <w:t>Уменьшение прочих остатков денежных средств бюджетов сельских поселений</w:t>
            </w:r>
          </w:p>
        </w:tc>
        <w:tc>
          <w:tcPr>
            <w:tcW w:w="1247" w:type="dxa"/>
            <w:tcBorders>
              <w:top w:val="nil"/>
              <w:left w:val="single" w:sz="8" w:space="0" w:color="000000"/>
              <w:bottom w:val="single" w:sz="4" w:space="0" w:color="000000"/>
              <w:right w:val="single" w:sz="4" w:space="0" w:color="000000"/>
            </w:tcBorders>
            <w:vAlign w:val="bottom"/>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303</w:t>
            </w:r>
          </w:p>
        </w:tc>
        <w:tc>
          <w:tcPr>
            <w:tcW w:w="2835" w:type="dxa"/>
            <w:tcBorders>
              <w:top w:val="nil"/>
              <w:left w:val="nil"/>
              <w:bottom w:val="single" w:sz="4" w:space="0" w:color="000000"/>
              <w:right w:val="single" w:sz="4" w:space="0" w:color="000000"/>
            </w:tcBorders>
            <w:vAlign w:val="bottom"/>
            <w:hideMark/>
          </w:tcPr>
          <w:p w:rsidR="00D73DDA" w:rsidRPr="00296816" w:rsidRDefault="00D73DDA" w:rsidP="00D73DDA">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 xml:space="preserve"> 01 05 02 01 10 0000 610</w:t>
            </w:r>
          </w:p>
        </w:tc>
        <w:tc>
          <w:tcPr>
            <w:tcW w:w="1730" w:type="dxa"/>
            <w:tcBorders>
              <w:top w:val="nil"/>
              <w:left w:val="nil"/>
              <w:bottom w:val="single" w:sz="4" w:space="0" w:color="000000"/>
              <w:right w:val="single" w:sz="4" w:space="0" w:color="000000"/>
            </w:tcBorders>
            <w:vAlign w:val="bottom"/>
            <w:hideMark/>
          </w:tcPr>
          <w:p w:rsidR="00D73DDA" w:rsidRPr="00296816" w:rsidRDefault="00D73DDA" w:rsidP="00D73DDA">
            <w:pPr>
              <w:jc w:val="right"/>
              <w:rPr>
                <w:rFonts w:ascii="Times New Roman" w:eastAsia="Calibri" w:hAnsi="Times New Roman" w:cs="Times New Roman"/>
                <w:sz w:val="20"/>
                <w:szCs w:val="20"/>
              </w:rPr>
            </w:pPr>
            <w:r w:rsidRPr="00296816">
              <w:rPr>
                <w:rFonts w:ascii="Times New Roman" w:eastAsia="Calibri" w:hAnsi="Times New Roman" w:cs="Times New Roman"/>
                <w:sz w:val="20"/>
                <w:szCs w:val="20"/>
              </w:rPr>
              <w:t>1482446,92</w:t>
            </w:r>
          </w:p>
        </w:tc>
      </w:tr>
    </w:tbl>
    <w:p w:rsidR="00D73DDA" w:rsidRPr="00296816" w:rsidRDefault="00D73DDA" w:rsidP="00D73DDA">
      <w:pPr>
        <w:rPr>
          <w:rFonts w:ascii="Times New Roman" w:eastAsia="Calibri" w:hAnsi="Times New Roman" w:cs="Times New Roman"/>
          <w:sz w:val="24"/>
          <w:szCs w:val="24"/>
        </w:rPr>
      </w:pPr>
    </w:p>
    <w:p w:rsidR="00D73DDA" w:rsidRPr="00296816" w:rsidRDefault="00D73DDA" w:rsidP="00D73DDA">
      <w:pPr>
        <w:rPr>
          <w:rFonts w:ascii="Times New Roman" w:eastAsia="Calibri" w:hAnsi="Times New Roman" w:cs="Times New Roman"/>
          <w:sz w:val="24"/>
          <w:szCs w:val="24"/>
        </w:rPr>
      </w:pPr>
    </w:p>
    <w:p w:rsidR="00D73DDA" w:rsidRPr="00296816" w:rsidRDefault="00D73DDA" w:rsidP="00D73DDA">
      <w:pPr>
        <w:spacing w:after="0" w:line="240" w:lineRule="auto"/>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Глава сельсовета                                                                                                              И.В. Ильчук </w:t>
      </w:r>
    </w:p>
    <w:p w:rsidR="00D73DDA" w:rsidRPr="00296816" w:rsidRDefault="00D73DDA" w:rsidP="00D73DDA">
      <w:pPr>
        <w:jc w:val="both"/>
        <w:rPr>
          <w:rFonts w:ascii="Times New Roman" w:eastAsia="Calibri" w:hAnsi="Times New Roman" w:cs="Times New Roman"/>
          <w:sz w:val="24"/>
          <w:szCs w:val="24"/>
        </w:rPr>
      </w:pPr>
    </w:p>
    <w:p w:rsidR="00D73DDA" w:rsidRPr="00296816" w:rsidRDefault="00D73DDA" w:rsidP="00D73DDA">
      <w:pPr>
        <w:spacing w:after="0" w:line="240" w:lineRule="auto"/>
        <w:rPr>
          <w:rFonts w:ascii="Times New Roman" w:eastAsia="Calibri" w:hAnsi="Times New Roman" w:cs="Times New Roman"/>
          <w:sz w:val="24"/>
          <w:szCs w:val="24"/>
        </w:rPr>
      </w:pPr>
    </w:p>
    <w:p w:rsidR="00D73DDA" w:rsidRPr="00296816" w:rsidRDefault="00D73DDA" w:rsidP="00D73DDA">
      <w:pPr>
        <w:rPr>
          <w:rFonts w:ascii="Times New Roman" w:eastAsia="Calibri" w:hAnsi="Times New Roman" w:cs="Times New Roman"/>
          <w:sz w:val="24"/>
        </w:rPr>
      </w:pPr>
    </w:p>
    <w:p w:rsidR="00D73DDA" w:rsidRPr="00296816" w:rsidRDefault="00D73DDA" w:rsidP="00D73DDA">
      <w:pPr>
        <w:jc w:val="both"/>
        <w:rPr>
          <w:rFonts w:ascii="Times New Roman" w:eastAsia="Calibri" w:hAnsi="Times New Roman" w:cs="Times New Roman"/>
          <w:szCs w:val="26"/>
        </w:rPr>
      </w:pPr>
    </w:p>
    <w:p w:rsidR="00D73DDA" w:rsidRPr="00296816" w:rsidRDefault="00F02DE7" w:rsidP="000635EE">
      <w:pPr>
        <w:spacing w:after="0" w:line="240" w:lineRule="auto"/>
        <w:rPr>
          <w:rFonts w:ascii="Times New Roman" w:hAnsi="Times New Roman" w:cs="Times New Roman"/>
          <w:sz w:val="24"/>
        </w:rPr>
      </w:pPr>
      <w:r w:rsidRPr="00296816">
        <w:rPr>
          <w:rFonts w:ascii="Times New Roman" w:hAnsi="Times New Roman" w:cs="Times New Roman"/>
          <w:sz w:val="24"/>
        </w:rPr>
        <w:t xml:space="preserve">                                                                   </w:t>
      </w:r>
      <w:r w:rsidR="00D73DDA" w:rsidRPr="00296816">
        <w:rPr>
          <w:rFonts w:ascii="Times New Roman" w:hAnsi="Times New Roman" w:cs="Times New Roman"/>
          <w:sz w:val="24"/>
        </w:rPr>
        <w:t xml:space="preserve">                               </w:t>
      </w: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587B1C" w:rsidRPr="00296816" w:rsidRDefault="00587B1C" w:rsidP="00587B1C">
      <w:pPr>
        <w:spacing w:after="0" w:line="240" w:lineRule="auto"/>
        <w:ind w:firstLine="709"/>
        <w:jc w:val="center"/>
        <w:rPr>
          <w:rFonts w:ascii="Times New Roman" w:eastAsia="Times New Roman" w:hAnsi="Times New Roman" w:cs="Times New Roman"/>
          <w:b/>
          <w:sz w:val="24"/>
          <w:szCs w:val="24"/>
          <w:lang w:eastAsia="ru-RU"/>
        </w:rPr>
      </w:pPr>
      <w:r w:rsidRPr="00296816">
        <w:rPr>
          <w:rFonts w:ascii="Times New Roman" w:eastAsia="Times New Roman" w:hAnsi="Times New Roman" w:cs="Times New Roman"/>
          <w:b/>
          <w:sz w:val="24"/>
          <w:szCs w:val="24"/>
          <w:lang w:eastAsia="ru-RU"/>
        </w:rPr>
        <w:t xml:space="preserve">Пояснительная записка </w:t>
      </w:r>
    </w:p>
    <w:p w:rsidR="00587B1C" w:rsidRPr="00296816" w:rsidRDefault="00587B1C" w:rsidP="00587B1C">
      <w:pPr>
        <w:spacing w:after="0" w:line="240" w:lineRule="auto"/>
        <w:ind w:firstLine="709"/>
        <w:jc w:val="center"/>
        <w:rPr>
          <w:rFonts w:ascii="Times New Roman" w:eastAsia="Times New Roman" w:hAnsi="Times New Roman" w:cs="Times New Roman"/>
          <w:b/>
          <w:sz w:val="24"/>
          <w:szCs w:val="24"/>
          <w:lang w:eastAsia="ru-RU"/>
        </w:rPr>
      </w:pPr>
      <w:r w:rsidRPr="00296816">
        <w:rPr>
          <w:rFonts w:ascii="Times New Roman" w:eastAsia="Times New Roman" w:hAnsi="Times New Roman" w:cs="Times New Roman"/>
          <w:b/>
          <w:sz w:val="24"/>
          <w:szCs w:val="24"/>
          <w:lang w:eastAsia="ru-RU"/>
        </w:rPr>
        <w:t>к отчету об исполнении бюджета муниципального образования Новоандреевский сельсовет Бурлинского района Алтайского края</w:t>
      </w:r>
    </w:p>
    <w:p w:rsidR="00587B1C" w:rsidRPr="00296816" w:rsidRDefault="00587B1C" w:rsidP="00587B1C">
      <w:pPr>
        <w:spacing w:after="0" w:line="240" w:lineRule="auto"/>
        <w:ind w:firstLine="709"/>
        <w:jc w:val="center"/>
        <w:rPr>
          <w:rFonts w:ascii="Times New Roman" w:eastAsia="Times New Roman" w:hAnsi="Times New Roman" w:cs="Times New Roman"/>
          <w:sz w:val="24"/>
          <w:szCs w:val="24"/>
          <w:lang w:eastAsia="ru-RU"/>
        </w:rPr>
      </w:pPr>
      <w:r w:rsidRPr="00296816">
        <w:rPr>
          <w:rFonts w:ascii="Times New Roman" w:eastAsia="Times New Roman" w:hAnsi="Times New Roman" w:cs="Times New Roman"/>
          <w:b/>
          <w:sz w:val="24"/>
          <w:szCs w:val="24"/>
          <w:lang w:eastAsia="ru-RU"/>
        </w:rPr>
        <w:t xml:space="preserve"> за 2024 год</w:t>
      </w:r>
      <w:r w:rsidRPr="00296816">
        <w:rPr>
          <w:rFonts w:ascii="Times New Roman" w:eastAsia="Times New Roman" w:hAnsi="Times New Roman" w:cs="Times New Roman"/>
          <w:sz w:val="24"/>
          <w:szCs w:val="24"/>
          <w:lang w:eastAsia="ru-RU"/>
        </w:rPr>
        <w:t>.</w:t>
      </w:r>
    </w:p>
    <w:p w:rsidR="00587B1C" w:rsidRPr="00296816" w:rsidRDefault="00587B1C" w:rsidP="00587B1C">
      <w:pPr>
        <w:spacing w:after="0" w:line="240" w:lineRule="auto"/>
        <w:ind w:firstLine="709"/>
        <w:jc w:val="both"/>
        <w:rPr>
          <w:rFonts w:ascii="Times New Roman" w:eastAsia="Times New Roman" w:hAnsi="Times New Roman" w:cs="Times New Roman"/>
          <w:sz w:val="24"/>
          <w:szCs w:val="24"/>
          <w:lang w:eastAsia="ru-RU"/>
        </w:rPr>
      </w:pPr>
    </w:p>
    <w:p w:rsidR="00587B1C" w:rsidRPr="00296816" w:rsidRDefault="00587B1C" w:rsidP="00587B1C">
      <w:pPr>
        <w:spacing w:after="0" w:line="240" w:lineRule="auto"/>
        <w:ind w:firstLine="709"/>
        <w:jc w:val="both"/>
        <w:rPr>
          <w:rFonts w:ascii="Times New Roman" w:eastAsia="Times New Roman" w:hAnsi="Times New Roman" w:cs="Times New Roman"/>
          <w:sz w:val="24"/>
          <w:szCs w:val="24"/>
          <w:lang w:eastAsia="ru-RU"/>
        </w:rPr>
      </w:pPr>
      <w:proofErr w:type="gramStart"/>
      <w:r w:rsidRPr="00296816">
        <w:rPr>
          <w:rFonts w:ascii="Times New Roman" w:eastAsia="Times New Roman" w:hAnsi="Times New Roman" w:cs="Times New Roman"/>
          <w:sz w:val="24"/>
          <w:szCs w:val="24"/>
          <w:lang w:eastAsia="ru-RU"/>
        </w:rPr>
        <w:t xml:space="preserve">В 2024 году бюджетный процесс в муниципальном образовании Новоандреевский сельсовет Бурлинского района Алтайского края осуществлялся на основании Бюджетного кодекса РФ, Федерального закона от 06.10.2003 № 131-ФЗ «Об общих принципах организации местного самоуправления в Российской Федерации», Положения о бюджетном </w:t>
      </w:r>
      <w:r w:rsidRPr="00296816">
        <w:rPr>
          <w:rFonts w:ascii="Times New Roman" w:eastAsia="Times New Roman" w:hAnsi="Times New Roman" w:cs="Times New Roman"/>
          <w:sz w:val="24"/>
          <w:szCs w:val="24"/>
          <w:lang w:eastAsia="ru-RU"/>
        </w:rPr>
        <w:lastRenderedPageBreak/>
        <w:t xml:space="preserve">устройстве, бюджетном процессе и финансовом контроле в муниципальном образовании Новоандреевский сельсовет Бурлинского района Алтайского края, утвержденного решением Сельского </w:t>
      </w:r>
      <w:r w:rsidRPr="00296816">
        <w:rPr>
          <w:rFonts w:ascii="Times New Roman" w:eastAsia="Calibri" w:hAnsi="Times New Roman" w:cs="Times New Roman"/>
          <w:sz w:val="24"/>
          <w:szCs w:val="24"/>
        </w:rPr>
        <w:t>Собрания депутатов Новоандреевского сельсовета Бурлинского</w:t>
      </w:r>
      <w:proofErr w:type="gramEnd"/>
      <w:r w:rsidRPr="00296816">
        <w:rPr>
          <w:rFonts w:ascii="Times New Roman" w:eastAsia="Calibri" w:hAnsi="Times New Roman" w:cs="Times New Roman"/>
          <w:sz w:val="24"/>
          <w:szCs w:val="24"/>
        </w:rPr>
        <w:t xml:space="preserve"> района Алтайского края от 26.06.2020 № 06.</w:t>
      </w:r>
    </w:p>
    <w:p w:rsidR="00587B1C" w:rsidRPr="00296816" w:rsidRDefault="00587B1C" w:rsidP="00587B1C">
      <w:pPr>
        <w:spacing w:after="0" w:line="240" w:lineRule="auto"/>
        <w:ind w:firstLine="709"/>
        <w:jc w:val="both"/>
        <w:rPr>
          <w:rFonts w:ascii="Times New Roman" w:eastAsia="Times New Roman" w:hAnsi="Times New Roman" w:cs="Times New Roman"/>
          <w:sz w:val="24"/>
          <w:szCs w:val="24"/>
          <w:lang w:eastAsia="ru-RU"/>
        </w:rPr>
      </w:pPr>
      <w:r w:rsidRPr="00296816">
        <w:rPr>
          <w:rFonts w:ascii="Times New Roman" w:eastAsia="Times New Roman" w:hAnsi="Times New Roman" w:cs="Times New Roman"/>
          <w:sz w:val="24"/>
          <w:szCs w:val="24"/>
          <w:lang w:eastAsia="ru-RU"/>
        </w:rPr>
        <w:t xml:space="preserve">Правовой основой исполнения бюджета является </w:t>
      </w:r>
      <w:r w:rsidRPr="00296816">
        <w:rPr>
          <w:rFonts w:ascii="Times New Roman" w:eastAsia="Calibri" w:hAnsi="Times New Roman" w:cs="Times New Roman"/>
          <w:sz w:val="24"/>
          <w:szCs w:val="24"/>
        </w:rPr>
        <w:t>решение Сельского Собрания депутатов Новоандреевского сельсовета Бурлинского района Алтайского края от 25.12.2023 № 19 «О бюджете Новоандреевского сельсовета Бурлинского района Алтайского края на 2024 год».</w:t>
      </w: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r w:rsidRPr="00296816">
        <w:rPr>
          <w:rFonts w:ascii="Times New Roman" w:eastAsia="Calibri" w:hAnsi="Times New Roman" w:cs="Times New Roman"/>
          <w:b/>
          <w:bCs/>
          <w:sz w:val="24"/>
          <w:szCs w:val="24"/>
        </w:rPr>
        <w:t>Доходы местного бюджета.</w:t>
      </w:r>
    </w:p>
    <w:p w:rsidR="00587B1C" w:rsidRPr="00296816" w:rsidRDefault="00587B1C" w:rsidP="00587B1C">
      <w:pPr>
        <w:spacing w:after="0" w:line="240" w:lineRule="auto"/>
        <w:ind w:firstLine="709"/>
        <w:jc w:val="both"/>
        <w:rPr>
          <w:rFonts w:ascii="Times New Roman" w:eastAsia="Calibri" w:hAnsi="Times New Roman" w:cs="Times New Roman"/>
          <w:b/>
          <w:bCs/>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Исполнение по доходам сельского поселения за 2024 год составило 1402,6 тыс. рублей или 100,4 % утвержденного бюджета.</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План по налоговым доходам выполнен на 101,7 %, в бюджет поступило платежей в размере 287,2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Поступление неналоговых доходов в бюджет муниципального образования в 2024 году составило 291,4 тыс. рублей</w:t>
      </w:r>
      <w:proofErr w:type="gramStart"/>
      <w:r w:rsidRPr="00296816">
        <w:rPr>
          <w:rFonts w:ascii="Times New Roman" w:eastAsia="Calibri" w:hAnsi="Times New Roman" w:cs="Times New Roman"/>
          <w:sz w:val="24"/>
          <w:szCs w:val="24"/>
        </w:rPr>
        <w:t>.</w:t>
      </w:r>
      <w:proofErr w:type="gramEnd"/>
      <w:r w:rsidRPr="00296816">
        <w:rPr>
          <w:rFonts w:ascii="Times New Roman" w:eastAsia="Calibri" w:hAnsi="Times New Roman" w:cs="Times New Roman"/>
          <w:sz w:val="24"/>
          <w:szCs w:val="24"/>
        </w:rPr>
        <w:t xml:space="preserve"> </w:t>
      </w:r>
      <w:proofErr w:type="gramStart"/>
      <w:r w:rsidRPr="00296816">
        <w:rPr>
          <w:rFonts w:ascii="Times New Roman" w:eastAsia="Calibri" w:hAnsi="Times New Roman" w:cs="Times New Roman"/>
          <w:sz w:val="24"/>
          <w:szCs w:val="24"/>
        </w:rPr>
        <w:t>и</w:t>
      </w:r>
      <w:proofErr w:type="gramEnd"/>
      <w:r w:rsidRPr="00296816">
        <w:rPr>
          <w:rFonts w:ascii="Times New Roman" w:eastAsia="Calibri" w:hAnsi="Times New Roman" w:cs="Times New Roman"/>
          <w:sz w:val="24"/>
          <w:szCs w:val="24"/>
        </w:rPr>
        <w:t>ли 100 % к плану.</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Поступление безвозмездных поступлений в бюджет в 2024 году предусматривалось в сумме 823,8 тыс. рублей. По итогам 2024 года безвозмездных поступлений от других бюджетов поступило 823,8 тыс. рублей или 100 % плана.</w:t>
      </w:r>
    </w:p>
    <w:p w:rsidR="00587B1C" w:rsidRPr="00296816" w:rsidRDefault="00587B1C" w:rsidP="00587B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Анализ исполнения доходной части бюджета муниципального образования Новоандреевский сельсовет Бурлинского района Алтайского края за 2024 год представлен в таблице.</w:t>
      </w:r>
    </w:p>
    <w:p w:rsidR="00587B1C" w:rsidRPr="00296816" w:rsidRDefault="00587B1C" w:rsidP="00587B1C">
      <w:pPr>
        <w:autoSpaceDE w:val="0"/>
        <w:autoSpaceDN w:val="0"/>
        <w:adjustRightInd w:val="0"/>
        <w:spacing w:after="0" w:line="240" w:lineRule="auto"/>
        <w:ind w:firstLine="709"/>
        <w:jc w:val="right"/>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                                                                                                                                     Таблица 2 (тыс. руб.)</w:t>
      </w:r>
    </w:p>
    <w:tbl>
      <w:tblPr>
        <w:tblStyle w:val="aa"/>
        <w:tblW w:w="9391" w:type="dxa"/>
        <w:tblLayout w:type="fixed"/>
        <w:tblLook w:val="04A0"/>
      </w:tblPr>
      <w:tblGrid>
        <w:gridCol w:w="2717"/>
        <w:gridCol w:w="842"/>
        <w:gridCol w:w="972"/>
        <w:gridCol w:w="972"/>
        <w:gridCol w:w="972"/>
        <w:gridCol w:w="972"/>
        <w:gridCol w:w="972"/>
        <w:gridCol w:w="972"/>
      </w:tblGrid>
      <w:tr w:rsidR="00587B1C" w:rsidRPr="00296816" w:rsidTr="00302835">
        <w:trPr>
          <w:trHeight w:val="834"/>
        </w:trPr>
        <w:tc>
          <w:tcPr>
            <w:tcW w:w="2717" w:type="dxa"/>
          </w:tcPr>
          <w:p w:rsidR="00587B1C" w:rsidRPr="00296816" w:rsidRDefault="00587B1C" w:rsidP="00302835">
            <w:pPr>
              <w:autoSpaceDE w:val="0"/>
              <w:autoSpaceDN w:val="0"/>
              <w:adjustRightInd w:val="0"/>
              <w:jc w:val="both"/>
              <w:rPr>
                <w:rFonts w:ascii="Times New Roman" w:eastAsia="Calibri" w:hAnsi="Times New Roman" w:cs="Times New Roman"/>
                <w:sz w:val="20"/>
                <w:szCs w:val="20"/>
              </w:rPr>
            </w:pPr>
          </w:p>
          <w:p w:rsidR="00587B1C" w:rsidRPr="00296816" w:rsidRDefault="00587B1C" w:rsidP="00302835">
            <w:pPr>
              <w:autoSpaceDE w:val="0"/>
              <w:autoSpaceDN w:val="0"/>
              <w:adjustRightInd w:val="0"/>
              <w:jc w:val="both"/>
              <w:rPr>
                <w:rFonts w:ascii="Times New Roman" w:eastAsia="Calibri" w:hAnsi="Times New Roman" w:cs="Times New Roman"/>
                <w:sz w:val="20"/>
                <w:szCs w:val="20"/>
              </w:rPr>
            </w:pPr>
          </w:p>
          <w:p w:rsidR="00587B1C" w:rsidRPr="00296816" w:rsidRDefault="00587B1C" w:rsidP="00302835">
            <w:pPr>
              <w:autoSpaceDE w:val="0"/>
              <w:autoSpaceDN w:val="0"/>
              <w:adjustRightInd w:val="0"/>
              <w:jc w:val="both"/>
              <w:rPr>
                <w:rFonts w:ascii="Times New Roman" w:eastAsia="Calibri" w:hAnsi="Times New Roman" w:cs="Times New Roman"/>
                <w:sz w:val="20"/>
                <w:szCs w:val="20"/>
              </w:rPr>
            </w:pPr>
            <w:r w:rsidRPr="00296816">
              <w:rPr>
                <w:rFonts w:ascii="Times New Roman" w:eastAsia="Calibri" w:hAnsi="Times New Roman" w:cs="Times New Roman"/>
                <w:sz w:val="20"/>
                <w:szCs w:val="20"/>
              </w:rPr>
              <w:t xml:space="preserve">Наименование доходов </w:t>
            </w:r>
          </w:p>
        </w:tc>
        <w:tc>
          <w:tcPr>
            <w:tcW w:w="84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Исполнение за 2022 год</w:t>
            </w:r>
          </w:p>
        </w:tc>
        <w:tc>
          <w:tcPr>
            <w:tcW w:w="97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Исполнение за 2023 год</w:t>
            </w:r>
          </w:p>
        </w:tc>
        <w:tc>
          <w:tcPr>
            <w:tcW w:w="97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Первоначальный бюджет 2024 года</w:t>
            </w:r>
          </w:p>
        </w:tc>
        <w:tc>
          <w:tcPr>
            <w:tcW w:w="97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Уточнен</w:t>
            </w: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roofErr w:type="spellStart"/>
            <w:r w:rsidRPr="00296816">
              <w:rPr>
                <w:rFonts w:ascii="Times New Roman" w:eastAsia="Calibri" w:hAnsi="Times New Roman" w:cs="Times New Roman"/>
                <w:sz w:val="20"/>
                <w:szCs w:val="20"/>
              </w:rPr>
              <w:t>ный</w:t>
            </w:r>
            <w:proofErr w:type="spellEnd"/>
            <w:r w:rsidRPr="00296816">
              <w:rPr>
                <w:rFonts w:ascii="Times New Roman" w:eastAsia="Calibri" w:hAnsi="Times New Roman" w:cs="Times New Roman"/>
                <w:sz w:val="20"/>
                <w:szCs w:val="20"/>
              </w:rPr>
              <w:t xml:space="preserve"> бюджет 2024 года</w:t>
            </w:r>
          </w:p>
        </w:tc>
        <w:tc>
          <w:tcPr>
            <w:tcW w:w="97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roofErr w:type="spellStart"/>
            <w:r w:rsidRPr="00296816">
              <w:rPr>
                <w:rFonts w:ascii="Times New Roman" w:eastAsia="Calibri" w:hAnsi="Times New Roman" w:cs="Times New Roman"/>
                <w:sz w:val="20"/>
                <w:szCs w:val="20"/>
              </w:rPr>
              <w:t>Исполне</w:t>
            </w:r>
            <w:proofErr w:type="spellEnd"/>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но за 2024 год</w:t>
            </w:r>
          </w:p>
        </w:tc>
        <w:tc>
          <w:tcPr>
            <w:tcW w:w="97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roofErr w:type="spellStart"/>
            <w:r w:rsidRPr="00296816">
              <w:rPr>
                <w:rFonts w:ascii="Times New Roman" w:eastAsia="Calibri" w:hAnsi="Times New Roman" w:cs="Times New Roman"/>
                <w:sz w:val="20"/>
                <w:szCs w:val="20"/>
              </w:rPr>
              <w:t>Удель</w:t>
            </w:r>
            <w:proofErr w:type="spellEnd"/>
            <w:r w:rsidRPr="00296816">
              <w:rPr>
                <w:rFonts w:ascii="Times New Roman" w:eastAsia="Calibri" w:hAnsi="Times New Roman" w:cs="Times New Roman"/>
                <w:sz w:val="20"/>
                <w:szCs w:val="20"/>
              </w:rPr>
              <w:t>-</w:t>
            </w: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roofErr w:type="spellStart"/>
            <w:r w:rsidRPr="00296816">
              <w:rPr>
                <w:rFonts w:ascii="Times New Roman" w:eastAsia="Calibri" w:hAnsi="Times New Roman" w:cs="Times New Roman"/>
                <w:sz w:val="20"/>
                <w:szCs w:val="20"/>
              </w:rPr>
              <w:t>ный</w:t>
            </w:r>
            <w:proofErr w:type="spellEnd"/>
            <w:r w:rsidRPr="00296816">
              <w:rPr>
                <w:rFonts w:ascii="Times New Roman" w:eastAsia="Calibri" w:hAnsi="Times New Roman" w:cs="Times New Roman"/>
                <w:sz w:val="20"/>
                <w:szCs w:val="20"/>
              </w:rPr>
              <w:t xml:space="preserve"> вес</w:t>
            </w:r>
            <w:proofErr w:type="gramStart"/>
            <w:r w:rsidRPr="00296816">
              <w:rPr>
                <w:rFonts w:ascii="Times New Roman" w:eastAsia="Calibri" w:hAnsi="Times New Roman" w:cs="Times New Roman"/>
                <w:sz w:val="20"/>
                <w:szCs w:val="20"/>
              </w:rPr>
              <w:t xml:space="preserve"> (%)</w:t>
            </w:r>
            <w:proofErr w:type="gramEnd"/>
          </w:p>
        </w:tc>
        <w:tc>
          <w:tcPr>
            <w:tcW w:w="97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 xml:space="preserve">% </w:t>
            </w: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 xml:space="preserve">к плану </w:t>
            </w:r>
          </w:p>
        </w:tc>
      </w:tr>
      <w:tr w:rsidR="00587B1C" w:rsidRPr="00296816" w:rsidTr="00302835">
        <w:trPr>
          <w:trHeight w:val="453"/>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sz w:val="20"/>
                <w:szCs w:val="20"/>
              </w:rPr>
            </w:pPr>
            <w:r w:rsidRPr="00296816">
              <w:rPr>
                <w:rFonts w:ascii="Times New Roman" w:eastAsia="Calibri" w:hAnsi="Times New Roman" w:cs="Times New Roman"/>
                <w:bCs/>
                <w:sz w:val="20"/>
                <w:szCs w:val="20"/>
              </w:rPr>
              <w:t xml:space="preserve">Всего налоговые и неналоговые доходы: </w:t>
            </w:r>
          </w:p>
        </w:tc>
        <w:tc>
          <w:tcPr>
            <w:tcW w:w="84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489,1</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660,5</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234,0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573,7</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578,7</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41,3</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100,9</w:t>
            </w:r>
          </w:p>
        </w:tc>
      </w:tr>
      <w:tr w:rsidR="00587B1C" w:rsidRPr="00296816" w:rsidTr="00302835">
        <w:trPr>
          <w:trHeight w:val="226"/>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b/>
                <w:sz w:val="20"/>
                <w:szCs w:val="20"/>
              </w:rPr>
            </w:pPr>
            <w:r w:rsidRPr="00296816">
              <w:rPr>
                <w:rFonts w:ascii="Times New Roman" w:eastAsia="Calibri" w:hAnsi="Times New Roman" w:cs="Times New Roman"/>
                <w:b/>
                <w:sz w:val="20"/>
                <w:szCs w:val="20"/>
              </w:rPr>
              <w:t>Налоговые доходы:</w:t>
            </w:r>
          </w:p>
        </w:tc>
        <w:tc>
          <w:tcPr>
            <w:tcW w:w="84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180,4</w:t>
            </w:r>
          </w:p>
        </w:tc>
        <w:tc>
          <w:tcPr>
            <w:tcW w:w="97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343,7</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120,0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282,4</w:t>
            </w:r>
          </w:p>
        </w:tc>
        <w:tc>
          <w:tcPr>
            <w:tcW w:w="97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287,3</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20,5</w:t>
            </w:r>
          </w:p>
        </w:tc>
        <w:tc>
          <w:tcPr>
            <w:tcW w:w="97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101,7</w:t>
            </w:r>
          </w:p>
        </w:tc>
      </w:tr>
      <w:tr w:rsidR="00587B1C" w:rsidRPr="00296816" w:rsidTr="00302835">
        <w:trPr>
          <w:trHeight w:val="468"/>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sz w:val="20"/>
                <w:szCs w:val="20"/>
              </w:rPr>
            </w:pPr>
            <w:r w:rsidRPr="00296816">
              <w:rPr>
                <w:rFonts w:ascii="Times New Roman" w:eastAsia="Calibri" w:hAnsi="Times New Roman" w:cs="Times New Roman"/>
                <w:sz w:val="20"/>
                <w:szCs w:val="20"/>
              </w:rPr>
              <w:t>Налог на доходы физических лиц</w:t>
            </w:r>
          </w:p>
        </w:tc>
        <w:tc>
          <w:tcPr>
            <w:tcW w:w="84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17,9</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20,6</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21,0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18,0</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20,9</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1,5</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116,1</w:t>
            </w:r>
          </w:p>
        </w:tc>
      </w:tr>
      <w:tr w:rsidR="00587B1C" w:rsidRPr="00296816" w:rsidTr="00302835">
        <w:trPr>
          <w:trHeight w:val="453"/>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sz w:val="20"/>
                <w:szCs w:val="20"/>
              </w:rPr>
            </w:pPr>
            <w:r w:rsidRPr="00296816">
              <w:rPr>
                <w:rFonts w:ascii="Times New Roman" w:eastAsia="Calibri" w:hAnsi="Times New Roman" w:cs="Times New Roman"/>
                <w:sz w:val="20"/>
                <w:szCs w:val="20"/>
              </w:rPr>
              <w:t>Налог на имущество физических лиц</w:t>
            </w:r>
          </w:p>
        </w:tc>
        <w:tc>
          <w:tcPr>
            <w:tcW w:w="84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32,8</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15,4</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20,0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46,0</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46,6</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3,3</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101,3</w:t>
            </w:r>
          </w:p>
        </w:tc>
      </w:tr>
      <w:tr w:rsidR="00587B1C" w:rsidRPr="00296816" w:rsidTr="00302835">
        <w:trPr>
          <w:trHeight w:val="226"/>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sz w:val="20"/>
                <w:szCs w:val="20"/>
              </w:rPr>
            </w:pPr>
            <w:r w:rsidRPr="00296816">
              <w:rPr>
                <w:rFonts w:ascii="Times New Roman" w:eastAsia="Calibri" w:hAnsi="Times New Roman" w:cs="Times New Roman"/>
                <w:sz w:val="20"/>
                <w:szCs w:val="20"/>
              </w:rPr>
              <w:t>Земельный налог</w:t>
            </w:r>
          </w:p>
        </w:tc>
        <w:tc>
          <w:tcPr>
            <w:tcW w:w="842" w:type="dxa"/>
            <w:shd w:val="clear" w:color="auto" w:fill="auto"/>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129,7</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307,7</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79,0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218,4</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219,8</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15,7</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100,6</w:t>
            </w:r>
          </w:p>
        </w:tc>
      </w:tr>
      <w:tr w:rsidR="00587B1C" w:rsidRPr="00296816" w:rsidTr="00302835">
        <w:trPr>
          <w:trHeight w:val="453"/>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i/>
                <w:sz w:val="20"/>
                <w:szCs w:val="20"/>
              </w:rPr>
            </w:pPr>
            <w:r w:rsidRPr="00296816">
              <w:rPr>
                <w:rFonts w:ascii="Times New Roman" w:eastAsia="Calibri" w:hAnsi="Times New Roman" w:cs="Times New Roman"/>
                <w:i/>
                <w:sz w:val="20"/>
                <w:szCs w:val="20"/>
              </w:rPr>
              <w:t>Земельный налог с организаций</w:t>
            </w:r>
          </w:p>
        </w:tc>
        <w:tc>
          <w:tcPr>
            <w:tcW w:w="842" w:type="dxa"/>
            <w:shd w:val="clear" w:color="auto" w:fill="auto"/>
          </w:tcPr>
          <w:p w:rsidR="00587B1C" w:rsidRPr="00296816" w:rsidRDefault="00587B1C" w:rsidP="00302835">
            <w:pPr>
              <w:jc w:val="center"/>
              <w:rPr>
                <w:rFonts w:ascii="Times New Roman" w:eastAsia="Calibri" w:hAnsi="Times New Roman" w:cs="Times New Roman"/>
                <w:i/>
                <w:sz w:val="20"/>
                <w:szCs w:val="20"/>
              </w:rPr>
            </w:pPr>
          </w:p>
        </w:tc>
        <w:tc>
          <w:tcPr>
            <w:tcW w:w="972" w:type="dxa"/>
            <w:shd w:val="clear" w:color="auto" w:fill="auto"/>
          </w:tcPr>
          <w:p w:rsidR="00587B1C" w:rsidRPr="00296816" w:rsidRDefault="00587B1C" w:rsidP="00302835">
            <w:pPr>
              <w:jc w:val="center"/>
              <w:rPr>
                <w:rFonts w:ascii="Times New Roman" w:eastAsia="Calibri" w:hAnsi="Times New Roman" w:cs="Times New Roman"/>
                <w:i/>
                <w:sz w:val="20"/>
                <w:szCs w:val="20"/>
              </w:rPr>
            </w:pPr>
          </w:p>
          <w:p w:rsidR="00587B1C" w:rsidRPr="00296816" w:rsidRDefault="00587B1C" w:rsidP="00302835">
            <w:pPr>
              <w:jc w:val="center"/>
              <w:rPr>
                <w:rFonts w:ascii="Times New Roman" w:eastAsia="Calibri" w:hAnsi="Times New Roman" w:cs="Times New Roman"/>
                <w:i/>
                <w:sz w:val="20"/>
                <w:szCs w:val="20"/>
              </w:rPr>
            </w:pPr>
            <w:r w:rsidRPr="00296816">
              <w:rPr>
                <w:rFonts w:ascii="Times New Roman" w:eastAsia="Calibri" w:hAnsi="Times New Roman" w:cs="Times New Roman"/>
                <w:i/>
                <w:sz w:val="20"/>
                <w:szCs w:val="20"/>
              </w:rPr>
              <w:t>255,7</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i/>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i/>
                <w:sz w:val="20"/>
                <w:szCs w:val="20"/>
              </w:rPr>
            </w:pPr>
            <w:r w:rsidRPr="00296816">
              <w:rPr>
                <w:rFonts w:ascii="Times New Roman" w:eastAsia="Calibri" w:hAnsi="Times New Roman" w:cs="Times New Roman"/>
                <w:i/>
                <w:sz w:val="20"/>
                <w:szCs w:val="20"/>
              </w:rPr>
              <w:t>45,0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i/>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i/>
                <w:sz w:val="20"/>
                <w:szCs w:val="20"/>
              </w:rPr>
            </w:pPr>
            <w:r w:rsidRPr="00296816">
              <w:rPr>
                <w:rFonts w:ascii="Times New Roman" w:eastAsia="Calibri" w:hAnsi="Times New Roman" w:cs="Times New Roman"/>
                <w:i/>
                <w:sz w:val="20"/>
                <w:szCs w:val="20"/>
              </w:rPr>
              <w:t>176,0</w:t>
            </w:r>
          </w:p>
        </w:tc>
        <w:tc>
          <w:tcPr>
            <w:tcW w:w="972" w:type="dxa"/>
            <w:shd w:val="clear" w:color="auto" w:fill="auto"/>
          </w:tcPr>
          <w:p w:rsidR="00587B1C" w:rsidRPr="00296816" w:rsidRDefault="00587B1C" w:rsidP="00302835">
            <w:pPr>
              <w:jc w:val="center"/>
              <w:rPr>
                <w:rFonts w:ascii="Times New Roman" w:eastAsia="Calibri" w:hAnsi="Times New Roman" w:cs="Times New Roman"/>
                <w:i/>
                <w:sz w:val="20"/>
                <w:szCs w:val="20"/>
              </w:rPr>
            </w:pPr>
          </w:p>
          <w:p w:rsidR="00587B1C" w:rsidRPr="00296816" w:rsidRDefault="00587B1C" w:rsidP="00302835">
            <w:pPr>
              <w:jc w:val="center"/>
              <w:rPr>
                <w:rFonts w:ascii="Times New Roman" w:eastAsia="Calibri" w:hAnsi="Times New Roman" w:cs="Times New Roman"/>
                <w:i/>
                <w:sz w:val="20"/>
                <w:szCs w:val="20"/>
              </w:rPr>
            </w:pPr>
            <w:r w:rsidRPr="00296816">
              <w:rPr>
                <w:rFonts w:ascii="Times New Roman" w:eastAsia="Calibri" w:hAnsi="Times New Roman" w:cs="Times New Roman"/>
                <w:i/>
                <w:sz w:val="20"/>
                <w:szCs w:val="20"/>
              </w:rPr>
              <w:t>176,5</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i/>
                <w:sz w:val="20"/>
                <w:szCs w:val="20"/>
              </w:rPr>
            </w:pPr>
            <w:r w:rsidRPr="00296816">
              <w:rPr>
                <w:rFonts w:ascii="Times New Roman" w:eastAsia="Calibri" w:hAnsi="Times New Roman" w:cs="Times New Roman"/>
                <w:i/>
                <w:sz w:val="20"/>
                <w:szCs w:val="20"/>
              </w:rPr>
              <w:t>12,6</w:t>
            </w:r>
          </w:p>
        </w:tc>
        <w:tc>
          <w:tcPr>
            <w:tcW w:w="972" w:type="dxa"/>
            <w:shd w:val="clear" w:color="auto" w:fill="auto"/>
          </w:tcPr>
          <w:p w:rsidR="00587B1C" w:rsidRPr="00296816" w:rsidRDefault="00587B1C" w:rsidP="00302835">
            <w:pPr>
              <w:jc w:val="center"/>
              <w:rPr>
                <w:rFonts w:ascii="Times New Roman" w:eastAsia="Calibri" w:hAnsi="Times New Roman" w:cs="Times New Roman"/>
                <w:i/>
                <w:sz w:val="20"/>
                <w:szCs w:val="20"/>
              </w:rPr>
            </w:pPr>
          </w:p>
          <w:p w:rsidR="00587B1C" w:rsidRPr="00296816" w:rsidRDefault="00587B1C" w:rsidP="00302835">
            <w:pPr>
              <w:jc w:val="center"/>
              <w:rPr>
                <w:rFonts w:ascii="Times New Roman" w:eastAsia="Calibri" w:hAnsi="Times New Roman" w:cs="Times New Roman"/>
                <w:i/>
                <w:sz w:val="20"/>
                <w:szCs w:val="20"/>
              </w:rPr>
            </w:pPr>
            <w:r w:rsidRPr="00296816">
              <w:rPr>
                <w:rFonts w:ascii="Times New Roman" w:eastAsia="Calibri" w:hAnsi="Times New Roman" w:cs="Times New Roman"/>
                <w:i/>
                <w:sz w:val="20"/>
                <w:szCs w:val="20"/>
              </w:rPr>
              <w:t>100,3</w:t>
            </w:r>
          </w:p>
        </w:tc>
      </w:tr>
      <w:tr w:rsidR="00587B1C" w:rsidRPr="00296816" w:rsidTr="00302835">
        <w:trPr>
          <w:trHeight w:val="468"/>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i/>
                <w:sz w:val="20"/>
                <w:szCs w:val="20"/>
              </w:rPr>
            </w:pPr>
            <w:r w:rsidRPr="00296816">
              <w:rPr>
                <w:rFonts w:ascii="Times New Roman" w:eastAsia="Calibri" w:hAnsi="Times New Roman" w:cs="Times New Roman"/>
                <w:i/>
                <w:sz w:val="20"/>
                <w:szCs w:val="20"/>
              </w:rPr>
              <w:t>Земельный налог с физических лиц</w:t>
            </w:r>
          </w:p>
        </w:tc>
        <w:tc>
          <w:tcPr>
            <w:tcW w:w="842" w:type="dxa"/>
            <w:shd w:val="clear" w:color="auto" w:fill="auto"/>
          </w:tcPr>
          <w:p w:rsidR="00587B1C" w:rsidRPr="00296816" w:rsidRDefault="00587B1C" w:rsidP="00302835">
            <w:pPr>
              <w:jc w:val="center"/>
              <w:rPr>
                <w:rFonts w:ascii="Times New Roman" w:eastAsia="Calibri" w:hAnsi="Times New Roman" w:cs="Times New Roman"/>
                <w:i/>
                <w:sz w:val="20"/>
                <w:szCs w:val="20"/>
              </w:rPr>
            </w:pPr>
          </w:p>
        </w:tc>
        <w:tc>
          <w:tcPr>
            <w:tcW w:w="972" w:type="dxa"/>
            <w:shd w:val="clear" w:color="auto" w:fill="auto"/>
          </w:tcPr>
          <w:p w:rsidR="00587B1C" w:rsidRPr="00296816" w:rsidRDefault="00587B1C" w:rsidP="00302835">
            <w:pPr>
              <w:jc w:val="center"/>
              <w:rPr>
                <w:rFonts w:ascii="Times New Roman" w:eastAsia="Calibri" w:hAnsi="Times New Roman" w:cs="Times New Roman"/>
                <w:i/>
                <w:sz w:val="20"/>
                <w:szCs w:val="20"/>
              </w:rPr>
            </w:pPr>
          </w:p>
          <w:p w:rsidR="00587B1C" w:rsidRPr="00296816" w:rsidRDefault="00587B1C" w:rsidP="00302835">
            <w:pPr>
              <w:jc w:val="center"/>
              <w:rPr>
                <w:rFonts w:ascii="Times New Roman" w:eastAsia="Calibri" w:hAnsi="Times New Roman" w:cs="Times New Roman"/>
                <w:i/>
                <w:sz w:val="20"/>
                <w:szCs w:val="20"/>
              </w:rPr>
            </w:pPr>
            <w:r w:rsidRPr="00296816">
              <w:rPr>
                <w:rFonts w:ascii="Times New Roman" w:eastAsia="Calibri" w:hAnsi="Times New Roman" w:cs="Times New Roman"/>
                <w:i/>
                <w:sz w:val="20"/>
                <w:szCs w:val="20"/>
              </w:rPr>
              <w:t>52,0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i/>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i/>
                <w:sz w:val="20"/>
                <w:szCs w:val="20"/>
              </w:rPr>
            </w:pPr>
            <w:r w:rsidRPr="00296816">
              <w:rPr>
                <w:rFonts w:ascii="Times New Roman" w:eastAsia="Calibri" w:hAnsi="Times New Roman" w:cs="Times New Roman"/>
                <w:i/>
                <w:sz w:val="20"/>
                <w:szCs w:val="20"/>
              </w:rPr>
              <w:t>34,0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i/>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i/>
                <w:sz w:val="20"/>
                <w:szCs w:val="20"/>
              </w:rPr>
            </w:pPr>
            <w:r w:rsidRPr="00296816">
              <w:rPr>
                <w:rFonts w:ascii="Times New Roman" w:eastAsia="Calibri" w:hAnsi="Times New Roman" w:cs="Times New Roman"/>
                <w:i/>
                <w:sz w:val="20"/>
                <w:szCs w:val="20"/>
              </w:rPr>
              <w:t>42,4</w:t>
            </w:r>
          </w:p>
        </w:tc>
        <w:tc>
          <w:tcPr>
            <w:tcW w:w="972" w:type="dxa"/>
            <w:shd w:val="clear" w:color="auto" w:fill="auto"/>
          </w:tcPr>
          <w:p w:rsidR="00587B1C" w:rsidRPr="00296816" w:rsidRDefault="00587B1C" w:rsidP="00302835">
            <w:pPr>
              <w:jc w:val="center"/>
              <w:rPr>
                <w:rFonts w:ascii="Times New Roman" w:eastAsia="Calibri" w:hAnsi="Times New Roman" w:cs="Times New Roman"/>
                <w:i/>
                <w:sz w:val="20"/>
                <w:szCs w:val="20"/>
              </w:rPr>
            </w:pPr>
          </w:p>
          <w:p w:rsidR="00587B1C" w:rsidRPr="00296816" w:rsidRDefault="00587B1C" w:rsidP="00302835">
            <w:pPr>
              <w:jc w:val="center"/>
              <w:rPr>
                <w:rFonts w:ascii="Times New Roman" w:eastAsia="Calibri" w:hAnsi="Times New Roman" w:cs="Times New Roman"/>
                <w:i/>
                <w:sz w:val="20"/>
                <w:szCs w:val="20"/>
              </w:rPr>
            </w:pPr>
            <w:r w:rsidRPr="00296816">
              <w:rPr>
                <w:rFonts w:ascii="Times New Roman" w:eastAsia="Calibri" w:hAnsi="Times New Roman" w:cs="Times New Roman"/>
                <w:i/>
                <w:sz w:val="20"/>
                <w:szCs w:val="20"/>
              </w:rPr>
              <w:t>43,3</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i/>
                <w:sz w:val="20"/>
                <w:szCs w:val="20"/>
              </w:rPr>
            </w:pPr>
            <w:r w:rsidRPr="00296816">
              <w:rPr>
                <w:rFonts w:ascii="Times New Roman" w:eastAsia="Calibri" w:hAnsi="Times New Roman" w:cs="Times New Roman"/>
                <w:i/>
                <w:sz w:val="20"/>
                <w:szCs w:val="20"/>
              </w:rPr>
              <w:t>3,1</w:t>
            </w:r>
          </w:p>
        </w:tc>
        <w:tc>
          <w:tcPr>
            <w:tcW w:w="972" w:type="dxa"/>
            <w:shd w:val="clear" w:color="auto" w:fill="auto"/>
          </w:tcPr>
          <w:p w:rsidR="00587B1C" w:rsidRPr="00296816" w:rsidRDefault="00587B1C" w:rsidP="00302835">
            <w:pPr>
              <w:jc w:val="center"/>
              <w:rPr>
                <w:rFonts w:ascii="Times New Roman" w:eastAsia="Calibri" w:hAnsi="Times New Roman" w:cs="Times New Roman"/>
                <w:i/>
                <w:sz w:val="20"/>
                <w:szCs w:val="20"/>
              </w:rPr>
            </w:pPr>
          </w:p>
          <w:p w:rsidR="00587B1C" w:rsidRPr="00296816" w:rsidRDefault="00587B1C" w:rsidP="00302835">
            <w:pPr>
              <w:jc w:val="center"/>
              <w:rPr>
                <w:rFonts w:ascii="Times New Roman" w:eastAsia="Calibri" w:hAnsi="Times New Roman" w:cs="Times New Roman"/>
                <w:i/>
                <w:sz w:val="20"/>
                <w:szCs w:val="20"/>
              </w:rPr>
            </w:pPr>
            <w:r w:rsidRPr="00296816">
              <w:rPr>
                <w:rFonts w:ascii="Times New Roman" w:eastAsia="Calibri" w:hAnsi="Times New Roman" w:cs="Times New Roman"/>
                <w:i/>
                <w:sz w:val="20"/>
                <w:szCs w:val="20"/>
              </w:rPr>
              <w:t>102,1</w:t>
            </w:r>
          </w:p>
        </w:tc>
      </w:tr>
      <w:tr w:rsidR="00587B1C" w:rsidRPr="00296816" w:rsidTr="00302835">
        <w:trPr>
          <w:trHeight w:val="226"/>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b/>
                <w:sz w:val="20"/>
                <w:szCs w:val="20"/>
              </w:rPr>
            </w:pPr>
            <w:r w:rsidRPr="00296816">
              <w:rPr>
                <w:rFonts w:ascii="Times New Roman" w:eastAsia="Calibri" w:hAnsi="Times New Roman" w:cs="Times New Roman"/>
                <w:b/>
                <w:sz w:val="20"/>
                <w:szCs w:val="20"/>
              </w:rPr>
              <w:t>Неналоговые доходы:</w:t>
            </w:r>
          </w:p>
        </w:tc>
        <w:tc>
          <w:tcPr>
            <w:tcW w:w="84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308,7</w:t>
            </w:r>
          </w:p>
        </w:tc>
        <w:tc>
          <w:tcPr>
            <w:tcW w:w="97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316,8</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114,0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291,3</w:t>
            </w:r>
          </w:p>
        </w:tc>
        <w:tc>
          <w:tcPr>
            <w:tcW w:w="97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291,4</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20,8</w:t>
            </w:r>
          </w:p>
        </w:tc>
        <w:tc>
          <w:tcPr>
            <w:tcW w:w="97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100</w:t>
            </w:r>
          </w:p>
        </w:tc>
      </w:tr>
      <w:tr w:rsidR="00587B1C" w:rsidRPr="00296816" w:rsidTr="00302835">
        <w:trPr>
          <w:trHeight w:val="680"/>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sz w:val="20"/>
                <w:szCs w:val="20"/>
              </w:rPr>
            </w:pPr>
            <w:r w:rsidRPr="00296816">
              <w:rPr>
                <w:rFonts w:ascii="Times New Roman" w:eastAsia="Calibri" w:hAnsi="Times New Roman" w:cs="Times New Roman"/>
                <w:sz w:val="20"/>
                <w:szCs w:val="20"/>
              </w:rPr>
              <w:t>Доходы от использования имущества находящегося в муниципальной собственности</w:t>
            </w:r>
          </w:p>
        </w:tc>
        <w:tc>
          <w:tcPr>
            <w:tcW w:w="84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171,2</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137,5</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34,0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137,4</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137,5</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9,8</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100,1</w:t>
            </w:r>
          </w:p>
        </w:tc>
      </w:tr>
      <w:tr w:rsidR="00587B1C" w:rsidRPr="00296816" w:rsidTr="00302835">
        <w:trPr>
          <w:trHeight w:val="695"/>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sz w:val="20"/>
                <w:szCs w:val="20"/>
              </w:rPr>
            </w:pPr>
            <w:r w:rsidRPr="00296816">
              <w:rPr>
                <w:rFonts w:ascii="Times New Roman" w:eastAsia="Calibri" w:hAnsi="Times New Roman" w:cs="Times New Roman"/>
                <w:sz w:val="20"/>
                <w:szCs w:val="20"/>
              </w:rPr>
              <w:t xml:space="preserve">Доходы от оказания платных услуг и компенсации затрат государства </w:t>
            </w:r>
          </w:p>
        </w:tc>
        <w:tc>
          <w:tcPr>
            <w:tcW w:w="84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137,5</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179,3</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80,0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153,9</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153,9</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11,0</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100</w:t>
            </w:r>
          </w:p>
        </w:tc>
      </w:tr>
      <w:tr w:rsidR="00587B1C" w:rsidRPr="00296816" w:rsidTr="00302835">
        <w:trPr>
          <w:trHeight w:val="695"/>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sz w:val="20"/>
                <w:szCs w:val="20"/>
              </w:rPr>
            </w:pPr>
            <w:r w:rsidRPr="00296816">
              <w:rPr>
                <w:rFonts w:ascii="Times New Roman" w:eastAsia="Calibri" w:hAnsi="Times New Roman" w:cs="Times New Roman"/>
                <w:sz w:val="20"/>
                <w:szCs w:val="20"/>
              </w:rPr>
              <w:t>Доходы от продажи материальных и нематериальных активов</w:t>
            </w:r>
          </w:p>
        </w:tc>
        <w:tc>
          <w:tcPr>
            <w:tcW w:w="84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w:t>
            </w:r>
          </w:p>
        </w:tc>
      </w:tr>
      <w:tr w:rsidR="00587B1C" w:rsidRPr="00296816" w:rsidTr="00302835">
        <w:trPr>
          <w:trHeight w:val="226"/>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b/>
                <w:sz w:val="20"/>
                <w:szCs w:val="20"/>
              </w:rPr>
            </w:pPr>
            <w:r w:rsidRPr="00296816">
              <w:rPr>
                <w:rFonts w:ascii="Times New Roman" w:eastAsia="Calibri" w:hAnsi="Times New Roman" w:cs="Times New Roman"/>
                <w:b/>
                <w:bCs/>
                <w:iCs/>
                <w:sz w:val="20"/>
                <w:szCs w:val="20"/>
              </w:rPr>
              <w:t xml:space="preserve">Безвозмездные поступления: </w:t>
            </w:r>
          </w:p>
        </w:tc>
        <w:tc>
          <w:tcPr>
            <w:tcW w:w="84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851,8</w:t>
            </w:r>
          </w:p>
        </w:tc>
        <w:tc>
          <w:tcPr>
            <w:tcW w:w="97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1 376,4</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953,0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823,9</w:t>
            </w:r>
          </w:p>
        </w:tc>
        <w:tc>
          <w:tcPr>
            <w:tcW w:w="97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823,9</w:t>
            </w:r>
          </w:p>
        </w:tc>
        <w:tc>
          <w:tcPr>
            <w:tcW w:w="972" w:type="dxa"/>
            <w:shd w:val="clear" w:color="auto" w:fill="auto"/>
            <w:vAlign w:val="bottom"/>
          </w:tcPr>
          <w:p w:rsidR="00587B1C" w:rsidRPr="00296816" w:rsidRDefault="00587B1C" w:rsidP="00302835">
            <w:pPr>
              <w:rPr>
                <w:rFonts w:ascii="Times New Roman" w:eastAsia="Calibri" w:hAnsi="Times New Roman" w:cs="Times New Roman"/>
                <w:b/>
                <w:sz w:val="20"/>
                <w:szCs w:val="20"/>
              </w:rPr>
            </w:pPr>
            <w:r w:rsidRPr="00296816">
              <w:rPr>
                <w:rFonts w:ascii="Times New Roman" w:eastAsia="Calibri" w:hAnsi="Times New Roman" w:cs="Times New Roman"/>
                <w:b/>
                <w:sz w:val="20"/>
                <w:szCs w:val="20"/>
              </w:rPr>
              <w:t>58,7</w:t>
            </w:r>
          </w:p>
        </w:tc>
        <w:tc>
          <w:tcPr>
            <w:tcW w:w="97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100</w:t>
            </w:r>
          </w:p>
        </w:tc>
      </w:tr>
      <w:tr w:rsidR="00587B1C" w:rsidRPr="00296816" w:rsidTr="00302835">
        <w:trPr>
          <w:trHeight w:val="453"/>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sz w:val="20"/>
                <w:szCs w:val="20"/>
              </w:rPr>
            </w:pPr>
            <w:r w:rsidRPr="00296816">
              <w:rPr>
                <w:rFonts w:ascii="Times New Roman" w:eastAsia="Calibri" w:hAnsi="Times New Roman" w:cs="Times New Roman"/>
                <w:sz w:val="20"/>
                <w:szCs w:val="20"/>
              </w:rPr>
              <w:t>Дотации бюджетам бюджетной системы РФ</w:t>
            </w:r>
          </w:p>
        </w:tc>
        <w:tc>
          <w:tcPr>
            <w:tcW w:w="84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129,0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18,7</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18,7</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18,7</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18,7</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1,3</w:t>
            </w:r>
          </w:p>
        </w:tc>
        <w:tc>
          <w:tcPr>
            <w:tcW w:w="972" w:type="dxa"/>
            <w:shd w:val="clear" w:color="auto" w:fill="auto"/>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100</w:t>
            </w:r>
          </w:p>
        </w:tc>
      </w:tr>
      <w:tr w:rsidR="00587B1C" w:rsidRPr="00296816" w:rsidTr="00302835">
        <w:trPr>
          <w:trHeight w:val="453"/>
        </w:trPr>
        <w:tc>
          <w:tcPr>
            <w:tcW w:w="2717" w:type="dxa"/>
          </w:tcPr>
          <w:p w:rsidR="00587B1C" w:rsidRPr="00296816" w:rsidRDefault="00587B1C" w:rsidP="00302835">
            <w:pPr>
              <w:autoSpaceDE w:val="0"/>
              <w:autoSpaceDN w:val="0"/>
              <w:adjustRightInd w:val="0"/>
              <w:rPr>
                <w:rFonts w:ascii="Times New Roman" w:eastAsia="Calibri" w:hAnsi="Times New Roman" w:cs="Times New Roman"/>
                <w:sz w:val="20"/>
                <w:szCs w:val="20"/>
              </w:rPr>
            </w:pPr>
            <w:r w:rsidRPr="00296816">
              <w:rPr>
                <w:rFonts w:ascii="Times New Roman" w:eastAsia="Calibri" w:hAnsi="Times New Roman" w:cs="Times New Roman"/>
                <w:sz w:val="20"/>
                <w:szCs w:val="20"/>
              </w:rPr>
              <w:t>Субвенции  бюджетам бюджетной системы РФ</w:t>
            </w:r>
          </w:p>
        </w:tc>
        <w:tc>
          <w:tcPr>
            <w:tcW w:w="842"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28,1</w:t>
            </w:r>
          </w:p>
        </w:tc>
        <w:tc>
          <w:tcPr>
            <w:tcW w:w="97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40,4</w:t>
            </w:r>
          </w:p>
        </w:tc>
        <w:tc>
          <w:tcPr>
            <w:tcW w:w="97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40,4</w:t>
            </w:r>
          </w:p>
        </w:tc>
        <w:tc>
          <w:tcPr>
            <w:tcW w:w="97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40,4</w:t>
            </w:r>
          </w:p>
        </w:tc>
        <w:tc>
          <w:tcPr>
            <w:tcW w:w="97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40,4</w:t>
            </w:r>
          </w:p>
        </w:tc>
        <w:tc>
          <w:tcPr>
            <w:tcW w:w="972" w:type="dxa"/>
            <w:vAlign w:val="bottom"/>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2,9</w:t>
            </w:r>
          </w:p>
        </w:tc>
        <w:tc>
          <w:tcPr>
            <w:tcW w:w="972"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100</w:t>
            </w:r>
          </w:p>
        </w:tc>
      </w:tr>
      <w:tr w:rsidR="00587B1C" w:rsidRPr="00296816" w:rsidTr="00302835">
        <w:trPr>
          <w:trHeight w:val="468"/>
        </w:trPr>
        <w:tc>
          <w:tcPr>
            <w:tcW w:w="2717" w:type="dxa"/>
          </w:tcPr>
          <w:p w:rsidR="00587B1C" w:rsidRPr="00296816" w:rsidRDefault="00587B1C" w:rsidP="00302835">
            <w:pPr>
              <w:autoSpaceDE w:val="0"/>
              <w:autoSpaceDN w:val="0"/>
              <w:adjustRightInd w:val="0"/>
              <w:rPr>
                <w:rFonts w:ascii="Times New Roman" w:eastAsia="Calibri" w:hAnsi="Times New Roman" w:cs="Times New Roman"/>
                <w:sz w:val="20"/>
                <w:szCs w:val="20"/>
              </w:rPr>
            </w:pPr>
            <w:r w:rsidRPr="00296816">
              <w:rPr>
                <w:rFonts w:ascii="Times New Roman" w:eastAsia="Calibri" w:hAnsi="Times New Roman" w:cs="Times New Roman"/>
                <w:sz w:val="20"/>
                <w:szCs w:val="20"/>
              </w:rPr>
              <w:lastRenderedPageBreak/>
              <w:t>Иные межбюджетные трансферты</w:t>
            </w:r>
          </w:p>
        </w:tc>
        <w:tc>
          <w:tcPr>
            <w:tcW w:w="842"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694,7</w:t>
            </w:r>
          </w:p>
        </w:tc>
        <w:tc>
          <w:tcPr>
            <w:tcW w:w="972"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764,8</w:t>
            </w:r>
          </w:p>
        </w:tc>
        <w:tc>
          <w:tcPr>
            <w:tcW w:w="97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893,9</w:t>
            </w:r>
          </w:p>
        </w:tc>
        <w:tc>
          <w:tcPr>
            <w:tcW w:w="972" w:type="dxa"/>
          </w:tcPr>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p>
          <w:p w:rsidR="00587B1C" w:rsidRPr="00296816" w:rsidRDefault="00587B1C" w:rsidP="00302835">
            <w:pPr>
              <w:autoSpaceDE w:val="0"/>
              <w:autoSpaceDN w:val="0"/>
              <w:adjustRightInd w:val="0"/>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764,8</w:t>
            </w:r>
          </w:p>
        </w:tc>
        <w:tc>
          <w:tcPr>
            <w:tcW w:w="972"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764,8</w:t>
            </w:r>
          </w:p>
        </w:tc>
        <w:tc>
          <w:tcPr>
            <w:tcW w:w="972" w:type="dxa"/>
            <w:vAlign w:val="bottom"/>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54,5</w:t>
            </w:r>
          </w:p>
        </w:tc>
        <w:tc>
          <w:tcPr>
            <w:tcW w:w="972"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100</w:t>
            </w:r>
          </w:p>
        </w:tc>
      </w:tr>
      <w:tr w:rsidR="00587B1C" w:rsidRPr="00296816" w:rsidTr="00302835">
        <w:trPr>
          <w:trHeight w:val="211"/>
        </w:trPr>
        <w:tc>
          <w:tcPr>
            <w:tcW w:w="2717" w:type="dxa"/>
            <w:shd w:val="clear" w:color="auto" w:fill="auto"/>
          </w:tcPr>
          <w:p w:rsidR="00587B1C" w:rsidRPr="00296816" w:rsidRDefault="00587B1C" w:rsidP="00302835">
            <w:pPr>
              <w:autoSpaceDE w:val="0"/>
              <w:autoSpaceDN w:val="0"/>
              <w:adjustRightInd w:val="0"/>
              <w:rPr>
                <w:rFonts w:ascii="Times New Roman" w:eastAsia="Calibri" w:hAnsi="Times New Roman" w:cs="Times New Roman"/>
                <w:b/>
                <w:sz w:val="20"/>
                <w:szCs w:val="20"/>
              </w:rPr>
            </w:pPr>
            <w:r w:rsidRPr="00296816">
              <w:rPr>
                <w:rFonts w:ascii="Times New Roman" w:eastAsia="Calibri" w:hAnsi="Times New Roman" w:cs="Times New Roman"/>
                <w:b/>
                <w:sz w:val="20"/>
                <w:szCs w:val="20"/>
              </w:rPr>
              <w:t>ВСЕГО ДОХОДОВ</w:t>
            </w:r>
          </w:p>
        </w:tc>
        <w:tc>
          <w:tcPr>
            <w:tcW w:w="84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1 340,9</w:t>
            </w:r>
          </w:p>
        </w:tc>
        <w:tc>
          <w:tcPr>
            <w:tcW w:w="97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2 036,9</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1187,0</w:t>
            </w:r>
          </w:p>
        </w:tc>
        <w:tc>
          <w:tcPr>
            <w:tcW w:w="972" w:type="dxa"/>
            <w:shd w:val="clear" w:color="auto" w:fill="auto"/>
          </w:tcPr>
          <w:p w:rsidR="00587B1C" w:rsidRPr="00296816" w:rsidRDefault="00587B1C" w:rsidP="00302835">
            <w:pPr>
              <w:autoSpaceDE w:val="0"/>
              <w:autoSpaceDN w:val="0"/>
              <w:adjustRightInd w:val="0"/>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1397,6</w:t>
            </w:r>
          </w:p>
        </w:tc>
        <w:tc>
          <w:tcPr>
            <w:tcW w:w="97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1402,6</w:t>
            </w:r>
          </w:p>
        </w:tc>
        <w:tc>
          <w:tcPr>
            <w:tcW w:w="972" w:type="dxa"/>
            <w:shd w:val="clear" w:color="auto" w:fill="auto"/>
            <w:vAlign w:val="bottom"/>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100</w:t>
            </w:r>
          </w:p>
        </w:tc>
        <w:tc>
          <w:tcPr>
            <w:tcW w:w="972" w:type="dxa"/>
            <w:shd w:val="clear" w:color="auto" w:fill="auto"/>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100,4</w:t>
            </w:r>
          </w:p>
        </w:tc>
      </w:tr>
    </w:tbl>
    <w:p w:rsidR="00587B1C" w:rsidRPr="00296816" w:rsidRDefault="00587B1C" w:rsidP="00587B1C">
      <w:pPr>
        <w:spacing w:after="0" w:line="240" w:lineRule="auto"/>
        <w:ind w:left="709"/>
        <w:jc w:val="center"/>
        <w:rPr>
          <w:rFonts w:ascii="Times New Roman" w:eastAsia="Calibri" w:hAnsi="Times New Roman" w:cs="Times New Roman"/>
          <w:b/>
          <w:bCs/>
          <w:sz w:val="24"/>
          <w:szCs w:val="24"/>
        </w:rPr>
      </w:pPr>
    </w:p>
    <w:p w:rsidR="00587B1C" w:rsidRPr="00296816" w:rsidRDefault="00587B1C" w:rsidP="00587B1C">
      <w:pPr>
        <w:spacing w:after="0" w:line="240" w:lineRule="auto"/>
        <w:ind w:left="709"/>
        <w:jc w:val="center"/>
        <w:rPr>
          <w:rFonts w:ascii="Times New Roman" w:eastAsia="Calibri" w:hAnsi="Times New Roman" w:cs="Times New Roman"/>
          <w:b/>
          <w:bCs/>
          <w:sz w:val="24"/>
          <w:szCs w:val="24"/>
        </w:rPr>
      </w:pPr>
      <w:r w:rsidRPr="00296816">
        <w:rPr>
          <w:rFonts w:ascii="Times New Roman" w:eastAsia="Calibri" w:hAnsi="Times New Roman" w:cs="Times New Roman"/>
          <w:b/>
          <w:bCs/>
          <w:sz w:val="24"/>
          <w:szCs w:val="24"/>
        </w:rPr>
        <w:t>Налоговые доходы</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Налоговые доходы за 2024 год при плане 282,4 тыс. рублей, поступили в сумме 287,3 тыс. рублей. По сравнению с 2023 годом поступление уменьшилось на 56,4 тыс. рублей. Доля налоговых доходов в доходной части бюджета составила 20,5 %.</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За 2024 год налоговые поступления в бюджет сельского поселения сформировались за счет:</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налога на доходы физических лиц, который при плане 18,0 тыс. рублей составил 20,9 тыс. рублей или 1,5% налоговых доходов, по сравнению с 2023 годом поступление увеличилось на 0,3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н</w:t>
      </w:r>
      <w:r w:rsidRPr="00296816">
        <w:rPr>
          <w:rFonts w:ascii="Times New Roman" w:eastAsia="Calibri" w:hAnsi="Times New Roman" w:cs="Times New Roman"/>
          <w:bCs/>
          <w:iCs/>
          <w:sz w:val="24"/>
          <w:szCs w:val="24"/>
        </w:rPr>
        <w:t>алог на имущество физических лиц при плане 46,0 тыс. рублей</w:t>
      </w:r>
      <w:r w:rsidRPr="00296816">
        <w:rPr>
          <w:rFonts w:ascii="Times New Roman" w:eastAsia="Calibri" w:hAnsi="Times New Roman" w:cs="Times New Roman"/>
          <w:sz w:val="24"/>
          <w:szCs w:val="24"/>
        </w:rPr>
        <w:t xml:space="preserve"> поступил в сумме 46,6 тыс. рублей или 3,3 % налоговых доходов по сравнению с 2023 годом поступление увеличилось на 31,2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земельного н</w:t>
      </w:r>
      <w:r w:rsidRPr="00296816">
        <w:rPr>
          <w:rFonts w:ascii="Times New Roman" w:eastAsia="Calibri" w:hAnsi="Times New Roman" w:cs="Times New Roman"/>
          <w:bCs/>
          <w:iCs/>
          <w:sz w:val="24"/>
          <w:szCs w:val="24"/>
        </w:rPr>
        <w:t xml:space="preserve">алога с организаций, который при плане 218,4 тыс. рублей </w:t>
      </w:r>
      <w:r w:rsidRPr="00296816">
        <w:rPr>
          <w:rFonts w:ascii="Times New Roman" w:eastAsia="Calibri" w:hAnsi="Times New Roman" w:cs="Times New Roman"/>
          <w:sz w:val="24"/>
          <w:szCs w:val="24"/>
        </w:rPr>
        <w:t xml:space="preserve">исполнен в сумме 219,8 тыс. рублей и составил 15,7 % налоговых поступлений. </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земельного н</w:t>
      </w:r>
      <w:r w:rsidRPr="00296816">
        <w:rPr>
          <w:rFonts w:ascii="Times New Roman" w:eastAsia="Calibri" w:hAnsi="Times New Roman" w:cs="Times New Roman"/>
          <w:bCs/>
          <w:iCs/>
          <w:sz w:val="24"/>
          <w:szCs w:val="24"/>
        </w:rPr>
        <w:t xml:space="preserve">алога с физических лиц, который при плане  42,4,0 тыс. рублей </w:t>
      </w:r>
      <w:r w:rsidRPr="00296816">
        <w:rPr>
          <w:rFonts w:ascii="Times New Roman" w:eastAsia="Calibri" w:hAnsi="Times New Roman" w:cs="Times New Roman"/>
          <w:sz w:val="24"/>
          <w:szCs w:val="24"/>
        </w:rPr>
        <w:t xml:space="preserve">исполнен в сумме 43,3 тыс. рублей и составил 3,1 %  налоговых поступлений. </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В сравнении с 2023 годом поступление налоговых доходов уменьшилось на 56,4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В течение 2024 года основным источником доходов бюджета в общей сумме налоговых доходов являлся земельный налог, удельный вес которого составил 15,7% поступивших доходов. </w:t>
      </w:r>
    </w:p>
    <w:p w:rsidR="00587B1C" w:rsidRPr="00296816" w:rsidRDefault="00587B1C" w:rsidP="00587B1C">
      <w:pPr>
        <w:autoSpaceDE w:val="0"/>
        <w:autoSpaceDN w:val="0"/>
        <w:adjustRightInd w:val="0"/>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296816">
        <w:rPr>
          <w:rFonts w:ascii="Times New Roman" w:eastAsia="Calibri" w:hAnsi="Times New Roman" w:cs="Times New Roman"/>
          <w:b/>
          <w:bCs/>
          <w:sz w:val="24"/>
          <w:szCs w:val="24"/>
        </w:rPr>
        <w:t xml:space="preserve"> Неналоговые доходы</w:t>
      </w:r>
      <w:r w:rsidRPr="00296816">
        <w:rPr>
          <w:rFonts w:ascii="Times New Roman" w:eastAsia="Calibri" w:hAnsi="Times New Roman" w:cs="Times New Roman"/>
          <w:b/>
          <w:bCs/>
        </w:rPr>
        <w:br/>
      </w:r>
    </w:p>
    <w:p w:rsidR="00587B1C" w:rsidRPr="00296816" w:rsidRDefault="00587B1C" w:rsidP="00587B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Первоначально бюджетом поселения плановые назначения по неналоговым доходам на 2024 год планировались в сумме 114,0 тыс. рублей. Уточненный бюджет составил 291,3 тыс. рублей. Фактически поступило 291,4 тыс. рублей. Источником неналоговых доходов являлись:</w:t>
      </w:r>
    </w:p>
    <w:p w:rsidR="00587B1C" w:rsidRPr="00296816" w:rsidRDefault="00587B1C" w:rsidP="00587B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доходы от использования имущества, находящегося в муниципальной собственности 137,5 тыс. рублей или 9,8% доходов;</w:t>
      </w:r>
    </w:p>
    <w:p w:rsidR="00587B1C" w:rsidRPr="00296816" w:rsidRDefault="00587B1C" w:rsidP="00587B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доходы от оказания платных услуг и компенсация затрат государства 153,9 тыс. рублей или 11 % доходов;</w:t>
      </w:r>
    </w:p>
    <w:p w:rsidR="00587B1C" w:rsidRPr="00296816" w:rsidRDefault="00587B1C" w:rsidP="00587B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По сравнению с 2023 годом поступления неналоговых доходов уменьшилось на 25,4 тыс. рублей или 20,8%.</w:t>
      </w:r>
    </w:p>
    <w:p w:rsidR="00587B1C" w:rsidRPr="00296816" w:rsidRDefault="00587B1C" w:rsidP="00587B1C">
      <w:pPr>
        <w:autoSpaceDE w:val="0"/>
        <w:autoSpaceDN w:val="0"/>
        <w:adjustRightInd w:val="0"/>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p>
    <w:p w:rsidR="00587B1C" w:rsidRPr="00296816" w:rsidRDefault="00587B1C" w:rsidP="00587B1C">
      <w:pPr>
        <w:spacing w:after="0" w:line="240" w:lineRule="auto"/>
        <w:ind w:firstLine="709"/>
        <w:jc w:val="center"/>
        <w:rPr>
          <w:rFonts w:ascii="Times New Roman" w:eastAsia="Calibri" w:hAnsi="Times New Roman" w:cs="Times New Roman"/>
          <w:sz w:val="24"/>
          <w:szCs w:val="24"/>
        </w:rPr>
      </w:pPr>
      <w:r w:rsidRPr="00296816">
        <w:rPr>
          <w:rFonts w:ascii="Times New Roman" w:eastAsia="Calibri" w:hAnsi="Times New Roman" w:cs="Times New Roman"/>
          <w:b/>
          <w:bCs/>
          <w:sz w:val="24"/>
          <w:szCs w:val="24"/>
        </w:rPr>
        <w:t xml:space="preserve"> Безвозмездные поступления</w:t>
      </w:r>
      <w:r w:rsidRPr="00296816">
        <w:rPr>
          <w:rFonts w:ascii="Times New Roman" w:eastAsia="Calibri" w:hAnsi="Times New Roman" w:cs="Times New Roman"/>
          <w:b/>
          <w:bCs/>
        </w:rPr>
        <w:br/>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Первоначально в бюджете сельского поселения планировались безвозмездные  поступления в сумме 953,0 тыс. рублей, в течение года плановые назначения уменьшились на 129,1 тыс. рублей. Фактически поступления в бюджет поселения составили 823,9 тыс. рублей или 58,7% всех доходов, а именно:</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дотация на выравнивание  бюджетной обеспеченности поселений в сумме 18,7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субвенция на осуществление первичного воинского учета 40,4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иные межбюджетные трансферты – 764,8 тыс. рублей, в том числе 248,9 тыс. рублей на осуществление части полномочий по решению вопросов местного значения в соответствии с заключенными соглашениями.</w:t>
      </w: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p>
    <w:p w:rsidR="00587B1C" w:rsidRPr="00296816" w:rsidRDefault="00587B1C" w:rsidP="00587B1C">
      <w:pPr>
        <w:spacing w:after="0" w:line="240" w:lineRule="auto"/>
        <w:ind w:firstLine="709"/>
        <w:jc w:val="center"/>
        <w:rPr>
          <w:rFonts w:ascii="Times New Roman" w:eastAsia="Calibri" w:hAnsi="Times New Roman" w:cs="Times New Roman"/>
          <w:sz w:val="24"/>
          <w:szCs w:val="24"/>
        </w:rPr>
      </w:pPr>
      <w:r w:rsidRPr="00296816">
        <w:rPr>
          <w:rFonts w:ascii="Times New Roman" w:eastAsia="Calibri" w:hAnsi="Times New Roman" w:cs="Times New Roman"/>
          <w:b/>
          <w:bCs/>
          <w:sz w:val="24"/>
          <w:szCs w:val="24"/>
        </w:rPr>
        <w:lastRenderedPageBreak/>
        <w:t>Расходы местного бюджета</w:t>
      </w:r>
      <w:r w:rsidRPr="00296816">
        <w:rPr>
          <w:rFonts w:ascii="Times New Roman" w:eastAsia="Calibri" w:hAnsi="Times New Roman" w:cs="Times New Roman"/>
          <w:b/>
          <w:bCs/>
        </w:rPr>
        <w:br/>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Расходы за 2024 год при плане в сумме 1519,4 тыс. рублей исполнены в сумме 1482,4 тыс. рублей, что составляет 97,6% к уточненному плану.</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Анализ исполнения расходов бюджета муниципального образования Новоандреевский сельсовет Бурлинского района Алтайского края по разделам бюджетной классификации расходов представлен в таблице:</w:t>
      </w:r>
    </w:p>
    <w:p w:rsidR="00587B1C" w:rsidRPr="00296816" w:rsidRDefault="00587B1C" w:rsidP="00587B1C">
      <w:pPr>
        <w:spacing w:after="0" w:line="240" w:lineRule="auto"/>
        <w:ind w:firstLine="709"/>
        <w:jc w:val="right"/>
        <w:rPr>
          <w:rFonts w:ascii="Times New Roman" w:eastAsia="Calibri" w:hAnsi="Times New Roman" w:cs="Times New Roman"/>
          <w:sz w:val="24"/>
          <w:szCs w:val="24"/>
        </w:rPr>
      </w:pPr>
      <w:r w:rsidRPr="00296816">
        <w:rPr>
          <w:rFonts w:ascii="Times New Roman" w:eastAsia="Calibri" w:hAnsi="Times New Roman" w:cs="Times New Roman"/>
          <w:sz w:val="24"/>
          <w:szCs w:val="24"/>
        </w:rPr>
        <w:t>Таблица 3(тыс. руб.)</w:t>
      </w:r>
    </w:p>
    <w:tbl>
      <w:tblPr>
        <w:tblStyle w:val="aa"/>
        <w:tblW w:w="0" w:type="auto"/>
        <w:tblLayout w:type="fixed"/>
        <w:tblLook w:val="04A0"/>
      </w:tblPr>
      <w:tblGrid>
        <w:gridCol w:w="2314"/>
        <w:gridCol w:w="521"/>
        <w:gridCol w:w="930"/>
        <w:gridCol w:w="930"/>
        <w:gridCol w:w="930"/>
        <w:gridCol w:w="930"/>
        <w:gridCol w:w="930"/>
        <w:gridCol w:w="930"/>
        <w:gridCol w:w="930"/>
      </w:tblGrid>
      <w:tr w:rsidR="00587B1C" w:rsidRPr="00296816" w:rsidTr="00302835">
        <w:trPr>
          <w:trHeight w:val="850"/>
        </w:trPr>
        <w:tc>
          <w:tcPr>
            <w:tcW w:w="2314" w:type="dxa"/>
          </w:tcPr>
          <w:p w:rsidR="00587B1C" w:rsidRPr="00296816" w:rsidRDefault="00587B1C" w:rsidP="00302835">
            <w:pPr>
              <w:jc w:val="center"/>
              <w:rPr>
                <w:rFonts w:ascii="Times New Roman" w:eastAsia="Calibri" w:hAnsi="Times New Roman" w:cs="Times New Roman"/>
                <w:sz w:val="18"/>
                <w:szCs w:val="18"/>
              </w:rPr>
            </w:pPr>
          </w:p>
          <w:p w:rsidR="00587B1C" w:rsidRPr="00296816" w:rsidRDefault="00587B1C" w:rsidP="00302835">
            <w:pPr>
              <w:jc w:val="center"/>
              <w:rPr>
                <w:rFonts w:ascii="Times New Roman" w:eastAsia="Calibri" w:hAnsi="Times New Roman" w:cs="Times New Roman"/>
                <w:sz w:val="18"/>
                <w:szCs w:val="18"/>
              </w:rPr>
            </w:pPr>
            <w:r w:rsidRPr="00296816">
              <w:rPr>
                <w:rFonts w:ascii="Times New Roman" w:eastAsia="Calibri" w:hAnsi="Times New Roman" w:cs="Times New Roman"/>
                <w:sz w:val="18"/>
                <w:szCs w:val="18"/>
              </w:rPr>
              <w:t>Наименование отрасли</w:t>
            </w:r>
          </w:p>
        </w:tc>
        <w:tc>
          <w:tcPr>
            <w:tcW w:w="521" w:type="dxa"/>
          </w:tcPr>
          <w:p w:rsidR="00587B1C" w:rsidRPr="00296816" w:rsidRDefault="00587B1C" w:rsidP="00302835">
            <w:pPr>
              <w:jc w:val="center"/>
              <w:rPr>
                <w:rFonts w:ascii="Times New Roman" w:eastAsia="Calibri" w:hAnsi="Times New Roman" w:cs="Times New Roman"/>
                <w:sz w:val="18"/>
                <w:szCs w:val="18"/>
              </w:rPr>
            </w:pPr>
            <w:r w:rsidRPr="00296816">
              <w:rPr>
                <w:rFonts w:ascii="Times New Roman" w:eastAsia="Calibri" w:hAnsi="Times New Roman" w:cs="Times New Roman"/>
                <w:sz w:val="18"/>
                <w:szCs w:val="18"/>
              </w:rPr>
              <w:t>Раздел</w:t>
            </w:r>
          </w:p>
        </w:tc>
        <w:tc>
          <w:tcPr>
            <w:tcW w:w="930" w:type="dxa"/>
          </w:tcPr>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proofErr w:type="spellStart"/>
            <w:r w:rsidRPr="00296816">
              <w:rPr>
                <w:rFonts w:ascii="Times New Roman" w:eastAsia="Calibri" w:hAnsi="Times New Roman" w:cs="Times New Roman"/>
                <w:sz w:val="18"/>
                <w:szCs w:val="18"/>
              </w:rPr>
              <w:t>Исполне</w:t>
            </w:r>
            <w:proofErr w:type="spellEnd"/>
          </w:p>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proofErr w:type="spellStart"/>
            <w:r w:rsidRPr="00296816">
              <w:rPr>
                <w:rFonts w:ascii="Times New Roman" w:eastAsia="Calibri" w:hAnsi="Times New Roman" w:cs="Times New Roman"/>
                <w:sz w:val="18"/>
                <w:szCs w:val="18"/>
              </w:rPr>
              <w:t>ние</w:t>
            </w:r>
            <w:proofErr w:type="spellEnd"/>
            <w:r w:rsidRPr="00296816">
              <w:rPr>
                <w:rFonts w:ascii="Times New Roman" w:eastAsia="Calibri" w:hAnsi="Times New Roman" w:cs="Times New Roman"/>
                <w:sz w:val="18"/>
                <w:szCs w:val="18"/>
              </w:rPr>
              <w:t xml:space="preserve"> за</w:t>
            </w:r>
          </w:p>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r w:rsidRPr="00296816">
              <w:rPr>
                <w:rFonts w:ascii="Times New Roman" w:eastAsia="Calibri" w:hAnsi="Times New Roman" w:cs="Times New Roman"/>
                <w:sz w:val="18"/>
                <w:szCs w:val="18"/>
              </w:rPr>
              <w:t xml:space="preserve"> 2022 год</w:t>
            </w:r>
          </w:p>
        </w:tc>
        <w:tc>
          <w:tcPr>
            <w:tcW w:w="930" w:type="dxa"/>
          </w:tcPr>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proofErr w:type="spellStart"/>
            <w:r w:rsidRPr="00296816">
              <w:rPr>
                <w:rFonts w:ascii="Times New Roman" w:eastAsia="Calibri" w:hAnsi="Times New Roman" w:cs="Times New Roman"/>
                <w:sz w:val="18"/>
                <w:szCs w:val="18"/>
              </w:rPr>
              <w:t>Исполне</w:t>
            </w:r>
            <w:proofErr w:type="spellEnd"/>
          </w:p>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proofErr w:type="spellStart"/>
            <w:r w:rsidRPr="00296816">
              <w:rPr>
                <w:rFonts w:ascii="Times New Roman" w:eastAsia="Calibri" w:hAnsi="Times New Roman" w:cs="Times New Roman"/>
                <w:sz w:val="18"/>
                <w:szCs w:val="18"/>
              </w:rPr>
              <w:t>ние</w:t>
            </w:r>
            <w:proofErr w:type="spellEnd"/>
            <w:r w:rsidRPr="00296816">
              <w:rPr>
                <w:rFonts w:ascii="Times New Roman" w:eastAsia="Calibri" w:hAnsi="Times New Roman" w:cs="Times New Roman"/>
                <w:sz w:val="18"/>
                <w:szCs w:val="18"/>
              </w:rPr>
              <w:t xml:space="preserve"> за 2023 год</w:t>
            </w:r>
          </w:p>
        </w:tc>
        <w:tc>
          <w:tcPr>
            <w:tcW w:w="930" w:type="dxa"/>
          </w:tcPr>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r w:rsidRPr="00296816">
              <w:rPr>
                <w:rFonts w:ascii="Times New Roman" w:eastAsia="Calibri" w:hAnsi="Times New Roman" w:cs="Times New Roman"/>
                <w:sz w:val="18"/>
                <w:szCs w:val="18"/>
              </w:rPr>
              <w:t>Первоначальный бюджет 2024 года</w:t>
            </w:r>
          </w:p>
        </w:tc>
        <w:tc>
          <w:tcPr>
            <w:tcW w:w="930" w:type="dxa"/>
          </w:tcPr>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r w:rsidRPr="00296816">
              <w:rPr>
                <w:rFonts w:ascii="Times New Roman" w:eastAsia="Calibri" w:hAnsi="Times New Roman" w:cs="Times New Roman"/>
                <w:sz w:val="18"/>
                <w:szCs w:val="18"/>
              </w:rPr>
              <w:t>Уточнен</w:t>
            </w:r>
          </w:p>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proofErr w:type="spellStart"/>
            <w:r w:rsidRPr="00296816">
              <w:rPr>
                <w:rFonts w:ascii="Times New Roman" w:eastAsia="Calibri" w:hAnsi="Times New Roman" w:cs="Times New Roman"/>
                <w:sz w:val="18"/>
                <w:szCs w:val="18"/>
              </w:rPr>
              <w:t>ный</w:t>
            </w:r>
            <w:proofErr w:type="spellEnd"/>
            <w:r w:rsidRPr="00296816">
              <w:rPr>
                <w:rFonts w:ascii="Times New Roman" w:eastAsia="Calibri" w:hAnsi="Times New Roman" w:cs="Times New Roman"/>
                <w:sz w:val="18"/>
                <w:szCs w:val="18"/>
              </w:rPr>
              <w:t xml:space="preserve"> бюджет 2024 года</w:t>
            </w:r>
          </w:p>
        </w:tc>
        <w:tc>
          <w:tcPr>
            <w:tcW w:w="930" w:type="dxa"/>
          </w:tcPr>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proofErr w:type="spellStart"/>
            <w:r w:rsidRPr="00296816">
              <w:rPr>
                <w:rFonts w:ascii="Times New Roman" w:eastAsia="Calibri" w:hAnsi="Times New Roman" w:cs="Times New Roman"/>
                <w:sz w:val="18"/>
                <w:szCs w:val="18"/>
              </w:rPr>
              <w:t>Исполне</w:t>
            </w:r>
            <w:proofErr w:type="spellEnd"/>
          </w:p>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r w:rsidRPr="00296816">
              <w:rPr>
                <w:rFonts w:ascii="Times New Roman" w:eastAsia="Calibri" w:hAnsi="Times New Roman" w:cs="Times New Roman"/>
                <w:sz w:val="18"/>
                <w:szCs w:val="18"/>
              </w:rPr>
              <w:t xml:space="preserve">но за </w:t>
            </w:r>
          </w:p>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r w:rsidRPr="00296816">
              <w:rPr>
                <w:rFonts w:ascii="Times New Roman" w:eastAsia="Calibri" w:hAnsi="Times New Roman" w:cs="Times New Roman"/>
                <w:sz w:val="18"/>
                <w:szCs w:val="18"/>
              </w:rPr>
              <w:t>2024 год</w:t>
            </w:r>
          </w:p>
        </w:tc>
        <w:tc>
          <w:tcPr>
            <w:tcW w:w="930" w:type="dxa"/>
          </w:tcPr>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r w:rsidRPr="00296816">
              <w:rPr>
                <w:rFonts w:ascii="Times New Roman" w:eastAsia="Calibri" w:hAnsi="Times New Roman" w:cs="Times New Roman"/>
                <w:sz w:val="18"/>
                <w:szCs w:val="18"/>
              </w:rPr>
              <w:t xml:space="preserve">Удельный </w:t>
            </w:r>
          </w:p>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r w:rsidRPr="00296816">
              <w:rPr>
                <w:rFonts w:ascii="Times New Roman" w:eastAsia="Calibri" w:hAnsi="Times New Roman" w:cs="Times New Roman"/>
                <w:sz w:val="18"/>
                <w:szCs w:val="18"/>
              </w:rPr>
              <w:t>Вес</w:t>
            </w:r>
          </w:p>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r w:rsidRPr="00296816">
              <w:rPr>
                <w:rFonts w:ascii="Times New Roman" w:eastAsia="Calibri" w:hAnsi="Times New Roman" w:cs="Times New Roman"/>
                <w:sz w:val="18"/>
                <w:szCs w:val="18"/>
              </w:rPr>
              <w:t>%</w:t>
            </w:r>
          </w:p>
        </w:tc>
        <w:tc>
          <w:tcPr>
            <w:tcW w:w="930" w:type="dxa"/>
          </w:tcPr>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r w:rsidRPr="00296816">
              <w:rPr>
                <w:rFonts w:ascii="Times New Roman" w:eastAsia="Calibri" w:hAnsi="Times New Roman" w:cs="Times New Roman"/>
                <w:sz w:val="18"/>
                <w:szCs w:val="18"/>
              </w:rPr>
              <w:t xml:space="preserve">% </w:t>
            </w:r>
          </w:p>
          <w:p w:rsidR="00587B1C" w:rsidRPr="00296816" w:rsidRDefault="00587B1C" w:rsidP="00302835">
            <w:pPr>
              <w:autoSpaceDE w:val="0"/>
              <w:autoSpaceDN w:val="0"/>
              <w:adjustRightInd w:val="0"/>
              <w:jc w:val="center"/>
              <w:rPr>
                <w:rFonts w:ascii="Times New Roman" w:eastAsia="Calibri" w:hAnsi="Times New Roman" w:cs="Times New Roman"/>
                <w:sz w:val="18"/>
                <w:szCs w:val="18"/>
              </w:rPr>
            </w:pPr>
            <w:r w:rsidRPr="00296816">
              <w:rPr>
                <w:rFonts w:ascii="Times New Roman" w:eastAsia="Calibri" w:hAnsi="Times New Roman" w:cs="Times New Roman"/>
                <w:sz w:val="18"/>
                <w:szCs w:val="18"/>
              </w:rPr>
              <w:t xml:space="preserve">к плану </w:t>
            </w:r>
          </w:p>
        </w:tc>
      </w:tr>
      <w:tr w:rsidR="00587B1C" w:rsidRPr="00296816" w:rsidTr="00302835">
        <w:trPr>
          <w:trHeight w:val="463"/>
        </w:trPr>
        <w:tc>
          <w:tcPr>
            <w:tcW w:w="2314" w:type="dxa"/>
          </w:tcPr>
          <w:p w:rsidR="00587B1C" w:rsidRPr="00296816" w:rsidRDefault="00587B1C" w:rsidP="00302835">
            <w:pPr>
              <w:autoSpaceDE w:val="0"/>
              <w:autoSpaceDN w:val="0"/>
              <w:adjustRightInd w:val="0"/>
              <w:outlineLvl w:val="1"/>
              <w:rPr>
                <w:rFonts w:ascii="Times New Roman" w:eastAsia="Times New Roman" w:hAnsi="Times New Roman" w:cs="Times New Roman"/>
                <w:sz w:val="20"/>
                <w:szCs w:val="20"/>
                <w:lang w:eastAsia="ru-RU"/>
              </w:rPr>
            </w:pPr>
            <w:r w:rsidRPr="00296816">
              <w:rPr>
                <w:rFonts w:ascii="Times New Roman" w:eastAsia="Times New Roman" w:hAnsi="Times New Roman" w:cs="Times New Roman"/>
                <w:sz w:val="20"/>
                <w:szCs w:val="20"/>
                <w:lang w:eastAsia="ru-RU"/>
              </w:rPr>
              <w:t>Общегосударственные расходы</w:t>
            </w:r>
          </w:p>
        </w:tc>
        <w:tc>
          <w:tcPr>
            <w:tcW w:w="521"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01</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638,7</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619,6</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420,6</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421,4</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410,3</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27,7</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97,4</w:t>
            </w:r>
          </w:p>
        </w:tc>
      </w:tr>
      <w:tr w:rsidR="00587B1C" w:rsidRPr="00296816" w:rsidTr="00302835">
        <w:trPr>
          <w:trHeight w:val="231"/>
        </w:trPr>
        <w:tc>
          <w:tcPr>
            <w:tcW w:w="2314" w:type="dxa"/>
          </w:tcPr>
          <w:p w:rsidR="00587B1C" w:rsidRPr="00296816" w:rsidRDefault="00587B1C" w:rsidP="00302835">
            <w:pPr>
              <w:autoSpaceDE w:val="0"/>
              <w:autoSpaceDN w:val="0"/>
              <w:adjustRightInd w:val="0"/>
              <w:outlineLvl w:val="1"/>
              <w:rPr>
                <w:rFonts w:ascii="Times New Roman" w:eastAsia="Times New Roman" w:hAnsi="Times New Roman" w:cs="Times New Roman"/>
                <w:sz w:val="20"/>
                <w:szCs w:val="20"/>
                <w:lang w:eastAsia="ru-RU"/>
              </w:rPr>
            </w:pPr>
            <w:r w:rsidRPr="00296816">
              <w:rPr>
                <w:rFonts w:ascii="Times New Roman" w:eastAsia="Times New Roman" w:hAnsi="Times New Roman" w:cs="Times New Roman"/>
                <w:sz w:val="20"/>
                <w:szCs w:val="20"/>
                <w:lang w:eastAsia="ru-RU"/>
              </w:rPr>
              <w:t>Национальная оборона</w:t>
            </w:r>
          </w:p>
        </w:tc>
        <w:tc>
          <w:tcPr>
            <w:tcW w:w="521"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02</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28,1</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34,2</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40,4</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40,4</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40,4</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1,8</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100</w:t>
            </w:r>
          </w:p>
        </w:tc>
      </w:tr>
      <w:tr w:rsidR="00587B1C" w:rsidRPr="00296816" w:rsidTr="00302835">
        <w:trPr>
          <w:trHeight w:val="943"/>
        </w:trPr>
        <w:tc>
          <w:tcPr>
            <w:tcW w:w="2314" w:type="dxa"/>
          </w:tcPr>
          <w:p w:rsidR="00587B1C" w:rsidRPr="00296816" w:rsidRDefault="00587B1C" w:rsidP="00302835">
            <w:pPr>
              <w:autoSpaceDE w:val="0"/>
              <w:autoSpaceDN w:val="0"/>
              <w:adjustRightInd w:val="0"/>
              <w:outlineLvl w:val="1"/>
              <w:rPr>
                <w:rFonts w:ascii="Times New Roman" w:eastAsia="Times New Roman" w:hAnsi="Times New Roman" w:cs="Times New Roman"/>
                <w:sz w:val="20"/>
                <w:szCs w:val="20"/>
                <w:lang w:eastAsia="ru-RU"/>
              </w:rPr>
            </w:pPr>
            <w:r w:rsidRPr="00296816">
              <w:rPr>
                <w:rFonts w:ascii="Times New Roman" w:eastAsia="Times New Roman" w:hAnsi="Times New Roman" w:cs="Times New Roman"/>
                <w:sz w:val="20"/>
                <w:szCs w:val="20"/>
                <w:lang w:eastAsia="ru-RU"/>
              </w:rPr>
              <w:t>Национальная безопасность и правоохранительная деятельность</w:t>
            </w:r>
          </w:p>
        </w:tc>
        <w:tc>
          <w:tcPr>
            <w:tcW w:w="521"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03</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3,0</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2,0</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2,0</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2,0</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0,1</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100</w:t>
            </w:r>
          </w:p>
        </w:tc>
      </w:tr>
      <w:tr w:rsidR="00587B1C" w:rsidRPr="00296816" w:rsidTr="00302835">
        <w:trPr>
          <w:trHeight w:val="231"/>
        </w:trPr>
        <w:tc>
          <w:tcPr>
            <w:tcW w:w="2314" w:type="dxa"/>
          </w:tcPr>
          <w:p w:rsidR="00587B1C" w:rsidRPr="00296816" w:rsidRDefault="00587B1C" w:rsidP="00302835">
            <w:pPr>
              <w:autoSpaceDE w:val="0"/>
              <w:autoSpaceDN w:val="0"/>
              <w:adjustRightInd w:val="0"/>
              <w:outlineLvl w:val="1"/>
              <w:rPr>
                <w:rFonts w:ascii="Times New Roman" w:eastAsia="Times New Roman" w:hAnsi="Times New Roman" w:cs="Times New Roman"/>
                <w:sz w:val="20"/>
                <w:szCs w:val="20"/>
                <w:lang w:eastAsia="ru-RU"/>
              </w:rPr>
            </w:pPr>
            <w:r w:rsidRPr="00296816">
              <w:rPr>
                <w:rFonts w:ascii="Times New Roman" w:eastAsia="Times New Roman" w:hAnsi="Times New Roman" w:cs="Times New Roman"/>
                <w:sz w:val="20"/>
                <w:szCs w:val="20"/>
                <w:lang w:eastAsia="ru-RU"/>
              </w:rPr>
              <w:t>Национальная экономика</w:t>
            </w:r>
          </w:p>
        </w:tc>
        <w:tc>
          <w:tcPr>
            <w:tcW w:w="521"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04</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90,5</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92,8</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114,9</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182,9</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182,9</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12,3</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100</w:t>
            </w:r>
          </w:p>
        </w:tc>
      </w:tr>
      <w:tr w:rsidR="00587B1C" w:rsidRPr="00296816" w:rsidTr="00302835">
        <w:trPr>
          <w:trHeight w:val="479"/>
        </w:trPr>
        <w:tc>
          <w:tcPr>
            <w:tcW w:w="2314" w:type="dxa"/>
          </w:tcPr>
          <w:p w:rsidR="00587B1C" w:rsidRPr="00296816" w:rsidRDefault="00587B1C" w:rsidP="00302835">
            <w:pPr>
              <w:autoSpaceDE w:val="0"/>
              <w:autoSpaceDN w:val="0"/>
              <w:adjustRightInd w:val="0"/>
              <w:outlineLvl w:val="1"/>
              <w:rPr>
                <w:rFonts w:ascii="Times New Roman" w:eastAsia="Times New Roman" w:hAnsi="Times New Roman" w:cs="Times New Roman"/>
                <w:sz w:val="20"/>
                <w:szCs w:val="20"/>
                <w:lang w:eastAsia="ru-RU"/>
              </w:rPr>
            </w:pPr>
            <w:r w:rsidRPr="00296816">
              <w:rPr>
                <w:rFonts w:ascii="Times New Roman" w:eastAsia="Times New Roman" w:hAnsi="Times New Roman" w:cs="Times New Roman"/>
                <w:sz w:val="20"/>
                <w:szCs w:val="20"/>
                <w:lang w:eastAsia="ru-RU"/>
              </w:rPr>
              <w:t>Жилищно-коммунальное хозяйство</w:t>
            </w:r>
          </w:p>
        </w:tc>
        <w:tc>
          <w:tcPr>
            <w:tcW w:w="521"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05</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173,6</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460,1</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115,0</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189,2</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181,0</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12,2</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95,7</w:t>
            </w:r>
          </w:p>
        </w:tc>
      </w:tr>
      <w:tr w:rsidR="00587B1C" w:rsidRPr="00296816" w:rsidTr="00302835">
        <w:trPr>
          <w:trHeight w:val="463"/>
        </w:trPr>
        <w:tc>
          <w:tcPr>
            <w:tcW w:w="2314" w:type="dxa"/>
          </w:tcPr>
          <w:p w:rsidR="00587B1C" w:rsidRPr="00296816" w:rsidRDefault="00587B1C" w:rsidP="00302835">
            <w:pPr>
              <w:autoSpaceDE w:val="0"/>
              <w:autoSpaceDN w:val="0"/>
              <w:adjustRightInd w:val="0"/>
              <w:outlineLvl w:val="1"/>
              <w:rPr>
                <w:rFonts w:ascii="Times New Roman" w:eastAsia="Times New Roman" w:hAnsi="Times New Roman" w:cs="Times New Roman"/>
                <w:sz w:val="20"/>
                <w:szCs w:val="20"/>
                <w:lang w:eastAsia="ru-RU"/>
              </w:rPr>
            </w:pPr>
            <w:r w:rsidRPr="00296816">
              <w:rPr>
                <w:rFonts w:ascii="Times New Roman" w:eastAsia="Times New Roman" w:hAnsi="Times New Roman" w:cs="Times New Roman"/>
                <w:sz w:val="20"/>
                <w:szCs w:val="20"/>
                <w:lang w:eastAsia="ru-RU"/>
              </w:rPr>
              <w:t xml:space="preserve">Культура, кинематография </w:t>
            </w:r>
          </w:p>
        </w:tc>
        <w:tc>
          <w:tcPr>
            <w:tcW w:w="521"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08</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428,3</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725,9</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511,1</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683,4</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665,9</w:t>
            </w:r>
          </w:p>
        </w:tc>
        <w:tc>
          <w:tcPr>
            <w:tcW w:w="930"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44,9</w:t>
            </w:r>
          </w:p>
        </w:tc>
        <w:tc>
          <w:tcPr>
            <w:tcW w:w="930"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97,4</w:t>
            </w:r>
          </w:p>
        </w:tc>
      </w:tr>
      <w:tr w:rsidR="00587B1C" w:rsidRPr="00296816" w:rsidTr="00302835">
        <w:trPr>
          <w:trHeight w:val="231"/>
        </w:trPr>
        <w:tc>
          <w:tcPr>
            <w:tcW w:w="2314" w:type="dxa"/>
          </w:tcPr>
          <w:p w:rsidR="00587B1C" w:rsidRPr="00296816" w:rsidRDefault="00587B1C" w:rsidP="00302835">
            <w:pPr>
              <w:autoSpaceDE w:val="0"/>
              <w:autoSpaceDN w:val="0"/>
              <w:adjustRightInd w:val="0"/>
              <w:outlineLvl w:val="1"/>
              <w:rPr>
                <w:rFonts w:ascii="Times New Roman" w:eastAsia="Times New Roman" w:hAnsi="Times New Roman" w:cs="Times New Roman"/>
                <w:b/>
                <w:sz w:val="20"/>
                <w:szCs w:val="20"/>
                <w:lang w:eastAsia="ru-RU"/>
              </w:rPr>
            </w:pPr>
            <w:r w:rsidRPr="00296816">
              <w:rPr>
                <w:rFonts w:ascii="Times New Roman" w:eastAsia="Times New Roman" w:hAnsi="Times New Roman" w:cs="Times New Roman"/>
                <w:b/>
                <w:sz w:val="20"/>
                <w:szCs w:val="20"/>
                <w:lang w:eastAsia="ru-RU"/>
              </w:rPr>
              <w:t>Итого расходы</w:t>
            </w:r>
          </w:p>
        </w:tc>
        <w:tc>
          <w:tcPr>
            <w:tcW w:w="521" w:type="dxa"/>
          </w:tcPr>
          <w:p w:rsidR="00587B1C" w:rsidRPr="00296816" w:rsidRDefault="00587B1C" w:rsidP="00302835">
            <w:pPr>
              <w:jc w:val="center"/>
              <w:rPr>
                <w:rFonts w:ascii="Times New Roman" w:eastAsia="Calibri" w:hAnsi="Times New Roman" w:cs="Times New Roman"/>
                <w:sz w:val="20"/>
                <w:szCs w:val="20"/>
              </w:rPr>
            </w:pPr>
          </w:p>
        </w:tc>
        <w:tc>
          <w:tcPr>
            <w:tcW w:w="930" w:type="dxa"/>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1 362,2</w:t>
            </w:r>
          </w:p>
        </w:tc>
        <w:tc>
          <w:tcPr>
            <w:tcW w:w="930" w:type="dxa"/>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1 932,6</w:t>
            </w:r>
          </w:p>
        </w:tc>
        <w:tc>
          <w:tcPr>
            <w:tcW w:w="930" w:type="dxa"/>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1204,0</w:t>
            </w:r>
          </w:p>
        </w:tc>
        <w:tc>
          <w:tcPr>
            <w:tcW w:w="930" w:type="dxa"/>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1519,4</w:t>
            </w:r>
          </w:p>
        </w:tc>
        <w:tc>
          <w:tcPr>
            <w:tcW w:w="930" w:type="dxa"/>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1482,4</w:t>
            </w:r>
          </w:p>
        </w:tc>
        <w:tc>
          <w:tcPr>
            <w:tcW w:w="930" w:type="dxa"/>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100</w:t>
            </w:r>
          </w:p>
        </w:tc>
        <w:tc>
          <w:tcPr>
            <w:tcW w:w="930" w:type="dxa"/>
          </w:tcPr>
          <w:p w:rsidR="00587B1C" w:rsidRPr="00296816" w:rsidRDefault="00587B1C" w:rsidP="00302835">
            <w:pPr>
              <w:jc w:val="center"/>
              <w:rPr>
                <w:rFonts w:ascii="Times New Roman" w:eastAsia="Calibri" w:hAnsi="Times New Roman" w:cs="Times New Roman"/>
                <w:b/>
                <w:sz w:val="20"/>
                <w:szCs w:val="20"/>
              </w:rPr>
            </w:pPr>
            <w:r w:rsidRPr="00296816">
              <w:rPr>
                <w:rFonts w:ascii="Times New Roman" w:eastAsia="Calibri" w:hAnsi="Times New Roman" w:cs="Times New Roman"/>
                <w:b/>
                <w:sz w:val="20"/>
                <w:szCs w:val="20"/>
              </w:rPr>
              <w:t>97,6</w:t>
            </w:r>
          </w:p>
        </w:tc>
      </w:tr>
    </w:tbl>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Исполнение по разделам бюджетной классификации в 2024 году сложилось</w:t>
      </w:r>
      <w:r w:rsidRPr="00296816">
        <w:rPr>
          <w:rFonts w:ascii="Times New Roman" w:eastAsia="Calibri" w:hAnsi="Times New Roman" w:cs="Times New Roman"/>
        </w:rPr>
        <w:br/>
      </w:r>
      <w:r w:rsidRPr="00296816">
        <w:rPr>
          <w:rFonts w:ascii="Times New Roman" w:eastAsia="Calibri" w:hAnsi="Times New Roman" w:cs="Times New Roman"/>
          <w:sz w:val="24"/>
          <w:szCs w:val="24"/>
        </w:rPr>
        <w:t>следующим образом:</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раздел </w:t>
      </w:r>
      <w:r w:rsidRPr="00296816">
        <w:rPr>
          <w:rFonts w:ascii="Times New Roman" w:eastAsia="Calibri" w:hAnsi="Times New Roman" w:cs="Times New Roman"/>
          <w:b/>
          <w:bCs/>
          <w:sz w:val="24"/>
          <w:szCs w:val="24"/>
        </w:rPr>
        <w:t xml:space="preserve">01 «Общегосударственные вопросы»: </w:t>
      </w:r>
      <w:r w:rsidRPr="00296816">
        <w:rPr>
          <w:rFonts w:ascii="Times New Roman" w:eastAsia="Calibri" w:hAnsi="Times New Roman" w:cs="Times New Roman"/>
          <w:bCs/>
          <w:sz w:val="24"/>
          <w:szCs w:val="24"/>
        </w:rPr>
        <w:t xml:space="preserve">первоначально бюджетом были предусмотрены </w:t>
      </w:r>
      <w:r w:rsidRPr="00296816">
        <w:rPr>
          <w:rFonts w:ascii="Times New Roman" w:eastAsia="Calibri" w:hAnsi="Times New Roman" w:cs="Times New Roman"/>
          <w:sz w:val="24"/>
          <w:szCs w:val="24"/>
        </w:rPr>
        <w:t xml:space="preserve">расходы в сумме 420,6 тыс. рублей, в течение года плановые назначения увеличились на 0,8 тыс. рублей и составили 421,4 тыс. рублей. Фактически расходы за 2024 год составили 410,3 тыс. рублей или 97,4 % уточненного бюджета. </w:t>
      </w:r>
    </w:p>
    <w:p w:rsidR="00587B1C" w:rsidRPr="00296816" w:rsidRDefault="00587B1C" w:rsidP="00587B1C">
      <w:pPr>
        <w:spacing w:after="0" w:line="240" w:lineRule="auto"/>
        <w:ind w:firstLine="709"/>
        <w:rPr>
          <w:rFonts w:ascii="Times New Roman" w:eastAsia="Calibri" w:hAnsi="Times New Roman" w:cs="Times New Roman"/>
          <w:sz w:val="24"/>
          <w:szCs w:val="24"/>
        </w:rPr>
      </w:pPr>
      <w:r w:rsidRPr="00296816">
        <w:rPr>
          <w:rFonts w:ascii="Times New Roman" w:eastAsia="Calibri" w:hAnsi="Times New Roman" w:cs="Times New Roman"/>
          <w:sz w:val="24"/>
          <w:szCs w:val="24"/>
        </w:rPr>
        <w:t>- подраздел 0102 «Функционирование высшего должностного лица субъекта Российской Федерации и муниципального образования» в сумме 409,6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подраздел 0113 «Другие общегосударственные вопросы» в сумме 0,7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раздел </w:t>
      </w:r>
      <w:r w:rsidRPr="00296816">
        <w:rPr>
          <w:rFonts w:ascii="Times New Roman" w:eastAsia="Calibri" w:hAnsi="Times New Roman" w:cs="Times New Roman"/>
          <w:b/>
          <w:bCs/>
          <w:sz w:val="24"/>
          <w:szCs w:val="24"/>
        </w:rPr>
        <w:t>02 «Национальная оборона»:</w:t>
      </w:r>
      <w:r w:rsidRPr="00296816">
        <w:rPr>
          <w:rFonts w:ascii="Times New Roman" w:eastAsia="Calibri" w:hAnsi="Times New Roman" w:cs="Times New Roman"/>
          <w:sz w:val="24"/>
          <w:szCs w:val="24"/>
        </w:rPr>
        <w:t xml:space="preserve"> плановые назначения предусмотрены в сумме 40,4 тыс. рублей. Фактически расходы  на осуществление первичного воинского учета за 2024 год составили 40,4 тыс. рублей или 100 % уточненного бюджета. </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раздел </w:t>
      </w:r>
      <w:r w:rsidRPr="00296816">
        <w:rPr>
          <w:rFonts w:ascii="Times New Roman" w:eastAsia="Calibri" w:hAnsi="Times New Roman" w:cs="Times New Roman"/>
          <w:b/>
          <w:bCs/>
          <w:sz w:val="24"/>
          <w:szCs w:val="24"/>
        </w:rPr>
        <w:t>03 «Национальная безопасность и правоохранительная деятельность»:</w:t>
      </w:r>
      <w:r w:rsidRPr="00296816">
        <w:rPr>
          <w:rFonts w:ascii="Times New Roman" w:eastAsia="Calibri" w:hAnsi="Times New Roman" w:cs="Times New Roman"/>
          <w:b/>
          <w:bCs/>
        </w:rPr>
        <w:br/>
      </w:r>
      <w:r w:rsidRPr="00296816">
        <w:rPr>
          <w:rFonts w:ascii="Times New Roman" w:eastAsia="Calibri" w:hAnsi="Times New Roman" w:cs="Times New Roman"/>
          <w:sz w:val="24"/>
          <w:szCs w:val="24"/>
        </w:rPr>
        <w:t xml:space="preserve">плановые назначения первоначально планировались в сумме 2,0 тыс. рублей. В течение года плановые назначения составили 2,0 </w:t>
      </w:r>
      <w:proofErr w:type="spellStart"/>
      <w:proofErr w:type="gramStart"/>
      <w:r w:rsidRPr="00296816">
        <w:rPr>
          <w:rFonts w:ascii="Times New Roman" w:eastAsia="Calibri" w:hAnsi="Times New Roman" w:cs="Times New Roman"/>
          <w:sz w:val="24"/>
          <w:szCs w:val="24"/>
        </w:rPr>
        <w:t>тыс</w:t>
      </w:r>
      <w:proofErr w:type="spellEnd"/>
      <w:proofErr w:type="gramEnd"/>
      <w:r w:rsidRPr="00296816">
        <w:rPr>
          <w:rFonts w:ascii="Times New Roman" w:eastAsia="Calibri" w:hAnsi="Times New Roman" w:cs="Times New Roman"/>
          <w:sz w:val="24"/>
          <w:szCs w:val="24"/>
        </w:rPr>
        <w:t xml:space="preserve"> рублей. Фактические расходы на  муниципальную программу «Обеспечение первичных мер пожарной безопасности на территории муниципального образования Новоандреевский сельсовет Бурлинского района Алтайского края на 2023 год» составили 2,0 тыс.  рублей. </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раздел </w:t>
      </w:r>
      <w:r w:rsidRPr="00296816">
        <w:rPr>
          <w:rFonts w:ascii="Times New Roman" w:eastAsia="Calibri" w:hAnsi="Times New Roman" w:cs="Times New Roman"/>
          <w:b/>
          <w:bCs/>
          <w:sz w:val="24"/>
          <w:szCs w:val="24"/>
        </w:rPr>
        <w:t xml:space="preserve">04 «Национальная экономика»: </w:t>
      </w:r>
      <w:r w:rsidRPr="00296816">
        <w:rPr>
          <w:rFonts w:ascii="Times New Roman" w:eastAsia="Calibri" w:hAnsi="Times New Roman" w:cs="Times New Roman"/>
          <w:bCs/>
          <w:sz w:val="24"/>
          <w:szCs w:val="24"/>
        </w:rPr>
        <w:t xml:space="preserve">первоначально бюджетом были предусмотрены </w:t>
      </w:r>
      <w:r w:rsidRPr="00296816">
        <w:rPr>
          <w:rFonts w:ascii="Times New Roman" w:eastAsia="Calibri" w:hAnsi="Times New Roman" w:cs="Times New Roman"/>
          <w:sz w:val="24"/>
          <w:szCs w:val="24"/>
        </w:rPr>
        <w:t xml:space="preserve">расходы в сумме 114,9 тыс. рублей, в течение года плановые назначения увеличились и составили 182,9 тыс. рублей. Фактически расходы за 2024 год по разделу 04 составили 182,9 тыс. рублей или 100 % уточненного бюджета. </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подраздел 0408 «Транспорт» исполнен в сумме 2,0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подраздел 0409 «Дорожное хозяйство (дорожные фонды)» исполнен в сумме 180,9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раздел </w:t>
      </w:r>
      <w:r w:rsidRPr="00296816">
        <w:rPr>
          <w:rFonts w:ascii="Times New Roman" w:eastAsia="Calibri" w:hAnsi="Times New Roman" w:cs="Times New Roman"/>
          <w:b/>
          <w:bCs/>
          <w:sz w:val="24"/>
          <w:szCs w:val="24"/>
        </w:rPr>
        <w:t xml:space="preserve">05 «Жилищно-коммунальное хозяйство»: </w:t>
      </w:r>
      <w:r w:rsidRPr="00296816">
        <w:rPr>
          <w:rFonts w:ascii="Times New Roman" w:eastAsia="Calibri" w:hAnsi="Times New Roman" w:cs="Times New Roman"/>
          <w:bCs/>
          <w:sz w:val="24"/>
          <w:szCs w:val="24"/>
        </w:rPr>
        <w:t xml:space="preserve">первоначально бюджетом были предусмотрены </w:t>
      </w:r>
      <w:r w:rsidRPr="00296816">
        <w:rPr>
          <w:rFonts w:ascii="Times New Roman" w:eastAsia="Calibri" w:hAnsi="Times New Roman" w:cs="Times New Roman"/>
          <w:sz w:val="24"/>
          <w:szCs w:val="24"/>
        </w:rPr>
        <w:t>расходы в сумме 115,0 тыс. рублей, в течение года плановые назначения увеличились и составили 189,2 тыс. рублей. Фактически расходы за 2024 год составили 181,0 тыс. рублей или 95,7% уточненного бюджета:</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подраздел 0502 «Коммунальное хозяйство» исполнен в сумме 106,8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подраздел 0503 «Благоустройство» исполнен в сумме 74,2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раздел </w:t>
      </w:r>
      <w:r w:rsidRPr="00296816">
        <w:rPr>
          <w:rFonts w:ascii="Times New Roman" w:eastAsia="Calibri" w:hAnsi="Times New Roman" w:cs="Times New Roman"/>
          <w:b/>
          <w:bCs/>
          <w:sz w:val="24"/>
          <w:szCs w:val="24"/>
        </w:rPr>
        <w:t xml:space="preserve">08 «Культура и кинематография»: </w:t>
      </w:r>
      <w:r w:rsidRPr="00296816">
        <w:rPr>
          <w:rFonts w:ascii="Times New Roman" w:eastAsia="Calibri" w:hAnsi="Times New Roman" w:cs="Times New Roman"/>
          <w:bCs/>
          <w:sz w:val="24"/>
          <w:szCs w:val="24"/>
        </w:rPr>
        <w:t xml:space="preserve">первоначально бюджетом были предусмотрены </w:t>
      </w:r>
      <w:r w:rsidRPr="00296816">
        <w:rPr>
          <w:rFonts w:ascii="Times New Roman" w:eastAsia="Calibri" w:hAnsi="Times New Roman" w:cs="Times New Roman"/>
          <w:sz w:val="24"/>
          <w:szCs w:val="24"/>
        </w:rPr>
        <w:t>расходы в сумме 511,1 тыс. рублей, в течение года плановые назначения увеличились и составили 683,4 тыс. рублей. Фактические расходы по подразделу 0804 «Другие вопросы в области культуры, кинематографии» составили 665,9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Анализ расходов бюджета муниципального образования Новоандреевский сельсовет Бурлинского района Алтайского края за 2024 год показал, что наибольшую долю в общем объёме расходов бюджета сельского поселения составили расходы по разделам: «Общегосударственные расходы» - 27,7 %, «Культура» - 44,9 %.</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r w:rsidRPr="00296816">
        <w:rPr>
          <w:rFonts w:ascii="Times New Roman" w:eastAsia="Calibri" w:hAnsi="Times New Roman" w:cs="Times New Roman"/>
          <w:b/>
          <w:bCs/>
          <w:sz w:val="24"/>
          <w:szCs w:val="24"/>
        </w:rPr>
        <w:t xml:space="preserve">Анализ исполнения местного бюджета </w:t>
      </w: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r w:rsidRPr="00296816">
        <w:rPr>
          <w:rFonts w:ascii="Times New Roman" w:eastAsia="Calibri" w:hAnsi="Times New Roman" w:cs="Times New Roman"/>
          <w:b/>
          <w:bCs/>
          <w:sz w:val="24"/>
          <w:szCs w:val="24"/>
        </w:rPr>
        <w:t>по ведомственной структуре расходов бюджета</w:t>
      </w: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roofErr w:type="gramStart"/>
      <w:r w:rsidRPr="00296816">
        <w:rPr>
          <w:rFonts w:ascii="Times New Roman" w:eastAsia="Calibri" w:hAnsi="Times New Roman" w:cs="Times New Roman"/>
          <w:sz w:val="24"/>
          <w:szCs w:val="24"/>
        </w:rPr>
        <w:t>В соответствии с ведомственной структурой расходов бюджета сельского поселения на 2024 год, утвержденной решением Сельского Собрания депутатов Новоандреевского сельсовета Бурлинского района Алтайского края от 25.12.2023 №19 «О бюджете Новоандреевского сельсовета Бурлинского района Алтайского края на 2024 год» главным распорядителем бюджетных средств Новоандреевского сельсовета является Администрация Новоандреевского сельсовета Бурлинского района Алтайского края.</w:t>
      </w:r>
      <w:proofErr w:type="gramEnd"/>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План по расходам исполнен администрацией сельсовета в объеме 1482,4тыс. рублей или  97,6 % от утвержденных бюджетных назначений.</w:t>
      </w:r>
    </w:p>
    <w:p w:rsidR="00587B1C" w:rsidRPr="00296816" w:rsidRDefault="00587B1C" w:rsidP="00587B1C">
      <w:pPr>
        <w:spacing w:after="0" w:line="240" w:lineRule="auto"/>
        <w:ind w:firstLine="709"/>
        <w:jc w:val="both"/>
        <w:rPr>
          <w:rFonts w:ascii="Times New Roman" w:eastAsia="Calibri" w:hAnsi="Times New Roman" w:cs="Times New Roman"/>
          <w:b/>
          <w:bCs/>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b/>
          <w:bCs/>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b/>
          <w:bCs/>
          <w:sz w:val="24"/>
          <w:szCs w:val="24"/>
        </w:rPr>
      </w:pP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r w:rsidRPr="00296816">
        <w:rPr>
          <w:rFonts w:ascii="Times New Roman" w:eastAsia="Calibri" w:hAnsi="Times New Roman" w:cs="Times New Roman"/>
          <w:b/>
          <w:bCs/>
          <w:sz w:val="24"/>
          <w:szCs w:val="24"/>
        </w:rPr>
        <w:t xml:space="preserve">Анализ исполнения местного бюджета </w:t>
      </w: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r w:rsidRPr="00296816">
        <w:rPr>
          <w:rFonts w:ascii="Times New Roman" w:eastAsia="Calibri" w:hAnsi="Times New Roman" w:cs="Times New Roman"/>
          <w:b/>
          <w:bCs/>
          <w:sz w:val="24"/>
          <w:szCs w:val="24"/>
        </w:rPr>
        <w:t>по виду расходов бюджета</w:t>
      </w: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Структура расходов бюджета сельского поселения по виду расходов бюджета представлена в таблице.                                                                                                                             </w:t>
      </w:r>
    </w:p>
    <w:p w:rsidR="00587B1C" w:rsidRPr="00296816" w:rsidRDefault="00587B1C" w:rsidP="00587B1C">
      <w:pPr>
        <w:spacing w:after="0" w:line="240" w:lineRule="auto"/>
        <w:ind w:firstLine="709"/>
        <w:jc w:val="right"/>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                                                                                                                                    Таблица 4</w:t>
      </w:r>
    </w:p>
    <w:tbl>
      <w:tblPr>
        <w:tblStyle w:val="aa"/>
        <w:tblW w:w="0" w:type="auto"/>
        <w:tblInd w:w="250" w:type="dxa"/>
        <w:tblLook w:val="04A0"/>
      </w:tblPr>
      <w:tblGrid>
        <w:gridCol w:w="5410"/>
        <w:gridCol w:w="2235"/>
        <w:gridCol w:w="1958"/>
      </w:tblGrid>
      <w:tr w:rsidR="00587B1C" w:rsidRPr="00296816" w:rsidTr="00302835">
        <w:tc>
          <w:tcPr>
            <w:tcW w:w="5528" w:type="dxa"/>
          </w:tcPr>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Вид расходов</w:t>
            </w:r>
          </w:p>
        </w:tc>
        <w:tc>
          <w:tcPr>
            <w:tcW w:w="2268" w:type="dxa"/>
          </w:tcPr>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Исполнено 2024г.</w:t>
            </w:r>
          </w:p>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тыс. рублей</w:t>
            </w:r>
          </w:p>
        </w:tc>
        <w:tc>
          <w:tcPr>
            <w:tcW w:w="1985" w:type="dxa"/>
          </w:tcPr>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Удельный вес,</w:t>
            </w:r>
          </w:p>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 xml:space="preserve"> %</w:t>
            </w:r>
          </w:p>
        </w:tc>
      </w:tr>
      <w:tr w:rsidR="00587B1C" w:rsidRPr="00296816" w:rsidTr="00302835">
        <w:tc>
          <w:tcPr>
            <w:tcW w:w="5528" w:type="dxa"/>
          </w:tcPr>
          <w:p w:rsidR="00587B1C" w:rsidRPr="00296816" w:rsidRDefault="00587B1C" w:rsidP="00302835">
            <w:pPr>
              <w:rPr>
                <w:rFonts w:ascii="Times New Roman" w:eastAsia="Calibri" w:hAnsi="Times New Roman" w:cs="Times New Roman"/>
                <w:sz w:val="21"/>
                <w:szCs w:val="21"/>
              </w:rPr>
            </w:pPr>
            <w:r w:rsidRPr="00296816">
              <w:rPr>
                <w:rFonts w:ascii="Times New Roman" w:eastAsia="Calibri" w:hAnsi="Times New Roman" w:cs="Times New Roman"/>
                <w:sz w:val="21"/>
                <w:szCs w:val="21"/>
              </w:rPr>
              <w:t>100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Pr>
          <w:p w:rsidR="00587B1C" w:rsidRPr="00296816" w:rsidRDefault="00587B1C" w:rsidP="00302835">
            <w:pPr>
              <w:jc w:val="center"/>
              <w:rPr>
                <w:rFonts w:ascii="Times New Roman" w:eastAsia="Calibri" w:hAnsi="Times New Roman" w:cs="Times New Roman"/>
              </w:rPr>
            </w:pPr>
          </w:p>
          <w:p w:rsidR="00587B1C" w:rsidRPr="00296816" w:rsidRDefault="00587B1C" w:rsidP="00302835">
            <w:pPr>
              <w:jc w:val="center"/>
              <w:rPr>
                <w:rFonts w:ascii="Times New Roman" w:eastAsia="Calibri" w:hAnsi="Times New Roman" w:cs="Times New Roman"/>
              </w:rPr>
            </w:pPr>
          </w:p>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935,0</w:t>
            </w:r>
          </w:p>
        </w:tc>
        <w:tc>
          <w:tcPr>
            <w:tcW w:w="1985" w:type="dxa"/>
          </w:tcPr>
          <w:p w:rsidR="00587B1C" w:rsidRPr="00296816" w:rsidRDefault="00587B1C" w:rsidP="00302835">
            <w:pPr>
              <w:jc w:val="center"/>
              <w:rPr>
                <w:rFonts w:ascii="Times New Roman" w:eastAsia="Calibri" w:hAnsi="Times New Roman" w:cs="Times New Roman"/>
              </w:rPr>
            </w:pPr>
          </w:p>
          <w:p w:rsidR="00587B1C" w:rsidRPr="00296816" w:rsidRDefault="00587B1C" w:rsidP="00302835">
            <w:pPr>
              <w:jc w:val="center"/>
              <w:rPr>
                <w:rFonts w:ascii="Times New Roman" w:eastAsia="Calibri" w:hAnsi="Times New Roman" w:cs="Times New Roman"/>
              </w:rPr>
            </w:pPr>
          </w:p>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63,1</w:t>
            </w:r>
          </w:p>
        </w:tc>
      </w:tr>
      <w:tr w:rsidR="00587B1C" w:rsidRPr="00296816" w:rsidTr="00302835">
        <w:tc>
          <w:tcPr>
            <w:tcW w:w="5528" w:type="dxa"/>
          </w:tcPr>
          <w:p w:rsidR="00587B1C" w:rsidRPr="00296816" w:rsidRDefault="00587B1C" w:rsidP="00302835">
            <w:pPr>
              <w:rPr>
                <w:rFonts w:ascii="Times New Roman" w:eastAsia="Calibri" w:hAnsi="Times New Roman" w:cs="Times New Roman"/>
              </w:rPr>
            </w:pPr>
            <w:r w:rsidRPr="00296816">
              <w:rPr>
                <w:rFonts w:ascii="Times New Roman" w:eastAsia="Calibri" w:hAnsi="Times New Roman" w:cs="Times New Roman"/>
              </w:rPr>
              <w:t>200 «Закупка товаров, работ и услуг для государственных (муниципальных нужд)</w:t>
            </w:r>
          </w:p>
        </w:tc>
        <w:tc>
          <w:tcPr>
            <w:tcW w:w="2268" w:type="dxa"/>
          </w:tcPr>
          <w:p w:rsidR="00587B1C" w:rsidRPr="00296816" w:rsidRDefault="00587B1C" w:rsidP="00302835">
            <w:pPr>
              <w:jc w:val="center"/>
              <w:rPr>
                <w:rFonts w:ascii="Times New Roman" w:eastAsia="Calibri" w:hAnsi="Times New Roman" w:cs="Times New Roman"/>
              </w:rPr>
            </w:pPr>
          </w:p>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535,2</w:t>
            </w:r>
          </w:p>
        </w:tc>
        <w:tc>
          <w:tcPr>
            <w:tcW w:w="1985" w:type="dxa"/>
          </w:tcPr>
          <w:p w:rsidR="00587B1C" w:rsidRPr="00296816" w:rsidRDefault="00587B1C" w:rsidP="00302835">
            <w:pPr>
              <w:jc w:val="center"/>
              <w:rPr>
                <w:rFonts w:ascii="Times New Roman" w:eastAsia="Calibri" w:hAnsi="Times New Roman" w:cs="Times New Roman"/>
              </w:rPr>
            </w:pPr>
          </w:p>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36,1</w:t>
            </w:r>
          </w:p>
        </w:tc>
      </w:tr>
      <w:tr w:rsidR="00587B1C" w:rsidRPr="00296816" w:rsidTr="00302835">
        <w:tc>
          <w:tcPr>
            <w:tcW w:w="5528" w:type="dxa"/>
          </w:tcPr>
          <w:p w:rsidR="00587B1C" w:rsidRPr="00296816" w:rsidRDefault="00587B1C" w:rsidP="00302835">
            <w:pPr>
              <w:rPr>
                <w:rFonts w:ascii="Times New Roman" w:eastAsia="Calibri" w:hAnsi="Times New Roman" w:cs="Times New Roman"/>
              </w:rPr>
            </w:pPr>
            <w:r w:rsidRPr="00296816">
              <w:rPr>
                <w:rFonts w:ascii="Times New Roman" w:eastAsia="Calibri" w:hAnsi="Times New Roman" w:cs="Times New Roman"/>
              </w:rPr>
              <w:t>500 «Межбюджетные трансферты»</w:t>
            </w:r>
          </w:p>
        </w:tc>
        <w:tc>
          <w:tcPr>
            <w:tcW w:w="2268" w:type="dxa"/>
          </w:tcPr>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0,7</w:t>
            </w:r>
          </w:p>
        </w:tc>
        <w:tc>
          <w:tcPr>
            <w:tcW w:w="1985" w:type="dxa"/>
          </w:tcPr>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0,0</w:t>
            </w:r>
          </w:p>
        </w:tc>
      </w:tr>
      <w:tr w:rsidR="00587B1C" w:rsidRPr="00296816" w:rsidTr="00302835">
        <w:tc>
          <w:tcPr>
            <w:tcW w:w="5528" w:type="dxa"/>
          </w:tcPr>
          <w:p w:rsidR="00587B1C" w:rsidRPr="00296816" w:rsidRDefault="00587B1C" w:rsidP="00302835">
            <w:pPr>
              <w:rPr>
                <w:rFonts w:ascii="Times New Roman" w:eastAsia="Calibri" w:hAnsi="Times New Roman" w:cs="Times New Roman"/>
              </w:rPr>
            </w:pPr>
            <w:r w:rsidRPr="00296816">
              <w:rPr>
                <w:rFonts w:ascii="Times New Roman" w:eastAsia="Calibri" w:hAnsi="Times New Roman" w:cs="Times New Roman"/>
              </w:rPr>
              <w:t>800 «Иные бюджетные ассигнования»</w:t>
            </w:r>
          </w:p>
        </w:tc>
        <w:tc>
          <w:tcPr>
            <w:tcW w:w="2268" w:type="dxa"/>
          </w:tcPr>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11,5</w:t>
            </w:r>
          </w:p>
        </w:tc>
        <w:tc>
          <w:tcPr>
            <w:tcW w:w="1985" w:type="dxa"/>
          </w:tcPr>
          <w:p w:rsidR="00587B1C" w:rsidRPr="00296816" w:rsidRDefault="00587B1C" w:rsidP="00302835">
            <w:pPr>
              <w:jc w:val="center"/>
              <w:rPr>
                <w:rFonts w:ascii="Times New Roman" w:eastAsia="Calibri" w:hAnsi="Times New Roman" w:cs="Times New Roman"/>
              </w:rPr>
            </w:pPr>
            <w:r w:rsidRPr="00296816">
              <w:rPr>
                <w:rFonts w:ascii="Times New Roman" w:eastAsia="Calibri" w:hAnsi="Times New Roman" w:cs="Times New Roman"/>
              </w:rPr>
              <w:t>0,8</w:t>
            </w:r>
          </w:p>
        </w:tc>
      </w:tr>
      <w:tr w:rsidR="00587B1C" w:rsidRPr="00296816" w:rsidTr="00302835">
        <w:tc>
          <w:tcPr>
            <w:tcW w:w="5528" w:type="dxa"/>
          </w:tcPr>
          <w:p w:rsidR="00587B1C" w:rsidRPr="00296816" w:rsidRDefault="00587B1C" w:rsidP="00302835">
            <w:pPr>
              <w:rPr>
                <w:rFonts w:ascii="Times New Roman" w:eastAsia="Calibri" w:hAnsi="Times New Roman" w:cs="Times New Roman"/>
                <w:b/>
              </w:rPr>
            </w:pPr>
            <w:r w:rsidRPr="00296816">
              <w:rPr>
                <w:rFonts w:ascii="Times New Roman" w:eastAsia="Calibri" w:hAnsi="Times New Roman" w:cs="Times New Roman"/>
                <w:b/>
              </w:rPr>
              <w:t>ИТОГО</w:t>
            </w:r>
          </w:p>
        </w:tc>
        <w:tc>
          <w:tcPr>
            <w:tcW w:w="2268" w:type="dxa"/>
          </w:tcPr>
          <w:p w:rsidR="00587B1C" w:rsidRPr="00296816" w:rsidRDefault="00587B1C" w:rsidP="00302835">
            <w:pPr>
              <w:jc w:val="center"/>
              <w:rPr>
                <w:rFonts w:ascii="Times New Roman" w:eastAsia="Calibri" w:hAnsi="Times New Roman" w:cs="Times New Roman"/>
                <w:b/>
              </w:rPr>
            </w:pPr>
            <w:r w:rsidRPr="00296816">
              <w:rPr>
                <w:rFonts w:ascii="Times New Roman" w:eastAsia="Calibri" w:hAnsi="Times New Roman" w:cs="Times New Roman"/>
                <w:b/>
              </w:rPr>
              <w:t>1482,4</w:t>
            </w:r>
          </w:p>
        </w:tc>
        <w:tc>
          <w:tcPr>
            <w:tcW w:w="1985" w:type="dxa"/>
          </w:tcPr>
          <w:p w:rsidR="00587B1C" w:rsidRPr="00296816" w:rsidRDefault="00587B1C" w:rsidP="00302835">
            <w:pPr>
              <w:jc w:val="center"/>
              <w:rPr>
                <w:rFonts w:ascii="Times New Roman" w:eastAsia="Calibri" w:hAnsi="Times New Roman" w:cs="Times New Roman"/>
                <w:b/>
              </w:rPr>
            </w:pPr>
            <w:r w:rsidRPr="00296816">
              <w:rPr>
                <w:rFonts w:ascii="Times New Roman" w:eastAsia="Calibri" w:hAnsi="Times New Roman" w:cs="Times New Roman"/>
                <w:b/>
              </w:rPr>
              <w:t>100</w:t>
            </w:r>
          </w:p>
        </w:tc>
      </w:tr>
    </w:tbl>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Наибольшую долю в общем объёме расходов бюджета муниципального образования составили расходы по видам расходов: расходы на выплату персоналу в целях обеспечения </w:t>
      </w:r>
      <w:r w:rsidRPr="00296816">
        <w:rPr>
          <w:rFonts w:ascii="Times New Roman" w:eastAsia="Calibri" w:hAnsi="Times New Roman" w:cs="Times New Roman"/>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фондами- 63,1% и закупка товаров, работ и услуг для муниципальных нужд – 36,1%.</w:t>
      </w: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r w:rsidRPr="00296816">
        <w:rPr>
          <w:rFonts w:ascii="Times New Roman" w:eastAsia="Calibri" w:hAnsi="Times New Roman" w:cs="Times New Roman"/>
          <w:b/>
          <w:bCs/>
          <w:sz w:val="24"/>
          <w:szCs w:val="24"/>
        </w:rPr>
        <w:t xml:space="preserve">Анализ исполнения местного бюджета по </w:t>
      </w:r>
      <w:proofErr w:type="gramStart"/>
      <w:r w:rsidRPr="00296816">
        <w:rPr>
          <w:rFonts w:ascii="Times New Roman" w:eastAsia="Calibri" w:hAnsi="Times New Roman" w:cs="Times New Roman"/>
          <w:b/>
          <w:bCs/>
          <w:sz w:val="24"/>
          <w:szCs w:val="24"/>
        </w:rPr>
        <w:t>расходам</w:t>
      </w:r>
      <w:proofErr w:type="gramEnd"/>
      <w:r w:rsidRPr="00296816">
        <w:rPr>
          <w:rFonts w:ascii="Times New Roman" w:eastAsia="Calibri" w:hAnsi="Times New Roman" w:cs="Times New Roman"/>
          <w:b/>
          <w:bCs/>
          <w:sz w:val="24"/>
          <w:szCs w:val="24"/>
        </w:rPr>
        <w:t xml:space="preserve"> предусмотренным в форме межбюджетных трансфертов</w:t>
      </w: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Общий объем межбюджетных трансфертов, передаваемых из бюджета поселения бюджету муниципального образования Бурлинский район Алтайского края на осуществление части полномочий по решению вопросов местного значения в соответствии с заключенными соглашениями на 2024 год, запланированы в сумме 0,7 тыс. рублей, в том числе:</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 передача Администрации муниципального образования Бурлинский район Алтайского края отдельных полномочий по составлению, исполнению и </w:t>
      </w:r>
      <w:proofErr w:type="gramStart"/>
      <w:r w:rsidRPr="00296816">
        <w:rPr>
          <w:rFonts w:ascii="Times New Roman" w:eastAsia="Calibri" w:hAnsi="Times New Roman" w:cs="Times New Roman"/>
          <w:sz w:val="24"/>
          <w:szCs w:val="24"/>
        </w:rPr>
        <w:t>контролю за</w:t>
      </w:r>
      <w:proofErr w:type="gramEnd"/>
      <w:r w:rsidRPr="00296816">
        <w:rPr>
          <w:rFonts w:ascii="Times New Roman" w:eastAsia="Calibri" w:hAnsi="Times New Roman" w:cs="Times New Roman"/>
          <w:sz w:val="24"/>
          <w:szCs w:val="24"/>
        </w:rPr>
        <w:t xml:space="preserve"> исполнением бюджета Новоандреевского сельсовета – 0,6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передача контрольно-ревизионной комиссии Бурлинского района Алтайского края</w:t>
      </w:r>
      <w:r w:rsidRPr="00296816">
        <w:rPr>
          <w:rFonts w:ascii="Times New Roman" w:eastAsia="Calibri" w:hAnsi="Times New Roman" w:cs="Times New Roman"/>
        </w:rPr>
        <w:br/>
      </w:r>
      <w:r w:rsidRPr="00296816">
        <w:rPr>
          <w:rFonts w:ascii="Times New Roman" w:eastAsia="Calibri" w:hAnsi="Times New Roman" w:cs="Times New Roman"/>
          <w:sz w:val="24"/>
          <w:szCs w:val="24"/>
        </w:rPr>
        <w:t>полномочий контрольно-счетного органа сельского поселения по осуществлению</w:t>
      </w:r>
      <w:r w:rsidRPr="00296816">
        <w:rPr>
          <w:rFonts w:ascii="Times New Roman" w:eastAsia="Calibri" w:hAnsi="Times New Roman" w:cs="Times New Roman"/>
        </w:rPr>
        <w:br/>
      </w:r>
      <w:r w:rsidRPr="00296816">
        <w:rPr>
          <w:rFonts w:ascii="Times New Roman" w:eastAsia="Calibri" w:hAnsi="Times New Roman" w:cs="Times New Roman"/>
          <w:sz w:val="24"/>
          <w:szCs w:val="24"/>
        </w:rPr>
        <w:t>внешнего муниципального финансового контроля – 0,1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Исполнение межбюджетных трансфертов в части переданных муниципальному</w:t>
      </w:r>
      <w:r w:rsidRPr="00296816">
        <w:rPr>
          <w:rFonts w:ascii="Times New Roman" w:eastAsia="Calibri" w:hAnsi="Times New Roman" w:cs="Times New Roman"/>
        </w:rPr>
        <w:br/>
      </w:r>
      <w:r w:rsidRPr="00296816">
        <w:rPr>
          <w:rFonts w:ascii="Times New Roman" w:eastAsia="Calibri" w:hAnsi="Times New Roman" w:cs="Times New Roman"/>
          <w:sz w:val="24"/>
          <w:szCs w:val="24"/>
        </w:rPr>
        <w:t>району полномочий составило 0,7 тыс. рублей.</w:t>
      </w: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r w:rsidRPr="00296816">
        <w:rPr>
          <w:rFonts w:ascii="Times New Roman" w:eastAsia="Calibri" w:hAnsi="Times New Roman" w:cs="Times New Roman"/>
          <w:b/>
          <w:bCs/>
          <w:sz w:val="24"/>
          <w:szCs w:val="24"/>
        </w:rPr>
        <w:t>Анализ исполнения местного бюджета по муниципальным программам (подпрограммам).</w:t>
      </w: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roofErr w:type="gramStart"/>
      <w:r w:rsidRPr="00296816">
        <w:rPr>
          <w:rFonts w:ascii="Times New Roman" w:eastAsia="Calibri" w:hAnsi="Times New Roman" w:cs="Times New Roman"/>
          <w:sz w:val="24"/>
          <w:szCs w:val="24"/>
        </w:rPr>
        <w:t>Решением Сельского Собрания депутатов Новоандреевского сельсовета Бурлинского района Алтайского края от 25.12.2023 №19 «О бюджете Новоандреевского сельсовета Бурлинского района Алтайского края на 2024 год» планировались расходы по муниципальной программе «Обеспечение первичных мер пожарной безопасности на территории муниципального образования Новоандреевский сельсовет Бурлинского района Алтайского края на 2024 год» в сумме 2,0 тыс. рублей.</w:t>
      </w:r>
      <w:proofErr w:type="gramEnd"/>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Муниципальная программа </w:t>
      </w:r>
      <w:r w:rsidRPr="00296816">
        <w:rPr>
          <w:rFonts w:ascii="Times New Roman" w:eastAsia="Times New Roman" w:hAnsi="Times New Roman" w:cs="Times New Roman"/>
          <w:sz w:val="24"/>
          <w:szCs w:val="24"/>
          <w:lang w:eastAsia="ru-RU"/>
        </w:rPr>
        <w:t>разработана в целях защиты населения и объектов, расположенных на территории сельского поселения  от пожаров и их последствий путем принятия комплексных мер по повышению уровня пожарной безопасности на территории сельского поселения</w:t>
      </w:r>
      <w:r w:rsidRPr="00296816">
        <w:rPr>
          <w:rFonts w:ascii="Times New Roman" w:eastAsia="Calibri" w:hAnsi="Times New Roman" w:cs="Times New Roman"/>
          <w:sz w:val="24"/>
          <w:szCs w:val="24"/>
        </w:rPr>
        <w:t>.</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Фактические расходы на  муниципальную программу «Обеспечение первичных мер пожарной безопасности на территории муниципального образования Новоандреевский сельсовет Бурлинского района Алтайского края на 2024 год» составили 2 тыс. рублей. </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r w:rsidRPr="00296816">
        <w:rPr>
          <w:rFonts w:ascii="Times New Roman" w:eastAsia="Calibri" w:hAnsi="Times New Roman" w:cs="Times New Roman"/>
          <w:b/>
          <w:bCs/>
          <w:sz w:val="24"/>
          <w:szCs w:val="24"/>
        </w:rPr>
        <w:t>Анализ исполнения местного бюджета по расходам, осуществляемым за счет средств резервных фондов</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Первоначально решением Сельского Собрания депутатов Новоандреевского сельсовета Бурлинского района Алтайского края от 25.12.2023 № 19 «О бюджете Новоандреевского сельсовета Бурлинского района Алтайского края на 2024 год» расходы по разделу (подразделу) 0111 «Резервные фонды» предусмотрены в объеме 2,0 тыс. рублей. В течение года плановые назначения корректировались и составили 0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Times New Roman" w:hAnsi="Times New Roman" w:cs="Times New Roman"/>
          <w:sz w:val="24"/>
          <w:szCs w:val="24"/>
          <w:lang w:eastAsia="ru-RU"/>
        </w:rPr>
        <w:t>В соответствии с Отчетом об исполнении бюджета (ф. 0503117) расходы за счет средств резервного фонда не производились</w:t>
      </w:r>
      <w:r w:rsidRPr="00296816">
        <w:rPr>
          <w:rFonts w:ascii="Times New Roman" w:eastAsia="Calibri" w:hAnsi="Times New Roman" w:cs="Times New Roman"/>
          <w:sz w:val="24"/>
          <w:szCs w:val="24"/>
        </w:rPr>
        <w:t>.</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r w:rsidRPr="00296816">
        <w:rPr>
          <w:rFonts w:ascii="Times New Roman" w:eastAsia="Calibri" w:hAnsi="Times New Roman" w:cs="Times New Roman"/>
          <w:b/>
          <w:bCs/>
          <w:sz w:val="24"/>
          <w:szCs w:val="24"/>
        </w:rPr>
        <w:t xml:space="preserve">Анализ исполнения местного бюджета </w:t>
      </w: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r w:rsidRPr="00296816">
        <w:rPr>
          <w:rFonts w:ascii="Times New Roman" w:eastAsia="Calibri" w:hAnsi="Times New Roman" w:cs="Times New Roman"/>
          <w:b/>
          <w:bCs/>
          <w:sz w:val="24"/>
          <w:szCs w:val="24"/>
        </w:rPr>
        <w:t>по контрактуемым расходам</w:t>
      </w:r>
    </w:p>
    <w:p w:rsidR="00587B1C" w:rsidRPr="00296816" w:rsidRDefault="00587B1C" w:rsidP="00587B1C">
      <w:pPr>
        <w:spacing w:after="0" w:line="240" w:lineRule="auto"/>
        <w:ind w:firstLine="709"/>
        <w:jc w:val="center"/>
        <w:rPr>
          <w:rFonts w:ascii="Times New Roman" w:eastAsia="Calibri" w:hAnsi="Times New Roman" w:cs="Times New Roman"/>
          <w:b/>
          <w:bCs/>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lastRenderedPageBreak/>
        <w:t>В 2024 году объем средств по расходам, предусмотренным на финансирование контрактов на закупку товаров, работ и услуг для муниципальных нужд (далее – контрактуемые расходы), предусмотрены бюджетом в сумме 547,0 тыс. рублей, принято на учет бюджетных обязательств в сумме 538,3 тыс. рублей.</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Распределение средств по видам контрактуемых расходов бюджета сельского поселения в 2024 году представлено в таблице. </w:t>
      </w:r>
    </w:p>
    <w:p w:rsidR="00587B1C" w:rsidRPr="00296816" w:rsidRDefault="00587B1C" w:rsidP="00587B1C">
      <w:pPr>
        <w:spacing w:after="0" w:line="240" w:lineRule="auto"/>
        <w:ind w:firstLine="709"/>
        <w:jc w:val="right"/>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                                                                                                                                           Таблица 5</w:t>
      </w:r>
    </w:p>
    <w:tbl>
      <w:tblPr>
        <w:tblStyle w:val="aa"/>
        <w:tblW w:w="9268" w:type="dxa"/>
        <w:tblInd w:w="108" w:type="dxa"/>
        <w:tblLayout w:type="fixed"/>
        <w:tblLook w:val="04A0"/>
      </w:tblPr>
      <w:tblGrid>
        <w:gridCol w:w="653"/>
        <w:gridCol w:w="2872"/>
        <w:gridCol w:w="1305"/>
        <w:gridCol w:w="1566"/>
        <w:gridCol w:w="1435"/>
        <w:gridCol w:w="1437"/>
      </w:tblGrid>
      <w:tr w:rsidR="00587B1C" w:rsidRPr="00296816" w:rsidTr="00302835">
        <w:trPr>
          <w:trHeight w:val="478"/>
        </w:trPr>
        <w:tc>
          <w:tcPr>
            <w:tcW w:w="653" w:type="dxa"/>
            <w:vMerge w:val="restart"/>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Код вида расходов</w:t>
            </w:r>
          </w:p>
        </w:tc>
        <w:tc>
          <w:tcPr>
            <w:tcW w:w="2872" w:type="dxa"/>
            <w:vMerge w:val="restart"/>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Наименование расходов</w:t>
            </w:r>
          </w:p>
        </w:tc>
        <w:tc>
          <w:tcPr>
            <w:tcW w:w="1305" w:type="dxa"/>
            <w:vMerge w:val="restart"/>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Лимиты бюджетных обязательств</w:t>
            </w:r>
          </w:p>
        </w:tc>
        <w:tc>
          <w:tcPr>
            <w:tcW w:w="1566" w:type="dxa"/>
            <w:vMerge w:val="restart"/>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Сумма принятых на учет бюджетных обязательств</w:t>
            </w:r>
          </w:p>
        </w:tc>
        <w:tc>
          <w:tcPr>
            <w:tcW w:w="2872" w:type="dxa"/>
            <w:gridSpan w:val="2"/>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Исполнено от суммы принятых обязательств</w:t>
            </w:r>
          </w:p>
        </w:tc>
      </w:tr>
      <w:tr w:rsidR="00587B1C" w:rsidRPr="00296816" w:rsidTr="00302835">
        <w:trPr>
          <w:trHeight w:val="494"/>
        </w:trPr>
        <w:tc>
          <w:tcPr>
            <w:tcW w:w="653" w:type="dxa"/>
            <w:vMerge/>
          </w:tcPr>
          <w:p w:rsidR="00587B1C" w:rsidRPr="00296816" w:rsidRDefault="00587B1C" w:rsidP="00302835">
            <w:pPr>
              <w:jc w:val="center"/>
              <w:rPr>
                <w:rFonts w:ascii="Times New Roman" w:eastAsia="Calibri" w:hAnsi="Times New Roman" w:cs="Times New Roman"/>
                <w:sz w:val="20"/>
                <w:szCs w:val="20"/>
              </w:rPr>
            </w:pPr>
          </w:p>
        </w:tc>
        <w:tc>
          <w:tcPr>
            <w:tcW w:w="2872" w:type="dxa"/>
            <w:vMerge/>
          </w:tcPr>
          <w:p w:rsidR="00587B1C" w:rsidRPr="00296816" w:rsidRDefault="00587B1C" w:rsidP="00302835">
            <w:pPr>
              <w:jc w:val="center"/>
              <w:rPr>
                <w:rFonts w:ascii="Times New Roman" w:eastAsia="Calibri" w:hAnsi="Times New Roman" w:cs="Times New Roman"/>
                <w:sz w:val="20"/>
                <w:szCs w:val="20"/>
              </w:rPr>
            </w:pPr>
          </w:p>
        </w:tc>
        <w:tc>
          <w:tcPr>
            <w:tcW w:w="1305" w:type="dxa"/>
            <w:vMerge/>
          </w:tcPr>
          <w:p w:rsidR="00587B1C" w:rsidRPr="00296816" w:rsidRDefault="00587B1C" w:rsidP="00302835">
            <w:pPr>
              <w:jc w:val="center"/>
              <w:rPr>
                <w:rFonts w:ascii="Times New Roman" w:eastAsia="Calibri" w:hAnsi="Times New Roman" w:cs="Times New Roman"/>
                <w:sz w:val="20"/>
                <w:szCs w:val="20"/>
              </w:rPr>
            </w:pPr>
          </w:p>
        </w:tc>
        <w:tc>
          <w:tcPr>
            <w:tcW w:w="1566" w:type="dxa"/>
            <w:vMerge/>
          </w:tcPr>
          <w:p w:rsidR="00587B1C" w:rsidRPr="00296816" w:rsidRDefault="00587B1C" w:rsidP="00302835">
            <w:pPr>
              <w:jc w:val="center"/>
              <w:rPr>
                <w:rFonts w:ascii="Times New Roman" w:eastAsia="Calibri" w:hAnsi="Times New Roman" w:cs="Times New Roman"/>
                <w:sz w:val="20"/>
                <w:szCs w:val="20"/>
              </w:rPr>
            </w:pPr>
          </w:p>
        </w:tc>
        <w:tc>
          <w:tcPr>
            <w:tcW w:w="1435"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Сумма</w:t>
            </w:r>
          </w:p>
        </w:tc>
        <w:tc>
          <w:tcPr>
            <w:tcW w:w="1436"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w:t>
            </w:r>
          </w:p>
        </w:tc>
      </w:tr>
      <w:tr w:rsidR="00587B1C" w:rsidRPr="00296816" w:rsidTr="00302835">
        <w:trPr>
          <w:trHeight w:val="478"/>
        </w:trPr>
        <w:tc>
          <w:tcPr>
            <w:tcW w:w="653" w:type="dxa"/>
          </w:tcPr>
          <w:p w:rsidR="00587B1C" w:rsidRPr="00296816" w:rsidRDefault="00587B1C" w:rsidP="00302835">
            <w:pPr>
              <w:jc w:val="both"/>
              <w:rPr>
                <w:rFonts w:ascii="Times New Roman" w:eastAsia="Calibri" w:hAnsi="Times New Roman" w:cs="Times New Roman"/>
                <w:sz w:val="20"/>
                <w:szCs w:val="20"/>
              </w:rPr>
            </w:pPr>
            <w:r w:rsidRPr="00296816">
              <w:rPr>
                <w:rFonts w:ascii="Times New Roman" w:eastAsia="Calibri" w:hAnsi="Times New Roman" w:cs="Times New Roman"/>
                <w:sz w:val="20"/>
                <w:szCs w:val="20"/>
              </w:rPr>
              <w:t>244</w:t>
            </w:r>
          </w:p>
        </w:tc>
        <w:tc>
          <w:tcPr>
            <w:tcW w:w="2872" w:type="dxa"/>
          </w:tcPr>
          <w:p w:rsidR="00587B1C" w:rsidRPr="00296816" w:rsidRDefault="00587B1C" w:rsidP="00302835">
            <w:pPr>
              <w:rPr>
                <w:rFonts w:ascii="Times New Roman" w:eastAsia="Calibri" w:hAnsi="Times New Roman" w:cs="Times New Roman"/>
                <w:sz w:val="20"/>
                <w:szCs w:val="20"/>
              </w:rPr>
            </w:pPr>
            <w:r w:rsidRPr="00296816">
              <w:rPr>
                <w:rFonts w:ascii="Times New Roman" w:eastAsia="Calibri" w:hAnsi="Times New Roman" w:cs="Times New Roman"/>
                <w:sz w:val="20"/>
                <w:szCs w:val="20"/>
              </w:rPr>
              <w:t xml:space="preserve">Прочая закупка товаров, работ и услуг </w:t>
            </w:r>
          </w:p>
        </w:tc>
        <w:tc>
          <w:tcPr>
            <w:tcW w:w="1305"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440,0</w:t>
            </w:r>
          </w:p>
        </w:tc>
        <w:tc>
          <w:tcPr>
            <w:tcW w:w="1566"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440,0</w:t>
            </w:r>
          </w:p>
        </w:tc>
        <w:tc>
          <w:tcPr>
            <w:tcW w:w="1435"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440,0</w:t>
            </w:r>
          </w:p>
        </w:tc>
        <w:tc>
          <w:tcPr>
            <w:tcW w:w="1436" w:type="dxa"/>
          </w:tcPr>
          <w:p w:rsidR="00587B1C" w:rsidRPr="00296816" w:rsidRDefault="00587B1C" w:rsidP="00302835">
            <w:pPr>
              <w:jc w:val="center"/>
              <w:rPr>
                <w:rFonts w:ascii="Times New Roman" w:eastAsia="Calibri" w:hAnsi="Times New Roman" w:cs="Times New Roman"/>
                <w:sz w:val="20"/>
                <w:szCs w:val="20"/>
              </w:rPr>
            </w:pPr>
          </w:p>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100</w:t>
            </w:r>
          </w:p>
        </w:tc>
      </w:tr>
      <w:tr w:rsidR="00587B1C" w:rsidRPr="00296816" w:rsidTr="00302835">
        <w:trPr>
          <w:trHeight w:val="239"/>
        </w:trPr>
        <w:tc>
          <w:tcPr>
            <w:tcW w:w="653" w:type="dxa"/>
          </w:tcPr>
          <w:p w:rsidR="00587B1C" w:rsidRPr="00296816" w:rsidRDefault="00587B1C" w:rsidP="00302835">
            <w:pPr>
              <w:jc w:val="both"/>
              <w:rPr>
                <w:rFonts w:ascii="Times New Roman" w:eastAsia="Calibri" w:hAnsi="Times New Roman" w:cs="Times New Roman"/>
                <w:sz w:val="20"/>
                <w:szCs w:val="20"/>
              </w:rPr>
            </w:pPr>
            <w:r w:rsidRPr="00296816">
              <w:rPr>
                <w:rFonts w:ascii="Times New Roman" w:eastAsia="Calibri" w:hAnsi="Times New Roman" w:cs="Times New Roman"/>
                <w:sz w:val="20"/>
                <w:szCs w:val="20"/>
              </w:rPr>
              <w:t>247</w:t>
            </w:r>
          </w:p>
        </w:tc>
        <w:tc>
          <w:tcPr>
            <w:tcW w:w="2872" w:type="dxa"/>
          </w:tcPr>
          <w:p w:rsidR="00587B1C" w:rsidRPr="00296816" w:rsidRDefault="00587B1C" w:rsidP="00302835">
            <w:pPr>
              <w:jc w:val="both"/>
              <w:rPr>
                <w:rFonts w:ascii="Times New Roman" w:eastAsia="Calibri" w:hAnsi="Times New Roman" w:cs="Times New Roman"/>
                <w:sz w:val="20"/>
                <w:szCs w:val="20"/>
              </w:rPr>
            </w:pPr>
            <w:r w:rsidRPr="00296816">
              <w:rPr>
                <w:rFonts w:ascii="Times New Roman" w:eastAsia="Calibri" w:hAnsi="Times New Roman" w:cs="Times New Roman"/>
                <w:sz w:val="20"/>
                <w:szCs w:val="20"/>
              </w:rPr>
              <w:t>Закупка энергетических ресурсов</w:t>
            </w:r>
          </w:p>
        </w:tc>
        <w:tc>
          <w:tcPr>
            <w:tcW w:w="1305"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107,0</w:t>
            </w:r>
          </w:p>
        </w:tc>
        <w:tc>
          <w:tcPr>
            <w:tcW w:w="1566"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98,3</w:t>
            </w:r>
          </w:p>
        </w:tc>
        <w:tc>
          <w:tcPr>
            <w:tcW w:w="1435"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95,2</w:t>
            </w:r>
          </w:p>
        </w:tc>
        <w:tc>
          <w:tcPr>
            <w:tcW w:w="1436"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96,8</w:t>
            </w:r>
          </w:p>
        </w:tc>
      </w:tr>
      <w:tr w:rsidR="00587B1C" w:rsidRPr="00296816" w:rsidTr="00302835">
        <w:trPr>
          <w:trHeight w:val="239"/>
        </w:trPr>
        <w:tc>
          <w:tcPr>
            <w:tcW w:w="653" w:type="dxa"/>
          </w:tcPr>
          <w:p w:rsidR="00587B1C" w:rsidRPr="00296816" w:rsidRDefault="00587B1C" w:rsidP="00302835">
            <w:pPr>
              <w:jc w:val="both"/>
              <w:rPr>
                <w:rFonts w:ascii="Times New Roman" w:eastAsia="Calibri" w:hAnsi="Times New Roman" w:cs="Times New Roman"/>
                <w:sz w:val="20"/>
                <w:szCs w:val="20"/>
              </w:rPr>
            </w:pPr>
          </w:p>
        </w:tc>
        <w:tc>
          <w:tcPr>
            <w:tcW w:w="2872" w:type="dxa"/>
          </w:tcPr>
          <w:p w:rsidR="00587B1C" w:rsidRPr="00296816" w:rsidRDefault="00587B1C" w:rsidP="00302835">
            <w:pPr>
              <w:jc w:val="both"/>
              <w:rPr>
                <w:rFonts w:ascii="Times New Roman" w:eastAsia="Calibri" w:hAnsi="Times New Roman" w:cs="Times New Roman"/>
                <w:sz w:val="20"/>
                <w:szCs w:val="20"/>
              </w:rPr>
            </w:pPr>
            <w:r w:rsidRPr="00296816">
              <w:rPr>
                <w:rFonts w:ascii="Times New Roman" w:eastAsia="Calibri" w:hAnsi="Times New Roman" w:cs="Times New Roman"/>
                <w:sz w:val="20"/>
                <w:szCs w:val="20"/>
              </w:rPr>
              <w:t>ИТОГО</w:t>
            </w:r>
          </w:p>
        </w:tc>
        <w:tc>
          <w:tcPr>
            <w:tcW w:w="1305"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547,0</w:t>
            </w:r>
          </w:p>
        </w:tc>
        <w:tc>
          <w:tcPr>
            <w:tcW w:w="1566"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538,3</w:t>
            </w:r>
          </w:p>
        </w:tc>
        <w:tc>
          <w:tcPr>
            <w:tcW w:w="1435"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535,2</w:t>
            </w:r>
          </w:p>
        </w:tc>
        <w:tc>
          <w:tcPr>
            <w:tcW w:w="1436" w:type="dxa"/>
          </w:tcPr>
          <w:p w:rsidR="00587B1C" w:rsidRPr="00296816" w:rsidRDefault="00587B1C" w:rsidP="00302835">
            <w:pPr>
              <w:jc w:val="center"/>
              <w:rPr>
                <w:rFonts w:ascii="Times New Roman" w:eastAsia="Calibri" w:hAnsi="Times New Roman" w:cs="Times New Roman"/>
                <w:sz w:val="20"/>
                <w:szCs w:val="20"/>
              </w:rPr>
            </w:pPr>
            <w:r w:rsidRPr="00296816">
              <w:rPr>
                <w:rFonts w:ascii="Times New Roman" w:eastAsia="Calibri" w:hAnsi="Times New Roman" w:cs="Times New Roman"/>
                <w:sz w:val="20"/>
                <w:szCs w:val="20"/>
              </w:rPr>
              <w:t>99,4</w:t>
            </w:r>
          </w:p>
        </w:tc>
      </w:tr>
    </w:tbl>
    <w:p w:rsidR="00587B1C" w:rsidRPr="00296816" w:rsidRDefault="00587B1C" w:rsidP="00587B1C">
      <w:pPr>
        <w:spacing w:after="0" w:line="240" w:lineRule="auto"/>
        <w:ind w:firstLine="709"/>
        <w:jc w:val="both"/>
        <w:rPr>
          <w:rFonts w:ascii="Times New Roman" w:eastAsia="Calibri" w:hAnsi="Times New Roman" w:cs="Times New Roman"/>
          <w:sz w:val="24"/>
          <w:szCs w:val="24"/>
        </w:rPr>
      </w:pP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По состоянию на 01.01.2025 неисполненных принятых бюджетных обязательств по контрактуемым видам расходов Сельсовета 3,1 тыс</w:t>
      </w:r>
      <w:proofErr w:type="gramStart"/>
      <w:r w:rsidRPr="00296816">
        <w:rPr>
          <w:rFonts w:ascii="Times New Roman" w:eastAsia="Calibri" w:hAnsi="Times New Roman" w:cs="Times New Roman"/>
          <w:sz w:val="24"/>
          <w:szCs w:val="24"/>
        </w:rPr>
        <w:t>.р</w:t>
      </w:r>
      <w:proofErr w:type="gramEnd"/>
      <w:r w:rsidRPr="00296816">
        <w:rPr>
          <w:rFonts w:ascii="Times New Roman" w:eastAsia="Calibri" w:hAnsi="Times New Roman" w:cs="Times New Roman"/>
          <w:sz w:val="24"/>
          <w:szCs w:val="24"/>
        </w:rPr>
        <w:t xml:space="preserve">уб.. </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Общий объем контрактуемых расходов составляет 36,1% от всех расходов бюджета поселения.</w:t>
      </w:r>
    </w:p>
    <w:p w:rsidR="00587B1C" w:rsidRPr="00296816" w:rsidRDefault="00587B1C" w:rsidP="00587B1C">
      <w:pPr>
        <w:spacing w:after="0" w:line="240" w:lineRule="auto"/>
        <w:ind w:firstLine="709"/>
        <w:jc w:val="both"/>
        <w:rPr>
          <w:rFonts w:ascii="Times New Roman" w:eastAsia="Calibri" w:hAnsi="Times New Roman" w:cs="Times New Roman"/>
          <w:b/>
          <w:bCs/>
          <w:sz w:val="24"/>
          <w:szCs w:val="24"/>
        </w:rPr>
      </w:pPr>
      <w:r w:rsidRPr="00296816">
        <w:rPr>
          <w:rFonts w:ascii="Times New Roman" w:eastAsia="Calibri" w:hAnsi="Times New Roman" w:cs="Times New Roman"/>
          <w:sz w:val="24"/>
          <w:szCs w:val="24"/>
        </w:rPr>
        <w:t>.</w:t>
      </w:r>
    </w:p>
    <w:p w:rsidR="00587B1C" w:rsidRPr="00296816" w:rsidRDefault="00587B1C" w:rsidP="00587B1C">
      <w:pPr>
        <w:spacing w:after="0" w:line="240" w:lineRule="auto"/>
        <w:ind w:firstLine="709"/>
        <w:jc w:val="center"/>
        <w:rPr>
          <w:rFonts w:ascii="Times New Roman" w:eastAsia="Times New Roman" w:hAnsi="Times New Roman" w:cs="Times New Roman"/>
          <w:b/>
          <w:bCs/>
          <w:iCs/>
          <w:sz w:val="24"/>
          <w:szCs w:val="24"/>
          <w:lang w:eastAsia="ru-RU"/>
        </w:rPr>
      </w:pPr>
      <w:r w:rsidRPr="00296816">
        <w:rPr>
          <w:rFonts w:ascii="Times New Roman" w:eastAsia="Times New Roman" w:hAnsi="Times New Roman" w:cs="Times New Roman"/>
          <w:b/>
          <w:bCs/>
          <w:iCs/>
          <w:sz w:val="24"/>
          <w:szCs w:val="24"/>
          <w:lang w:eastAsia="ru-RU"/>
        </w:rPr>
        <w:t>Результат исполнения бюджета</w:t>
      </w:r>
    </w:p>
    <w:p w:rsidR="00587B1C" w:rsidRPr="00296816" w:rsidRDefault="00587B1C" w:rsidP="00587B1C">
      <w:pPr>
        <w:spacing w:after="0" w:line="240" w:lineRule="auto"/>
        <w:ind w:firstLine="709"/>
        <w:jc w:val="both"/>
        <w:rPr>
          <w:rFonts w:ascii="Times New Roman" w:eastAsia="Times New Roman" w:hAnsi="Times New Roman" w:cs="Times New Roman"/>
          <w:sz w:val="24"/>
          <w:szCs w:val="24"/>
          <w:lang w:eastAsia="ru-RU"/>
        </w:rPr>
      </w:pPr>
    </w:p>
    <w:p w:rsidR="00587B1C" w:rsidRPr="00296816" w:rsidRDefault="00587B1C" w:rsidP="00587B1C">
      <w:pPr>
        <w:spacing w:after="0" w:line="240" w:lineRule="auto"/>
        <w:ind w:firstLine="709"/>
        <w:jc w:val="both"/>
        <w:rPr>
          <w:rFonts w:ascii="Times New Roman" w:eastAsia="Times New Roman" w:hAnsi="Times New Roman" w:cs="Times New Roman"/>
          <w:sz w:val="24"/>
          <w:szCs w:val="24"/>
          <w:lang w:eastAsia="ru-RU"/>
        </w:rPr>
      </w:pPr>
      <w:proofErr w:type="gramStart"/>
      <w:r w:rsidRPr="00296816">
        <w:rPr>
          <w:rFonts w:ascii="Times New Roman" w:eastAsia="Calibri" w:hAnsi="Times New Roman" w:cs="Times New Roman"/>
          <w:sz w:val="24"/>
          <w:szCs w:val="24"/>
        </w:rPr>
        <w:t xml:space="preserve">Постановлением Администрации Новоандреевского сельсовета Бурлинского района Алтайского края от 22.12.2023 № 48 «Об утверждении Перечней главных администраторов доходов бюджета, главных администраторов источников финансирования дефицита бюджета и Порядка внесения изменений в Перечень главных администраторов доходов бюджета Новоандреевского сельсовета Бурлинского района Алтайского края» Администрация Новоандреевского сельсовета Бурлинского района Алтайского края </w:t>
      </w:r>
      <w:r w:rsidRPr="00296816">
        <w:rPr>
          <w:rFonts w:ascii="Times New Roman" w:eastAsia="Times New Roman" w:hAnsi="Times New Roman" w:cs="Times New Roman"/>
          <w:sz w:val="24"/>
          <w:szCs w:val="24"/>
          <w:lang w:eastAsia="ru-RU"/>
        </w:rPr>
        <w:t>определена главным администратором источников финансирования дефицита бюджета сельского поселения.</w:t>
      </w:r>
      <w:proofErr w:type="gramEnd"/>
    </w:p>
    <w:p w:rsidR="00587B1C" w:rsidRPr="00296816" w:rsidRDefault="00587B1C" w:rsidP="00587B1C">
      <w:pPr>
        <w:spacing w:after="0" w:line="240" w:lineRule="auto"/>
        <w:ind w:firstLine="709"/>
        <w:jc w:val="both"/>
        <w:rPr>
          <w:rFonts w:ascii="Times New Roman" w:eastAsia="Times New Roman" w:hAnsi="Times New Roman" w:cs="Times New Roman"/>
          <w:sz w:val="24"/>
          <w:szCs w:val="24"/>
          <w:lang w:eastAsia="ru-RU"/>
        </w:rPr>
      </w:pPr>
      <w:r w:rsidRPr="00296816">
        <w:rPr>
          <w:rFonts w:ascii="Times New Roman" w:eastAsia="Times New Roman" w:hAnsi="Times New Roman" w:cs="Times New Roman"/>
          <w:sz w:val="24"/>
          <w:szCs w:val="24"/>
          <w:lang w:eastAsia="ru-RU"/>
        </w:rPr>
        <w:t>Р</w:t>
      </w:r>
      <w:r w:rsidRPr="00296816">
        <w:rPr>
          <w:rFonts w:ascii="Times New Roman" w:eastAsia="Calibri" w:hAnsi="Times New Roman" w:cs="Times New Roman"/>
          <w:sz w:val="24"/>
          <w:szCs w:val="24"/>
        </w:rPr>
        <w:t>ешением Сельского Собрания депутатов Новоандреевского сельсовета Бурлинского района Алтайского края от 25.12.2023 № 19 «О бюджете Новоандреевского сельсовета Бурлинского района Алтайского края на 2024 год»</w:t>
      </w:r>
      <w:r w:rsidRPr="00296816">
        <w:rPr>
          <w:rFonts w:ascii="Times New Roman" w:eastAsia="Times New Roman" w:hAnsi="Times New Roman" w:cs="Times New Roman"/>
          <w:sz w:val="24"/>
          <w:szCs w:val="24"/>
          <w:lang w:eastAsia="ru-RU"/>
        </w:rPr>
        <w:t xml:space="preserve"> (с изменениями) утвержден дефицит бюджета сельского поселения в сумме 17,0 тыс. рублей. </w:t>
      </w:r>
    </w:p>
    <w:p w:rsidR="00587B1C" w:rsidRPr="00296816" w:rsidRDefault="00587B1C" w:rsidP="00587B1C">
      <w:pPr>
        <w:spacing w:after="0" w:line="240" w:lineRule="auto"/>
        <w:ind w:firstLine="709"/>
        <w:jc w:val="both"/>
        <w:rPr>
          <w:rFonts w:ascii="Times New Roman" w:eastAsia="Times New Roman" w:hAnsi="Times New Roman" w:cs="Times New Roman"/>
          <w:sz w:val="24"/>
          <w:szCs w:val="24"/>
          <w:lang w:eastAsia="ru-RU"/>
        </w:rPr>
      </w:pPr>
      <w:r w:rsidRPr="00296816">
        <w:rPr>
          <w:rFonts w:ascii="Times New Roman" w:eastAsia="Times New Roman" w:hAnsi="Times New Roman" w:cs="Times New Roman"/>
          <w:sz w:val="24"/>
          <w:szCs w:val="24"/>
          <w:lang w:eastAsia="ru-RU"/>
        </w:rPr>
        <w:t xml:space="preserve">В результате исполнения бюджета сельского поселения, согласно отчету об исполнении бюджета (ф. 0503117), по итогам 2024 года сложился дефицит в сумме 79,8 тыс. рублей. </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 xml:space="preserve"> </w:t>
      </w:r>
    </w:p>
    <w:p w:rsidR="00587B1C" w:rsidRPr="00296816" w:rsidRDefault="00587B1C" w:rsidP="00587B1C">
      <w:pPr>
        <w:spacing w:after="0" w:line="240" w:lineRule="auto"/>
        <w:ind w:firstLine="709"/>
        <w:jc w:val="both"/>
        <w:rPr>
          <w:rFonts w:ascii="Times New Roman" w:eastAsia="Calibri" w:hAnsi="Times New Roman" w:cs="Times New Roman"/>
          <w:sz w:val="24"/>
          <w:szCs w:val="24"/>
        </w:rPr>
      </w:pPr>
      <w:r w:rsidRPr="00296816">
        <w:rPr>
          <w:rFonts w:ascii="Times New Roman" w:eastAsia="Calibri" w:hAnsi="Times New Roman" w:cs="Times New Roman"/>
          <w:sz w:val="24"/>
          <w:szCs w:val="24"/>
        </w:rPr>
        <w:t>Глава сельсовета                                                                                       И.В.Ильчук</w:t>
      </w:r>
    </w:p>
    <w:p w:rsidR="00587B1C" w:rsidRPr="00296816" w:rsidRDefault="00587B1C" w:rsidP="00587B1C">
      <w:pPr>
        <w:rPr>
          <w:rFonts w:ascii="Times New Roman" w:hAnsi="Times New Roman" w:cs="Times New Roman"/>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D73DDA" w:rsidRPr="00296816" w:rsidRDefault="00D73DDA" w:rsidP="000635EE">
      <w:pPr>
        <w:spacing w:after="0" w:line="240" w:lineRule="auto"/>
        <w:rPr>
          <w:rFonts w:ascii="Times New Roman" w:hAnsi="Times New Roman" w:cs="Times New Roman"/>
          <w:sz w:val="24"/>
        </w:rPr>
      </w:pPr>
    </w:p>
    <w:p w:rsidR="00C6369F" w:rsidRPr="00296816" w:rsidRDefault="00F02DE7" w:rsidP="00D73DDA">
      <w:pPr>
        <w:spacing w:after="0" w:line="240" w:lineRule="auto"/>
        <w:rPr>
          <w:rFonts w:ascii="Times New Roman" w:hAnsi="Times New Roman" w:cs="Times New Roman"/>
        </w:rPr>
      </w:pPr>
      <w:r w:rsidRPr="00296816">
        <w:rPr>
          <w:rFonts w:ascii="Times New Roman" w:hAnsi="Times New Roman" w:cs="Times New Roman"/>
          <w:sz w:val="24"/>
        </w:rPr>
        <w:t xml:space="preserve">  </w:t>
      </w:r>
    </w:p>
    <w:p w:rsidR="000E7948" w:rsidRPr="00296816" w:rsidRDefault="000E7948">
      <w:pPr>
        <w:rPr>
          <w:rFonts w:ascii="Times New Roman" w:hAnsi="Times New Roman" w:cs="Times New Roman"/>
        </w:rPr>
      </w:pPr>
    </w:p>
    <w:sectPr w:rsidR="000E7948" w:rsidRPr="00296816" w:rsidSect="000635EE">
      <w:pgSz w:w="11906" w:h="16838" w:code="9"/>
      <w:pgMar w:top="851"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1037E"/>
    <w:rsid w:val="000635EE"/>
    <w:rsid w:val="000E056A"/>
    <w:rsid w:val="000E7948"/>
    <w:rsid w:val="001B4A96"/>
    <w:rsid w:val="00296816"/>
    <w:rsid w:val="002C0F7C"/>
    <w:rsid w:val="00587B1C"/>
    <w:rsid w:val="0061037E"/>
    <w:rsid w:val="006C13A5"/>
    <w:rsid w:val="00776414"/>
    <w:rsid w:val="008E7500"/>
    <w:rsid w:val="00C6369F"/>
    <w:rsid w:val="00D73DDA"/>
    <w:rsid w:val="00EE51C7"/>
    <w:rsid w:val="00F02DE7"/>
    <w:rsid w:val="00F10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F7C"/>
  </w:style>
  <w:style w:type="paragraph" w:styleId="2">
    <w:name w:val="heading 2"/>
    <w:basedOn w:val="a"/>
    <w:next w:val="a"/>
    <w:link w:val="20"/>
    <w:uiPriority w:val="9"/>
    <w:semiHidden/>
    <w:unhideWhenUsed/>
    <w:qFormat/>
    <w:rsid w:val="000635E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5">
    <w:name w:val="heading 5"/>
    <w:basedOn w:val="a"/>
    <w:next w:val="a"/>
    <w:link w:val="50"/>
    <w:uiPriority w:val="9"/>
    <w:semiHidden/>
    <w:unhideWhenUsed/>
    <w:qFormat/>
    <w:rsid w:val="000635EE"/>
    <w:pPr>
      <w:keepNext/>
      <w:keepLines/>
      <w:spacing w:before="200" w:after="0" w:line="240" w:lineRule="auto"/>
      <w:outlineLvl w:val="4"/>
    </w:pPr>
    <w:rPr>
      <w:rFonts w:asciiTheme="majorHAnsi" w:eastAsiaTheme="majorEastAsia" w:hAnsiTheme="majorHAnsi" w:cstheme="majorBidi"/>
      <w:color w:val="243F60" w:themeColor="accent1" w:themeShade="7F"/>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635EE"/>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semiHidden/>
    <w:rsid w:val="000635EE"/>
    <w:rPr>
      <w:rFonts w:asciiTheme="majorHAnsi" w:eastAsiaTheme="majorEastAsia" w:hAnsiTheme="majorHAnsi" w:cstheme="majorBidi"/>
      <w:color w:val="243F60" w:themeColor="accent1" w:themeShade="7F"/>
      <w:sz w:val="26"/>
      <w:szCs w:val="24"/>
      <w:lang w:eastAsia="ru-RU"/>
    </w:rPr>
  </w:style>
  <w:style w:type="character" w:customStyle="1" w:styleId="a3">
    <w:name w:val="Название Знак"/>
    <w:basedOn w:val="a0"/>
    <w:link w:val="a4"/>
    <w:rsid w:val="000635EE"/>
    <w:rPr>
      <w:rFonts w:ascii="Times New Roman" w:eastAsia="Times New Roman" w:hAnsi="Times New Roman" w:cs="Times New Roman"/>
      <w:b/>
      <w:bCs/>
      <w:sz w:val="24"/>
      <w:szCs w:val="24"/>
      <w:lang w:eastAsia="ru-RU"/>
    </w:rPr>
  </w:style>
  <w:style w:type="paragraph" w:styleId="a4">
    <w:name w:val="Title"/>
    <w:basedOn w:val="a"/>
    <w:link w:val="a3"/>
    <w:qFormat/>
    <w:rsid w:val="000635EE"/>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Основной текст Знак"/>
    <w:aliases w:val="Основной текст1 Знак,Знак Знак,Знак1 Знак Знак"/>
    <w:basedOn w:val="a0"/>
    <w:link w:val="a6"/>
    <w:semiHidden/>
    <w:locked/>
    <w:rsid w:val="000635EE"/>
    <w:rPr>
      <w:sz w:val="28"/>
      <w:szCs w:val="24"/>
    </w:rPr>
  </w:style>
  <w:style w:type="paragraph" w:styleId="a6">
    <w:name w:val="Body Text"/>
    <w:aliases w:val="Основной текст1,Знак,Знак1 Знак"/>
    <w:basedOn w:val="a"/>
    <w:link w:val="a5"/>
    <w:semiHidden/>
    <w:unhideWhenUsed/>
    <w:rsid w:val="000635EE"/>
    <w:pPr>
      <w:spacing w:after="0" w:line="240" w:lineRule="auto"/>
    </w:pPr>
    <w:rPr>
      <w:sz w:val="28"/>
      <w:szCs w:val="24"/>
    </w:rPr>
  </w:style>
  <w:style w:type="character" w:customStyle="1" w:styleId="1">
    <w:name w:val="Основной текст Знак1"/>
    <w:aliases w:val="Основной текст1 Знак1,Знак Знак1,Знак1 Знак Знак1"/>
    <w:basedOn w:val="a0"/>
    <w:uiPriority w:val="99"/>
    <w:semiHidden/>
    <w:rsid w:val="000635EE"/>
  </w:style>
  <w:style w:type="character" w:customStyle="1" w:styleId="a7">
    <w:name w:val="Текст выноски Знак"/>
    <w:basedOn w:val="a0"/>
    <w:link w:val="a8"/>
    <w:uiPriority w:val="99"/>
    <w:semiHidden/>
    <w:rsid w:val="000635EE"/>
    <w:rPr>
      <w:rFonts w:ascii="Tahoma" w:hAnsi="Tahoma" w:cs="Tahoma"/>
      <w:sz w:val="16"/>
      <w:szCs w:val="16"/>
    </w:rPr>
  </w:style>
  <w:style w:type="paragraph" w:styleId="a8">
    <w:name w:val="Balloon Text"/>
    <w:basedOn w:val="a"/>
    <w:link w:val="a7"/>
    <w:uiPriority w:val="99"/>
    <w:semiHidden/>
    <w:unhideWhenUsed/>
    <w:rsid w:val="000635EE"/>
    <w:pPr>
      <w:spacing w:after="0" w:line="240" w:lineRule="auto"/>
    </w:pPr>
    <w:rPr>
      <w:rFonts w:ascii="Tahoma" w:hAnsi="Tahoma" w:cs="Tahoma"/>
      <w:sz w:val="16"/>
      <w:szCs w:val="16"/>
    </w:rPr>
  </w:style>
  <w:style w:type="paragraph" w:styleId="a9">
    <w:name w:val="No Spacing"/>
    <w:uiPriority w:val="1"/>
    <w:qFormat/>
    <w:rsid w:val="00C6369F"/>
    <w:pPr>
      <w:spacing w:after="0" w:line="240" w:lineRule="auto"/>
    </w:pPr>
  </w:style>
  <w:style w:type="paragraph" w:customStyle="1" w:styleId="Default">
    <w:name w:val="Default"/>
    <w:rsid w:val="00C636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C6369F"/>
    <w:rPr>
      <w:rFonts w:ascii="TimesNewRomanPSMT" w:hAnsi="TimesNewRomanPSMT" w:hint="default"/>
      <w:b w:val="0"/>
      <w:bCs w:val="0"/>
      <w:i w:val="0"/>
      <w:iCs w:val="0"/>
      <w:color w:val="000000"/>
      <w:sz w:val="24"/>
      <w:szCs w:val="24"/>
    </w:rPr>
  </w:style>
  <w:style w:type="table" w:styleId="aa">
    <w:name w:val="Table Grid"/>
    <w:basedOn w:val="a1"/>
    <w:uiPriority w:val="39"/>
    <w:rsid w:val="00C63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D73DDA"/>
  </w:style>
  <w:style w:type="paragraph" w:styleId="ab">
    <w:name w:val="List"/>
    <w:basedOn w:val="a"/>
    <w:semiHidden/>
    <w:unhideWhenUsed/>
    <w:rsid w:val="00D73DDA"/>
    <w:pPr>
      <w:spacing w:after="0" w:line="240" w:lineRule="auto"/>
      <w:ind w:left="283" w:hanging="283"/>
    </w:pPr>
    <w:rPr>
      <w:rFonts w:ascii="Times New Roman" w:eastAsia="Times New Roman" w:hAnsi="Times New Roman" w:cs="Times New Roman"/>
      <w:sz w:val="24"/>
      <w:szCs w:val="24"/>
      <w:lang w:eastAsia="ru-RU"/>
    </w:rPr>
  </w:style>
  <w:style w:type="table" w:customStyle="1" w:styleId="11">
    <w:name w:val="Сетка таблицы1"/>
    <w:basedOn w:val="a1"/>
    <w:next w:val="aa"/>
    <w:uiPriority w:val="59"/>
    <w:rsid w:val="00D73D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635E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5">
    <w:name w:val="heading 5"/>
    <w:basedOn w:val="a"/>
    <w:next w:val="a"/>
    <w:link w:val="50"/>
    <w:uiPriority w:val="9"/>
    <w:semiHidden/>
    <w:unhideWhenUsed/>
    <w:qFormat/>
    <w:rsid w:val="000635EE"/>
    <w:pPr>
      <w:keepNext/>
      <w:keepLines/>
      <w:spacing w:before="200" w:after="0" w:line="240" w:lineRule="auto"/>
      <w:outlineLvl w:val="4"/>
    </w:pPr>
    <w:rPr>
      <w:rFonts w:asciiTheme="majorHAnsi" w:eastAsiaTheme="majorEastAsia" w:hAnsiTheme="majorHAnsi" w:cstheme="majorBidi"/>
      <w:color w:val="243F60" w:themeColor="accent1" w:themeShade="7F"/>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635EE"/>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semiHidden/>
    <w:rsid w:val="000635EE"/>
    <w:rPr>
      <w:rFonts w:asciiTheme="majorHAnsi" w:eastAsiaTheme="majorEastAsia" w:hAnsiTheme="majorHAnsi" w:cstheme="majorBidi"/>
      <w:color w:val="243F60" w:themeColor="accent1" w:themeShade="7F"/>
      <w:sz w:val="26"/>
      <w:szCs w:val="24"/>
      <w:lang w:eastAsia="ru-RU"/>
    </w:rPr>
  </w:style>
  <w:style w:type="character" w:customStyle="1" w:styleId="a3">
    <w:name w:val="Название Знак"/>
    <w:basedOn w:val="a0"/>
    <w:link w:val="a4"/>
    <w:rsid w:val="000635EE"/>
    <w:rPr>
      <w:rFonts w:ascii="Times New Roman" w:eastAsia="Times New Roman" w:hAnsi="Times New Roman" w:cs="Times New Roman"/>
      <w:b/>
      <w:bCs/>
      <w:sz w:val="24"/>
      <w:szCs w:val="24"/>
      <w:lang w:eastAsia="ru-RU"/>
    </w:rPr>
  </w:style>
  <w:style w:type="paragraph" w:styleId="a4">
    <w:name w:val="Title"/>
    <w:basedOn w:val="a"/>
    <w:link w:val="a3"/>
    <w:qFormat/>
    <w:rsid w:val="000635EE"/>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Основной текст Знак"/>
    <w:aliases w:val="Основной текст1 Знак,Знак Знак,Знак1 Знак Знак"/>
    <w:basedOn w:val="a0"/>
    <w:link w:val="a6"/>
    <w:semiHidden/>
    <w:locked/>
    <w:rsid w:val="000635EE"/>
    <w:rPr>
      <w:sz w:val="28"/>
      <w:szCs w:val="24"/>
    </w:rPr>
  </w:style>
  <w:style w:type="paragraph" w:styleId="a6">
    <w:name w:val="Body Text"/>
    <w:aliases w:val="Основной текст1,Знак,Знак1 Знак"/>
    <w:basedOn w:val="a"/>
    <w:link w:val="a5"/>
    <w:semiHidden/>
    <w:unhideWhenUsed/>
    <w:rsid w:val="000635EE"/>
    <w:pPr>
      <w:spacing w:after="0" w:line="240" w:lineRule="auto"/>
    </w:pPr>
    <w:rPr>
      <w:sz w:val="28"/>
      <w:szCs w:val="24"/>
    </w:rPr>
  </w:style>
  <w:style w:type="character" w:customStyle="1" w:styleId="1">
    <w:name w:val="Основной текст Знак1"/>
    <w:aliases w:val="Основной текст1 Знак1,Знак Знак1,Знак1 Знак Знак1"/>
    <w:basedOn w:val="a0"/>
    <w:uiPriority w:val="99"/>
    <w:semiHidden/>
    <w:rsid w:val="000635EE"/>
  </w:style>
  <w:style w:type="character" w:customStyle="1" w:styleId="a7">
    <w:name w:val="Текст выноски Знак"/>
    <w:basedOn w:val="a0"/>
    <w:link w:val="a8"/>
    <w:uiPriority w:val="99"/>
    <w:semiHidden/>
    <w:rsid w:val="000635EE"/>
    <w:rPr>
      <w:rFonts w:ascii="Tahoma" w:hAnsi="Tahoma" w:cs="Tahoma"/>
      <w:sz w:val="16"/>
      <w:szCs w:val="16"/>
    </w:rPr>
  </w:style>
  <w:style w:type="paragraph" w:styleId="a8">
    <w:name w:val="Balloon Text"/>
    <w:basedOn w:val="a"/>
    <w:link w:val="a7"/>
    <w:uiPriority w:val="99"/>
    <w:semiHidden/>
    <w:unhideWhenUsed/>
    <w:rsid w:val="000635EE"/>
    <w:pPr>
      <w:spacing w:after="0" w:line="240" w:lineRule="auto"/>
    </w:pPr>
    <w:rPr>
      <w:rFonts w:ascii="Tahoma" w:hAnsi="Tahoma" w:cs="Tahoma"/>
      <w:sz w:val="16"/>
      <w:szCs w:val="16"/>
    </w:rPr>
  </w:style>
  <w:style w:type="paragraph" w:styleId="a9">
    <w:name w:val="No Spacing"/>
    <w:uiPriority w:val="1"/>
    <w:qFormat/>
    <w:rsid w:val="00C6369F"/>
    <w:pPr>
      <w:spacing w:after="0" w:line="240" w:lineRule="auto"/>
    </w:pPr>
  </w:style>
  <w:style w:type="paragraph" w:customStyle="1" w:styleId="Default">
    <w:name w:val="Default"/>
    <w:rsid w:val="00C636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C6369F"/>
    <w:rPr>
      <w:rFonts w:ascii="TimesNewRomanPSMT" w:hAnsi="TimesNewRomanPSMT" w:hint="default"/>
      <w:b w:val="0"/>
      <w:bCs w:val="0"/>
      <w:i w:val="0"/>
      <w:iCs w:val="0"/>
      <w:color w:val="000000"/>
      <w:sz w:val="24"/>
      <w:szCs w:val="24"/>
    </w:rPr>
  </w:style>
  <w:style w:type="table" w:styleId="aa">
    <w:name w:val="Table Grid"/>
    <w:basedOn w:val="a1"/>
    <w:uiPriority w:val="39"/>
    <w:rsid w:val="00C63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D73DDA"/>
  </w:style>
  <w:style w:type="paragraph" w:styleId="ab">
    <w:name w:val="List"/>
    <w:basedOn w:val="a"/>
    <w:semiHidden/>
    <w:unhideWhenUsed/>
    <w:rsid w:val="00D73DDA"/>
    <w:pPr>
      <w:spacing w:after="0" w:line="240" w:lineRule="auto"/>
      <w:ind w:left="283" w:hanging="283"/>
    </w:pPr>
    <w:rPr>
      <w:rFonts w:ascii="Times New Roman" w:eastAsia="Times New Roman" w:hAnsi="Times New Roman" w:cs="Times New Roman"/>
      <w:sz w:val="24"/>
      <w:szCs w:val="24"/>
      <w:lang w:eastAsia="ru-RU"/>
    </w:rPr>
  </w:style>
  <w:style w:type="table" w:customStyle="1" w:styleId="11">
    <w:name w:val="Сетка таблицы1"/>
    <w:basedOn w:val="a1"/>
    <w:next w:val="aa"/>
    <w:uiPriority w:val="59"/>
    <w:rsid w:val="00D73D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7147875">
      <w:bodyDiv w:val="1"/>
      <w:marLeft w:val="0"/>
      <w:marRight w:val="0"/>
      <w:marTop w:val="0"/>
      <w:marBottom w:val="0"/>
      <w:divBdr>
        <w:top w:val="none" w:sz="0" w:space="0" w:color="auto"/>
        <w:left w:val="none" w:sz="0" w:space="0" w:color="auto"/>
        <w:bottom w:val="none" w:sz="0" w:space="0" w:color="auto"/>
        <w:right w:val="none" w:sz="0" w:space="0" w:color="auto"/>
      </w:divBdr>
    </w:div>
    <w:div w:id="206976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18</Pages>
  <Words>6459</Words>
  <Characters>36819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16</cp:revision>
  <cp:lastPrinted>2024-03-28T13:19:00Z</cp:lastPrinted>
  <dcterms:created xsi:type="dcterms:W3CDTF">2024-03-18T10:21:00Z</dcterms:created>
  <dcterms:modified xsi:type="dcterms:W3CDTF">2025-05-26T08:55:00Z</dcterms:modified>
</cp:coreProperties>
</file>