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974" w:rsidRDefault="00DD6974" w:rsidP="00DD6974">
      <w:pPr>
        <w:tabs>
          <w:tab w:val="left" w:pos="0"/>
          <w:tab w:val="left" w:pos="4139"/>
          <w:tab w:val="left" w:pos="7938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:rsidR="00DD6974" w:rsidRDefault="00DD6974" w:rsidP="00DD6974">
      <w:pPr>
        <w:tabs>
          <w:tab w:val="left" w:pos="0"/>
          <w:tab w:val="left" w:pos="4139"/>
          <w:tab w:val="left" w:pos="7938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СЕЛЬСКОЕ СОБРАНИЕ ДЕПУТАТОВ НОВОАНДРЕЕВСКОГО СЕЛЬСОВЕТА БУРЛИНСКОГО РАЙОНА АЛТАЙСКОГО КРАЯ</w:t>
      </w:r>
    </w:p>
    <w:p w:rsidR="00DD6974" w:rsidRDefault="00DD6974" w:rsidP="00DD6974">
      <w:pPr>
        <w:tabs>
          <w:tab w:val="left" w:pos="0"/>
          <w:tab w:val="left" w:pos="4139"/>
          <w:tab w:val="left" w:pos="7938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6974" w:rsidRDefault="00DD6974" w:rsidP="00DD6974">
      <w:pPr>
        <w:tabs>
          <w:tab w:val="left" w:pos="0"/>
          <w:tab w:val="left" w:pos="4139"/>
          <w:tab w:val="left" w:pos="7938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D6974" w:rsidRDefault="00DD6974" w:rsidP="00DD6974">
      <w:pPr>
        <w:tabs>
          <w:tab w:val="left" w:pos="0"/>
          <w:tab w:val="left" w:pos="4139"/>
          <w:tab w:val="left" w:pos="7938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РЕШЕНИЕ</w:t>
      </w:r>
    </w:p>
    <w:p w:rsidR="00DD6974" w:rsidRDefault="00DD6974" w:rsidP="00DD6974">
      <w:pPr>
        <w:tabs>
          <w:tab w:val="left" w:pos="0"/>
          <w:tab w:val="left" w:pos="4139"/>
          <w:tab w:val="left" w:pos="7938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9604" w:type="dxa"/>
        <w:tblLook w:val="04A0" w:firstRow="1" w:lastRow="0" w:firstColumn="1" w:lastColumn="0" w:noHBand="0" w:noVBand="1"/>
      </w:tblPr>
      <w:tblGrid>
        <w:gridCol w:w="2548"/>
        <w:gridCol w:w="4117"/>
        <w:gridCol w:w="2939"/>
      </w:tblGrid>
      <w:tr w:rsidR="00654BD6" w:rsidTr="00654BD6">
        <w:tc>
          <w:tcPr>
            <w:tcW w:w="9604" w:type="dxa"/>
            <w:gridSpan w:val="3"/>
          </w:tcPr>
          <w:p w:rsidR="00654BD6" w:rsidRPr="00654BD6" w:rsidRDefault="00654BD6">
            <w:pPr>
              <w:spacing w:line="256" w:lineRule="auto"/>
              <w:ind w:left="1701" w:right="567"/>
              <w:rPr>
                <w:b/>
                <w:sz w:val="26"/>
                <w:szCs w:val="26"/>
              </w:rPr>
            </w:pPr>
          </w:p>
        </w:tc>
      </w:tr>
      <w:tr w:rsidR="00654BD6" w:rsidTr="00654BD6">
        <w:tc>
          <w:tcPr>
            <w:tcW w:w="9604" w:type="dxa"/>
            <w:gridSpan w:val="3"/>
          </w:tcPr>
          <w:p w:rsidR="00654BD6" w:rsidRPr="00654BD6" w:rsidRDefault="00654BD6">
            <w:pPr>
              <w:spacing w:line="256" w:lineRule="auto"/>
              <w:ind w:left="1701" w:right="567"/>
              <w:rPr>
                <w:b/>
                <w:sz w:val="26"/>
                <w:szCs w:val="26"/>
              </w:rPr>
            </w:pPr>
          </w:p>
        </w:tc>
      </w:tr>
      <w:tr w:rsidR="0051552A" w:rsidRPr="0051552A" w:rsidTr="00654BD6">
        <w:tc>
          <w:tcPr>
            <w:tcW w:w="2548" w:type="dxa"/>
            <w:hideMark/>
          </w:tcPr>
          <w:p w:rsidR="00654BD6" w:rsidRPr="0051552A" w:rsidRDefault="00654BD6">
            <w:pPr>
              <w:spacing w:line="256" w:lineRule="auto"/>
              <w:rPr>
                <w:sz w:val="26"/>
                <w:szCs w:val="26"/>
              </w:rPr>
            </w:pPr>
            <w:r w:rsidRPr="0051552A">
              <w:rPr>
                <w:sz w:val="26"/>
                <w:szCs w:val="26"/>
              </w:rPr>
              <w:t xml:space="preserve">      </w:t>
            </w:r>
            <w:r w:rsidR="00F62F46" w:rsidRPr="0051552A">
              <w:rPr>
                <w:sz w:val="26"/>
                <w:szCs w:val="26"/>
              </w:rPr>
              <w:t>30</w:t>
            </w:r>
            <w:r w:rsidRPr="0051552A">
              <w:rPr>
                <w:sz w:val="26"/>
                <w:szCs w:val="26"/>
              </w:rPr>
              <w:t xml:space="preserve"> .09.2024</w:t>
            </w:r>
          </w:p>
        </w:tc>
        <w:tc>
          <w:tcPr>
            <w:tcW w:w="4117" w:type="dxa"/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51552A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2939" w:type="dxa"/>
            <w:hideMark/>
          </w:tcPr>
          <w:p w:rsidR="00654BD6" w:rsidRPr="0051552A" w:rsidRDefault="00654BD6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51552A">
              <w:rPr>
                <w:sz w:val="26"/>
                <w:szCs w:val="26"/>
              </w:rPr>
              <w:t xml:space="preserve">                         №  </w:t>
            </w:r>
            <w:r w:rsidR="007A607B" w:rsidRPr="0051552A">
              <w:rPr>
                <w:sz w:val="26"/>
                <w:szCs w:val="26"/>
              </w:rPr>
              <w:t>08</w:t>
            </w:r>
            <w:r w:rsidRPr="0051552A">
              <w:rPr>
                <w:sz w:val="26"/>
                <w:szCs w:val="26"/>
              </w:rPr>
              <w:t xml:space="preserve">      </w:t>
            </w:r>
          </w:p>
        </w:tc>
      </w:tr>
    </w:tbl>
    <w:p w:rsidR="00654BD6" w:rsidRPr="0051552A" w:rsidRDefault="00654BD6" w:rsidP="00654BD6">
      <w:pPr>
        <w:ind w:firstLine="709"/>
        <w:jc w:val="center"/>
        <w:rPr>
          <w:sz w:val="26"/>
          <w:szCs w:val="26"/>
        </w:rPr>
      </w:pPr>
      <w:proofErr w:type="gramStart"/>
      <w:r w:rsidRPr="0051552A">
        <w:rPr>
          <w:sz w:val="26"/>
          <w:szCs w:val="26"/>
        </w:rPr>
        <w:t>с</w:t>
      </w:r>
      <w:proofErr w:type="gramEnd"/>
      <w:r w:rsidRPr="0051552A">
        <w:rPr>
          <w:sz w:val="26"/>
          <w:szCs w:val="26"/>
        </w:rPr>
        <w:t>. Новоандреевка</w:t>
      </w:r>
    </w:p>
    <w:p w:rsidR="00654BD6" w:rsidRPr="0051552A" w:rsidRDefault="00654BD6" w:rsidP="00654BD6">
      <w:pPr>
        <w:ind w:firstLine="709"/>
        <w:jc w:val="center"/>
        <w:rPr>
          <w:sz w:val="26"/>
          <w:szCs w:val="26"/>
        </w:rPr>
      </w:pPr>
    </w:p>
    <w:p w:rsidR="00654BD6" w:rsidRPr="0051552A" w:rsidRDefault="00654BD6" w:rsidP="00654BD6">
      <w:pPr>
        <w:rPr>
          <w:b/>
          <w:kern w:val="2"/>
          <w:sz w:val="26"/>
          <w:szCs w:val="26"/>
          <w:lang w:eastAsia="en-US"/>
        </w:rPr>
      </w:pPr>
      <w:r w:rsidRPr="0051552A">
        <w:rPr>
          <w:b/>
          <w:kern w:val="2"/>
          <w:sz w:val="26"/>
          <w:szCs w:val="26"/>
          <w:lang w:eastAsia="en-US"/>
        </w:rPr>
        <w:t xml:space="preserve">Об утверждении Порядка ведения </w:t>
      </w:r>
    </w:p>
    <w:p w:rsidR="00654BD6" w:rsidRPr="0051552A" w:rsidRDefault="00654BD6" w:rsidP="00654BD6">
      <w:pPr>
        <w:rPr>
          <w:b/>
          <w:kern w:val="2"/>
          <w:sz w:val="26"/>
          <w:szCs w:val="26"/>
          <w:lang w:eastAsia="en-US"/>
        </w:rPr>
      </w:pPr>
      <w:r w:rsidRPr="0051552A">
        <w:rPr>
          <w:b/>
          <w:kern w:val="2"/>
          <w:sz w:val="26"/>
          <w:szCs w:val="26"/>
          <w:lang w:eastAsia="en-US"/>
        </w:rPr>
        <w:t xml:space="preserve">реестра муниципального имущества, </w:t>
      </w:r>
    </w:p>
    <w:p w:rsidR="00654BD6" w:rsidRPr="0051552A" w:rsidRDefault="00654BD6" w:rsidP="00654BD6">
      <w:pPr>
        <w:rPr>
          <w:b/>
          <w:kern w:val="2"/>
          <w:sz w:val="26"/>
          <w:szCs w:val="26"/>
          <w:lang w:eastAsia="en-US"/>
        </w:rPr>
      </w:pPr>
      <w:r w:rsidRPr="0051552A">
        <w:rPr>
          <w:b/>
          <w:kern w:val="2"/>
          <w:sz w:val="26"/>
          <w:szCs w:val="26"/>
          <w:lang w:eastAsia="en-US"/>
        </w:rPr>
        <w:t>находящегося в собственности муниципального образования</w:t>
      </w:r>
    </w:p>
    <w:p w:rsidR="00654BD6" w:rsidRPr="0051552A" w:rsidRDefault="00654BD6" w:rsidP="00654BD6">
      <w:pPr>
        <w:rPr>
          <w:b/>
          <w:kern w:val="2"/>
          <w:sz w:val="26"/>
          <w:szCs w:val="26"/>
          <w:lang w:eastAsia="en-US"/>
        </w:rPr>
      </w:pPr>
      <w:r w:rsidRPr="0051552A">
        <w:rPr>
          <w:b/>
          <w:kern w:val="2"/>
          <w:sz w:val="26"/>
          <w:szCs w:val="26"/>
          <w:lang w:eastAsia="en-US"/>
        </w:rPr>
        <w:t xml:space="preserve">сельское поселение  </w:t>
      </w:r>
      <w:proofErr w:type="spellStart"/>
      <w:r w:rsidRPr="0051552A">
        <w:rPr>
          <w:b/>
          <w:kern w:val="2"/>
          <w:sz w:val="26"/>
          <w:szCs w:val="26"/>
          <w:lang w:eastAsia="en-US"/>
        </w:rPr>
        <w:t>Новоандреевский</w:t>
      </w:r>
      <w:proofErr w:type="spellEnd"/>
      <w:r w:rsidRPr="0051552A">
        <w:rPr>
          <w:b/>
          <w:kern w:val="2"/>
          <w:sz w:val="26"/>
          <w:szCs w:val="26"/>
          <w:lang w:eastAsia="en-US"/>
        </w:rPr>
        <w:t xml:space="preserve"> сельсовет»</w:t>
      </w:r>
    </w:p>
    <w:p w:rsidR="00654BD6" w:rsidRPr="0051552A" w:rsidRDefault="00654BD6" w:rsidP="00654BD6">
      <w:pPr>
        <w:rPr>
          <w:bCs/>
          <w:sz w:val="26"/>
          <w:szCs w:val="26"/>
        </w:rPr>
      </w:pPr>
    </w:p>
    <w:p w:rsidR="00654BD6" w:rsidRPr="0051552A" w:rsidRDefault="00654BD6" w:rsidP="00654BD6">
      <w:pPr>
        <w:ind w:firstLine="709"/>
        <w:jc w:val="both"/>
        <w:rPr>
          <w:sz w:val="26"/>
          <w:szCs w:val="26"/>
        </w:rPr>
      </w:pPr>
      <w:proofErr w:type="gramStart"/>
      <w:r w:rsidRPr="0051552A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(с изменениями), 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 (зарегистрирован Министерством юстиции Российской Федерации 01 декабря 2023 года, регистрационный номер № 76239)</w:t>
      </w:r>
      <w:r w:rsidR="00F62F46" w:rsidRPr="0051552A">
        <w:rPr>
          <w:sz w:val="26"/>
          <w:szCs w:val="26"/>
        </w:rPr>
        <w:t xml:space="preserve"> </w:t>
      </w:r>
      <w:r w:rsidR="008D3E78" w:rsidRPr="0051552A">
        <w:rPr>
          <w:sz w:val="26"/>
          <w:szCs w:val="26"/>
        </w:rPr>
        <w:t xml:space="preserve">сельское Собрание депутатов </w:t>
      </w:r>
      <w:proofErr w:type="gramEnd"/>
    </w:p>
    <w:p w:rsidR="008D3E78" w:rsidRPr="0051552A" w:rsidRDefault="008D3E78" w:rsidP="00654BD6">
      <w:pPr>
        <w:ind w:firstLine="709"/>
        <w:jc w:val="both"/>
        <w:rPr>
          <w:sz w:val="26"/>
          <w:szCs w:val="26"/>
        </w:rPr>
      </w:pPr>
      <w:r w:rsidRPr="0051552A">
        <w:rPr>
          <w:sz w:val="26"/>
          <w:szCs w:val="26"/>
        </w:rPr>
        <w:t xml:space="preserve">                                                 РЕШИЛО</w:t>
      </w:r>
    </w:p>
    <w:p w:rsidR="00654BD6" w:rsidRPr="0051552A" w:rsidRDefault="00654BD6" w:rsidP="00654BD6">
      <w:pPr>
        <w:jc w:val="center"/>
        <w:rPr>
          <w:sz w:val="26"/>
          <w:szCs w:val="26"/>
        </w:rPr>
      </w:pPr>
    </w:p>
    <w:p w:rsidR="00654BD6" w:rsidRPr="0051552A" w:rsidRDefault="00654BD6" w:rsidP="00654BD6">
      <w:pPr>
        <w:tabs>
          <w:tab w:val="left" w:pos="9180"/>
        </w:tabs>
        <w:ind w:firstLine="709"/>
        <w:jc w:val="both"/>
        <w:outlineLvl w:val="0"/>
        <w:rPr>
          <w:sz w:val="26"/>
          <w:szCs w:val="26"/>
        </w:rPr>
      </w:pPr>
      <w:r w:rsidRPr="0051552A">
        <w:rPr>
          <w:sz w:val="26"/>
          <w:szCs w:val="26"/>
        </w:rPr>
        <w:t xml:space="preserve">1. Утвердить Порядок ведения реестра муниципального имущества, находящегося в собственности муниципального образования сельское поселение» </w:t>
      </w:r>
      <w:proofErr w:type="spellStart"/>
      <w:r w:rsidRPr="0051552A">
        <w:rPr>
          <w:sz w:val="26"/>
          <w:szCs w:val="26"/>
        </w:rPr>
        <w:t>Новоандреевский</w:t>
      </w:r>
      <w:proofErr w:type="spellEnd"/>
      <w:r w:rsidRPr="0051552A">
        <w:rPr>
          <w:sz w:val="26"/>
          <w:szCs w:val="26"/>
        </w:rPr>
        <w:t xml:space="preserve"> сельсовет  согласно приложению № 1 к настоящему постановлению.</w:t>
      </w:r>
    </w:p>
    <w:p w:rsidR="00654BD6" w:rsidRPr="0051552A" w:rsidRDefault="00654BD6" w:rsidP="00654BD6">
      <w:pPr>
        <w:ind w:firstLine="851"/>
        <w:jc w:val="both"/>
        <w:rPr>
          <w:spacing w:val="-2"/>
          <w:sz w:val="26"/>
          <w:szCs w:val="26"/>
        </w:rPr>
      </w:pPr>
      <w:r w:rsidRPr="0051552A">
        <w:rPr>
          <w:spacing w:val="-2"/>
          <w:sz w:val="26"/>
          <w:szCs w:val="26"/>
        </w:rPr>
        <w:t xml:space="preserve">2. Утвердить форму реестра муниципального имущества, находящегося в собственности муниципального образования сельское  поселение </w:t>
      </w:r>
      <w:proofErr w:type="spellStart"/>
      <w:r w:rsidRPr="0051552A">
        <w:rPr>
          <w:spacing w:val="-2"/>
          <w:sz w:val="26"/>
          <w:szCs w:val="26"/>
        </w:rPr>
        <w:t>Новоандреевский</w:t>
      </w:r>
      <w:proofErr w:type="spellEnd"/>
      <w:r w:rsidRPr="0051552A">
        <w:rPr>
          <w:spacing w:val="-2"/>
          <w:sz w:val="26"/>
          <w:szCs w:val="26"/>
        </w:rPr>
        <w:t xml:space="preserve"> сельсов</w:t>
      </w:r>
      <w:r w:rsidR="00621B29" w:rsidRPr="0051552A">
        <w:rPr>
          <w:spacing w:val="-2"/>
          <w:sz w:val="26"/>
          <w:szCs w:val="26"/>
        </w:rPr>
        <w:t>е</w:t>
      </w:r>
      <w:r w:rsidRPr="0051552A">
        <w:rPr>
          <w:spacing w:val="-2"/>
          <w:sz w:val="26"/>
          <w:szCs w:val="26"/>
        </w:rPr>
        <w:t>т  согласно приложению № 2 к настоящему постановлению.</w:t>
      </w:r>
    </w:p>
    <w:p w:rsidR="00654BD6" w:rsidRPr="0051552A" w:rsidRDefault="00654BD6" w:rsidP="00654BD6">
      <w:pPr>
        <w:ind w:firstLine="851"/>
        <w:jc w:val="both"/>
        <w:rPr>
          <w:spacing w:val="-2"/>
          <w:sz w:val="26"/>
          <w:szCs w:val="26"/>
        </w:rPr>
      </w:pPr>
      <w:r w:rsidRPr="0051552A">
        <w:rPr>
          <w:spacing w:val="-2"/>
          <w:sz w:val="26"/>
          <w:szCs w:val="26"/>
        </w:rPr>
        <w:t xml:space="preserve">3.Признать утратившим силу </w:t>
      </w:r>
      <w:r w:rsidR="00DD6974" w:rsidRPr="0051552A">
        <w:rPr>
          <w:spacing w:val="-2"/>
          <w:sz w:val="26"/>
          <w:szCs w:val="26"/>
        </w:rPr>
        <w:t xml:space="preserve">решение сельского Собрания депутатов </w:t>
      </w:r>
      <w:proofErr w:type="spellStart"/>
      <w:r w:rsidR="00AA453B" w:rsidRPr="0051552A">
        <w:rPr>
          <w:spacing w:val="-2"/>
          <w:sz w:val="26"/>
          <w:szCs w:val="26"/>
        </w:rPr>
        <w:t>Новоандреевского</w:t>
      </w:r>
      <w:proofErr w:type="spellEnd"/>
      <w:r w:rsidR="00AA453B" w:rsidRPr="0051552A">
        <w:rPr>
          <w:spacing w:val="-2"/>
          <w:sz w:val="26"/>
          <w:szCs w:val="26"/>
        </w:rPr>
        <w:t xml:space="preserve"> сельсовета </w:t>
      </w:r>
      <w:r w:rsidRPr="0051552A">
        <w:rPr>
          <w:spacing w:val="-2"/>
          <w:sz w:val="26"/>
          <w:szCs w:val="26"/>
        </w:rPr>
        <w:t xml:space="preserve">от </w:t>
      </w:r>
      <w:r w:rsidR="00AA453B" w:rsidRPr="0051552A">
        <w:rPr>
          <w:spacing w:val="-2"/>
          <w:sz w:val="26"/>
          <w:szCs w:val="26"/>
        </w:rPr>
        <w:t>26.03.202</w:t>
      </w:r>
      <w:r w:rsidR="00504379" w:rsidRPr="0051552A">
        <w:rPr>
          <w:spacing w:val="-2"/>
          <w:sz w:val="26"/>
          <w:szCs w:val="26"/>
        </w:rPr>
        <w:t>1</w:t>
      </w:r>
      <w:r w:rsidRPr="0051552A">
        <w:rPr>
          <w:spacing w:val="-2"/>
          <w:sz w:val="26"/>
          <w:szCs w:val="26"/>
        </w:rPr>
        <w:t xml:space="preserve"> г. № </w:t>
      </w:r>
      <w:r w:rsidR="00AA453B" w:rsidRPr="0051552A">
        <w:rPr>
          <w:spacing w:val="-2"/>
          <w:sz w:val="26"/>
          <w:szCs w:val="26"/>
        </w:rPr>
        <w:t>4</w:t>
      </w:r>
      <w:r w:rsidRPr="0051552A">
        <w:rPr>
          <w:spacing w:val="-2"/>
          <w:sz w:val="26"/>
          <w:szCs w:val="26"/>
        </w:rPr>
        <w:t xml:space="preserve"> «</w:t>
      </w:r>
      <w:r w:rsidR="00504379" w:rsidRPr="0051552A">
        <w:rPr>
          <w:sz w:val="26"/>
          <w:szCs w:val="26"/>
        </w:rPr>
        <w:t xml:space="preserve">Об утверждении  </w:t>
      </w:r>
      <w:proofErr w:type="gramStart"/>
      <w:r w:rsidR="00504379" w:rsidRPr="0051552A">
        <w:rPr>
          <w:sz w:val="26"/>
          <w:szCs w:val="26"/>
        </w:rPr>
        <w:t>Порядка    ведения Реестра муниципального имущества муниципального образования</w:t>
      </w:r>
      <w:proofErr w:type="gramEnd"/>
      <w:r w:rsidR="00504379" w:rsidRPr="0051552A">
        <w:rPr>
          <w:sz w:val="26"/>
          <w:szCs w:val="26"/>
        </w:rPr>
        <w:t xml:space="preserve"> </w:t>
      </w:r>
      <w:proofErr w:type="spellStart"/>
      <w:r w:rsidR="00504379" w:rsidRPr="0051552A">
        <w:rPr>
          <w:sz w:val="26"/>
          <w:szCs w:val="26"/>
        </w:rPr>
        <w:t>Новоандреевский</w:t>
      </w:r>
      <w:proofErr w:type="spellEnd"/>
      <w:r w:rsidR="00504379" w:rsidRPr="0051552A">
        <w:rPr>
          <w:sz w:val="26"/>
          <w:szCs w:val="26"/>
        </w:rPr>
        <w:t xml:space="preserve"> сельсовет»</w:t>
      </w:r>
    </w:p>
    <w:p w:rsidR="00AA453B" w:rsidRPr="0051552A" w:rsidRDefault="00AA453B" w:rsidP="00AA453B">
      <w:pPr>
        <w:pStyle w:val="a8"/>
        <w:spacing w:before="0" w:after="0"/>
        <w:jc w:val="both"/>
        <w:rPr>
          <w:rFonts w:ascii="Times New Roman" w:hAnsi="Times New Roman"/>
          <w:bCs w:val="0"/>
          <w:sz w:val="26"/>
          <w:szCs w:val="26"/>
        </w:rPr>
      </w:pPr>
      <w:r w:rsidRPr="0051552A">
        <w:rPr>
          <w:rFonts w:ascii="Times New Roman" w:hAnsi="Times New Roman"/>
          <w:spacing w:val="-2"/>
          <w:sz w:val="26"/>
          <w:szCs w:val="26"/>
          <w:lang w:val="ru-RU"/>
        </w:rPr>
        <w:t xml:space="preserve">         </w:t>
      </w:r>
      <w:r w:rsidR="00654BD6" w:rsidRPr="0051552A">
        <w:rPr>
          <w:rFonts w:ascii="Times New Roman" w:hAnsi="Times New Roman"/>
          <w:spacing w:val="-2"/>
          <w:sz w:val="26"/>
          <w:szCs w:val="26"/>
        </w:rPr>
        <w:t>4.</w:t>
      </w:r>
      <w:r w:rsidRPr="0051552A">
        <w:rPr>
          <w:rFonts w:ascii="Times New Roman" w:hAnsi="Times New Roman"/>
          <w:bCs w:val="0"/>
          <w:sz w:val="26"/>
          <w:szCs w:val="26"/>
        </w:rPr>
        <w:t>О</w:t>
      </w:r>
      <w:r w:rsidRPr="0051552A">
        <w:rPr>
          <w:rFonts w:ascii="Times New Roman" w:hAnsi="Times New Roman"/>
          <w:bCs w:val="0"/>
          <w:sz w:val="26"/>
          <w:szCs w:val="26"/>
          <w:lang w:val="ru-RU"/>
        </w:rPr>
        <w:t>публиковать</w:t>
      </w:r>
      <w:r w:rsidRPr="0051552A">
        <w:rPr>
          <w:rFonts w:ascii="Times New Roman" w:hAnsi="Times New Roman"/>
          <w:bCs w:val="0"/>
          <w:sz w:val="26"/>
          <w:szCs w:val="26"/>
        </w:rPr>
        <w:t xml:space="preserve"> данное решение в </w:t>
      </w:r>
      <w:r w:rsidRPr="0051552A">
        <w:rPr>
          <w:rFonts w:ascii="Times New Roman" w:hAnsi="Times New Roman"/>
          <w:bCs w:val="0"/>
          <w:sz w:val="26"/>
          <w:szCs w:val="26"/>
          <w:lang w:val="ru-RU"/>
        </w:rPr>
        <w:t>С</w:t>
      </w:r>
      <w:r w:rsidRPr="0051552A">
        <w:rPr>
          <w:rFonts w:ascii="Times New Roman" w:hAnsi="Times New Roman"/>
          <w:bCs w:val="0"/>
          <w:sz w:val="26"/>
          <w:szCs w:val="26"/>
        </w:rPr>
        <w:t>борнике муниципальных правовых актов Ново</w:t>
      </w:r>
      <w:proofErr w:type="spellStart"/>
      <w:r w:rsidRPr="0051552A">
        <w:rPr>
          <w:rFonts w:ascii="Times New Roman" w:hAnsi="Times New Roman"/>
          <w:bCs w:val="0"/>
          <w:sz w:val="26"/>
          <w:szCs w:val="26"/>
          <w:lang w:val="ru-RU"/>
        </w:rPr>
        <w:t>андреевского</w:t>
      </w:r>
      <w:proofErr w:type="spellEnd"/>
      <w:r w:rsidRPr="0051552A">
        <w:rPr>
          <w:rFonts w:ascii="Times New Roman" w:hAnsi="Times New Roman"/>
          <w:bCs w:val="0"/>
          <w:sz w:val="26"/>
          <w:szCs w:val="26"/>
        </w:rPr>
        <w:t xml:space="preserve"> сельсовета Бурлинского района Алтайского края</w:t>
      </w:r>
      <w:r w:rsidRPr="0051552A">
        <w:rPr>
          <w:rFonts w:ascii="Times New Roman" w:hAnsi="Times New Roman"/>
          <w:bCs w:val="0"/>
          <w:sz w:val="26"/>
          <w:szCs w:val="26"/>
          <w:lang w:val="ru-RU"/>
        </w:rPr>
        <w:t xml:space="preserve">, </w:t>
      </w:r>
      <w:r w:rsidRPr="0051552A">
        <w:rPr>
          <w:rFonts w:ascii="Times New Roman" w:hAnsi="Times New Roman"/>
          <w:sz w:val="26"/>
          <w:szCs w:val="26"/>
        </w:rPr>
        <w:t>обнародовать на информационном стенде Администрации Ново</w:t>
      </w:r>
      <w:proofErr w:type="spellStart"/>
      <w:r w:rsidRPr="0051552A">
        <w:rPr>
          <w:rFonts w:ascii="Times New Roman" w:hAnsi="Times New Roman"/>
          <w:sz w:val="26"/>
          <w:szCs w:val="26"/>
          <w:lang w:val="ru-RU"/>
        </w:rPr>
        <w:t>андреевского</w:t>
      </w:r>
      <w:proofErr w:type="spellEnd"/>
      <w:r w:rsidRPr="0051552A">
        <w:rPr>
          <w:rFonts w:ascii="Times New Roman" w:hAnsi="Times New Roman"/>
          <w:sz w:val="26"/>
          <w:szCs w:val="26"/>
        </w:rPr>
        <w:t xml:space="preserve"> сельсовета</w:t>
      </w:r>
      <w:r w:rsidRPr="0051552A">
        <w:rPr>
          <w:rFonts w:ascii="Times New Roman" w:hAnsi="Times New Roman"/>
          <w:bCs w:val="0"/>
          <w:sz w:val="26"/>
          <w:szCs w:val="26"/>
        </w:rPr>
        <w:t xml:space="preserve"> и разместить на официальном сайте Администрации Бурлинского района в сети «Интернет».</w:t>
      </w:r>
    </w:p>
    <w:p w:rsidR="00654BD6" w:rsidRPr="0051552A" w:rsidRDefault="00654BD6" w:rsidP="00654BD6">
      <w:pPr>
        <w:ind w:firstLine="851"/>
        <w:jc w:val="both"/>
        <w:rPr>
          <w:spacing w:val="-2"/>
          <w:sz w:val="26"/>
          <w:szCs w:val="26"/>
        </w:rPr>
      </w:pPr>
      <w:r w:rsidRPr="0051552A">
        <w:rPr>
          <w:spacing w:val="-2"/>
          <w:sz w:val="26"/>
          <w:szCs w:val="26"/>
        </w:rPr>
        <w:t>5. Настоящее постановление вступает в силу с момента его опубликования.</w:t>
      </w:r>
    </w:p>
    <w:p w:rsidR="00654BD6" w:rsidRPr="0051552A" w:rsidRDefault="00654BD6" w:rsidP="00654BD6">
      <w:pPr>
        <w:ind w:firstLine="851"/>
        <w:jc w:val="both"/>
        <w:rPr>
          <w:spacing w:val="-2"/>
          <w:sz w:val="26"/>
          <w:szCs w:val="26"/>
        </w:rPr>
      </w:pPr>
      <w:r w:rsidRPr="0051552A">
        <w:rPr>
          <w:spacing w:val="-2"/>
          <w:sz w:val="26"/>
          <w:szCs w:val="26"/>
        </w:rPr>
        <w:t xml:space="preserve">6. </w:t>
      </w:r>
      <w:proofErr w:type="gramStart"/>
      <w:r w:rsidRPr="0051552A">
        <w:rPr>
          <w:spacing w:val="-2"/>
          <w:sz w:val="26"/>
          <w:szCs w:val="26"/>
        </w:rPr>
        <w:t>Контроль за</w:t>
      </w:r>
      <w:proofErr w:type="gramEnd"/>
      <w:r w:rsidRPr="0051552A">
        <w:rPr>
          <w:spacing w:val="-2"/>
          <w:sz w:val="26"/>
          <w:szCs w:val="26"/>
        </w:rPr>
        <w:t xml:space="preserve"> исполнением настоящего постановления оставляю за собой.</w:t>
      </w:r>
    </w:p>
    <w:p w:rsidR="00654BD6" w:rsidRPr="0051552A" w:rsidRDefault="00654BD6" w:rsidP="00654BD6">
      <w:pPr>
        <w:jc w:val="both"/>
        <w:rPr>
          <w:sz w:val="26"/>
          <w:szCs w:val="26"/>
        </w:rPr>
      </w:pPr>
    </w:p>
    <w:p w:rsidR="00654BD6" w:rsidRPr="0051552A" w:rsidRDefault="00654BD6" w:rsidP="00654BD6">
      <w:pPr>
        <w:rPr>
          <w:sz w:val="26"/>
          <w:szCs w:val="26"/>
        </w:rPr>
      </w:pPr>
      <w:r w:rsidRPr="0051552A">
        <w:rPr>
          <w:sz w:val="26"/>
          <w:szCs w:val="26"/>
        </w:rPr>
        <w:t xml:space="preserve">Глава сельсовета                                                                                          </w:t>
      </w:r>
      <w:proofErr w:type="spellStart"/>
      <w:r w:rsidRPr="0051552A">
        <w:rPr>
          <w:sz w:val="26"/>
          <w:szCs w:val="26"/>
        </w:rPr>
        <w:t>И.В.Ильчук</w:t>
      </w:r>
      <w:proofErr w:type="spellEnd"/>
    </w:p>
    <w:p w:rsidR="00654BD6" w:rsidRPr="0051552A" w:rsidRDefault="00654BD6" w:rsidP="00654BD6">
      <w:pPr>
        <w:rPr>
          <w:sz w:val="26"/>
          <w:szCs w:val="26"/>
        </w:rPr>
      </w:pPr>
    </w:p>
    <w:p w:rsidR="004C543B" w:rsidRPr="0051552A" w:rsidRDefault="004C543B" w:rsidP="00654BD6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C543B" w:rsidRPr="0051552A" w:rsidRDefault="004C543B" w:rsidP="00654BD6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514539" w:rsidRPr="0051552A" w:rsidRDefault="00514539" w:rsidP="00514539">
      <w:pPr>
        <w:pStyle w:val="a6"/>
        <w:ind w:firstLine="709"/>
        <w:jc w:val="right"/>
        <w:rPr>
          <w:rFonts w:ascii="Times New Roman" w:hAnsi="Times New Roman"/>
          <w:sz w:val="26"/>
          <w:szCs w:val="26"/>
        </w:rPr>
      </w:pPr>
      <w:r w:rsidRPr="0051552A">
        <w:rPr>
          <w:rFonts w:ascii="Times New Roman" w:hAnsi="Times New Roman"/>
          <w:sz w:val="26"/>
          <w:szCs w:val="26"/>
        </w:rPr>
        <w:t>Приложение</w:t>
      </w:r>
      <w:r w:rsidRPr="0051552A">
        <w:rPr>
          <w:rFonts w:ascii="Times New Roman" w:hAnsi="Times New Roman"/>
          <w:sz w:val="26"/>
          <w:szCs w:val="26"/>
        </w:rPr>
        <w:br/>
        <w:t xml:space="preserve">к решению Сельского Собрания </w:t>
      </w:r>
    </w:p>
    <w:p w:rsidR="00514539" w:rsidRPr="0051552A" w:rsidRDefault="00514539" w:rsidP="00514539">
      <w:pPr>
        <w:pStyle w:val="a6"/>
        <w:ind w:firstLine="709"/>
        <w:jc w:val="right"/>
        <w:rPr>
          <w:rFonts w:ascii="Times New Roman" w:hAnsi="Times New Roman"/>
          <w:sz w:val="26"/>
          <w:szCs w:val="26"/>
        </w:rPr>
      </w:pPr>
      <w:r w:rsidRPr="0051552A">
        <w:rPr>
          <w:rFonts w:ascii="Times New Roman" w:hAnsi="Times New Roman"/>
          <w:sz w:val="26"/>
          <w:szCs w:val="26"/>
        </w:rPr>
        <w:t xml:space="preserve">депутатов </w:t>
      </w:r>
      <w:proofErr w:type="spellStart"/>
      <w:r w:rsidRPr="0051552A">
        <w:rPr>
          <w:rFonts w:ascii="Times New Roman" w:hAnsi="Times New Roman"/>
          <w:sz w:val="26"/>
          <w:szCs w:val="26"/>
        </w:rPr>
        <w:t>Новоандреевского</w:t>
      </w:r>
      <w:proofErr w:type="spellEnd"/>
      <w:r w:rsidRPr="0051552A">
        <w:rPr>
          <w:rFonts w:ascii="Times New Roman" w:hAnsi="Times New Roman"/>
          <w:sz w:val="26"/>
          <w:szCs w:val="26"/>
        </w:rPr>
        <w:t xml:space="preserve"> сельсовета </w:t>
      </w:r>
    </w:p>
    <w:p w:rsidR="00514539" w:rsidRPr="0051552A" w:rsidRDefault="00514539" w:rsidP="00514539">
      <w:pPr>
        <w:pStyle w:val="a6"/>
        <w:ind w:firstLine="709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51552A">
        <w:rPr>
          <w:rFonts w:ascii="Times New Roman" w:hAnsi="Times New Roman"/>
          <w:sz w:val="26"/>
          <w:szCs w:val="26"/>
        </w:rPr>
        <w:t>Бурлинского</w:t>
      </w:r>
      <w:proofErr w:type="spellEnd"/>
      <w:r w:rsidRPr="0051552A">
        <w:rPr>
          <w:rFonts w:ascii="Times New Roman" w:hAnsi="Times New Roman"/>
          <w:sz w:val="26"/>
          <w:szCs w:val="26"/>
        </w:rPr>
        <w:t xml:space="preserve"> района Алтайского края</w:t>
      </w:r>
    </w:p>
    <w:p w:rsidR="00514539" w:rsidRPr="0051552A" w:rsidRDefault="0051552A" w:rsidP="00514539">
      <w:pPr>
        <w:pStyle w:val="a6"/>
        <w:ind w:firstLine="709"/>
        <w:jc w:val="right"/>
        <w:rPr>
          <w:rFonts w:ascii="Times New Roman" w:hAnsi="Times New Roman"/>
          <w:sz w:val="26"/>
          <w:szCs w:val="26"/>
        </w:rPr>
      </w:pPr>
      <w:r w:rsidRPr="0051552A">
        <w:rPr>
          <w:rFonts w:ascii="Times New Roman" w:hAnsi="Times New Roman"/>
          <w:sz w:val="26"/>
          <w:szCs w:val="26"/>
        </w:rPr>
        <w:t>о</w:t>
      </w:r>
      <w:r w:rsidR="00514539" w:rsidRPr="0051552A">
        <w:rPr>
          <w:rFonts w:ascii="Times New Roman" w:hAnsi="Times New Roman"/>
          <w:sz w:val="26"/>
          <w:szCs w:val="26"/>
        </w:rPr>
        <w:t>т</w:t>
      </w:r>
      <w:r w:rsidRPr="0051552A">
        <w:rPr>
          <w:rFonts w:ascii="Times New Roman" w:hAnsi="Times New Roman"/>
          <w:sz w:val="26"/>
          <w:szCs w:val="26"/>
        </w:rPr>
        <w:t xml:space="preserve"> </w:t>
      </w:r>
      <w:r w:rsidR="00C80DFB" w:rsidRPr="0051552A">
        <w:rPr>
          <w:rFonts w:ascii="Times New Roman" w:hAnsi="Times New Roman"/>
          <w:sz w:val="26"/>
          <w:szCs w:val="26"/>
        </w:rPr>
        <w:t>30.09</w:t>
      </w:r>
      <w:r w:rsidR="00514539" w:rsidRPr="0051552A">
        <w:rPr>
          <w:rFonts w:ascii="Times New Roman" w:hAnsi="Times New Roman"/>
          <w:sz w:val="26"/>
          <w:szCs w:val="26"/>
        </w:rPr>
        <w:t>.2024 г. №</w:t>
      </w:r>
      <w:r w:rsidRPr="0051552A">
        <w:rPr>
          <w:rFonts w:ascii="Times New Roman" w:hAnsi="Times New Roman"/>
          <w:sz w:val="26"/>
          <w:szCs w:val="26"/>
        </w:rPr>
        <w:t xml:space="preserve"> 08</w:t>
      </w:r>
      <w:r w:rsidR="00514539" w:rsidRPr="0051552A">
        <w:rPr>
          <w:rFonts w:ascii="Times New Roman" w:hAnsi="Times New Roman"/>
          <w:sz w:val="26"/>
          <w:szCs w:val="26"/>
        </w:rPr>
        <w:t xml:space="preserve"> </w:t>
      </w:r>
    </w:p>
    <w:p w:rsidR="00514539" w:rsidRPr="0051552A" w:rsidRDefault="00514539" w:rsidP="00514539">
      <w:pPr>
        <w:pStyle w:val="a6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Fonts w:ascii="Times New Roman" w:hAnsi="Times New Roman"/>
          <w:bCs/>
          <w:sz w:val="26"/>
          <w:szCs w:val="26"/>
        </w:rPr>
        <w:t>ПОЛОЖЕНИЕ</w:t>
      </w:r>
      <w:r w:rsidRPr="0051552A">
        <w:rPr>
          <w:rFonts w:ascii="Times New Roman" w:hAnsi="Times New Roman"/>
          <w:bCs/>
          <w:sz w:val="26"/>
          <w:szCs w:val="26"/>
        </w:rPr>
        <w:br/>
        <w:t xml:space="preserve">          об учете муниципального имущества муниципального образования -</w:t>
      </w:r>
    </w:p>
    <w:p w:rsidR="00514539" w:rsidRPr="0051552A" w:rsidRDefault="00514539" w:rsidP="00514539">
      <w:pPr>
        <w:pStyle w:val="a6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 w:rsidRPr="0051552A">
        <w:rPr>
          <w:rFonts w:ascii="Times New Roman" w:hAnsi="Times New Roman"/>
          <w:bCs/>
          <w:sz w:val="26"/>
          <w:szCs w:val="26"/>
        </w:rPr>
        <w:t xml:space="preserve">сельское поселение </w:t>
      </w:r>
      <w:proofErr w:type="spellStart"/>
      <w:r w:rsidRPr="0051552A">
        <w:rPr>
          <w:rFonts w:ascii="Times New Roman" w:hAnsi="Times New Roman"/>
          <w:bCs/>
          <w:sz w:val="26"/>
          <w:szCs w:val="26"/>
        </w:rPr>
        <w:t>Новоандреевский</w:t>
      </w:r>
      <w:proofErr w:type="spellEnd"/>
      <w:r w:rsidRPr="0051552A">
        <w:rPr>
          <w:rFonts w:ascii="Times New Roman" w:hAnsi="Times New Roman"/>
          <w:bCs/>
          <w:sz w:val="26"/>
          <w:szCs w:val="26"/>
        </w:rPr>
        <w:t xml:space="preserve"> сельсовет </w:t>
      </w:r>
      <w:proofErr w:type="spellStart"/>
      <w:r w:rsidRPr="0051552A">
        <w:rPr>
          <w:rFonts w:ascii="Times New Roman" w:hAnsi="Times New Roman"/>
          <w:bCs/>
          <w:sz w:val="26"/>
          <w:szCs w:val="26"/>
        </w:rPr>
        <w:t>Бурлинского</w:t>
      </w:r>
      <w:proofErr w:type="spellEnd"/>
      <w:r w:rsidRPr="0051552A">
        <w:rPr>
          <w:rFonts w:ascii="Times New Roman" w:hAnsi="Times New Roman"/>
          <w:bCs/>
          <w:sz w:val="26"/>
          <w:szCs w:val="26"/>
        </w:rPr>
        <w:t xml:space="preserve"> района Алтайского края и </w:t>
      </w:r>
      <w:proofErr w:type="gramStart"/>
      <w:r w:rsidRPr="0051552A">
        <w:rPr>
          <w:rFonts w:ascii="Times New Roman" w:hAnsi="Times New Roman"/>
          <w:bCs/>
          <w:sz w:val="26"/>
          <w:szCs w:val="26"/>
        </w:rPr>
        <w:t>ведении</w:t>
      </w:r>
      <w:proofErr w:type="gramEnd"/>
      <w:r w:rsidRPr="0051552A">
        <w:rPr>
          <w:rFonts w:ascii="Times New Roman" w:hAnsi="Times New Roman"/>
          <w:bCs/>
          <w:sz w:val="26"/>
          <w:szCs w:val="26"/>
        </w:rPr>
        <w:t xml:space="preserve"> реестра муниципального имущества </w:t>
      </w:r>
    </w:p>
    <w:p w:rsidR="00514539" w:rsidRPr="0051552A" w:rsidRDefault="00514539" w:rsidP="00514539">
      <w:pPr>
        <w:pStyle w:val="a6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 w:rsidRPr="0051552A">
        <w:rPr>
          <w:rFonts w:ascii="Times New Roman" w:hAnsi="Times New Roman"/>
          <w:bCs/>
          <w:sz w:val="26"/>
          <w:szCs w:val="26"/>
        </w:rPr>
        <w:t xml:space="preserve">сельского поселения </w:t>
      </w:r>
      <w:proofErr w:type="spellStart"/>
      <w:r w:rsidRPr="0051552A">
        <w:rPr>
          <w:rFonts w:ascii="Times New Roman" w:hAnsi="Times New Roman"/>
          <w:bCs/>
          <w:sz w:val="26"/>
          <w:szCs w:val="26"/>
        </w:rPr>
        <w:t>Новоандреевский</w:t>
      </w:r>
      <w:proofErr w:type="spellEnd"/>
      <w:r w:rsidRPr="0051552A">
        <w:rPr>
          <w:rFonts w:ascii="Times New Roman" w:hAnsi="Times New Roman"/>
          <w:bCs/>
          <w:sz w:val="26"/>
          <w:szCs w:val="26"/>
        </w:rPr>
        <w:t xml:space="preserve"> сельсовет</w:t>
      </w:r>
    </w:p>
    <w:p w:rsidR="00514539" w:rsidRPr="0051552A" w:rsidRDefault="00514539" w:rsidP="00514539">
      <w:pPr>
        <w:pStyle w:val="a6"/>
        <w:ind w:firstLine="709"/>
        <w:jc w:val="center"/>
        <w:rPr>
          <w:rFonts w:ascii="Times New Roman" w:hAnsi="Times New Roman"/>
          <w:bCs/>
          <w:sz w:val="26"/>
          <w:szCs w:val="26"/>
        </w:rPr>
      </w:pPr>
    </w:p>
    <w:p w:rsidR="00514539" w:rsidRPr="0051552A" w:rsidRDefault="00514539" w:rsidP="00514539">
      <w:pPr>
        <w:pStyle w:val="a6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 w:rsidRPr="0051552A">
        <w:rPr>
          <w:rFonts w:ascii="Times New Roman" w:hAnsi="Times New Roman"/>
          <w:bCs/>
          <w:sz w:val="26"/>
          <w:szCs w:val="26"/>
        </w:rPr>
        <w:t>I. Общие положения</w:t>
      </w:r>
    </w:p>
    <w:p w:rsidR="00514539" w:rsidRPr="0051552A" w:rsidRDefault="00514539" w:rsidP="00514539">
      <w:pPr>
        <w:pStyle w:val="a6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Fonts w:ascii="Times New Roman" w:hAnsi="Times New Roman"/>
          <w:sz w:val="26"/>
          <w:szCs w:val="26"/>
        </w:rPr>
        <w:t xml:space="preserve"> </w:t>
      </w:r>
      <w:r w:rsidRPr="0051552A">
        <w:rPr>
          <w:rStyle w:val="fontstyle01"/>
          <w:color w:val="auto"/>
        </w:rPr>
        <w:t xml:space="preserve">1. Настоящее положение устанавливает </w:t>
      </w:r>
      <w:r w:rsidRPr="0051552A">
        <w:rPr>
          <w:rFonts w:ascii="Times New Roman" w:hAnsi="Times New Roman"/>
          <w:sz w:val="26"/>
          <w:szCs w:val="26"/>
        </w:rPr>
        <w:t xml:space="preserve">порядок учета муниципального имущества </w:t>
      </w:r>
      <w:r w:rsidRPr="0051552A">
        <w:rPr>
          <w:rStyle w:val="fontstyle01"/>
          <w:color w:val="auto"/>
        </w:rPr>
        <w:t xml:space="preserve">органами местного самоуправления муниципального образования </w:t>
      </w:r>
      <w:proofErr w:type="gramStart"/>
      <w:r w:rsidRPr="0051552A">
        <w:rPr>
          <w:rStyle w:val="fontstyle01"/>
          <w:color w:val="auto"/>
        </w:rPr>
        <w:t>-с</w:t>
      </w:r>
      <w:proofErr w:type="gramEnd"/>
      <w:r w:rsidRPr="0051552A">
        <w:rPr>
          <w:rStyle w:val="fontstyle01"/>
          <w:color w:val="auto"/>
        </w:rPr>
        <w:t xml:space="preserve">ельское поселение </w:t>
      </w:r>
      <w:proofErr w:type="spellStart"/>
      <w:r w:rsidRPr="0051552A">
        <w:rPr>
          <w:rStyle w:val="fontstyle01"/>
          <w:color w:val="auto"/>
        </w:rPr>
        <w:t>Новоандреевский</w:t>
      </w:r>
      <w:proofErr w:type="spellEnd"/>
      <w:r w:rsidRPr="0051552A">
        <w:rPr>
          <w:rStyle w:val="fontstyle01"/>
          <w:color w:val="auto"/>
        </w:rPr>
        <w:t xml:space="preserve"> сельсовет </w:t>
      </w:r>
      <w:proofErr w:type="spellStart"/>
      <w:r w:rsidRPr="0051552A">
        <w:rPr>
          <w:rStyle w:val="fontstyle01"/>
          <w:color w:val="auto"/>
        </w:rPr>
        <w:t>Бурлинского</w:t>
      </w:r>
      <w:proofErr w:type="spellEnd"/>
      <w:r w:rsidRPr="0051552A">
        <w:rPr>
          <w:rStyle w:val="fontstyle01"/>
          <w:color w:val="auto"/>
        </w:rPr>
        <w:t xml:space="preserve"> района Алтайского края (далее – сельское поселение </w:t>
      </w:r>
      <w:proofErr w:type="spellStart"/>
      <w:r w:rsidRPr="0051552A">
        <w:rPr>
          <w:rStyle w:val="fontstyle01"/>
          <w:color w:val="auto"/>
        </w:rPr>
        <w:t>Новоандреевский</w:t>
      </w:r>
      <w:proofErr w:type="spellEnd"/>
      <w:r w:rsidRPr="0051552A">
        <w:rPr>
          <w:rStyle w:val="fontstyle01"/>
          <w:color w:val="auto"/>
        </w:rPr>
        <w:t xml:space="preserve"> сельсовет), в том числе </w:t>
      </w:r>
      <w:r w:rsidRPr="0051552A">
        <w:rPr>
          <w:rFonts w:ascii="Times New Roman" w:hAnsi="Times New Roman"/>
          <w:sz w:val="26"/>
          <w:szCs w:val="26"/>
        </w:rPr>
        <w:t xml:space="preserve">перечень подлежащего учету муниципального имущества, </w:t>
      </w:r>
      <w:r w:rsidRPr="0051552A">
        <w:rPr>
          <w:rStyle w:val="fontstyle01"/>
          <w:color w:val="auto"/>
        </w:rPr>
        <w:t xml:space="preserve">состав сведений, подлежащих отражению в реестре муниципального имущества сельского поселения </w:t>
      </w:r>
      <w:proofErr w:type="spellStart"/>
      <w:r w:rsidRPr="0051552A">
        <w:rPr>
          <w:rStyle w:val="fontstyle01"/>
          <w:color w:val="auto"/>
        </w:rPr>
        <w:t>Новоандреевский</w:t>
      </w:r>
      <w:proofErr w:type="spellEnd"/>
      <w:r w:rsidRPr="0051552A">
        <w:rPr>
          <w:rStyle w:val="fontstyle01"/>
          <w:color w:val="auto"/>
        </w:rPr>
        <w:t xml:space="preserve"> сельсовет, а также порядок предоставления содержащейся в реестрах информации о муниципальном имуществе.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Учет муниципального имущества включает получение, экспертизу и хранение документов, содержащих сведения о муниципальном имуществе, и внесение  указанных сведений в реестр в объеме, необходимом для осуществления полномочий по управлению и распоряжению муниципальным имуществом.</w:t>
      </w:r>
    </w:p>
    <w:p w:rsidR="00514539" w:rsidRPr="0051552A" w:rsidRDefault="00514539" w:rsidP="00514539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sz w:val="26"/>
          <w:szCs w:val="26"/>
          <w:lang w:eastAsia="ru-RU"/>
        </w:rPr>
      </w:pPr>
      <w:r w:rsidRPr="0051552A">
        <w:rPr>
          <w:rFonts w:eastAsiaTheme="minorEastAsia"/>
          <w:sz w:val="26"/>
          <w:szCs w:val="26"/>
          <w:lang w:eastAsia="ru-RU"/>
        </w:rPr>
        <w:t>2. Термины, используемые в Положении:</w:t>
      </w:r>
    </w:p>
    <w:p w:rsidR="00514539" w:rsidRPr="0051552A" w:rsidRDefault="00514539" w:rsidP="00514539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sz w:val="26"/>
          <w:szCs w:val="26"/>
          <w:lang w:eastAsia="ru-RU"/>
        </w:rPr>
      </w:pPr>
      <w:proofErr w:type="gramStart"/>
      <w:r w:rsidRPr="0051552A">
        <w:rPr>
          <w:rFonts w:eastAsiaTheme="minorEastAsia"/>
          <w:sz w:val="26"/>
          <w:szCs w:val="26"/>
          <w:lang w:eastAsia="ru-RU"/>
        </w:rPr>
        <w:t xml:space="preserve">реестр – информационная система, представляющая собой совокупность содержащихся в единой базе данных сведений (документов) </w:t>
      </w:r>
      <w:r w:rsidRPr="0051552A">
        <w:rPr>
          <w:rFonts w:eastAsiaTheme="minorEastAsia"/>
          <w:sz w:val="26"/>
          <w:szCs w:val="26"/>
          <w:lang w:eastAsia="ru-RU"/>
        </w:rPr>
        <w:br/>
        <w:t xml:space="preserve">о муниципальном имуществе (сведений, характеризующих объекты </w:t>
      </w:r>
      <w:r w:rsidRPr="0051552A">
        <w:rPr>
          <w:rFonts w:eastAsiaTheme="minorEastAsia"/>
          <w:sz w:val="26"/>
          <w:szCs w:val="26"/>
          <w:lang w:eastAsia="ru-RU"/>
        </w:rPr>
        <w:br/>
        <w:t>с указанием их индивидуальных особенностей, позволяющих однозначно отличить их от других объектов (место нахождения, стоимость, обременение и т.п.), и сведения о лицах, обладающих правами на муниципальное имущество) и информационных технологий, обеспечивающих обработку таких сведений и реализующих процессы учета муниципального имущества</w:t>
      </w:r>
      <w:proofErr w:type="gramEnd"/>
      <w:r w:rsidRPr="0051552A">
        <w:rPr>
          <w:rFonts w:eastAsiaTheme="minorEastAsia"/>
          <w:sz w:val="26"/>
          <w:szCs w:val="26"/>
          <w:lang w:eastAsia="ru-RU"/>
        </w:rPr>
        <w:t xml:space="preserve"> и предоставления сведений о нем;</w:t>
      </w:r>
    </w:p>
    <w:p w:rsidR="00514539" w:rsidRPr="0051552A" w:rsidRDefault="00514539" w:rsidP="00514539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sz w:val="26"/>
          <w:szCs w:val="26"/>
          <w:lang w:eastAsia="ru-RU"/>
        </w:rPr>
      </w:pPr>
      <w:r w:rsidRPr="0051552A">
        <w:rPr>
          <w:rFonts w:eastAsiaTheme="minorEastAsia"/>
          <w:sz w:val="26"/>
          <w:szCs w:val="26"/>
          <w:lang w:eastAsia="ru-RU"/>
        </w:rPr>
        <w:t xml:space="preserve">реестровый номер </w:t>
      </w:r>
      <w:r w:rsidRPr="0051552A">
        <w:rPr>
          <w:sz w:val="26"/>
          <w:szCs w:val="26"/>
        </w:rPr>
        <w:t>муниципального имущества</w:t>
      </w:r>
      <w:r w:rsidRPr="0051552A">
        <w:rPr>
          <w:rFonts w:eastAsiaTheme="minorEastAsia"/>
          <w:sz w:val="26"/>
          <w:szCs w:val="26"/>
          <w:lang w:eastAsia="ru-RU"/>
        </w:rPr>
        <w:t xml:space="preserve"> (далее – реестровый номер) – уникальный порядковый номер объекта в базе данных;</w:t>
      </w:r>
    </w:p>
    <w:p w:rsidR="00514539" w:rsidRPr="0051552A" w:rsidRDefault="00514539" w:rsidP="00514539">
      <w:pPr>
        <w:widowControl w:val="0"/>
        <w:shd w:val="clear" w:color="auto" w:fill="FFFFFF" w:themeFill="background1"/>
        <w:autoSpaceDE w:val="0"/>
        <w:autoSpaceDN w:val="0"/>
        <w:spacing w:before="200"/>
        <w:ind w:firstLine="709"/>
        <w:contextualSpacing/>
        <w:jc w:val="both"/>
        <w:rPr>
          <w:rFonts w:eastAsiaTheme="minorEastAsia"/>
          <w:sz w:val="26"/>
          <w:szCs w:val="26"/>
          <w:lang w:eastAsia="ru-RU"/>
        </w:rPr>
      </w:pPr>
      <w:r w:rsidRPr="0051552A">
        <w:rPr>
          <w:rFonts w:eastAsiaTheme="minorEastAsia"/>
          <w:sz w:val="26"/>
          <w:szCs w:val="26"/>
          <w:lang w:eastAsia="ru-RU"/>
        </w:rPr>
        <w:t>правообладатель – орган местного самоуправления, муниципальное учреждение (автономное, бюджетное, казенное), предприятие, которому муниципальное имущество принадлежит на соответствующем вещном праве;</w:t>
      </w:r>
    </w:p>
    <w:p w:rsidR="00514539" w:rsidRPr="0051552A" w:rsidRDefault="00514539" w:rsidP="00514539">
      <w:pPr>
        <w:widowControl w:val="0"/>
        <w:shd w:val="clear" w:color="auto" w:fill="FFFFFF" w:themeFill="background1"/>
        <w:autoSpaceDE w:val="0"/>
        <w:autoSpaceDN w:val="0"/>
        <w:ind w:firstLine="709"/>
        <w:contextualSpacing/>
        <w:jc w:val="both"/>
        <w:rPr>
          <w:rFonts w:eastAsiaTheme="minorEastAsia"/>
          <w:sz w:val="26"/>
          <w:szCs w:val="26"/>
          <w:lang w:eastAsia="ru-RU"/>
        </w:rPr>
      </w:pPr>
      <w:r w:rsidRPr="0051552A">
        <w:rPr>
          <w:rFonts w:eastAsiaTheme="minorEastAsia"/>
          <w:sz w:val="26"/>
          <w:szCs w:val="26"/>
          <w:lang w:eastAsia="ru-RU"/>
        </w:rPr>
        <w:t>балансодержатель объектов казны – орган местного самоуправления, наделенный функциями ведения бюджетного (бухгалтерского) учета объектов имущества казны (далее – объекты казны).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rFonts w:eastAsiaTheme="minorHAnsi"/>
          <w:color w:val="auto"/>
          <w:lang w:eastAsia="en-US"/>
        </w:rPr>
      </w:pPr>
      <w:r w:rsidRPr="0051552A">
        <w:rPr>
          <w:rStyle w:val="fontstyle01"/>
          <w:color w:val="auto"/>
        </w:rPr>
        <w:t>3. Объектом учета муниципального имущества (далее - объект учета) является  следующее муниципальное имущество: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proofErr w:type="gramStart"/>
      <w:r w:rsidRPr="0051552A">
        <w:rPr>
          <w:rStyle w:val="fontstyle01"/>
          <w:color w:val="auto"/>
        </w:rPr>
        <w:lastRenderedPageBreak/>
        <w:t xml:space="preserve">- 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</w:t>
      </w:r>
      <w:proofErr w:type="spellStart"/>
      <w:r w:rsidRPr="0051552A">
        <w:rPr>
          <w:rStyle w:val="fontstyle01"/>
          <w:color w:val="auto"/>
        </w:rPr>
        <w:t>машино</w:t>
      </w:r>
      <w:proofErr w:type="spellEnd"/>
      <w:r w:rsidRPr="0051552A">
        <w:rPr>
          <w:rStyle w:val="fontstyle01"/>
          <w:color w:val="auto"/>
        </w:rPr>
        <w:t xml:space="preserve">-места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 </w:t>
      </w:r>
      <w:proofErr w:type="gramEnd"/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proofErr w:type="gramStart"/>
      <w:r w:rsidRPr="0051552A">
        <w:rPr>
          <w:rStyle w:val="fontstyle01"/>
          <w:color w:val="auto"/>
        </w:rPr>
        <w:t>- движимые вещи (в том числе документарные ценные бумаги (акции) либо иное не относящееся к недвижимым вещам имущество, в том числе:</w:t>
      </w:r>
      <w:proofErr w:type="gramEnd"/>
    </w:p>
    <w:p w:rsidR="00514539" w:rsidRPr="0051552A" w:rsidRDefault="00514539" w:rsidP="0051453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51552A">
        <w:rPr>
          <w:rFonts w:ascii="Times New Roman" w:hAnsi="Times New Roman"/>
          <w:sz w:val="26"/>
          <w:szCs w:val="26"/>
        </w:rPr>
        <w:t>транспортные средства и специальная техника с оборудованием независимо от стоимости;</w:t>
      </w:r>
    </w:p>
    <w:p w:rsidR="00514539" w:rsidRPr="0051552A" w:rsidRDefault="00514539" w:rsidP="0051453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51552A">
        <w:rPr>
          <w:rFonts w:ascii="Times New Roman" w:hAnsi="Times New Roman"/>
          <w:sz w:val="26"/>
          <w:szCs w:val="26"/>
        </w:rPr>
        <w:t>движимое имущество балансовой стоимостью более 50 тыс. рублей</w:t>
      </w:r>
      <w:r w:rsidRPr="0051552A">
        <w:rPr>
          <w:rFonts w:ascii="Times New Roman" w:hAnsi="Times New Roman"/>
          <w:sz w:val="26"/>
          <w:szCs w:val="26"/>
        </w:rPr>
        <w:br/>
        <w:t>за единицу, находящееся на праве хозяйственного ведения у муниципального унитарного предприятия;</w:t>
      </w:r>
    </w:p>
    <w:p w:rsidR="00514539" w:rsidRPr="0051552A" w:rsidRDefault="00514539" w:rsidP="0051453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51552A">
        <w:rPr>
          <w:rFonts w:ascii="Times New Roman" w:hAnsi="Times New Roman"/>
          <w:sz w:val="26"/>
          <w:szCs w:val="26"/>
        </w:rPr>
        <w:t>особо ценное движимое имущество балансовой стоимостью более</w:t>
      </w:r>
      <w:r w:rsidRPr="0051552A">
        <w:rPr>
          <w:rFonts w:ascii="Times New Roman" w:hAnsi="Times New Roman"/>
          <w:sz w:val="26"/>
          <w:szCs w:val="26"/>
        </w:rPr>
        <w:br/>
        <w:t>100 тыс. рублей за единицу, находящееся на праве оперативного управления</w:t>
      </w:r>
      <w:r w:rsidRPr="0051552A">
        <w:rPr>
          <w:rFonts w:ascii="Times New Roman" w:hAnsi="Times New Roman"/>
          <w:sz w:val="26"/>
          <w:szCs w:val="26"/>
        </w:rPr>
        <w:br/>
        <w:t>у муниципального автономного учреждения или муниципального бюджетного учреждения;</w:t>
      </w:r>
    </w:p>
    <w:p w:rsidR="00514539" w:rsidRPr="0051552A" w:rsidRDefault="00514539" w:rsidP="0051453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51552A">
        <w:rPr>
          <w:rFonts w:ascii="Times New Roman" w:hAnsi="Times New Roman"/>
          <w:sz w:val="26"/>
          <w:szCs w:val="26"/>
        </w:rPr>
        <w:t>движимое имущество балансовой стоимостью более 50 тыс. рублей</w:t>
      </w:r>
      <w:r w:rsidRPr="0051552A">
        <w:rPr>
          <w:rFonts w:ascii="Times New Roman" w:hAnsi="Times New Roman"/>
          <w:sz w:val="26"/>
          <w:szCs w:val="26"/>
        </w:rPr>
        <w:br/>
        <w:t>за единицу, находящееся на праве оперативного управления у органа местного самоуправления, муниципального казенного учреждения;</w:t>
      </w:r>
    </w:p>
    <w:p w:rsidR="00514539" w:rsidRPr="0051552A" w:rsidRDefault="00514539" w:rsidP="0051453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51552A">
        <w:rPr>
          <w:rFonts w:ascii="Times New Roman" w:hAnsi="Times New Roman"/>
          <w:sz w:val="26"/>
          <w:szCs w:val="26"/>
        </w:rPr>
        <w:t xml:space="preserve">движимое имущество казны </w:t>
      </w:r>
      <w:r w:rsidRPr="0051552A">
        <w:rPr>
          <w:rStyle w:val="fontstyle01"/>
          <w:color w:val="auto"/>
        </w:rPr>
        <w:t xml:space="preserve">сельского поселения </w:t>
      </w:r>
      <w:proofErr w:type="spellStart"/>
      <w:r w:rsidRPr="0051552A">
        <w:rPr>
          <w:rStyle w:val="fontstyle01"/>
          <w:color w:val="auto"/>
        </w:rPr>
        <w:t>Новоандреевский</w:t>
      </w:r>
      <w:proofErr w:type="spellEnd"/>
      <w:r w:rsidRPr="0051552A">
        <w:rPr>
          <w:rStyle w:val="fontstyle01"/>
          <w:color w:val="auto"/>
        </w:rPr>
        <w:t xml:space="preserve"> сельсовет</w:t>
      </w:r>
      <w:r w:rsidRPr="0051552A">
        <w:rPr>
          <w:rFonts w:ascii="Times New Roman" w:hAnsi="Times New Roman"/>
          <w:sz w:val="26"/>
          <w:szCs w:val="26"/>
        </w:rPr>
        <w:t>, независимо от стоимости;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 xml:space="preserve"> - иное имущество (в том числе бездокументарные ценные бумаги, акции (вклады, доли) сельского поселения </w:t>
      </w:r>
      <w:proofErr w:type="spellStart"/>
      <w:r w:rsidR="00C80DFB" w:rsidRPr="0051552A">
        <w:rPr>
          <w:rStyle w:val="fontstyle01"/>
          <w:color w:val="auto"/>
        </w:rPr>
        <w:t>Новоандреевский</w:t>
      </w:r>
      <w:proofErr w:type="spellEnd"/>
      <w:r w:rsidR="00C80DFB" w:rsidRPr="0051552A">
        <w:rPr>
          <w:rStyle w:val="fontstyle01"/>
          <w:color w:val="auto"/>
        </w:rPr>
        <w:t xml:space="preserve"> </w:t>
      </w:r>
      <w:r w:rsidRPr="0051552A">
        <w:rPr>
          <w:rStyle w:val="fontstyle01"/>
          <w:color w:val="auto"/>
        </w:rPr>
        <w:t>сельсовет в уставных (складочных) капиталах хозяйственных обществ и товариществ) независимо от стоимости.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4. Учет находящихся в муниципальной собственности природных ресурсов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(объектов), драгоценных металлов и драгоценных камней, музейных предметов и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музейных коллекций, а также средств местных бюджетов регулируется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законодательством о природных ресурсах, драгоценных металлах и драгоценных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камнях, Музейном фонде Российской Федерации и музеях в Российской Федерации и бюджетным законодательством Российской Федерации.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5. Учет муниципального имущества, сведения об объектах и (или) о количестве объектов которого составляют государственную тайну, осуществляется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муниципальным органом, в распоряжении которого находятся сведения, отнесенные в соответствии со статьей 9 Закона Российской Федерации от 21 июля 1993 г. № 5485-1 «О государственной тайне» к государственной тайне, самостоятельно.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 xml:space="preserve">6. Ведение реестра осуществляет Администрация </w:t>
      </w:r>
      <w:proofErr w:type="spellStart"/>
      <w:r w:rsidR="00C80DFB" w:rsidRPr="0051552A">
        <w:rPr>
          <w:rStyle w:val="fontstyle01"/>
          <w:color w:val="auto"/>
        </w:rPr>
        <w:t>Новоандреевского</w:t>
      </w:r>
      <w:proofErr w:type="spellEnd"/>
      <w:r w:rsidR="00C80DFB" w:rsidRPr="0051552A">
        <w:rPr>
          <w:rStyle w:val="fontstyle01"/>
          <w:color w:val="auto"/>
        </w:rPr>
        <w:t xml:space="preserve"> </w:t>
      </w:r>
      <w:r w:rsidRPr="0051552A">
        <w:rPr>
          <w:rStyle w:val="fontstyle01"/>
          <w:color w:val="auto"/>
        </w:rPr>
        <w:t xml:space="preserve">сельсовета </w:t>
      </w:r>
      <w:proofErr w:type="spellStart"/>
      <w:r w:rsidRPr="0051552A">
        <w:rPr>
          <w:rStyle w:val="fontstyle01"/>
          <w:color w:val="auto"/>
        </w:rPr>
        <w:t>Бурлинского</w:t>
      </w:r>
      <w:proofErr w:type="spellEnd"/>
      <w:r w:rsidRPr="0051552A">
        <w:rPr>
          <w:rStyle w:val="fontstyle01"/>
          <w:color w:val="auto"/>
        </w:rPr>
        <w:t xml:space="preserve"> района Алтайского края (далее – Администрация сельсовета). Реестр ведется на бумажных и электронных носителях. В случае несоответствия информации на указанных носителях приоритет имеет информация на бумажных носителях.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7. Учет муниципального имущества в реестре сопровождается присвоением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реестрового номера муниципального имущества (далее - реестровый номер).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Структура реестрового номера муниципального имущества состоит из трех цифровых групп, отделенных точками: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lastRenderedPageBreak/>
        <w:t>- первая группа – номер раздела реестра муниципального имущества;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вторая группа – номер подраздела реестра муниципального имущества;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третья группа – порядковый номер объекта в реестре. Для номера используется двузначное число, в неиспользуемых левых разрядах ставится «0» (ноль).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Реестровый номер является уникальным номером и повторно не используется при присвоении реестровых номеров иным объектам учета, в том числе в случае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прекращения права муниципальной собственности поселения. Соответственно объекту учета может быть присвоен только один реестровый номер.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В случае разделения, ранее учтенных в реестре муниципального имущества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объектов муниципальной собственности на несколько объектов, соответствующие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сведения об объекте учета из реестра исключаются, а реестровые номера вновь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образованных объектов учета формируются согласно структуре присвоения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реестрового номера.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8. Документом, подтверждающим факт учета муниципального имущества в реестре, является выписка из реестра муниципального имущества (далее – выписка из реестра),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него. Выписка из реестра предоставляется по форме в соответствии с приложением 1 к настоящему Положению.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 xml:space="preserve">9. </w:t>
      </w:r>
      <w:proofErr w:type="gramStart"/>
      <w:r w:rsidRPr="0051552A">
        <w:rPr>
          <w:rStyle w:val="fontstyle01"/>
          <w:color w:val="auto"/>
        </w:rPr>
        <w:t xml:space="preserve">Ведение реестра осуществляется путем внесения на основании постановления Администрации </w:t>
      </w:r>
      <w:proofErr w:type="spellStart"/>
      <w:r w:rsidR="00C80DFB" w:rsidRPr="0051552A">
        <w:rPr>
          <w:rStyle w:val="fontstyle01"/>
          <w:color w:val="auto"/>
        </w:rPr>
        <w:t>Новоандреевского</w:t>
      </w:r>
      <w:proofErr w:type="spellEnd"/>
      <w:r w:rsidR="00C80DFB" w:rsidRPr="0051552A">
        <w:rPr>
          <w:rStyle w:val="fontstyle01"/>
          <w:color w:val="auto"/>
        </w:rPr>
        <w:t xml:space="preserve"> </w:t>
      </w:r>
      <w:r w:rsidRPr="0051552A">
        <w:rPr>
          <w:rStyle w:val="fontstyle01"/>
          <w:color w:val="auto"/>
        </w:rPr>
        <w:t xml:space="preserve">сельсовета в соответствующие подразделы реестра сведений об объектах учета, собственником (владельцем) которых является сельское поселение </w:t>
      </w:r>
      <w:proofErr w:type="spellStart"/>
      <w:r w:rsidR="00C80DFB" w:rsidRPr="0051552A">
        <w:rPr>
          <w:rStyle w:val="fontstyle01"/>
          <w:color w:val="auto"/>
        </w:rPr>
        <w:t>Новоандреевский</w:t>
      </w:r>
      <w:proofErr w:type="spellEnd"/>
      <w:r w:rsidR="00C80DFB" w:rsidRPr="0051552A">
        <w:rPr>
          <w:rStyle w:val="fontstyle01"/>
          <w:color w:val="auto"/>
        </w:rPr>
        <w:t xml:space="preserve"> </w:t>
      </w:r>
      <w:r w:rsidRPr="0051552A">
        <w:rPr>
          <w:rStyle w:val="fontstyle01"/>
          <w:color w:val="auto"/>
        </w:rPr>
        <w:t>сельсовет, и о лицах, обладающих правами на объекты учета и сведениями о них, и уточнения изменившихся сведений о муниципальном имуществе, принадлежащем на вещном праве органу местного самоуправления, муниципальному бюджетному учреждению, муниципальному казенному учреждению, автономному</w:t>
      </w:r>
      <w:proofErr w:type="gramEnd"/>
      <w:r w:rsidRPr="0051552A">
        <w:rPr>
          <w:rStyle w:val="fontstyle01"/>
          <w:color w:val="auto"/>
        </w:rPr>
        <w:t xml:space="preserve"> </w:t>
      </w:r>
      <w:proofErr w:type="gramStart"/>
      <w:r w:rsidRPr="0051552A">
        <w:rPr>
          <w:rStyle w:val="fontstyle01"/>
          <w:color w:val="auto"/>
        </w:rPr>
        <w:t xml:space="preserve">учреждению, муниципальному унитарному предприятию, муниципальному казенному предприятию или иному юридическому либо физическому лицу, которому муниципальное имущество принадлежит на вещном праве или в силу закона, или составляющем муниципальную казну муниципального образования сельское поселение </w:t>
      </w:r>
      <w:proofErr w:type="spellStart"/>
      <w:r w:rsidR="00C80DFB" w:rsidRPr="0051552A">
        <w:rPr>
          <w:rStyle w:val="fontstyle01"/>
          <w:color w:val="auto"/>
        </w:rPr>
        <w:t>Новоандреевский</w:t>
      </w:r>
      <w:proofErr w:type="spellEnd"/>
      <w:r w:rsidR="00C80DFB" w:rsidRPr="0051552A">
        <w:rPr>
          <w:rStyle w:val="fontstyle01"/>
          <w:color w:val="auto"/>
        </w:rPr>
        <w:t xml:space="preserve"> </w:t>
      </w:r>
      <w:r w:rsidRPr="0051552A">
        <w:rPr>
          <w:rStyle w:val="fontstyle01"/>
          <w:color w:val="auto"/>
        </w:rPr>
        <w:t xml:space="preserve">сельсовет, а также путем исключения из реестра соответствующих сведений об объекте учета при прекращении права собственности муниципального образования сельское поселение </w:t>
      </w:r>
      <w:proofErr w:type="spellStart"/>
      <w:r w:rsidR="00C80DFB" w:rsidRPr="0051552A">
        <w:rPr>
          <w:rStyle w:val="fontstyle01"/>
          <w:color w:val="auto"/>
        </w:rPr>
        <w:t>Новоандреевский</w:t>
      </w:r>
      <w:proofErr w:type="spellEnd"/>
      <w:r w:rsidR="00C80DFB" w:rsidRPr="0051552A">
        <w:rPr>
          <w:rStyle w:val="fontstyle01"/>
          <w:color w:val="auto"/>
        </w:rPr>
        <w:t xml:space="preserve"> </w:t>
      </w:r>
      <w:r w:rsidRPr="0051552A">
        <w:rPr>
          <w:rStyle w:val="fontstyle01"/>
          <w:color w:val="auto"/>
        </w:rPr>
        <w:t>сельсовет на него и (или) деятельности</w:t>
      </w:r>
      <w:proofErr w:type="gramEnd"/>
      <w:r w:rsidRPr="0051552A">
        <w:rPr>
          <w:rStyle w:val="fontstyle01"/>
          <w:color w:val="auto"/>
        </w:rPr>
        <w:t xml:space="preserve"> правообладателя.  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10. Неотъемлемой частью реестра являются: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а) документы, подтверждающие сведения, включаемые в реестр (далее -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подтверждающие документы);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б) журнал регистрации выписок из реестра;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 xml:space="preserve">в) иные документы, предусмотренные правовыми актами сельского поселения </w:t>
      </w:r>
      <w:proofErr w:type="spellStart"/>
      <w:r w:rsidR="00C80DFB" w:rsidRPr="0051552A">
        <w:rPr>
          <w:rStyle w:val="fontstyle01"/>
          <w:color w:val="auto"/>
        </w:rPr>
        <w:t>Новоандреевский</w:t>
      </w:r>
      <w:proofErr w:type="spellEnd"/>
      <w:r w:rsidR="00C80DFB" w:rsidRPr="0051552A">
        <w:rPr>
          <w:rStyle w:val="fontstyle01"/>
          <w:color w:val="auto"/>
        </w:rPr>
        <w:t xml:space="preserve"> </w:t>
      </w:r>
      <w:r w:rsidRPr="0051552A">
        <w:rPr>
          <w:rStyle w:val="fontstyle01"/>
          <w:color w:val="auto"/>
        </w:rPr>
        <w:t>сельсовет.</w:t>
      </w:r>
    </w:p>
    <w:p w:rsidR="00514539" w:rsidRPr="0051552A" w:rsidRDefault="00514539" w:rsidP="0051453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51552A">
        <w:rPr>
          <w:rStyle w:val="fontstyle01"/>
          <w:color w:val="auto"/>
        </w:rPr>
        <w:t>11. Реестр должен храниться и обрабатываться в местах, недоступных для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посторонних лиц, с соблюдением условий, обеспечивающих предотвращение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хищения, утраты, искажения и подделки информации,</w:t>
      </w:r>
      <w:r w:rsidRPr="0051552A">
        <w:rPr>
          <w:rFonts w:ascii="Times New Roman" w:hAnsi="Times New Roman"/>
          <w:sz w:val="26"/>
          <w:szCs w:val="26"/>
        </w:rPr>
        <w:t xml:space="preserve"> требований информационной безопасности, обеспечивающих конфиденциальность, </w:t>
      </w:r>
      <w:r w:rsidRPr="0051552A">
        <w:rPr>
          <w:rFonts w:ascii="Times New Roman" w:hAnsi="Times New Roman"/>
          <w:sz w:val="26"/>
          <w:szCs w:val="26"/>
        </w:rPr>
        <w:lastRenderedPageBreak/>
        <w:t>целостность, доступность, подотчетность, аутентичность и достоверность информации.</w:t>
      </w:r>
    </w:p>
    <w:p w:rsidR="00514539" w:rsidRPr="0051552A" w:rsidRDefault="00514539" w:rsidP="0051453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51552A">
        <w:rPr>
          <w:rFonts w:ascii="Times New Roman" w:hAnsi="Times New Roman"/>
          <w:sz w:val="26"/>
          <w:szCs w:val="26"/>
        </w:rPr>
        <w:t>В целях предотвращения утраты сведений, содержащихся в реестре, Администрация сельсовета формирует копии реестра, которые хранятся в местах, исключающих их утрату.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Сведения, содержащиеся в реестре, хранятся в соответствии с Федеральным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законом от 22 октября 2004 г. № 125-ФЗ "Об архивном деле в Российской Федерации".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21"/>
          <w:color w:val="auto"/>
        </w:rPr>
      </w:pPr>
    </w:p>
    <w:p w:rsidR="00514539" w:rsidRPr="0051552A" w:rsidRDefault="00514539" w:rsidP="00514539">
      <w:pPr>
        <w:pStyle w:val="a6"/>
        <w:ind w:firstLine="709"/>
        <w:jc w:val="center"/>
        <w:rPr>
          <w:rStyle w:val="fontstyle21"/>
          <w:color w:val="auto"/>
        </w:rPr>
      </w:pPr>
      <w:r w:rsidRPr="0051552A">
        <w:rPr>
          <w:rStyle w:val="fontstyle21"/>
          <w:color w:val="auto"/>
        </w:rPr>
        <w:t>II. Состав сведений, подлежащих отражению в реестре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12. Реестр состоит из 3 разделов. В раздел 1 вносятся сведения о недвижимом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имуществе, в раздел 2 вносятся сведения о движимом и об ином имуществе, в раздел 3 вносятся сведения о лицах, обладающих правами на имущество и сведениями о нем.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Разделы состоят из подразделов, в каждый из которых вносятся сведения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соответственно о видах недвижимого, движимого и иного имущества и лицах,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обладающих правами на объекты учета и сведениями о них. В разделы 1, 2, 3 сведения вносятся с приложением подтверждающих документов.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13. В раздел 1 вносятся сведения о недвижимом имуществе.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В подраздел 1.1 раздела 1 реестра вносятся сведения о земельных участках, в том числе: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наименование земельного участка;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адрес (местоположение) земельного участка с указанием кода Общероссийского классификатора территорий муниципальных образований (далее - ОКТМО);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кадастровый номер земельного участка (с датой присвоения);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proofErr w:type="gramStart"/>
      <w:r w:rsidRPr="0051552A">
        <w:rPr>
          <w:rStyle w:val="fontstyle01"/>
          <w:color w:val="auto"/>
        </w:rPr>
        <w:t>- сведения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</w:t>
      </w:r>
      <w:proofErr w:type="gramEnd"/>
      <w:r w:rsidRPr="0051552A">
        <w:rPr>
          <w:rStyle w:val="fontstyle01"/>
          <w:color w:val="auto"/>
        </w:rPr>
        <w:t xml:space="preserve"> (месту пребывания) (для физических лиц) (с указанием кода ОКТМО) (далее - сведения о правообладателе);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вид вещного права, на основании которого правообладателю принадлежит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земельный участок, с указанием реквизитов документов - оснований возникновения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(прекращения) права собственности и иного вещного права, даты возникновения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(прекращения) права собственности и иного вещного права;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об основных характеристиках земельного участка, в том числе: площадь, категория земель, вид разрешенного использования;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 стоимости земельного участка;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 произведенном улучшении земельного участка;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lastRenderedPageBreak/>
        <w:t>- сведения об установленных в отношении земельного участка ограничениях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(обременениях) с указанием наименования вида ограничений (обременений), основания и даты их возникновения и прекращения;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proofErr w:type="gramStart"/>
      <w:r w:rsidRPr="0051552A">
        <w:rPr>
          <w:rStyle w:val="fontstyle01"/>
          <w:color w:val="auto"/>
        </w:rPr>
        <w:t>- сведения о лице, в пользу которого установлены ограничения (обременения),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</w:t>
      </w:r>
      <w:proofErr w:type="gramEnd"/>
      <w:r w:rsidRPr="0051552A">
        <w:rPr>
          <w:rStyle w:val="fontstyle01"/>
          <w:color w:val="auto"/>
        </w:rPr>
        <w:t>) (далее - сведения о лице, в пользу которого установлены ограничения (обременения).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В подраздел 1.2 раздела 1 реестра вносятся сведения о зданиях, сооружениях,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объектах незавершенного строительства, единых недвижимых комплексах и иных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объектах, отнесенных законом к недвижимости, в том числе: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вид объекта учета;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наименование объекта учета;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назначение объекта учета;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адрес (местоположение) объекта учета (с указанием кода ОКТМО);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кадастровый номер объекта учета (с датой присвоения);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 земельном участке, на котором расположен объект учета (кадастровый номер, форма собственности, площадь);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 правообладателе;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Fonts w:ascii="Times New Roman" w:hAnsi="Times New Roman"/>
          <w:sz w:val="26"/>
          <w:szCs w:val="26"/>
        </w:rPr>
        <w:t xml:space="preserve">- </w:t>
      </w:r>
      <w:r w:rsidRPr="0051552A">
        <w:rPr>
          <w:rStyle w:val="fontstyle01"/>
          <w:color w:val="auto"/>
        </w:rPr>
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этажность);</w:t>
      </w:r>
    </w:p>
    <w:p w:rsidR="00514539" w:rsidRPr="0051552A" w:rsidRDefault="00514539" w:rsidP="00514539">
      <w:pPr>
        <w:pStyle w:val="a6"/>
        <w:tabs>
          <w:tab w:val="left" w:pos="5136"/>
        </w:tabs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инвентарный номер объекта учета;</w:t>
      </w:r>
      <w:r w:rsidRPr="0051552A">
        <w:rPr>
          <w:rStyle w:val="fontstyle01"/>
          <w:color w:val="auto"/>
        </w:rPr>
        <w:tab/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 стоимости объекта учета;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об изменениях объекта учета (произведенных достройках, капитальном ремонте, реконструкции, модернизации, сносе);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об установленных в отношении объекта учета ограничениях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(обременениях) с указанием наименования вида ограничений (обременений), основания и даты их возникновения и прекращения;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 лице, в пользу которого установлены ограничения (обременения);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об объекте единого недвижимого комплекса, в том числе: сведения о зданиях, сооружениях, иных вещах, являющихся составляющими единого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недвижимого комплекса, сведения о земельном участке, на котором расположено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здание, сооружение.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 xml:space="preserve">В подраздел 1.3 раздела 1 реестра вносятся сведения о помещениях, </w:t>
      </w:r>
      <w:proofErr w:type="spellStart"/>
      <w:r w:rsidRPr="0051552A">
        <w:rPr>
          <w:rStyle w:val="fontstyle01"/>
          <w:color w:val="auto"/>
        </w:rPr>
        <w:t>машино</w:t>
      </w:r>
      <w:proofErr w:type="spellEnd"/>
      <w:r w:rsidRPr="0051552A">
        <w:rPr>
          <w:rStyle w:val="fontstyle01"/>
          <w:color w:val="auto"/>
        </w:rPr>
        <w:t>-местах и иных объектах, отнесенных законом к недвижимости, в том числе: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вид объекта учета;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lastRenderedPageBreak/>
        <w:t>- наименование объекта учета;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назначение объекта учета;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адрес (местоположение) объекта учета (с указанием кода ОКТМО);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кадастровый номер объекта учета (с датой присвоения);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 здании, сооружении, в состав которого входит объект учета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(кадастровый номер, форма собственности);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 правообладателе;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об основных характеристиках объекта, в том числе: тип объекта (жилое либо нежилое), площадь, этажность (подземная этажность);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инвентарный номер объекта учета;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 стоимости объекта учета;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об изменениях объекта учета (произведенных достройках, капитальном ремонте, реконструкции, модернизации, сносе);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об установленных в отношении объекта учета ограничениях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(обременениях) с указанием наименования вида ограничений (обременений),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основания и даты их возникновения и прекращения;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 лице, в пользу которого установлены ограничения (обременения).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В подраздел 1.4 раздела 1 реестра вносятся сведения о воздушных и морских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судах, судах внутреннего плавания, в том числе: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вид объекта учета;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наименование объекта учета;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назначение объекта учета;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порт (место) регистрации и (или) место (аэродром) базирования (с указанием кода ОКТМО);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регистрационный номер (с датой присвоения);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 правообладателе;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 стоимости судна;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 xml:space="preserve">- сведения о </w:t>
      </w:r>
      <w:proofErr w:type="gramStart"/>
      <w:r w:rsidRPr="0051552A">
        <w:rPr>
          <w:rStyle w:val="fontstyle01"/>
          <w:color w:val="auto"/>
        </w:rPr>
        <w:t>произведенных</w:t>
      </w:r>
      <w:proofErr w:type="gramEnd"/>
      <w:r w:rsidRPr="0051552A">
        <w:rPr>
          <w:rStyle w:val="fontstyle01"/>
          <w:color w:val="auto"/>
        </w:rPr>
        <w:t xml:space="preserve"> ремонте, модернизации судна;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об установленных в отношении судна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 лице, в пользу которого установлены ограничения (обременения).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 xml:space="preserve">В раздел 2 вносятся сведения о движимом и ином имуществе. 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В подраздел 2.1 раздела 2 реестра вносятся сведения об акциях, в том числе: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lastRenderedPageBreak/>
        <w:t>- 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об акциях, в том числе: количество акций, регистрационные номера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выпусков, номинальная стоимость акций, вид акций (обыкновенные или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привилегированные);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 правообладателе;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об установленных ограничениях (обременениях) с указанием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наименования вида ограничений (обременений), основания и даты их возникновения и прекращения;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 лице, в пользу которого установлены ограничения (обременения).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В подраздел 2.2 раздела 2 вносятся сведения о долях (вкладах) в уставных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(складочных) капиталах хозяйственных обществ и товариществ, в том числе: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 хозяйственном обществе (товариществе), включая полное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доля (вклад) в уставном (складочном) капитале хозяйственного общества, товарищества в процентах;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 правообладателе;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об установленных ограничениях (обременениях) с указанием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наименования вида ограничений (обременений), основания и даты их возникновения и прекращения;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 лице, в пользу которого установлены ограничения (обременения).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В подраздел 2.3 раздела 2 вносятся сведения о движимом имуществе и ином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имуществе, за исключением акций и долей (вкладов) в уставных (складочных)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капиталах хозяйственных обществ и товариществ, в том числе: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наименование движимого имущества (иного имущества);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сведения об объекте учета, в том числе: марка, модель, год выпуска, инвентарный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номер;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 правообладателе;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 стоимости;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lastRenderedPageBreak/>
        <w:t>- сведения об установленных ограничениях (обременениях) с указанием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наименования вида ограничений (обременений), основания и даты их возникновения и прекращения;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-сведения о лице, в пользу которого установлены ограничения (обременения).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В подраздел 2.4 раздела 2 вносятся сведения о долях в праве общей долевой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собственности на объекты недвижимого и (или) движимого имущества, в том числе: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размер доли в праве общей долевой собственности на объекты недвижимого и (или) движимого имущества;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 стоимости доли;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об участниках общей долевой собственности, включая полное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наименование юридических лиц, включающих их организационно-правовую форму</w:t>
      </w:r>
      <w:proofErr w:type="gramStart"/>
      <w:r w:rsidR="00C80DFB" w:rsidRPr="0051552A">
        <w:rPr>
          <w:rStyle w:val="fontstyle01"/>
          <w:color w:val="auto"/>
        </w:rPr>
        <w:t xml:space="preserve"> </w:t>
      </w:r>
      <w:r w:rsidRPr="0051552A">
        <w:rPr>
          <w:rStyle w:val="fontstyle01"/>
          <w:color w:val="auto"/>
        </w:rPr>
        <w:t>,</w:t>
      </w:r>
      <w:proofErr w:type="gramEnd"/>
      <w:r w:rsidRPr="0051552A">
        <w:rPr>
          <w:rStyle w:val="fontstyle01"/>
          <w:color w:val="auto"/>
        </w:rPr>
        <w:t>или фамилию, имя и отчество (при наличии) физического лица, а также ИНН, КПП (для юридического лица), ОГРН (для юридического лица), адрес в пределах</w:t>
      </w:r>
      <w:r w:rsidR="00C80DFB" w:rsidRPr="0051552A">
        <w:rPr>
          <w:rStyle w:val="fontstyle01"/>
          <w:color w:val="auto"/>
        </w:rPr>
        <w:t xml:space="preserve"> </w:t>
      </w:r>
      <w:r w:rsidRPr="0051552A">
        <w:rPr>
          <w:rStyle w:val="fontstyle01"/>
          <w:color w:val="auto"/>
        </w:rPr>
        <w:t>а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нахождения (для юридических лиц), адрес регистрации по месту жительства (месту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пребывания) (для физических лиц) (с указанием кода ОКТМО);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 правообладателе;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об установленных в отношении доли ограничениях (обременениях) с указанием наименования вида ограничений (обременений), основания и даты их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возникновения и прекращения;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 лице, в пользу которого установлены ограничения (обременения).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В раздел 3 вносятся сведения о лицах, обладающих правами на муниципальное имущество и сведениями о нем, в том числе: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сведения о правообладателях;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реестровый номер объектов учета, принадлежащих на соответствующем вещном праве;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- реестровый номер объектов учета, вещные права на которые ограничены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(обременены) в пользу правообладателя.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14. Сведения об объекте учета, в том числе о лицах, обладающих правами на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муниципальное имущество или сведениями о нем, не вносятся в разделы в случае их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отсутствия, за исключением сведений о стоимости имущества, которые имеются у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правообладателя.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Ведение учета объекта учета без указания стоимостной оценки не допускается.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 xml:space="preserve">15. </w:t>
      </w:r>
      <w:proofErr w:type="gramStart"/>
      <w:r w:rsidRPr="0051552A">
        <w:rPr>
          <w:rStyle w:val="fontstyle01"/>
          <w:color w:val="auto"/>
        </w:rPr>
        <w:t xml:space="preserve">Администрация сельсовета формирует реестр по состоянию на 1 января года, следующего за отчетным, на электронном и бумажном носителе, подлежащий </w:t>
      </w:r>
      <w:r w:rsidRPr="0051552A">
        <w:rPr>
          <w:rStyle w:val="fontstyle01"/>
          <w:color w:val="auto"/>
        </w:rPr>
        <w:lastRenderedPageBreak/>
        <w:t xml:space="preserve">утверждению </w:t>
      </w:r>
      <w:r w:rsidR="00C80DFB" w:rsidRPr="0051552A">
        <w:rPr>
          <w:rStyle w:val="fontstyle01"/>
          <w:color w:val="auto"/>
        </w:rPr>
        <w:t xml:space="preserve">постановлением </w:t>
      </w:r>
      <w:r w:rsidRPr="0051552A">
        <w:rPr>
          <w:rStyle w:val="fontstyle01"/>
          <w:color w:val="auto"/>
        </w:rPr>
        <w:t>Администрации сельсовета в срок не позднее 1 мая текущего календарного года.</w:t>
      </w:r>
      <w:proofErr w:type="gramEnd"/>
    </w:p>
    <w:p w:rsidR="00514539" w:rsidRPr="0051552A" w:rsidRDefault="00514539" w:rsidP="00514539">
      <w:pPr>
        <w:pStyle w:val="a6"/>
        <w:ind w:firstLine="709"/>
        <w:jc w:val="center"/>
        <w:rPr>
          <w:rStyle w:val="fontstyle21"/>
          <w:color w:val="auto"/>
        </w:rPr>
      </w:pP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21"/>
          <w:color w:val="auto"/>
        </w:rPr>
        <w:t>III. Порядок учета муниципального имущества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</w:p>
    <w:p w:rsidR="00514539" w:rsidRPr="0051552A" w:rsidRDefault="00514539" w:rsidP="00514539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51552A">
        <w:rPr>
          <w:b w:val="0"/>
          <w:sz w:val="26"/>
          <w:szCs w:val="26"/>
        </w:rPr>
        <w:t>16. Основанием для внесения объекта в реестр являются:</w:t>
      </w:r>
    </w:p>
    <w:p w:rsidR="00514539" w:rsidRPr="0051552A" w:rsidRDefault="00514539" w:rsidP="00514539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51552A">
        <w:rPr>
          <w:b w:val="0"/>
          <w:sz w:val="26"/>
          <w:szCs w:val="26"/>
        </w:rPr>
        <w:t>государственная регистрация права муниципальной собственности на недвижимое имущество;</w:t>
      </w:r>
    </w:p>
    <w:p w:rsidR="00514539" w:rsidRPr="0051552A" w:rsidRDefault="00514539" w:rsidP="00514539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51552A">
        <w:rPr>
          <w:b w:val="0"/>
          <w:sz w:val="26"/>
          <w:szCs w:val="26"/>
        </w:rPr>
        <w:t>акты государственных органов и органов местного самоуправления, предусмотренные законодательством Российской Федерации в качестве основания возникновения гражданских прав и обязанностей;</w:t>
      </w:r>
    </w:p>
    <w:p w:rsidR="00514539" w:rsidRPr="0051552A" w:rsidRDefault="00514539" w:rsidP="00514539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51552A">
        <w:rPr>
          <w:b w:val="0"/>
          <w:sz w:val="26"/>
          <w:szCs w:val="26"/>
        </w:rPr>
        <w:t>решение суда;</w:t>
      </w:r>
    </w:p>
    <w:p w:rsidR="00514539" w:rsidRPr="0051552A" w:rsidRDefault="00514539" w:rsidP="00514539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51552A">
        <w:rPr>
          <w:b w:val="0"/>
          <w:sz w:val="26"/>
          <w:szCs w:val="26"/>
        </w:rPr>
        <w:t>договоры и иные сделки, предусмотренные законодательством Российской Федерации.</w:t>
      </w:r>
    </w:p>
    <w:p w:rsidR="00514539" w:rsidRPr="0051552A" w:rsidRDefault="00514539" w:rsidP="00514539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51552A">
        <w:rPr>
          <w:b w:val="0"/>
          <w:sz w:val="26"/>
          <w:szCs w:val="26"/>
        </w:rPr>
        <w:t>17. Основанием для исключения объекта из реестра являются:</w:t>
      </w:r>
    </w:p>
    <w:p w:rsidR="00514539" w:rsidRPr="0051552A" w:rsidRDefault="00514539" w:rsidP="00514539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51552A">
        <w:rPr>
          <w:b w:val="0"/>
          <w:sz w:val="26"/>
          <w:szCs w:val="26"/>
        </w:rPr>
        <w:t>акты государственных органов и органов местного самоуправления, которые предусмотрены законодательством Российской Федерации в качестве основания прекращения гражданских прав и обязанностей;</w:t>
      </w:r>
    </w:p>
    <w:p w:rsidR="00514539" w:rsidRPr="0051552A" w:rsidRDefault="00514539" w:rsidP="00514539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51552A">
        <w:rPr>
          <w:b w:val="0"/>
          <w:sz w:val="26"/>
          <w:szCs w:val="26"/>
        </w:rPr>
        <w:t>государственная регистрация перехода права на недвижимое имущество и сделок с ним (прекращение права);</w:t>
      </w:r>
    </w:p>
    <w:p w:rsidR="00514539" w:rsidRPr="0051552A" w:rsidRDefault="00514539" w:rsidP="00514539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51552A">
        <w:rPr>
          <w:b w:val="0"/>
          <w:sz w:val="26"/>
          <w:szCs w:val="26"/>
        </w:rPr>
        <w:t>решение суда;</w:t>
      </w:r>
    </w:p>
    <w:p w:rsidR="00514539" w:rsidRPr="0051552A" w:rsidRDefault="00C80DFB" w:rsidP="00514539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51552A">
        <w:rPr>
          <w:b w:val="0"/>
          <w:sz w:val="26"/>
          <w:szCs w:val="26"/>
        </w:rPr>
        <w:t xml:space="preserve">распоряжение Администрации </w:t>
      </w:r>
      <w:proofErr w:type="spellStart"/>
      <w:r w:rsidRPr="0051552A">
        <w:rPr>
          <w:b w:val="0"/>
          <w:sz w:val="26"/>
          <w:szCs w:val="26"/>
        </w:rPr>
        <w:t>Новоандреевский</w:t>
      </w:r>
      <w:proofErr w:type="spellEnd"/>
      <w:r w:rsidR="00514539" w:rsidRPr="0051552A">
        <w:rPr>
          <w:b w:val="0"/>
          <w:sz w:val="26"/>
          <w:szCs w:val="26"/>
        </w:rPr>
        <w:t xml:space="preserve"> сельсовета.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 xml:space="preserve">18. </w:t>
      </w:r>
      <w:proofErr w:type="gramStart"/>
      <w:r w:rsidRPr="0051552A">
        <w:rPr>
          <w:rStyle w:val="fontstyle01"/>
          <w:color w:val="auto"/>
        </w:rPr>
        <w:t xml:space="preserve">Правообладатель, балансодержатель объектов казны для 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в 7-дневный срок со дня возникновения соответствующего права на объект учета направляет в Администрацию </w:t>
      </w:r>
      <w:proofErr w:type="spellStart"/>
      <w:r w:rsidR="00C80DFB" w:rsidRPr="0051552A">
        <w:rPr>
          <w:rStyle w:val="fontstyle01"/>
          <w:color w:val="auto"/>
        </w:rPr>
        <w:t>Новоандреевского</w:t>
      </w:r>
      <w:proofErr w:type="spellEnd"/>
      <w:r w:rsidR="00C80DFB" w:rsidRPr="0051552A">
        <w:rPr>
          <w:rStyle w:val="fontstyle01"/>
          <w:color w:val="auto"/>
        </w:rPr>
        <w:t xml:space="preserve"> </w:t>
      </w:r>
      <w:r w:rsidRPr="0051552A">
        <w:rPr>
          <w:rStyle w:val="fontstyle01"/>
          <w:color w:val="auto"/>
        </w:rPr>
        <w:t>сельсовета заявление о внесении в реестр сведений о таком имуществе с одновременным</w:t>
      </w:r>
      <w:proofErr w:type="gramEnd"/>
      <w:r w:rsidRPr="0051552A">
        <w:rPr>
          <w:rStyle w:val="fontstyle01"/>
          <w:color w:val="auto"/>
        </w:rPr>
        <w:t xml:space="preserve"> направлением подтверждающих документов. 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 xml:space="preserve">19. </w:t>
      </w:r>
      <w:proofErr w:type="gramStart"/>
      <w:r w:rsidRPr="0051552A">
        <w:rPr>
          <w:rStyle w:val="fontstyle01"/>
          <w:color w:val="auto"/>
        </w:rPr>
        <w:t>В отношении муниципального имущества, принадлежащего правообладателю, балансодержателю объектов казны на праве хозяйственного ведения, оперативного управления, постоянного (бессрочного) пользования, пожизненного наследуемого владения или в силу закона и не учтенного в реестре, правообладатель, балансодержатель объектов казны в 7-дневный срок со дня выявления такого имущества или получения документа, подтверждающего рассекречивание сведений о нем, направляет заявление о внесении в реестр сведений о таком имуществе</w:t>
      </w:r>
      <w:proofErr w:type="gramEnd"/>
      <w:r w:rsidRPr="0051552A">
        <w:rPr>
          <w:rStyle w:val="fontstyle01"/>
          <w:color w:val="auto"/>
        </w:rPr>
        <w:t xml:space="preserve"> с одновременным направлением подтверждающих документов.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 xml:space="preserve">20. </w:t>
      </w:r>
      <w:proofErr w:type="gramStart"/>
      <w:r w:rsidRPr="0051552A">
        <w:rPr>
          <w:rStyle w:val="fontstyle01"/>
          <w:color w:val="auto"/>
        </w:rPr>
        <w:t>При изменении сведений об объекте учета или о лицах, обладающих правами на объект учета либо сведениями о нем, правообладатель, балансодержатель объектов казны для внесения в реестр новых сведений об объекте учета либо о соответствующем лице в 7-дневный срок со дня получения документов, подтверждающих изменение сведений, или окончания срока представления бухгалтерской (финансовой) отчетности, установленного в соответствии с законодательством Российской Федерации (при</w:t>
      </w:r>
      <w:proofErr w:type="gramEnd"/>
      <w:r w:rsidRPr="0051552A">
        <w:rPr>
          <w:rStyle w:val="fontstyle01"/>
          <w:color w:val="auto"/>
        </w:rPr>
        <w:t xml:space="preserve"> </w:t>
      </w:r>
      <w:proofErr w:type="gramStart"/>
      <w:r w:rsidRPr="0051552A">
        <w:rPr>
          <w:rStyle w:val="fontstyle01"/>
          <w:color w:val="auto"/>
        </w:rPr>
        <w:t>изменении</w:t>
      </w:r>
      <w:proofErr w:type="gramEnd"/>
      <w:r w:rsidRPr="0051552A">
        <w:rPr>
          <w:rStyle w:val="fontstyle01"/>
          <w:color w:val="auto"/>
        </w:rPr>
        <w:t xml:space="preserve"> стоимости объекта учета), направляет в Администрацию </w:t>
      </w:r>
      <w:proofErr w:type="spellStart"/>
      <w:r w:rsidR="00C80DFB" w:rsidRPr="0051552A">
        <w:rPr>
          <w:rStyle w:val="fontstyle01"/>
          <w:color w:val="auto"/>
        </w:rPr>
        <w:t>Новоандреевского</w:t>
      </w:r>
      <w:proofErr w:type="spellEnd"/>
      <w:r w:rsidR="00C80DFB" w:rsidRPr="0051552A">
        <w:rPr>
          <w:rStyle w:val="fontstyle01"/>
          <w:color w:val="auto"/>
        </w:rPr>
        <w:t xml:space="preserve"> </w:t>
      </w:r>
      <w:r w:rsidRPr="0051552A">
        <w:rPr>
          <w:rStyle w:val="fontstyle01"/>
          <w:color w:val="auto"/>
        </w:rPr>
        <w:t xml:space="preserve">сельсовета заявление об изменении сведений об объекте учета с одновременным </w:t>
      </w:r>
      <w:r w:rsidRPr="0051552A">
        <w:rPr>
          <w:rStyle w:val="fontstyle01"/>
          <w:color w:val="auto"/>
        </w:rPr>
        <w:lastRenderedPageBreak/>
        <w:t xml:space="preserve">направлением документов, подтверждающих новые сведения об объекте учета или о соответствующем лице. 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Если изменения касаются сведений о нескольких объектах учета, то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правообладатель, балансодержатель объектов казны направляет заявление и документы, указанные в абзаце первом настоящего пункта, в отношении каждого объекта учета.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21. В случае</w:t>
      </w:r>
      <w:proofErr w:type="gramStart"/>
      <w:r w:rsidRPr="0051552A">
        <w:rPr>
          <w:rStyle w:val="fontstyle01"/>
          <w:color w:val="auto"/>
        </w:rPr>
        <w:t>,</w:t>
      </w:r>
      <w:proofErr w:type="gramEnd"/>
      <w:r w:rsidRPr="0051552A">
        <w:rPr>
          <w:rStyle w:val="fontstyle01"/>
          <w:color w:val="auto"/>
        </w:rPr>
        <w:t xml:space="preserve"> если право муниципальной собственности на имущество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 xml:space="preserve">прекращено, лицо, которому оно принадлежало на вещном праве, для исключения из реестра сведений об имуществе в 7-дневный срок со дня получения сведений о прекращении указанного права направляет в Администрацию </w:t>
      </w:r>
      <w:proofErr w:type="spellStart"/>
      <w:r w:rsidR="00C80DFB" w:rsidRPr="0051552A">
        <w:rPr>
          <w:rStyle w:val="fontstyle01"/>
          <w:color w:val="auto"/>
        </w:rPr>
        <w:t>Новоандреевского</w:t>
      </w:r>
      <w:proofErr w:type="spellEnd"/>
      <w:r w:rsidR="00C80DFB" w:rsidRPr="0051552A">
        <w:rPr>
          <w:rStyle w:val="fontstyle01"/>
          <w:color w:val="auto"/>
        </w:rPr>
        <w:t xml:space="preserve"> </w:t>
      </w:r>
      <w:r w:rsidRPr="0051552A">
        <w:rPr>
          <w:rStyle w:val="fontstyle01"/>
          <w:color w:val="auto"/>
        </w:rPr>
        <w:t>сельсовета заявление об исключении из реестра сведений о таком имуществе с 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 xml:space="preserve">Если прекращение права муниципальной собственности на имущество влечет исключение сведений в отношении других объектов учета, то лицо, которому оно принадлежало на вещном праве, направляет заявление и документы, указанные в абзаце первом настоящего пункта, в отношении каждого объекта учета. 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 xml:space="preserve">22. </w:t>
      </w:r>
      <w:proofErr w:type="gramStart"/>
      <w:r w:rsidRPr="0051552A">
        <w:rPr>
          <w:rStyle w:val="fontstyle01"/>
          <w:color w:val="auto"/>
        </w:rPr>
        <w:t xml:space="preserve">В случае засекречивания сведений об учтенном в реестре объекте учета и (или) о лицах, обладающих правами на муниципальное имущество и сведениями о нем, правообладатель, балансодержатель объектов казны не позднее дня, следующего за днем получения документа, подтверждающего их засекречивание, направляет в Администрацию </w:t>
      </w:r>
      <w:proofErr w:type="spellStart"/>
      <w:r w:rsidR="00C80DFB" w:rsidRPr="0051552A">
        <w:rPr>
          <w:rStyle w:val="fontstyle01"/>
          <w:color w:val="auto"/>
        </w:rPr>
        <w:t>Новоандреевского</w:t>
      </w:r>
      <w:proofErr w:type="spellEnd"/>
      <w:r w:rsidR="00C80DFB" w:rsidRPr="0051552A">
        <w:rPr>
          <w:rStyle w:val="fontstyle01"/>
          <w:color w:val="auto"/>
        </w:rPr>
        <w:t xml:space="preserve"> </w:t>
      </w:r>
      <w:r w:rsidRPr="0051552A">
        <w:rPr>
          <w:rStyle w:val="fontstyle01"/>
          <w:color w:val="auto"/>
        </w:rPr>
        <w:t>сельсовета обращение об исключении из реестра засекреченных сведений с указанием в нем реестрового номера объекта учета, наименований засекреченных</w:t>
      </w:r>
      <w:proofErr w:type="gramEnd"/>
      <w:r w:rsidRPr="0051552A">
        <w:rPr>
          <w:rStyle w:val="fontstyle01"/>
          <w:color w:val="auto"/>
        </w:rPr>
        <w:t xml:space="preserve"> в них сведений и реквизитов документов, подтверждающих засекречивание этих сведений.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 xml:space="preserve">Администрация </w:t>
      </w:r>
      <w:proofErr w:type="spellStart"/>
      <w:r w:rsidR="00C80DFB" w:rsidRPr="0051552A">
        <w:rPr>
          <w:rStyle w:val="fontstyle01"/>
          <w:color w:val="auto"/>
        </w:rPr>
        <w:t>Новоандреевского</w:t>
      </w:r>
      <w:proofErr w:type="spellEnd"/>
      <w:r w:rsidR="00C80DFB" w:rsidRPr="0051552A">
        <w:rPr>
          <w:rStyle w:val="fontstyle01"/>
          <w:color w:val="auto"/>
        </w:rPr>
        <w:t xml:space="preserve"> </w:t>
      </w:r>
      <w:r w:rsidRPr="0051552A">
        <w:rPr>
          <w:rStyle w:val="fontstyle01"/>
          <w:color w:val="auto"/>
        </w:rPr>
        <w:t xml:space="preserve">сельсовета не позднее дня, следующего за днем получения обращения об исключении из реестра засекреченных сведений, </w:t>
      </w:r>
      <w:proofErr w:type="gramStart"/>
      <w:r w:rsidRPr="0051552A">
        <w:rPr>
          <w:rStyle w:val="fontstyle01"/>
          <w:color w:val="auto"/>
        </w:rPr>
        <w:t>обязан</w:t>
      </w:r>
      <w:proofErr w:type="gramEnd"/>
      <w:r w:rsidRPr="0051552A">
        <w:rPr>
          <w:rStyle w:val="fontstyle01"/>
          <w:color w:val="auto"/>
        </w:rPr>
        <w:t xml:space="preserve"> исключить из реестра все засекреченные сведения об учтенном в нем муниципальном имуществе, а также сведения о лицах, обладающих правами на это имущество и (или) сведениями о нем, и документы, подтверждающие эти сведения.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 xml:space="preserve">23. Сведения об объекте учета, заявления и документы, указанные в пунктах 18-21 настоящего Положения, направляются в Администрацию сельсовета правообладателем, балансодержатель объектов казны или лицом, которому имущество принадлежало на вещном праве, на бумажном носителе или в форме электронного документа, подписанного с использованием усиленной квалифицированной электронной </w:t>
      </w:r>
      <w:proofErr w:type="gramStart"/>
      <w:r w:rsidRPr="0051552A">
        <w:rPr>
          <w:rStyle w:val="fontstyle01"/>
          <w:color w:val="auto"/>
        </w:rPr>
        <w:t>подписи</w:t>
      </w:r>
      <w:proofErr w:type="gramEnd"/>
      <w:r w:rsidRPr="0051552A">
        <w:rPr>
          <w:rStyle w:val="fontstyle01"/>
          <w:color w:val="auto"/>
        </w:rPr>
        <w:t xml:space="preserve"> уполномоченным должностным лицом правообладателя.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 xml:space="preserve">24. </w:t>
      </w:r>
      <w:proofErr w:type="gramStart"/>
      <w:r w:rsidRPr="0051552A">
        <w:rPr>
          <w:rStyle w:val="fontstyle01"/>
          <w:color w:val="auto"/>
        </w:rPr>
        <w:t>В случае ликвидации (упразднения) являющегося правообладателем, балансодержатель объектов казны юридического лица формирование и подписание заявления об изменениях сведений и (или) заявления об исключении из реестра, а также исключение всех сведений об объекте учета из реестра осуществляются уполномоченным органом в 7-дневный срок после получения выписки из Единого государственного реестра юридических лиц (далее - ЕГРЮЛ) и ликвидационного баланса.</w:t>
      </w:r>
      <w:proofErr w:type="gramEnd"/>
      <w:r w:rsidRPr="0051552A">
        <w:rPr>
          <w:rStyle w:val="fontstyle01"/>
          <w:color w:val="auto"/>
        </w:rPr>
        <w:t xml:space="preserve"> Ликвидационный баланс не требуется, если юридическое лицо было признано судом несостоятельным (банкротом) и ликвидировано в порядке </w:t>
      </w:r>
      <w:r w:rsidRPr="0051552A">
        <w:rPr>
          <w:rStyle w:val="fontstyle01"/>
          <w:color w:val="auto"/>
        </w:rPr>
        <w:lastRenderedPageBreak/>
        <w:t xml:space="preserve">конкурсного производства или в случае признания такого юридического лица фактически прекратившим свою деятельность и его исключения из ЕГРЮЛ. 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 xml:space="preserve">25. Администрация </w:t>
      </w:r>
      <w:proofErr w:type="spellStart"/>
      <w:r w:rsidR="00C80DFB" w:rsidRPr="0051552A">
        <w:rPr>
          <w:rStyle w:val="fontstyle01"/>
          <w:color w:val="auto"/>
        </w:rPr>
        <w:t>Новоандреевского</w:t>
      </w:r>
      <w:proofErr w:type="spellEnd"/>
      <w:r w:rsidR="00C80DFB" w:rsidRPr="0051552A">
        <w:rPr>
          <w:rStyle w:val="fontstyle01"/>
          <w:color w:val="auto"/>
        </w:rPr>
        <w:t xml:space="preserve"> </w:t>
      </w:r>
      <w:r w:rsidRPr="0051552A">
        <w:rPr>
          <w:rStyle w:val="fontstyle01"/>
          <w:color w:val="auto"/>
        </w:rPr>
        <w:t>сельсовета в 14-дневный срок со дня получения документов правообладателя, балансодержателя объектов казны проводит экспертизу документов и по ее результатам принять одно из следующих решений: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proofErr w:type="gramStart"/>
      <w:r w:rsidRPr="0051552A">
        <w:rPr>
          <w:rStyle w:val="fontstyle01"/>
          <w:color w:val="auto"/>
        </w:rPr>
        <w:t>а) об учете в реестре объекта учета, исключении изменившихся сведений об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объекте учета из реестра и о внесении в него новых сведений об объекте учета или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сведений;</w:t>
      </w:r>
      <w:proofErr w:type="gramEnd"/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б) об отказе в учете в реестре объекта учета, в следующих случаях: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если установлено, что представленное к учету имущество, в том числе имущество, право муниципальной собственности на которое не зарегистрировано или не подлежит регистрации, не находится в муниципальной собственности;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proofErr w:type="gramStart"/>
      <w:r w:rsidRPr="0051552A">
        <w:rPr>
          <w:rStyle w:val="fontstyle01"/>
          <w:color w:val="auto"/>
        </w:rPr>
        <w:t>установлены</w:t>
      </w:r>
      <w:proofErr w:type="gramEnd"/>
      <w:r w:rsidRPr="0051552A">
        <w:rPr>
          <w:rStyle w:val="fontstyle01"/>
          <w:color w:val="auto"/>
        </w:rPr>
        <w:t xml:space="preserve"> неполнота и (или) недостоверность содержащихся в документах сведений;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документы, представленные правообладателем, балансодержателем объектов казны, не соответствуют требованиям, установленным законодательством Российской Федерации и Положением.</w:t>
      </w:r>
    </w:p>
    <w:p w:rsidR="00514539" w:rsidRPr="0051552A" w:rsidRDefault="00514539" w:rsidP="0051453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52A">
        <w:rPr>
          <w:rStyle w:val="fontstyle01"/>
          <w:color w:val="auto"/>
        </w:rPr>
        <w:t xml:space="preserve">26. </w:t>
      </w:r>
      <w:r w:rsidRPr="0051552A">
        <w:rPr>
          <w:rFonts w:ascii="Times New Roman" w:hAnsi="Times New Roman" w:cs="Times New Roman"/>
          <w:sz w:val="26"/>
          <w:szCs w:val="26"/>
        </w:rPr>
        <w:t xml:space="preserve">В случае принятия решения, указанного в подпункте «а» пункта 25 Положения, Администрация </w:t>
      </w:r>
      <w:proofErr w:type="spellStart"/>
      <w:r w:rsidR="00C80DFB" w:rsidRPr="0051552A"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 w:rsidRPr="0051552A">
        <w:rPr>
          <w:rFonts w:ascii="Times New Roman" w:hAnsi="Times New Roman" w:cs="Times New Roman"/>
          <w:sz w:val="26"/>
          <w:szCs w:val="26"/>
        </w:rPr>
        <w:t xml:space="preserve"> сельсовета обязана в день принятия решения учесть объект в реестре под реестровым номером, исключить из реестра изменившиеся сведения об объекте учета и внести измененные сведения об объекте учета либо исключить объект учета из реестра.</w:t>
      </w:r>
    </w:p>
    <w:p w:rsidR="00514539" w:rsidRPr="0051552A" w:rsidRDefault="00514539" w:rsidP="0051453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52A">
        <w:rPr>
          <w:rFonts w:ascii="Times New Roman" w:hAnsi="Times New Roman" w:cs="Times New Roman"/>
          <w:sz w:val="26"/>
          <w:szCs w:val="26"/>
        </w:rPr>
        <w:t xml:space="preserve">В тот же день правообладателю, балансодержателю объектов казны Администрацией </w:t>
      </w:r>
      <w:proofErr w:type="spellStart"/>
      <w:r w:rsidR="00C80DFB" w:rsidRPr="0051552A"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 w:rsidR="00C80DFB" w:rsidRPr="0051552A">
        <w:rPr>
          <w:rFonts w:ascii="Times New Roman" w:hAnsi="Times New Roman" w:cs="Times New Roman"/>
          <w:sz w:val="26"/>
          <w:szCs w:val="26"/>
        </w:rPr>
        <w:t xml:space="preserve"> </w:t>
      </w:r>
      <w:r w:rsidRPr="0051552A">
        <w:rPr>
          <w:rFonts w:ascii="Times New Roman" w:hAnsi="Times New Roman" w:cs="Times New Roman"/>
          <w:sz w:val="26"/>
          <w:szCs w:val="26"/>
        </w:rPr>
        <w:t>сельсовета направляется уведомление об учете объекта в реестре и присвоении ему реестрового номера, об исключении изменившихся сведений об объекте учета из реестра и о внесении в него измененных сведений об объекте или об исключении объекта из реестра.</w:t>
      </w:r>
    </w:p>
    <w:p w:rsidR="00514539" w:rsidRPr="0051552A" w:rsidRDefault="00514539" w:rsidP="0051453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52A">
        <w:rPr>
          <w:rFonts w:ascii="Times New Roman" w:hAnsi="Times New Roman" w:cs="Times New Roman"/>
          <w:sz w:val="26"/>
          <w:szCs w:val="26"/>
        </w:rPr>
        <w:t xml:space="preserve">В случае принятия решения, указанного в подпункте «б» пункта 25 Положения, Администрация </w:t>
      </w:r>
      <w:proofErr w:type="spellStart"/>
      <w:r w:rsidR="00D420D0" w:rsidRPr="0051552A"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 w:rsidR="00D420D0" w:rsidRPr="0051552A">
        <w:rPr>
          <w:rFonts w:ascii="Times New Roman" w:hAnsi="Times New Roman" w:cs="Times New Roman"/>
          <w:sz w:val="26"/>
          <w:szCs w:val="26"/>
        </w:rPr>
        <w:t xml:space="preserve"> </w:t>
      </w:r>
      <w:r w:rsidRPr="0051552A">
        <w:rPr>
          <w:rFonts w:ascii="Times New Roman" w:hAnsi="Times New Roman" w:cs="Times New Roman"/>
          <w:sz w:val="26"/>
          <w:szCs w:val="26"/>
        </w:rPr>
        <w:t>сельсовета в день принятия решения уведомляет правообладателя, балансодержателя объектов казны о принятом решении (с обоснованием принятия такого решения).</w:t>
      </w:r>
    </w:p>
    <w:p w:rsidR="00514539" w:rsidRPr="0051552A" w:rsidRDefault="00514539" w:rsidP="0051453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1552A">
        <w:rPr>
          <w:rFonts w:ascii="Times New Roman" w:hAnsi="Times New Roman" w:cs="Times New Roman"/>
          <w:sz w:val="26"/>
          <w:szCs w:val="26"/>
        </w:rPr>
        <w:t xml:space="preserve">Правообладатель, балансодержатель объектов казны в течение пяти дней со дня получения уведомления об отказе в учете объекта в реестре по основаниям, указанным в абзацах втором и (или) третьем подпункта «б» пункта 25 Положения, обязан устранить замечания и направить в Администрацию </w:t>
      </w:r>
      <w:proofErr w:type="spellStart"/>
      <w:r w:rsidR="00D420D0" w:rsidRPr="0051552A"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 w:rsidR="00D420D0" w:rsidRPr="0051552A">
        <w:rPr>
          <w:rFonts w:ascii="Times New Roman" w:hAnsi="Times New Roman" w:cs="Times New Roman"/>
          <w:sz w:val="26"/>
          <w:szCs w:val="26"/>
        </w:rPr>
        <w:t xml:space="preserve"> </w:t>
      </w:r>
      <w:r w:rsidRPr="0051552A">
        <w:rPr>
          <w:rFonts w:ascii="Times New Roman" w:hAnsi="Times New Roman" w:cs="Times New Roman"/>
          <w:sz w:val="26"/>
          <w:szCs w:val="26"/>
        </w:rPr>
        <w:t>сельсовета сведения и документы в соответствии с пунктами 18-24 Положения.</w:t>
      </w:r>
      <w:proofErr w:type="gramEnd"/>
    </w:p>
    <w:p w:rsidR="00514539" w:rsidRPr="0051552A" w:rsidRDefault="00514539" w:rsidP="0051453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52A">
        <w:rPr>
          <w:rFonts w:ascii="Times New Roman" w:hAnsi="Times New Roman" w:cs="Times New Roman"/>
          <w:sz w:val="26"/>
          <w:szCs w:val="26"/>
        </w:rPr>
        <w:t>Уведомления, предусмотренные Положением, направляются правообладателю, балансодержателю объектов казны на адрес электронной почты, указанный в заявлении. Если в заявлении не указан адрес электронной почты, уведомление направляется заявителю в письменной форме  на бумажном носителе посредством почтового отправления.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 xml:space="preserve">27. </w:t>
      </w:r>
      <w:proofErr w:type="gramStart"/>
      <w:r w:rsidRPr="0051552A">
        <w:rPr>
          <w:rStyle w:val="fontstyle01"/>
          <w:color w:val="auto"/>
        </w:rPr>
        <w:t>В случае выявления имущества, сведения о котором не учтены в реестре и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 xml:space="preserve">(или) новые сведения о котором не представлены для внесения изменений в реестр, и установлено, что это имущество находится в муниципальной собственности, </w:t>
      </w:r>
      <w:r w:rsidRPr="0051552A">
        <w:rPr>
          <w:rStyle w:val="fontstyle01"/>
          <w:color w:val="auto"/>
        </w:rPr>
        <w:lastRenderedPageBreak/>
        <w:t>либо</w:t>
      </w:r>
      <w:r w:rsidR="00D420D0" w:rsidRPr="0051552A">
        <w:rPr>
          <w:rStyle w:val="fontstyle01"/>
          <w:color w:val="auto"/>
        </w:rPr>
        <w:t xml:space="preserve"> </w:t>
      </w:r>
      <w:r w:rsidRPr="0051552A">
        <w:rPr>
          <w:rStyle w:val="fontstyle01"/>
          <w:color w:val="auto"/>
        </w:rPr>
        <w:t xml:space="preserve">выявлено имущество, не находящееся в муниципальной собственности, которое учтено в реестре, Администрация </w:t>
      </w:r>
      <w:proofErr w:type="spellStart"/>
      <w:r w:rsidR="00D420D0" w:rsidRPr="0051552A">
        <w:rPr>
          <w:rStyle w:val="fontstyle01"/>
          <w:color w:val="auto"/>
        </w:rPr>
        <w:t>Новоандреевского</w:t>
      </w:r>
      <w:proofErr w:type="spellEnd"/>
      <w:r w:rsidR="00D420D0" w:rsidRPr="0051552A">
        <w:rPr>
          <w:rStyle w:val="fontstyle01"/>
          <w:color w:val="auto"/>
        </w:rPr>
        <w:t xml:space="preserve"> </w:t>
      </w:r>
      <w:r w:rsidRPr="0051552A">
        <w:rPr>
          <w:rStyle w:val="fontstyle01"/>
          <w:color w:val="auto"/>
        </w:rPr>
        <w:t>сельсовета в 7-дневный срок:</w:t>
      </w:r>
      <w:proofErr w:type="gramEnd"/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а) вносит в реестр сведения об объекте учета, в том числе о правообладателях (при наличии);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 xml:space="preserve">б) направляет правообладателю, балансодержателю объектов казны (при наличии сведений о нем) требование в 7-дневный срок со дня его получения направить сведения об объекте учета и (или) заявление об изменении сведений либо об их исключении из реестра в уполномоченный орган (в том числе с дополнительными документами, подтверждающими недостающие в реестре сведения). 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 xml:space="preserve">28. </w:t>
      </w:r>
      <w:proofErr w:type="gramStart"/>
      <w:r w:rsidRPr="0051552A">
        <w:rPr>
          <w:rStyle w:val="fontstyle01"/>
          <w:color w:val="auto"/>
        </w:rPr>
        <w:t>Внесение сведений в реестр о возникновении права муниципальной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собственности на имущество и о принятии его в муниципальную казну, а также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внесение изменений в сведения о таком имуществе и (или) о лицах, обладающих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сведениями о нем, в том числе о прекращении права хозяйственного ведения,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оперативного управления, постоянного (бессрочного) пользования, пожизненного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наследуемого владения или в силу закона на объект учета, принадлежавший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правообладателю</w:t>
      </w:r>
      <w:proofErr w:type="gramEnd"/>
      <w:r w:rsidRPr="0051552A">
        <w:rPr>
          <w:rStyle w:val="fontstyle01"/>
          <w:color w:val="auto"/>
        </w:rPr>
        <w:t xml:space="preserve">, балансодержателю объектов казны осуществляется Администрацией </w:t>
      </w:r>
      <w:proofErr w:type="spellStart"/>
      <w:r w:rsidR="00D420D0" w:rsidRPr="0051552A">
        <w:rPr>
          <w:rStyle w:val="fontstyle01"/>
          <w:color w:val="auto"/>
        </w:rPr>
        <w:t>Новоандреевского</w:t>
      </w:r>
      <w:proofErr w:type="spellEnd"/>
      <w:r w:rsidR="00D420D0" w:rsidRPr="0051552A">
        <w:rPr>
          <w:rStyle w:val="fontstyle01"/>
          <w:color w:val="auto"/>
        </w:rPr>
        <w:t xml:space="preserve"> </w:t>
      </w:r>
      <w:r w:rsidRPr="0051552A">
        <w:rPr>
          <w:rStyle w:val="fontstyle01"/>
          <w:color w:val="auto"/>
        </w:rPr>
        <w:t>сельсовета в порядке, установленном пунктами 18- 27 настоящего Положения.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29. Порядок принятия решений, предусмотренных настоящим Положением, и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>сроки рассмотрения документов, если иное не предусмотрено Положением,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 xml:space="preserve">определяются Администрацией </w:t>
      </w:r>
      <w:proofErr w:type="spellStart"/>
      <w:r w:rsidR="00D420D0" w:rsidRPr="0051552A">
        <w:rPr>
          <w:rStyle w:val="fontstyle01"/>
          <w:color w:val="auto"/>
        </w:rPr>
        <w:t>Новоандреевского</w:t>
      </w:r>
      <w:proofErr w:type="spellEnd"/>
      <w:r w:rsidR="00D420D0" w:rsidRPr="0051552A">
        <w:rPr>
          <w:rStyle w:val="fontstyle01"/>
          <w:color w:val="auto"/>
        </w:rPr>
        <w:t xml:space="preserve"> </w:t>
      </w:r>
      <w:r w:rsidRPr="0051552A">
        <w:rPr>
          <w:rStyle w:val="fontstyle01"/>
          <w:color w:val="auto"/>
        </w:rPr>
        <w:t>сельсовета самостоятельно.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30. Заявления, обращение и требования, предусмотренные настоящим</w:t>
      </w: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01"/>
          <w:color w:val="auto"/>
        </w:rPr>
        <w:t xml:space="preserve">Положением, направляются в порядке и по формам, определяемым Администрацией </w:t>
      </w:r>
      <w:proofErr w:type="spellStart"/>
      <w:r w:rsidR="00D420D0" w:rsidRPr="0051552A">
        <w:rPr>
          <w:rStyle w:val="fontstyle01"/>
          <w:color w:val="auto"/>
        </w:rPr>
        <w:t>Новоандреевского</w:t>
      </w:r>
      <w:proofErr w:type="spellEnd"/>
      <w:r w:rsidR="00D420D0" w:rsidRPr="0051552A">
        <w:rPr>
          <w:rStyle w:val="fontstyle01"/>
          <w:color w:val="auto"/>
        </w:rPr>
        <w:t xml:space="preserve"> </w:t>
      </w:r>
      <w:r w:rsidRPr="0051552A">
        <w:rPr>
          <w:rStyle w:val="fontstyle01"/>
          <w:color w:val="auto"/>
        </w:rPr>
        <w:t>сельсовета самостоятельно.</w:t>
      </w:r>
    </w:p>
    <w:p w:rsidR="00514539" w:rsidRPr="0051552A" w:rsidRDefault="00514539" w:rsidP="00514539">
      <w:pPr>
        <w:pStyle w:val="a6"/>
        <w:ind w:firstLine="709"/>
        <w:jc w:val="center"/>
        <w:rPr>
          <w:rStyle w:val="fontstyle21"/>
          <w:color w:val="auto"/>
        </w:rPr>
      </w:pPr>
      <w:r w:rsidRPr="0051552A">
        <w:rPr>
          <w:rFonts w:ascii="Times New Roman" w:hAnsi="Times New Roman"/>
          <w:sz w:val="26"/>
          <w:szCs w:val="26"/>
        </w:rPr>
        <w:br/>
      </w:r>
      <w:r w:rsidRPr="0051552A">
        <w:rPr>
          <w:rStyle w:val="fontstyle21"/>
          <w:color w:val="auto"/>
        </w:rPr>
        <w:t>IV. Предоставление информации из реестра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 xml:space="preserve">31. </w:t>
      </w:r>
      <w:proofErr w:type="gramStart"/>
      <w:r w:rsidRPr="0051552A">
        <w:rPr>
          <w:rStyle w:val="fontstyle01"/>
          <w:color w:val="auto"/>
        </w:rPr>
        <w:t>Выписка из реестра,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при личном обращении, а также с помощью почтовой связи либо в электронном виде, в том числе посредством электронной почты, если иное не установлено федеральными законами, указами Президента Российской Федерации и постановлениями</w:t>
      </w:r>
      <w:proofErr w:type="gramEnd"/>
      <w:r w:rsidRPr="0051552A">
        <w:rPr>
          <w:rStyle w:val="fontstyle01"/>
          <w:color w:val="auto"/>
        </w:rPr>
        <w:t xml:space="preserve"> Правительства Российской Федерации,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запроса. 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 xml:space="preserve">Администрация </w:t>
      </w:r>
      <w:proofErr w:type="spellStart"/>
      <w:r w:rsidR="00D420D0" w:rsidRPr="0051552A">
        <w:rPr>
          <w:rStyle w:val="fontstyle01"/>
          <w:color w:val="auto"/>
        </w:rPr>
        <w:t>Новоандреевского</w:t>
      </w:r>
      <w:proofErr w:type="spellEnd"/>
      <w:r w:rsidR="00D420D0" w:rsidRPr="0051552A">
        <w:rPr>
          <w:rStyle w:val="fontstyle01"/>
          <w:color w:val="auto"/>
        </w:rPr>
        <w:t xml:space="preserve"> </w:t>
      </w:r>
      <w:r w:rsidRPr="0051552A">
        <w:rPr>
          <w:rStyle w:val="fontstyle01"/>
          <w:color w:val="auto"/>
        </w:rPr>
        <w:t xml:space="preserve">сельсовета </w:t>
      </w:r>
      <w:proofErr w:type="gramStart"/>
      <w:r w:rsidRPr="0051552A">
        <w:rPr>
          <w:rStyle w:val="fontstyle01"/>
          <w:color w:val="auto"/>
        </w:rPr>
        <w:t>предоставляет документы</w:t>
      </w:r>
      <w:proofErr w:type="gramEnd"/>
      <w:r w:rsidRPr="0051552A">
        <w:rPr>
          <w:rStyle w:val="fontstyle01"/>
          <w:color w:val="auto"/>
        </w:rPr>
        <w:t>, указанные в настоящем пункте, безвозмездно.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>32.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осуществляется по форме в соответствии с Приложением 2 к настоящему Положению.</w:t>
      </w:r>
    </w:p>
    <w:p w:rsidR="00514539" w:rsidRPr="0051552A" w:rsidRDefault="00514539" w:rsidP="00514539">
      <w:pPr>
        <w:pStyle w:val="a6"/>
        <w:ind w:firstLine="709"/>
        <w:jc w:val="both"/>
        <w:rPr>
          <w:rStyle w:val="fontstyle01"/>
          <w:color w:val="auto"/>
        </w:rPr>
      </w:pPr>
      <w:r w:rsidRPr="0051552A">
        <w:rPr>
          <w:rStyle w:val="fontstyle01"/>
          <w:color w:val="auto"/>
        </w:rPr>
        <w:t xml:space="preserve">Выписка из реестра и уведомление об отсутствии запрашиваемой информации в реестре или отказе в предоставлении сведений из реестра в случае </w:t>
      </w:r>
      <w:r w:rsidRPr="0051552A">
        <w:rPr>
          <w:rStyle w:val="fontstyle01"/>
          <w:color w:val="auto"/>
        </w:rPr>
        <w:lastRenderedPageBreak/>
        <w:t>невозможности идентификации указанного в запросе объекта учета выдаются в единственном экземпляре.</w:t>
      </w:r>
    </w:p>
    <w:p w:rsidR="00514539" w:rsidRPr="0051552A" w:rsidRDefault="00514539" w:rsidP="00514539">
      <w:pPr>
        <w:pStyle w:val="a6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52A">
        <w:rPr>
          <w:rFonts w:ascii="Times New Roman" w:hAnsi="Times New Roman"/>
          <w:sz w:val="26"/>
          <w:szCs w:val="26"/>
        </w:rPr>
        <w:br/>
      </w:r>
    </w:p>
    <w:p w:rsidR="00514539" w:rsidRPr="0051552A" w:rsidRDefault="00514539" w:rsidP="00514539">
      <w:pPr>
        <w:pStyle w:val="a6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4539" w:rsidRPr="0051552A" w:rsidRDefault="00514539" w:rsidP="00514539">
      <w:pPr>
        <w:pStyle w:val="a6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4539" w:rsidRPr="0051552A" w:rsidRDefault="00514539" w:rsidP="00514539">
      <w:pPr>
        <w:pStyle w:val="a6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4539" w:rsidRPr="0051552A" w:rsidRDefault="00514539" w:rsidP="00514539">
      <w:pPr>
        <w:pStyle w:val="a6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4539" w:rsidRPr="0051552A" w:rsidRDefault="00514539" w:rsidP="00514539">
      <w:pPr>
        <w:pStyle w:val="a6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4539" w:rsidRPr="0051552A" w:rsidRDefault="00514539" w:rsidP="00514539">
      <w:pPr>
        <w:pStyle w:val="a6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4539" w:rsidRPr="0051552A" w:rsidRDefault="00514539" w:rsidP="00514539">
      <w:pPr>
        <w:pStyle w:val="a6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4539" w:rsidRPr="0051552A" w:rsidRDefault="00514539" w:rsidP="00514539">
      <w:pPr>
        <w:pStyle w:val="a6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4539" w:rsidRPr="0051552A" w:rsidRDefault="00514539" w:rsidP="00514539">
      <w:pPr>
        <w:pStyle w:val="a6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4539" w:rsidRPr="0051552A" w:rsidRDefault="00514539" w:rsidP="00514539">
      <w:pPr>
        <w:pStyle w:val="a6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4539" w:rsidRPr="0051552A" w:rsidRDefault="00514539" w:rsidP="00514539">
      <w:pPr>
        <w:pStyle w:val="a6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4539" w:rsidRPr="0051552A" w:rsidRDefault="00514539" w:rsidP="00514539">
      <w:pPr>
        <w:pStyle w:val="a6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4539" w:rsidRPr="0051552A" w:rsidRDefault="00514539" w:rsidP="00514539">
      <w:pPr>
        <w:pStyle w:val="a6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4539" w:rsidRPr="0051552A" w:rsidRDefault="00514539" w:rsidP="00514539">
      <w:pPr>
        <w:pStyle w:val="a6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4539" w:rsidRPr="0051552A" w:rsidRDefault="00514539" w:rsidP="00514539">
      <w:pPr>
        <w:pStyle w:val="a6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4539" w:rsidRPr="0051552A" w:rsidRDefault="00514539" w:rsidP="00514539">
      <w:pPr>
        <w:pStyle w:val="a6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4539" w:rsidRPr="0051552A" w:rsidRDefault="00514539" w:rsidP="00514539">
      <w:pPr>
        <w:pStyle w:val="a6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4539" w:rsidRPr="0051552A" w:rsidRDefault="00514539" w:rsidP="00514539">
      <w:pPr>
        <w:pStyle w:val="a6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4539" w:rsidRPr="0051552A" w:rsidRDefault="00514539" w:rsidP="00514539">
      <w:pPr>
        <w:pStyle w:val="a6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4539" w:rsidRPr="0051552A" w:rsidRDefault="00514539" w:rsidP="00514539">
      <w:pPr>
        <w:pStyle w:val="a6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4539" w:rsidRPr="0051552A" w:rsidRDefault="00514539" w:rsidP="00514539">
      <w:pPr>
        <w:pStyle w:val="a6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4539" w:rsidRPr="0051552A" w:rsidRDefault="00514539" w:rsidP="00514539">
      <w:pPr>
        <w:shd w:val="clear" w:color="auto" w:fill="FFFFFF"/>
        <w:rPr>
          <w:sz w:val="26"/>
          <w:szCs w:val="26"/>
          <w:lang w:eastAsia="ru-RU"/>
        </w:rPr>
      </w:pPr>
    </w:p>
    <w:p w:rsidR="00514539" w:rsidRPr="0051552A" w:rsidRDefault="00514539" w:rsidP="00514539">
      <w:pPr>
        <w:shd w:val="clear" w:color="auto" w:fill="FFFFFF"/>
        <w:rPr>
          <w:sz w:val="26"/>
          <w:szCs w:val="26"/>
          <w:lang w:eastAsia="ru-RU"/>
        </w:rPr>
      </w:pPr>
    </w:p>
    <w:p w:rsidR="00514539" w:rsidRPr="0051552A" w:rsidRDefault="00514539" w:rsidP="00514539">
      <w:pPr>
        <w:shd w:val="clear" w:color="auto" w:fill="FFFFFF"/>
        <w:rPr>
          <w:sz w:val="26"/>
          <w:szCs w:val="26"/>
          <w:lang w:eastAsia="ru-RU"/>
        </w:rPr>
      </w:pPr>
    </w:p>
    <w:tbl>
      <w:tblPr>
        <w:tblStyle w:val="a9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51552A" w:rsidRPr="0051552A" w:rsidTr="00514539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4539" w:rsidRPr="0051552A" w:rsidRDefault="00514539">
            <w:pPr>
              <w:shd w:val="clear" w:color="auto" w:fill="FFFFFF"/>
              <w:rPr>
                <w:sz w:val="26"/>
                <w:szCs w:val="26"/>
              </w:rPr>
            </w:pPr>
            <w:r w:rsidRPr="0051552A">
              <w:rPr>
                <w:sz w:val="26"/>
                <w:szCs w:val="26"/>
              </w:rPr>
              <w:t>Приложение 1</w:t>
            </w:r>
            <w:r w:rsidRPr="0051552A">
              <w:rPr>
                <w:sz w:val="26"/>
                <w:szCs w:val="26"/>
              </w:rPr>
              <w:br/>
              <w:t xml:space="preserve">к Положению </w:t>
            </w:r>
            <w:r w:rsidRPr="0051552A">
              <w:rPr>
                <w:bCs/>
                <w:sz w:val="26"/>
                <w:szCs w:val="26"/>
              </w:rPr>
              <w:t xml:space="preserve">об учете муниципального имущества и </w:t>
            </w:r>
            <w:r w:rsidRPr="0051552A">
              <w:rPr>
                <w:sz w:val="26"/>
                <w:szCs w:val="26"/>
              </w:rPr>
              <w:t>ведении реестра муниципального имущества сельского поселения</w:t>
            </w:r>
          </w:p>
          <w:p w:rsidR="00514539" w:rsidRPr="0051552A" w:rsidRDefault="00D420D0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51552A">
              <w:rPr>
                <w:sz w:val="26"/>
                <w:szCs w:val="26"/>
              </w:rPr>
              <w:t>Новоандреевский</w:t>
            </w:r>
            <w:proofErr w:type="spellEnd"/>
            <w:r w:rsidRPr="0051552A">
              <w:rPr>
                <w:sz w:val="26"/>
                <w:szCs w:val="26"/>
              </w:rPr>
              <w:t xml:space="preserve"> </w:t>
            </w:r>
            <w:r w:rsidR="00514539" w:rsidRPr="0051552A">
              <w:rPr>
                <w:sz w:val="26"/>
                <w:szCs w:val="26"/>
              </w:rPr>
              <w:t>сельсовет</w:t>
            </w:r>
          </w:p>
        </w:tc>
      </w:tr>
    </w:tbl>
    <w:p w:rsidR="00514539" w:rsidRPr="0051552A" w:rsidRDefault="00514539" w:rsidP="00514539">
      <w:pPr>
        <w:shd w:val="clear" w:color="auto" w:fill="FFFFFF"/>
        <w:jc w:val="right"/>
        <w:rPr>
          <w:rFonts w:eastAsiaTheme="minorHAnsi"/>
          <w:sz w:val="26"/>
          <w:szCs w:val="26"/>
          <w:lang w:eastAsia="en-US"/>
        </w:rPr>
      </w:pPr>
    </w:p>
    <w:p w:rsidR="00514539" w:rsidRPr="0051552A" w:rsidRDefault="00514539" w:rsidP="00514539">
      <w:pPr>
        <w:shd w:val="clear" w:color="auto" w:fill="FFFFFF"/>
        <w:jc w:val="right"/>
        <w:rPr>
          <w:sz w:val="26"/>
          <w:szCs w:val="26"/>
        </w:rPr>
      </w:pPr>
    </w:p>
    <w:p w:rsidR="00514539" w:rsidRPr="0051552A" w:rsidRDefault="00514539" w:rsidP="00514539">
      <w:pPr>
        <w:shd w:val="clear" w:color="auto" w:fill="FFFFFF"/>
        <w:jc w:val="center"/>
        <w:rPr>
          <w:sz w:val="26"/>
          <w:szCs w:val="26"/>
        </w:rPr>
      </w:pPr>
      <w:r w:rsidRPr="0051552A">
        <w:rPr>
          <w:sz w:val="26"/>
          <w:szCs w:val="26"/>
        </w:rPr>
        <w:t>ВЫПИСКА №</w:t>
      </w:r>
      <w:bookmarkStart w:id="0" w:name="_GoBack"/>
      <w:bookmarkEnd w:id="0"/>
    </w:p>
    <w:p w:rsidR="00514539" w:rsidRPr="0051552A" w:rsidRDefault="00514539" w:rsidP="00514539">
      <w:pPr>
        <w:shd w:val="clear" w:color="auto" w:fill="FFFFFF"/>
        <w:jc w:val="both"/>
        <w:rPr>
          <w:sz w:val="26"/>
          <w:szCs w:val="26"/>
        </w:rPr>
      </w:pPr>
      <w:r w:rsidRPr="0051552A">
        <w:rPr>
          <w:sz w:val="26"/>
          <w:szCs w:val="26"/>
        </w:rPr>
        <w:t xml:space="preserve">из реестра муниципального имущества об объекте учета муниципального имущества                      </w:t>
      </w:r>
    </w:p>
    <w:p w:rsidR="00514539" w:rsidRPr="0051552A" w:rsidRDefault="00514539" w:rsidP="00514539">
      <w:pPr>
        <w:shd w:val="clear" w:color="auto" w:fill="FFFFFF"/>
        <w:jc w:val="both"/>
        <w:rPr>
          <w:sz w:val="26"/>
          <w:szCs w:val="26"/>
        </w:rPr>
      </w:pPr>
      <w:r w:rsidRPr="0051552A">
        <w:rPr>
          <w:sz w:val="26"/>
          <w:szCs w:val="26"/>
        </w:rPr>
        <w:t xml:space="preserve">                                            на «____» ___________20__г. </w:t>
      </w:r>
    </w:p>
    <w:p w:rsidR="00514539" w:rsidRPr="0051552A" w:rsidRDefault="00514539" w:rsidP="00514539">
      <w:pPr>
        <w:shd w:val="clear" w:color="auto" w:fill="FFFFFF"/>
        <w:jc w:val="both"/>
        <w:rPr>
          <w:sz w:val="26"/>
          <w:szCs w:val="26"/>
        </w:rPr>
      </w:pPr>
    </w:p>
    <w:p w:rsidR="00514539" w:rsidRPr="0051552A" w:rsidRDefault="00514539" w:rsidP="00514539">
      <w:pPr>
        <w:shd w:val="clear" w:color="auto" w:fill="FFFFFF"/>
        <w:jc w:val="both"/>
        <w:rPr>
          <w:sz w:val="26"/>
          <w:szCs w:val="26"/>
        </w:rPr>
      </w:pPr>
    </w:p>
    <w:p w:rsidR="00514539" w:rsidRPr="0051552A" w:rsidRDefault="00514539" w:rsidP="00514539">
      <w:pPr>
        <w:shd w:val="clear" w:color="auto" w:fill="FFFFFF"/>
        <w:jc w:val="both"/>
        <w:rPr>
          <w:sz w:val="26"/>
          <w:szCs w:val="26"/>
        </w:rPr>
      </w:pPr>
      <w:r w:rsidRPr="0051552A">
        <w:rPr>
          <w:sz w:val="26"/>
          <w:szCs w:val="26"/>
        </w:rPr>
        <w:t>Орган местного самоуправления, уполномоченный на ведение реестра муниципального имущества _______________________________________________</w:t>
      </w:r>
    </w:p>
    <w:p w:rsidR="00514539" w:rsidRPr="0051552A" w:rsidRDefault="00514539" w:rsidP="00514539">
      <w:pPr>
        <w:shd w:val="clear" w:color="auto" w:fill="FFFFFF"/>
        <w:jc w:val="both"/>
        <w:rPr>
          <w:sz w:val="26"/>
          <w:szCs w:val="26"/>
        </w:rPr>
      </w:pPr>
      <w:r w:rsidRPr="0051552A">
        <w:rPr>
          <w:sz w:val="26"/>
          <w:szCs w:val="26"/>
        </w:rPr>
        <w:t xml:space="preserve">                                                                       </w:t>
      </w:r>
      <w:proofErr w:type="gramStart"/>
      <w:r w:rsidRPr="0051552A">
        <w:rPr>
          <w:sz w:val="26"/>
          <w:szCs w:val="26"/>
        </w:rPr>
        <w:t xml:space="preserve">(наименование органа местного самоуправления, уполномоченного на ведение </w:t>
      </w:r>
      <w:proofErr w:type="gramEnd"/>
    </w:p>
    <w:p w:rsidR="00514539" w:rsidRPr="0051552A" w:rsidRDefault="00514539" w:rsidP="00514539">
      <w:pPr>
        <w:shd w:val="clear" w:color="auto" w:fill="FFFFFF"/>
        <w:jc w:val="both"/>
        <w:rPr>
          <w:sz w:val="26"/>
          <w:szCs w:val="26"/>
        </w:rPr>
      </w:pPr>
      <w:r w:rsidRPr="0051552A">
        <w:rPr>
          <w:sz w:val="26"/>
          <w:szCs w:val="26"/>
        </w:rPr>
        <w:t xml:space="preserve">                                                                        реестра муниципального имущества)</w:t>
      </w:r>
    </w:p>
    <w:p w:rsidR="00514539" w:rsidRPr="0051552A" w:rsidRDefault="00514539" w:rsidP="00514539">
      <w:pPr>
        <w:shd w:val="clear" w:color="auto" w:fill="FFFFFF"/>
        <w:jc w:val="both"/>
        <w:rPr>
          <w:sz w:val="26"/>
          <w:szCs w:val="26"/>
        </w:rPr>
      </w:pPr>
    </w:p>
    <w:p w:rsidR="00514539" w:rsidRPr="0051552A" w:rsidRDefault="00514539" w:rsidP="00514539">
      <w:pPr>
        <w:shd w:val="clear" w:color="auto" w:fill="FFFFFF"/>
        <w:jc w:val="both"/>
        <w:rPr>
          <w:sz w:val="26"/>
          <w:szCs w:val="26"/>
        </w:rPr>
      </w:pPr>
    </w:p>
    <w:p w:rsidR="00514539" w:rsidRPr="0051552A" w:rsidRDefault="00514539" w:rsidP="00514539">
      <w:pPr>
        <w:shd w:val="clear" w:color="auto" w:fill="FFFFFF"/>
        <w:jc w:val="both"/>
        <w:rPr>
          <w:sz w:val="26"/>
          <w:szCs w:val="26"/>
        </w:rPr>
      </w:pPr>
      <w:r w:rsidRPr="0051552A">
        <w:rPr>
          <w:sz w:val="26"/>
          <w:szCs w:val="26"/>
        </w:rPr>
        <w:t>Заявитель _______________________________________________________________</w:t>
      </w:r>
    </w:p>
    <w:p w:rsidR="00514539" w:rsidRPr="0051552A" w:rsidRDefault="00514539" w:rsidP="00514539">
      <w:pPr>
        <w:shd w:val="clear" w:color="auto" w:fill="FFFFFF"/>
        <w:jc w:val="both"/>
        <w:rPr>
          <w:sz w:val="26"/>
          <w:szCs w:val="26"/>
        </w:rPr>
      </w:pPr>
      <w:r w:rsidRPr="0051552A">
        <w:rPr>
          <w:sz w:val="26"/>
          <w:szCs w:val="26"/>
        </w:rPr>
        <w:t xml:space="preserve">                                    (наименование юридического лица, фамилия, имя, отчество (при наличии) физического лица)</w:t>
      </w:r>
    </w:p>
    <w:p w:rsidR="00514539" w:rsidRPr="0051552A" w:rsidRDefault="00514539" w:rsidP="00514539">
      <w:pPr>
        <w:shd w:val="clear" w:color="auto" w:fill="FFFFFF"/>
        <w:jc w:val="both"/>
        <w:rPr>
          <w:sz w:val="26"/>
          <w:szCs w:val="26"/>
        </w:rPr>
      </w:pPr>
    </w:p>
    <w:p w:rsidR="00514539" w:rsidRPr="0051552A" w:rsidRDefault="00514539" w:rsidP="00514539">
      <w:pPr>
        <w:shd w:val="clear" w:color="auto" w:fill="FFFFFF"/>
        <w:jc w:val="both"/>
        <w:rPr>
          <w:sz w:val="26"/>
          <w:szCs w:val="26"/>
        </w:rPr>
      </w:pPr>
    </w:p>
    <w:p w:rsidR="00514539" w:rsidRPr="0051552A" w:rsidRDefault="00514539" w:rsidP="00514539">
      <w:pPr>
        <w:shd w:val="clear" w:color="auto" w:fill="FFFFFF"/>
        <w:jc w:val="both"/>
        <w:rPr>
          <w:sz w:val="26"/>
          <w:szCs w:val="26"/>
        </w:rPr>
      </w:pPr>
    </w:p>
    <w:p w:rsidR="00514539" w:rsidRPr="0051552A" w:rsidRDefault="00514539" w:rsidP="00514539">
      <w:pPr>
        <w:pStyle w:val="a7"/>
        <w:numPr>
          <w:ilvl w:val="0"/>
          <w:numId w:val="1"/>
        </w:numPr>
        <w:shd w:val="clear" w:color="auto" w:fill="FFFFFF"/>
        <w:jc w:val="center"/>
        <w:rPr>
          <w:sz w:val="26"/>
          <w:szCs w:val="26"/>
        </w:rPr>
      </w:pPr>
      <w:r w:rsidRPr="0051552A">
        <w:rPr>
          <w:sz w:val="26"/>
          <w:szCs w:val="26"/>
        </w:rPr>
        <w:t>Сведения об объекте муниципального имущества</w:t>
      </w:r>
    </w:p>
    <w:p w:rsidR="00514539" w:rsidRPr="0051552A" w:rsidRDefault="00514539" w:rsidP="00514539">
      <w:pPr>
        <w:pStyle w:val="a7"/>
        <w:shd w:val="clear" w:color="auto" w:fill="FFFFFF"/>
        <w:rPr>
          <w:sz w:val="26"/>
          <w:szCs w:val="26"/>
        </w:rPr>
      </w:pPr>
    </w:p>
    <w:p w:rsidR="00514539" w:rsidRPr="0051552A" w:rsidRDefault="00514539" w:rsidP="00514539">
      <w:pPr>
        <w:pStyle w:val="a7"/>
        <w:shd w:val="clear" w:color="auto" w:fill="FFFFFF"/>
        <w:ind w:left="0"/>
        <w:jc w:val="both"/>
        <w:rPr>
          <w:sz w:val="26"/>
          <w:szCs w:val="26"/>
        </w:rPr>
      </w:pPr>
      <w:r w:rsidRPr="0051552A">
        <w:rPr>
          <w:sz w:val="26"/>
          <w:szCs w:val="26"/>
        </w:rPr>
        <w:t>Вид и наименование объекта учета __________________________________________</w:t>
      </w:r>
    </w:p>
    <w:p w:rsidR="00514539" w:rsidRPr="0051552A" w:rsidRDefault="00514539" w:rsidP="00514539">
      <w:pPr>
        <w:pStyle w:val="a7"/>
        <w:shd w:val="clear" w:color="auto" w:fill="FFFFFF"/>
        <w:ind w:left="0"/>
        <w:jc w:val="both"/>
        <w:rPr>
          <w:sz w:val="26"/>
          <w:szCs w:val="26"/>
        </w:rPr>
      </w:pPr>
    </w:p>
    <w:p w:rsidR="00514539" w:rsidRPr="0051552A" w:rsidRDefault="00514539" w:rsidP="00514539">
      <w:pPr>
        <w:shd w:val="clear" w:color="auto" w:fill="FFFFFF"/>
        <w:jc w:val="both"/>
        <w:rPr>
          <w:sz w:val="26"/>
          <w:szCs w:val="26"/>
        </w:rPr>
      </w:pPr>
    </w:p>
    <w:tbl>
      <w:tblPr>
        <w:tblW w:w="93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984"/>
        <w:gridCol w:w="1276"/>
        <w:gridCol w:w="1963"/>
        <w:gridCol w:w="2148"/>
      </w:tblGrid>
      <w:tr w:rsidR="0051552A" w:rsidRPr="0051552A" w:rsidTr="00514539">
        <w:trPr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Реестровый номер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 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Дата присвоения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 </w:t>
            </w:r>
          </w:p>
        </w:tc>
      </w:tr>
    </w:tbl>
    <w:p w:rsidR="00514539" w:rsidRPr="0051552A" w:rsidRDefault="00514539" w:rsidP="00514539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</w:p>
    <w:p w:rsidR="00514539" w:rsidRPr="0051552A" w:rsidRDefault="00514539" w:rsidP="00514539">
      <w:pPr>
        <w:widowControl w:val="0"/>
        <w:autoSpaceDE w:val="0"/>
        <w:autoSpaceDN w:val="0"/>
        <w:adjustRightInd w:val="0"/>
        <w:spacing w:after="150"/>
        <w:rPr>
          <w:sz w:val="26"/>
          <w:szCs w:val="26"/>
        </w:rPr>
      </w:pP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6"/>
        <w:gridCol w:w="4189"/>
      </w:tblGrid>
      <w:tr w:rsidR="0051552A" w:rsidRPr="0051552A" w:rsidTr="00514539">
        <w:tc>
          <w:tcPr>
            <w:tcW w:w="43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Наименования сведений</w:t>
            </w:r>
          </w:p>
        </w:tc>
        <w:tc>
          <w:tcPr>
            <w:tcW w:w="4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Значения сведений</w:t>
            </w:r>
          </w:p>
        </w:tc>
      </w:tr>
      <w:tr w:rsidR="0051552A" w:rsidRPr="0051552A" w:rsidTr="00514539">
        <w:tc>
          <w:tcPr>
            <w:tcW w:w="43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1</w:t>
            </w:r>
          </w:p>
        </w:tc>
        <w:tc>
          <w:tcPr>
            <w:tcW w:w="4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2</w:t>
            </w:r>
          </w:p>
        </w:tc>
      </w:tr>
      <w:tr w:rsidR="0051552A" w:rsidRPr="0051552A" w:rsidTr="00514539">
        <w:tc>
          <w:tcPr>
            <w:tcW w:w="43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 </w:t>
            </w:r>
          </w:p>
        </w:tc>
      </w:tr>
      <w:tr w:rsidR="0051552A" w:rsidRPr="0051552A" w:rsidTr="00514539">
        <w:tc>
          <w:tcPr>
            <w:tcW w:w="43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 </w:t>
            </w:r>
          </w:p>
        </w:tc>
      </w:tr>
    </w:tbl>
    <w:p w:rsidR="00514539" w:rsidRPr="0051552A" w:rsidRDefault="00514539" w:rsidP="00514539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</w:p>
    <w:p w:rsidR="00514539" w:rsidRPr="0051552A" w:rsidRDefault="00514539" w:rsidP="00514539">
      <w:pPr>
        <w:shd w:val="clear" w:color="auto" w:fill="FFFFFF"/>
        <w:rPr>
          <w:sz w:val="26"/>
          <w:szCs w:val="26"/>
          <w:lang w:eastAsia="ru-RU"/>
        </w:rPr>
      </w:pPr>
    </w:p>
    <w:p w:rsidR="00514539" w:rsidRPr="0051552A" w:rsidRDefault="00514539" w:rsidP="00514539">
      <w:pPr>
        <w:jc w:val="center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 xml:space="preserve">2. Информация об изменении сведений об объекте учета </w:t>
      </w:r>
    </w:p>
    <w:p w:rsidR="00514539" w:rsidRPr="0051552A" w:rsidRDefault="00514539" w:rsidP="00514539">
      <w:pPr>
        <w:jc w:val="center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>муниципального имущества</w:t>
      </w:r>
    </w:p>
    <w:p w:rsidR="00514539" w:rsidRPr="0051552A" w:rsidRDefault="00514539" w:rsidP="00514539">
      <w:pPr>
        <w:shd w:val="clear" w:color="auto" w:fill="FFFFFF"/>
        <w:rPr>
          <w:sz w:val="26"/>
          <w:szCs w:val="26"/>
          <w:lang w:eastAsia="ru-RU"/>
        </w:rPr>
      </w:pPr>
    </w:p>
    <w:p w:rsidR="00514539" w:rsidRPr="0051552A" w:rsidRDefault="00514539" w:rsidP="00514539">
      <w:pPr>
        <w:widowControl w:val="0"/>
        <w:autoSpaceDE w:val="0"/>
        <w:autoSpaceDN w:val="0"/>
        <w:adjustRightInd w:val="0"/>
        <w:spacing w:after="150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749"/>
        <w:gridCol w:w="2637"/>
      </w:tblGrid>
      <w:tr w:rsidR="0051552A" w:rsidRPr="0051552A" w:rsidTr="00514539">
        <w:trPr>
          <w:jc w:val="center"/>
        </w:trPr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Наименование изменения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Значение сведений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Дата изменения</w:t>
            </w:r>
          </w:p>
        </w:tc>
      </w:tr>
      <w:tr w:rsidR="0051552A" w:rsidRPr="0051552A" w:rsidTr="00514539">
        <w:trPr>
          <w:jc w:val="center"/>
        </w:trPr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1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2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3</w:t>
            </w:r>
          </w:p>
        </w:tc>
      </w:tr>
      <w:tr w:rsidR="0051552A" w:rsidRPr="0051552A" w:rsidTr="00514539">
        <w:trPr>
          <w:jc w:val="center"/>
        </w:trPr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 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 </w:t>
            </w:r>
          </w:p>
        </w:tc>
      </w:tr>
      <w:tr w:rsidR="00514539" w:rsidRPr="0051552A" w:rsidTr="00514539">
        <w:trPr>
          <w:jc w:val="center"/>
        </w:trPr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 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 </w:t>
            </w:r>
          </w:p>
        </w:tc>
      </w:tr>
    </w:tbl>
    <w:p w:rsidR="00514539" w:rsidRPr="0051552A" w:rsidRDefault="00514539" w:rsidP="00514539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</w:p>
    <w:p w:rsidR="00514539" w:rsidRPr="0051552A" w:rsidRDefault="00514539" w:rsidP="00514539">
      <w:pPr>
        <w:shd w:val="clear" w:color="auto" w:fill="FFFFFF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>------------------------------------------------------------------------------------------------</w:t>
      </w:r>
    </w:p>
    <w:p w:rsidR="00514539" w:rsidRPr="0051552A" w:rsidRDefault="00514539" w:rsidP="00514539">
      <w:pPr>
        <w:shd w:val="clear" w:color="auto" w:fill="FFFFFF"/>
        <w:rPr>
          <w:sz w:val="26"/>
          <w:szCs w:val="26"/>
          <w:lang w:eastAsia="ru-RU"/>
        </w:rPr>
      </w:pPr>
    </w:p>
    <w:p w:rsidR="00514539" w:rsidRPr="0051552A" w:rsidRDefault="00514539" w:rsidP="00514539">
      <w:pPr>
        <w:widowControl w:val="0"/>
        <w:autoSpaceDE w:val="0"/>
        <w:autoSpaceDN w:val="0"/>
        <w:adjustRightInd w:val="0"/>
        <w:spacing w:after="150"/>
        <w:jc w:val="center"/>
        <w:rPr>
          <w:rFonts w:eastAsiaTheme="minorHAnsi"/>
          <w:sz w:val="26"/>
          <w:szCs w:val="26"/>
          <w:lang w:eastAsia="en-US"/>
        </w:rPr>
      </w:pPr>
      <w:r w:rsidRPr="0051552A">
        <w:rPr>
          <w:sz w:val="26"/>
          <w:szCs w:val="26"/>
        </w:rPr>
        <w:t>ОТМЕТКА О ПОДТВЕРЖДЕНИИ СВЕДЕНИЙ, СОДЕРЖАЩИХСЯ В НАСТОЯЩЕЙ ВЫПИСКЕ</w:t>
      </w:r>
    </w:p>
    <w:p w:rsidR="00514539" w:rsidRPr="0051552A" w:rsidRDefault="00514539" w:rsidP="00514539">
      <w:pPr>
        <w:widowControl w:val="0"/>
        <w:autoSpaceDE w:val="0"/>
        <w:autoSpaceDN w:val="0"/>
        <w:adjustRightInd w:val="0"/>
        <w:spacing w:after="150"/>
        <w:rPr>
          <w:sz w:val="26"/>
          <w:szCs w:val="2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3045"/>
        <w:gridCol w:w="236"/>
        <w:gridCol w:w="2043"/>
        <w:gridCol w:w="236"/>
        <w:gridCol w:w="2082"/>
      </w:tblGrid>
      <w:tr w:rsidR="0051552A" w:rsidRPr="0051552A" w:rsidTr="00514539">
        <w:trPr>
          <w:jc w:val="center"/>
        </w:trPr>
        <w:tc>
          <w:tcPr>
            <w:tcW w:w="1063" w:type="dxa"/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Ответственный исполнитель: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 </w:t>
            </w:r>
          </w:p>
        </w:tc>
        <w:tc>
          <w:tcPr>
            <w:tcW w:w="250" w:type="dxa"/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 </w:t>
            </w:r>
          </w:p>
        </w:tc>
        <w:tc>
          <w:tcPr>
            <w:tcW w:w="250" w:type="dxa"/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 </w:t>
            </w:r>
          </w:p>
        </w:tc>
      </w:tr>
      <w:tr w:rsidR="0051552A" w:rsidRPr="0051552A" w:rsidTr="00514539">
        <w:trPr>
          <w:jc w:val="center"/>
        </w:trPr>
        <w:tc>
          <w:tcPr>
            <w:tcW w:w="1063" w:type="dxa"/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 </w:t>
            </w:r>
          </w:p>
        </w:tc>
        <w:tc>
          <w:tcPr>
            <w:tcW w:w="318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(должность)</w:t>
            </w:r>
          </w:p>
        </w:tc>
        <w:tc>
          <w:tcPr>
            <w:tcW w:w="250" w:type="dxa"/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 </w:t>
            </w:r>
          </w:p>
        </w:tc>
        <w:tc>
          <w:tcPr>
            <w:tcW w:w="212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(подпись)</w:t>
            </w:r>
          </w:p>
        </w:tc>
        <w:tc>
          <w:tcPr>
            <w:tcW w:w="250" w:type="dxa"/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 </w:t>
            </w:r>
          </w:p>
        </w:tc>
        <w:tc>
          <w:tcPr>
            <w:tcW w:w="212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(расшифровка подписи)</w:t>
            </w:r>
          </w:p>
        </w:tc>
      </w:tr>
    </w:tbl>
    <w:p w:rsidR="00514539" w:rsidRPr="0051552A" w:rsidRDefault="00514539" w:rsidP="00514539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51552A">
        <w:rPr>
          <w:sz w:val="26"/>
          <w:szCs w:val="26"/>
        </w:rPr>
        <w:t>"__" ________________ 20__ г.</w:t>
      </w:r>
    </w:p>
    <w:p w:rsidR="00514539" w:rsidRPr="0051552A" w:rsidRDefault="00514539" w:rsidP="00514539">
      <w:pPr>
        <w:shd w:val="clear" w:color="auto" w:fill="FFFFFF"/>
        <w:rPr>
          <w:sz w:val="26"/>
          <w:szCs w:val="26"/>
          <w:lang w:eastAsia="ru-RU"/>
        </w:rPr>
      </w:pPr>
    </w:p>
    <w:p w:rsidR="00514539" w:rsidRPr="0051552A" w:rsidRDefault="00514539" w:rsidP="00514539">
      <w:pPr>
        <w:shd w:val="clear" w:color="auto" w:fill="FFFFFF"/>
        <w:rPr>
          <w:sz w:val="26"/>
          <w:szCs w:val="26"/>
          <w:lang w:eastAsia="ru-RU"/>
        </w:rPr>
      </w:pPr>
    </w:p>
    <w:tbl>
      <w:tblPr>
        <w:tblStyle w:val="a9"/>
        <w:tblW w:w="0" w:type="auto"/>
        <w:tblInd w:w="5807" w:type="dxa"/>
        <w:tblLook w:val="04A0" w:firstRow="1" w:lastRow="0" w:firstColumn="1" w:lastColumn="0" w:noHBand="0" w:noVBand="1"/>
      </w:tblPr>
      <w:tblGrid>
        <w:gridCol w:w="3538"/>
      </w:tblGrid>
      <w:tr w:rsidR="0051552A" w:rsidRPr="0051552A" w:rsidTr="00514539"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4539" w:rsidRPr="0051552A" w:rsidRDefault="00514539">
            <w:pPr>
              <w:shd w:val="clear" w:color="auto" w:fill="FFFFFF"/>
              <w:rPr>
                <w:sz w:val="26"/>
                <w:szCs w:val="26"/>
              </w:rPr>
            </w:pPr>
            <w:r w:rsidRPr="0051552A">
              <w:rPr>
                <w:sz w:val="26"/>
                <w:szCs w:val="26"/>
              </w:rPr>
              <w:lastRenderedPageBreak/>
              <w:t>Приложение 2</w:t>
            </w:r>
            <w:r w:rsidRPr="0051552A">
              <w:rPr>
                <w:sz w:val="26"/>
                <w:szCs w:val="26"/>
              </w:rPr>
              <w:br/>
              <w:t xml:space="preserve">к Положению </w:t>
            </w:r>
            <w:r w:rsidRPr="0051552A">
              <w:rPr>
                <w:bCs/>
                <w:sz w:val="26"/>
                <w:szCs w:val="26"/>
              </w:rPr>
              <w:t xml:space="preserve">об учете муниципального имущества и </w:t>
            </w:r>
            <w:r w:rsidRPr="0051552A">
              <w:rPr>
                <w:sz w:val="26"/>
                <w:szCs w:val="26"/>
              </w:rPr>
              <w:t>ведении реестра муниципального имущества сельского поселения</w:t>
            </w:r>
          </w:p>
          <w:p w:rsidR="00514539" w:rsidRPr="0051552A" w:rsidRDefault="00D420D0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51552A">
              <w:rPr>
                <w:sz w:val="26"/>
                <w:szCs w:val="26"/>
              </w:rPr>
              <w:t>Новоандреевский</w:t>
            </w:r>
            <w:proofErr w:type="spellEnd"/>
            <w:r w:rsidRPr="0051552A">
              <w:rPr>
                <w:sz w:val="26"/>
                <w:szCs w:val="26"/>
              </w:rPr>
              <w:t xml:space="preserve"> </w:t>
            </w:r>
            <w:r w:rsidR="00514539" w:rsidRPr="0051552A">
              <w:rPr>
                <w:sz w:val="26"/>
                <w:szCs w:val="26"/>
              </w:rPr>
              <w:t>сельсовет</w:t>
            </w:r>
          </w:p>
        </w:tc>
      </w:tr>
    </w:tbl>
    <w:p w:rsidR="00514539" w:rsidRPr="0051552A" w:rsidRDefault="00514539" w:rsidP="00514539">
      <w:pPr>
        <w:shd w:val="clear" w:color="auto" w:fill="FFFFFF"/>
        <w:jc w:val="right"/>
        <w:rPr>
          <w:rFonts w:eastAsiaTheme="minorHAnsi"/>
          <w:sz w:val="26"/>
          <w:szCs w:val="26"/>
          <w:lang w:eastAsia="en-US"/>
        </w:rPr>
      </w:pPr>
    </w:p>
    <w:p w:rsidR="00514539" w:rsidRPr="0051552A" w:rsidRDefault="00514539" w:rsidP="00514539">
      <w:pPr>
        <w:shd w:val="clear" w:color="auto" w:fill="FFFFFF"/>
        <w:jc w:val="right"/>
        <w:rPr>
          <w:sz w:val="26"/>
          <w:szCs w:val="26"/>
        </w:rPr>
      </w:pPr>
    </w:p>
    <w:p w:rsidR="00514539" w:rsidRPr="0051552A" w:rsidRDefault="00514539" w:rsidP="00514539">
      <w:pPr>
        <w:shd w:val="clear" w:color="auto" w:fill="FFFFFF"/>
        <w:jc w:val="center"/>
        <w:rPr>
          <w:sz w:val="26"/>
          <w:szCs w:val="26"/>
        </w:rPr>
      </w:pPr>
      <w:r w:rsidRPr="0051552A">
        <w:rPr>
          <w:sz w:val="26"/>
          <w:szCs w:val="26"/>
        </w:rPr>
        <w:t>Уведомление об отсутствии запрашиваемой информации в реестре</w:t>
      </w:r>
    </w:p>
    <w:p w:rsidR="00514539" w:rsidRPr="0051552A" w:rsidRDefault="00514539" w:rsidP="00514539">
      <w:pPr>
        <w:shd w:val="clear" w:color="auto" w:fill="FFFFFF"/>
        <w:jc w:val="center"/>
        <w:rPr>
          <w:sz w:val="26"/>
          <w:szCs w:val="26"/>
        </w:rPr>
      </w:pPr>
      <w:r w:rsidRPr="0051552A">
        <w:rPr>
          <w:sz w:val="26"/>
          <w:szCs w:val="26"/>
        </w:rPr>
        <w:t xml:space="preserve"> или </w:t>
      </w:r>
      <w:proofErr w:type="gramStart"/>
      <w:r w:rsidRPr="0051552A">
        <w:rPr>
          <w:sz w:val="26"/>
          <w:szCs w:val="26"/>
        </w:rPr>
        <w:t>отказе</w:t>
      </w:r>
      <w:proofErr w:type="gramEnd"/>
      <w:r w:rsidRPr="0051552A">
        <w:rPr>
          <w:sz w:val="26"/>
          <w:szCs w:val="26"/>
        </w:rPr>
        <w:t xml:space="preserve"> в предоставлении сведений из реестра</w:t>
      </w:r>
    </w:p>
    <w:p w:rsidR="00514539" w:rsidRPr="0051552A" w:rsidRDefault="00514539" w:rsidP="00514539">
      <w:pPr>
        <w:shd w:val="clear" w:color="auto" w:fill="FFFFFF"/>
        <w:jc w:val="both"/>
        <w:rPr>
          <w:sz w:val="26"/>
          <w:szCs w:val="26"/>
        </w:rPr>
      </w:pPr>
    </w:p>
    <w:p w:rsidR="00514539" w:rsidRPr="0051552A" w:rsidRDefault="00514539" w:rsidP="00514539">
      <w:pPr>
        <w:shd w:val="clear" w:color="auto" w:fill="FFFFFF"/>
        <w:jc w:val="both"/>
        <w:rPr>
          <w:sz w:val="26"/>
          <w:szCs w:val="26"/>
        </w:rPr>
      </w:pPr>
    </w:p>
    <w:p w:rsidR="00514539" w:rsidRPr="0051552A" w:rsidRDefault="00514539" w:rsidP="00514539">
      <w:pPr>
        <w:shd w:val="clear" w:color="auto" w:fill="FFFFFF"/>
        <w:jc w:val="both"/>
        <w:rPr>
          <w:sz w:val="26"/>
          <w:szCs w:val="26"/>
        </w:rPr>
      </w:pPr>
    </w:p>
    <w:p w:rsidR="00514539" w:rsidRPr="0051552A" w:rsidRDefault="00514539" w:rsidP="00514539">
      <w:pPr>
        <w:shd w:val="clear" w:color="auto" w:fill="FFFFFF"/>
        <w:jc w:val="both"/>
        <w:rPr>
          <w:sz w:val="26"/>
          <w:szCs w:val="26"/>
        </w:rPr>
      </w:pPr>
      <w:r w:rsidRPr="0051552A">
        <w:rPr>
          <w:sz w:val="26"/>
          <w:szCs w:val="26"/>
        </w:rPr>
        <w:t>Орган местного самоуправления, уполномоченный на ведение реестра муниципального имущества _______________________________________________</w:t>
      </w:r>
    </w:p>
    <w:p w:rsidR="00514539" w:rsidRPr="0051552A" w:rsidRDefault="00514539" w:rsidP="00514539">
      <w:pPr>
        <w:shd w:val="clear" w:color="auto" w:fill="FFFFFF"/>
        <w:jc w:val="both"/>
        <w:rPr>
          <w:sz w:val="26"/>
          <w:szCs w:val="26"/>
        </w:rPr>
      </w:pPr>
      <w:r w:rsidRPr="0051552A">
        <w:rPr>
          <w:sz w:val="26"/>
          <w:szCs w:val="26"/>
        </w:rPr>
        <w:t xml:space="preserve">                                                                       </w:t>
      </w:r>
      <w:proofErr w:type="gramStart"/>
      <w:r w:rsidRPr="0051552A">
        <w:rPr>
          <w:sz w:val="26"/>
          <w:szCs w:val="26"/>
        </w:rPr>
        <w:t xml:space="preserve">(наименование органа местного самоуправления, уполномоченного на ведение </w:t>
      </w:r>
      <w:proofErr w:type="gramEnd"/>
    </w:p>
    <w:p w:rsidR="00514539" w:rsidRPr="0051552A" w:rsidRDefault="00514539" w:rsidP="00514539">
      <w:pPr>
        <w:shd w:val="clear" w:color="auto" w:fill="FFFFFF"/>
        <w:jc w:val="both"/>
        <w:rPr>
          <w:sz w:val="26"/>
          <w:szCs w:val="26"/>
        </w:rPr>
      </w:pPr>
      <w:r w:rsidRPr="0051552A">
        <w:rPr>
          <w:sz w:val="26"/>
          <w:szCs w:val="26"/>
        </w:rPr>
        <w:t xml:space="preserve">                                                                        реестра муниципального имущества)</w:t>
      </w:r>
    </w:p>
    <w:p w:rsidR="00514539" w:rsidRPr="0051552A" w:rsidRDefault="00514539" w:rsidP="00514539">
      <w:pPr>
        <w:shd w:val="clear" w:color="auto" w:fill="FFFFFF"/>
        <w:jc w:val="both"/>
        <w:rPr>
          <w:sz w:val="26"/>
          <w:szCs w:val="26"/>
        </w:rPr>
      </w:pPr>
    </w:p>
    <w:p w:rsidR="00514539" w:rsidRPr="0051552A" w:rsidRDefault="00514539" w:rsidP="00514539">
      <w:pPr>
        <w:shd w:val="clear" w:color="auto" w:fill="FFFFFF"/>
        <w:jc w:val="both"/>
        <w:rPr>
          <w:sz w:val="26"/>
          <w:szCs w:val="26"/>
        </w:rPr>
      </w:pPr>
    </w:p>
    <w:p w:rsidR="00514539" w:rsidRPr="0051552A" w:rsidRDefault="00514539" w:rsidP="00514539">
      <w:pPr>
        <w:shd w:val="clear" w:color="auto" w:fill="FFFFFF"/>
        <w:jc w:val="both"/>
        <w:rPr>
          <w:sz w:val="26"/>
          <w:szCs w:val="26"/>
        </w:rPr>
      </w:pPr>
      <w:r w:rsidRPr="0051552A">
        <w:rPr>
          <w:sz w:val="26"/>
          <w:szCs w:val="26"/>
        </w:rPr>
        <w:t>Заявитель _______________________________________________________________</w:t>
      </w:r>
    </w:p>
    <w:p w:rsidR="00514539" w:rsidRPr="0051552A" w:rsidRDefault="00514539" w:rsidP="00514539">
      <w:pPr>
        <w:shd w:val="clear" w:color="auto" w:fill="FFFFFF"/>
        <w:jc w:val="both"/>
        <w:rPr>
          <w:sz w:val="26"/>
          <w:szCs w:val="26"/>
        </w:rPr>
      </w:pPr>
      <w:r w:rsidRPr="0051552A">
        <w:rPr>
          <w:sz w:val="26"/>
          <w:szCs w:val="26"/>
        </w:rPr>
        <w:t xml:space="preserve">                                    (наименование юридического лица, фамилия, имя, отчество (при наличии) физического лица)</w:t>
      </w:r>
    </w:p>
    <w:p w:rsidR="00514539" w:rsidRPr="0051552A" w:rsidRDefault="00514539" w:rsidP="00514539">
      <w:pPr>
        <w:shd w:val="clear" w:color="auto" w:fill="FFFFFF"/>
        <w:jc w:val="both"/>
        <w:rPr>
          <w:sz w:val="26"/>
          <w:szCs w:val="26"/>
        </w:rPr>
      </w:pPr>
    </w:p>
    <w:p w:rsidR="00514539" w:rsidRPr="0051552A" w:rsidRDefault="00514539" w:rsidP="00514539">
      <w:pPr>
        <w:shd w:val="clear" w:color="auto" w:fill="FFFFFF"/>
        <w:jc w:val="both"/>
        <w:rPr>
          <w:sz w:val="26"/>
          <w:szCs w:val="26"/>
        </w:rPr>
      </w:pPr>
    </w:p>
    <w:p w:rsidR="00514539" w:rsidRPr="0051552A" w:rsidRDefault="00514539" w:rsidP="00514539">
      <w:pPr>
        <w:shd w:val="clear" w:color="auto" w:fill="FFFFFF"/>
        <w:jc w:val="both"/>
        <w:rPr>
          <w:sz w:val="26"/>
          <w:szCs w:val="26"/>
        </w:rPr>
      </w:pPr>
    </w:p>
    <w:p w:rsidR="00514539" w:rsidRPr="0051552A" w:rsidRDefault="00514539" w:rsidP="00514539">
      <w:pPr>
        <w:pStyle w:val="a7"/>
        <w:shd w:val="clear" w:color="auto" w:fill="FFFFFF"/>
        <w:jc w:val="center"/>
        <w:rPr>
          <w:sz w:val="26"/>
          <w:szCs w:val="26"/>
        </w:rPr>
      </w:pPr>
      <w:r w:rsidRPr="0051552A">
        <w:rPr>
          <w:sz w:val="26"/>
          <w:szCs w:val="26"/>
        </w:rPr>
        <w:t>Причины отказа</w:t>
      </w:r>
    </w:p>
    <w:p w:rsidR="00514539" w:rsidRPr="0051552A" w:rsidRDefault="00514539" w:rsidP="00514539">
      <w:pPr>
        <w:pStyle w:val="a7"/>
        <w:shd w:val="clear" w:color="auto" w:fill="FFFFFF"/>
        <w:ind w:left="0"/>
        <w:jc w:val="both"/>
        <w:rPr>
          <w:sz w:val="26"/>
          <w:szCs w:val="26"/>
        </w:rPr>
      </w:pPr>
      <w:r w:rsidRPr="0051552A">
        <w:rPr>
          <w:sz w:val="26"/>
          <w:szCs w:val="26"/>
        </w:rPr>
        <w:t>_______________________________________________________________________</w:t>
      </w:r>
    </w:p>
    <w:p w:rsidR="00514539" w:rsidRPr="0051552A" w:rsidRDefault="00514539" w:rsidP="00514539">
      <w:pPr>
        <w:pStyle w:val="a7"/>
        <w:shd w:val="clear" w:color="auto" w:fill="FFFFFF"/>
        <w:ind w:left="0"/>
        <w:jc w:val="both"/>
        <w:rPr>
          <w:sz w:val="26"/>
          <w:szCs w:val="26"/>
        </w:rPr>
      </w:pPr>
      <w:r w:rsidRPr="0051552A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514539" w:rsidRPr="0051552A" w:rsidRDefault="00514539" w:rsidP="00514539">
      <w:pPr>
        <w:shd w:val="clear" w:color="auto" w:fill="FFFFFF"/>
        <w:rPr>
          <w:sz w:val="26"/>
          <w:szCs w:val="26"/>
          <w:lang w:eastAsia="ru-RU"/>
        </w:rPr>
      </w:pPr>
    </w:p>
    <w:p w:rsidR="00514539" w:rsidRPr="0051552A" w:rsidRDefault="00514539" w:rsidP="00514539">
      <w:pPr>
        <w:widowControl w:val="0"/>
        <w:autoSpaceDE w:val="0"/>
        <w:autoSpaceDN w:val="0"/>
        <w:adjustRightInd w:val="0"/>
        <w:spacing w:after="150"/>
        <w:jc w:val="center"/>
        <w:rPr>
          <w:rFonts w:eastAsiaTheme="minorHAnsi"/>
          <w:sz w:val="26"/>
          <w:szCs w:val="26"/>
          <w:lang w:eastAsia="en-US"/>
        </w:rPr>
      </w:pPr>
      <w:r w:rsidRPr="0051552A">
        <w:rPr>
          <w:sz w:val="26"/>
          <w:szCs w:val="26"/>
        </w:rPr>
        <w:t xml:space="preserve">ОТМЕТКА О ПОДТВЕРЖДЕНИИ СВЕДЕНИЙ, </w:t>
      </w:r>
    </w:p>
    <w:p w:rsidR="00514539" w:rsidRPr="0051552A" w:rsidRDefault="00514539" w:rsidP="00514539">
      <w:pPr>
        <w:widowControl w:val="0"/>
        <w:autoSpaceDE w:val="0"/>
        <w:autoSpaceDN w:val="0"/>
        <w:adjustRightInd w:val="0"/>
        <w:spacing w:after="150"/>
        <w:jc w:val="center"/>
        <w:rPr>
          <w:sz w:val="26"/>
          <w:szCs w:val="26"/>
        </w:rPr>
      </w:pPr>
      <w:proofErr w:type="gramStart"/>
      <w:r w:rsidRPr="0051552A">
        <w:rPr>
          <w:sz w:val="26"/>
          <w:szCs w:val="26"/>
        </w:rPr>
        <w:t>СОДЕРЖАЩИХСЯ</w:t>
      </w:r>
      <w:proofErr w:type="gramEnd"/>
      <w:r w:rsidRPr="0051552A">
        <w:rPr>
          <w:sz w:val="26"/>
          <w:szCs w:val="26"/>
        </w:rPr>
        <w:t xml:space="preserve"> В НАСТОЯЩЕЙ ВЫПИСКЕ</w:t>
      </w:r>
    </w:p>
    <w:p w:rsidR="00514539" w:rsidRPr="0051552A" w:rsidRDefault="00514539" w:rsidP="00514539">
      <w:pPr>
        <w:widowControl w:val="0"/>
        <w:autoSpaceDE w:val="0"/>
        <w:autoSpaceDN w:val="0"/>
        <w:adjustRightInd w:val="0"/>
        <w:spacing w:after="150"/>
        <w:rPr>
          <w:sz w:val="26"/>
          <w:szCs w:val="2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3045"/>
        <w:gridCol w:w="236"/>
        <w:gridCol w:w="2043"/>
        <w:gridCol w:w="236"/>
        <w:gridCol w:w="2082"/>
      </w:tblGrid>
      <w:tr w:rsidR="0051552A" w:rsidRPr="0051552A" w:rsidTr="00514539">
        <w:trPr>
          <w:jc w:val="center"/>
        </w:trPr>
        <w:tc>
          <w:tcPr>
            <w:tcW w:w="1063" w:type="dxa"/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Ответственный исполнитель: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 </w:t>
            </w:r>
          </w:p>
        </w:tc>
        <w:tc>
          <w:tcPr>
            <w:tcW w:w="250" w:type="dxa"/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 </w:t>
            </w:r>
          </w:p>
        </w:tc>
        <w:tc>
          <w:tcPr>
            <w:tcW w:w="250" w:type="dxa"/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 </w:t>
            </w:r>
          </w:p>
        </w:tc>
      </w:tr>
      <w:tr w:rsidR="0051552A" w:rsidRPr="0051552A" w:rsidTr="00514539">
        <w:trPr>
          <w:jc w:val="center"/>
        </w:trPr>
        <w:tc>
          <w:tcPr>
            <w:tcW w:w="1063" w:type="dxa"/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 </w:t>
            </w:r>
          </w:p>
        </w:tc>
        <w:tc>
          <w:tcPr>
            <w:tcW w:w="318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(должность)</w:t>
            </w:r>
          </w:p>
        </w:tc>
        <w:tc>
          <w:tcPr>
            <w:tcW w:w="250" w:type="dxa"/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 </w:t>
            </w:r>
          </w:p>
        </w:tc>
        <w:tc>
          <w:tcPr>
            <w:tcW w:w="212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(подпись)</w:t>
            </w:r>
          </w:p>
        </w:tc>
        <w:tc>
          <w:tcPr>
            <w:tcW w:w="250" w:type="dxa"/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 </w:t>
            </w:r>
          </w:p>
        </w:tc>
        <w:tc>
          <w:tcPr>
            <w:tcW w:w="212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514539" w:rsidRPr="0051552A" w:rsidRDefault="00514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51552A">
              <w:rPr>
                <w:sz w:val="26"/>
                <w:szCs w:val="26"/>
              </w:rPr>
              <w:t>(расшифровка подписи)</w:t>
            </w:r>
          </w:p>
        </w:tc>
      </w:tr>
    </w:tbl>
    <w:p w:rsidR="00514539" w:rsidRPr="0051552A" w:rsidRDefault="00514539" w:rsidP="00514539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51552A">
        <w:rPr>
          <w:sz w:val="26"/>
          <w:szCs w:val="26"/>
        </w:rPr>
        <w:t>"__" ________________ 20__ г.</w:t>
      </w:r>
    </w:p>
    <w:p w:rsidR="00514539" w:rsidRPr="0051552A" w:rsidRDefault="00514539" w:rsidP="00514539">
      <w:pPr>
        <w:shd w:val="clear" w:color="auto" w:fill="FFFFFF"/>
        <w:rPr>
          <w:sz w:val="26"/>
          <w:szCs w:val="26"/>
          <w:lang w:eastAsia="ru-RU"/>
        </w:rPr>
      </w:pPr>
    </w:p>
    <w:p w:rsidR="00514539" w:rsidRPr="0051552A" w:rsidRDefault="00514539" w:rsidP="00514539">
      <w:pPr>
        <w:shd w:val="clear" w:color="auto" w:fill="FFFFFF"/>
        <w:rPr>
          <w:sz w:val="26"/>
          <w:szCs w:val="26"/>
          <w:lang w:eastAsia="ru-RU"/>
        </w:rPr>
      </w:pPr>
    </w:p>
    <w:p w:rsidR="00514539" w:rsidRPr="0051552A" w:rsidRDefault="00514539" w:rsidP="00514539">
      <w:pPr>
        <w:shd w:val="clear" w:color="auto" w:fill="FFFFFF"/>
        <w:rPr>
          <w:sz w:val="26"/>
          <w:szCs w:val="26"/>
          <w:lang w:eastAsia="ru-RU"/>
        </w:rPr>
      </w:pPr>
    </w:p>
    <w:p w:rsidR="00514539" w:rsidRPr="0051552A" w:rsidRDefault="00514539" w:rsidP="00514539">
      <w:pPr>
        <w:shd w:val="clear" w:color="auto" w:fill="FFFFFF"/>
        <w:rPr>
          <w:sz w:val="26"/>
          <w:szCs w:val="26"/>
          <w:lang w:eastAsia="ru-RU"/>
        </w:rPr>
      </w:pPr>
    </w:p>
    <w:p w:rsidR="00514539" w:rsidRPr="0051552A" w:rsidRDefault="00514539" w:rsidP="00514539">
      <w:pPr>
        <w:shd w:val="clear" w:color="auto" w:fill="FFFFFF"/>
        <w:rPr>
          <w:sz w:val="26"/>
          <w:szCs w:val="26"/>
          <w:lang w:eastAsia="ru-RU"/>
        </w:rPr>
      </w:pPr>
    </w:p>
    <w:p w:rsidR="004C543B" w:rsidRPr="0051552A" w:rsidRDefault="004C543B" w:rsidP="00654BD6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C543B" w:rsidRPr="0051552A" w:rsidRDefault="004C543B" w:rsidP="00654BD6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C543B" w:rsidRPr="0051552A" w:rsidRDefault="004C543B" w:rsidP="00654BD6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C543B" w:rsidRPr="0051552A" w:rsidRDefault="004C543B" w:rsidP="00654BD6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C543B" w:rsidRPr="0051552A" w:rsidRDefault="004C543B" w:rsidP="00654BD6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C543B" w:rsidRPr="0051552A" w:rsidRDefault="004C543B" w:rsidP="00654BD6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C543B" w:rsidRPr="0051552A" w:rsidRDefault="004C543B" w:rsidP="00654BD6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C543B" w:rsidRPr="0051552A" w:rsidRDefault="004C543B" w:rsidP="00654BD6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C543B" w:rsidRPr="0051552A" w:rsidRDefault="004C543B" w:rsidP="00654BD6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C543B" w:rsidRPr="0051552A" w:rsidRDefault="004C543B" w:rsidP="00654BD6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C543B" w:rsidRPr="0051552A" w:rsidRDefault="004C543B" w:rsidP="00654BD6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C543B" w:rsidRPr="0051552A" w:rsidRDefault="004C543B" w:rsidP="00654BD6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C543B" w:rsidRPr="0051552A" w:rsidRDefault="004C543B" w:rsidP="00654BD6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C543B" w:rsidRPr="0051552A" w:rsidRDefault="004C543B" w:rsidP="00654BD6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C543B" w:rsidRPr="0051552A" w:rsidRDefault="004C543B" w:rsidP="00654BD6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C543B" w:rsidRPr="0051552A" w:rsidRDefault="004C543B" w:rsidP="00654BD6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C543B" w:rsidRPr="0051552A" w:rsidRDefault="004C543B" w:rsidP="00654BD6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C543B" w:rsidRPr="0051552A" w:rsidRDefault="004C543B" w:rsidP="00654BD6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C543B" w:rsidRPr="0051552A" w:rsidRDefault="004C543B" w:rsidP="00654BD6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654BD6" w:rsidRPr="0051552A" w:rsidRDefault="00654BD6" w:rsidP="00654BD6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1552A">
        <w:rPr>
          <w:bCs/>
          <w:sz w:val="26"/>
          <w:szCs w:val="26"/>
        </w:rPr>
        <w:t>Приложение № 2</w:t>
      </w:r>
    </w:p>
    <w:p w:rsidR="00654BD6" w:rsidRPr="0051552A" w:rsidRDefault="00654BD6" w:rsidP="00654BD6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1552A">
        <w:rPr>
          <w:bCs/>
          <w:sz w:val="26"/>
          <w:szCs w:val="26"/>
        </w:rPr>
        <w:t>к постановлению</w:t>
      </w:r>
    </w:p>
    <w:p w:rsidR="00654BD6" w:rsidRPr="0051552A" w:rsidRDefault="00654BD6" w:rsidP="00654BD6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1552A">
        <w:rPr>
          <w:bCs/>
          <w:sz w:val="26"/>
          <w:szCs w:val="26"/>
        </w:rPr>
        <w:t>Администрации</w:t>
      </w:r>
    </w:p>
    <w:p w:rsidR="00654BD6" w:rsidRPr="0051552A" w:rsidRDefault="00654BD6" w:rsidP="00654BD6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1552A">
        <w:rPr>
          <w:bCs/>
          <w:sz w:val="26"/>
          <w:szCs w:val="26"/>
        </w:rPr>
        <w:t>сельского поселения</w:t>
      </w:r>
    </w:p>
    <w:p w:rsidR="00654BD6" w:rsidRPr="0051552A" w:rsidRDefault="00654BD6" w:rsidP="00654BD6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proofErr w:type="spellStart"/>
      <w:r w:rsidRPr="0051552A">
        <w:rPr>
          <w:bCs/>
          <w:sz w:val="26"/>
          <w:szCs w:val="26"/>
        </w:rPr>
        <w:t>Новоандреевский</w:t>
      </w:r>
      <w:proofErr w:type="spellEnd"/>
      <w:r w:rsidRPr="0051552A">
        <w:rPr>
          <w:bCs/>
          <w:sz w:val="26"/>
          <w:szCs w:val="26"/>
        </w:rPr>
        <w:t xml:space="preserve"> сельсовет</w:t>
      </w:r>
    </w:p>
    <w:p w:rsidR="00654BD6" w:rsidRPr="0051552A" w:rsidRDefault="00654BD6" w:rsidP="00654BD6">
      <w:pPr>
        <w:shd w:val="clear" w:color="auto" w:fill="FFFFFF"/>
        <w:jc w:val="center"/>
        <w:rPr>
          <w:bCs/>
          <w:sz w:val="26"/>
          <w:szCs w:val="26"/>
          <w:lang w:eastAsia="ru-RU"/>
        </w:rPr>
      </w:pPr>
      <w:r w:rsidRPr="0051552A">
        <w:rPr>
          <w:bCs/>
          <w:sz w:val="26"/>
          <w:szCs w:val="26"/>
          <w:lang w:eastAsia="ru-RU"/>
        </w:rPr>
        <w:t xml:space="preserve">Реестр </w:t>
      </w:r>
    </w:p>
    <w:p w:rsidR="00654BD6" w:rsidRPr="0051552A" w:rsidRDefault="00654BD6" w:rsidP="00654BD6">
      <w:pPr>
        <w:shd w:val="clear" w:color="auto" w:fill="FFFFFF"/>
        <w:jc w:val="center"/>
        <w:rPr>
          <w:sz w:val="26"/>
          <w:szCs w:val="26"/>
          <w:lang w:eastAsia="ru-RU"/>
        </w:rPr>
      </w:pPr>
      <w:r w:rsidRPr="0051552A">
        <w:rPr>
          <w:bCs/>
          <w:sz w:val="26"/>
          <w:szCs w:val="26"/>
          <w:lang w:eastAsia="ru-RU"/>
        </w:rPr>
        <w:t xml:space="preserve">муниципального имущества, находящегося в собственности муниципального образования сельское поселение </w:t>
      </w:r>
      <w:proofErr w:type="spellStart"/>
      <w:r w:rsidRPr="0051552A">
        <w:rPr>
          <w:bCs/>
          <w:sz w:val="26"/>
          <w:szCs w:val="26"/>
          <w:lang w:eastAsia="ru-RU"/>
        </w:rPr>
        <w:t>Новоандреевский</w:t>
      </w:r>
      <w:proofErr w:type="spellEnd"/>
      <w:r w:rsidRPr="0051552A">
        <w:rPr>
          <w:bCs/>
          <w:sz w:val="26"/>
          <w:szCs w:val="26"/>
          <w:lang w:eastAsia="ru-RU"/>
        </w:rPr>
        <w:t xml:space="preserve"> сельсовет</w:t>
      </w:r>
    </w:p>
    <w:p w:rsidR="00654BD6" w:rsidRPr="0051552A" w:rsidRDefault="00654BD6" w:rsidP="00654BD6">
      <w:pPr>
        <w:shd w:val="clear" w:color="auto" w:fill="FFFFFF"/>
        <w:ind w:right="160"/>
        <w:rPr>
          <w:bCs/>
          <w:sz w:val="26"/>
          <w:szCs w:val="26"/>
          <w:lang w:eastAsia="ru-RU"/>
        </w:rPr>
      </w:pPr>
    </w:p>
    <w:p w:rsidR="00654BD6" w:rsidRPr="0051552A" w:rsidRDefault="00654BD6" w:rsidP="00654BD6">
      <w:pPr>
        <w:shd w:val="clear" w:color="auto" w:fill="FFFFFF"/>
        <w:ind w:right="160"/>
        <w:jc w:val="center"/>
        <w:rPr>
          <w:sz w:val="26"/>
          <w:szCs w:val="26"/>
          <w:lang w:eastAsia="ru-RU"/>
        </w:rPr>
      </w:pPr>
      <w:r w:rsidRPr="0051552A">
        <w:rPr>
          <w:bCs/>
          <w:sz w:val="26"/>
          <w:szCs w:val="26"/>
          <w:lang w:eastAsia="ru-RU"/>
        </w:rPr>
        <w:t>Раздел 1. Сведения о муниципальном недвижимом имуществе</w:t>
      </w:r>
    </w:p>
    <w:p w:rsidR="00654BD6" w:rsidRPr="0051552A" w:rsidRDefault="00654BD6" w:rsidP="00654BD6">
      <w:pPr>
        <w:shd w:val="clear" w:color="auto" w:fill="FFFFFF"/>
        <w:spacing w:after="60"/>
        <w:ind w:right="160"/>
        <w:rPr>
          <w:sz w:val="26"/>
          <w:szCs w:val="26"/>
          <w:lang w:eastAsia="ru-RU"/>
        </w:rPr>
      </w:pPr>
      <w:r w:rsidRPr="0051552A">
        <w:rPr>
          <w:bCs/>
          <w:sz w:val="26"/>
          <w:szCs w:val="26"/>
          <w:lang w:eastAsia="ru-RU"/>
        </w:rPr>
        <w:t>Подраздел 1.1. Земельные участки</w: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844"/>
        <w:gridCol w:w="696"/>
        <w:gridCol w:w="780"/>
        <w:gridCol w:w="768"/>
        <w:gridCol w:w="582"/>
        <w:gridCol w:w="1046"/>
        <w:gridCol w:w="697"/>
        <w:gridCol w:w="976"/>
        <w:gridCol w:w="996"/>
        <w:gridCol w:w="938"/>
        <w:gridCol w:w="971"/>
      </w:tblGrid>
      <w:tr w:rsidR="0051552A" w:rsidRPr="0051552A" w:rsidTr="00654BD6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ind w:left="-108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51552A">
              <w:rPr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ind w:left="-112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Наименование земельного участка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ind w:left="-109" w:right="-123"/>
              <w:jc w:val="center"/>
              <w:rPr>
                <w:sz w:val="26"/>
                <w:szCs w:val="26"/>
                <w:lang w:eastAsia="ru-RU"/>
              </w:rPr>
            </w:pP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Адрес (место</w:t>
            </w:r>
            <w:proofErr w:type="gramEnd"/>
          </w:p>
          <w:p w:rsidR="00654BD6" w:rsidRPr="0051552A" w:rsidRDefault="00654BD6">
            <w:pPr>
              <w:spacing w:line="256" w:lineRule="auto"/>
              <w:ind w:left="-109" w:right="-123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положение)</w:t>
            </w:r>
          </w:p>
          <w:p w:rsidR="00654BD6" w:rsidRPr="0051552A" w:rsidRDefault="00654BD6">
            <w:pPr>
              <w:spacing w:line="256" w:lineRule="auto"/>
              <w:ind w:left="-109" w:right="-123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земельного участка</w:t>
            </w:r>
          </w:p>
          <w:p w:rsidR="00654BD6" w:rsidRPr="0051552A" w:rsidRDefault="00654BD6">
            <w:pPr>
              <w:spacing w:line="256" w:lineRule="auto"/>
              <w:ind w:left="-109" w:right="-123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(с указанием ОКТМО)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ind w:left="-93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Кадастровый номер</w:t>
            </w:r>
          </w:p>
          <w:p w:rsidR="00654BD6" w:rsidRPr="0051552A" w:rsidRDefault="00654BD6">
            <w:pPr>
              <w:spacing w:line="256" w:lineRule="auto"/>
              <w:ind w:left="-93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земельного участка</w:t>
            </w:r>
          </w:p>
          <w:p w:rsidR="00654BD6" w:rsidRPr="0051552A" w:rsidRDefault="00654BD6">
            <w:pPr>
              <w:spacing w:line="256" w:lineRule="auto"/>
              <w:ind w:left="-93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(с датой присвоения)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 право</w:t>
            </w:r>
          </w:p>
          <w:p w:rsidR="00654BD6" w:rsidRPr="0051552A" w:rsidRDefault="00654BD6">
            <w:pPr>
              <w:spacing w:line="256" w:lineRule="auto"/>
              <w:ind w:left="-112" w:right="-78"/>
              <w:jc w:val="center"/>
              <w:rPr>
                <w:sz w:val="26"/>
                <w:szCs w:val="26"/>
                <w:lang w:eastAsia="ru-RU"/>
              </w:rPr>
            </w:pP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обладателе</w:t>
            </w:r>
            <w:proofErr w:type="gramEnd"/>
            <w:r w:rsidRPr="0051552A">
              <w:rPr>
                <w:bCs/>
                <w:sz w:val="26"/>
                <w:szCs w:val="26"/>
                <w:lang w:eastAsia="ru-RU"/>
              </w:rPr>
              <w:t>* 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ind w:left="-64" w:right="-62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Вид вещного права**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об основных характеристиках земельного участка***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ind w:left="-132" w:right="-14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 стоимости земельного участка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 произведенном улучшении земельного участка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об установленных в отношении земельного участка ограничениях (обременениях)</w:t>
            </w:r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****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 лице, в пользу которого установлены ограничения (обременения)</w:t>
            </w:r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lastRenderedPageBreak/>
              <w:t>*****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ind w:left="-109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lastRenderedPageBreak/>
              <w:t>Иные сведения (при необходимости)</w:t>
            </w: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ind w:left="-108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ind w:left="-112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ind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ind w:left="-112" w:right="-7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ind w:left="-64" w:right="-62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ind w:left="-132" w:right="-14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10</w:t>
            </w: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654BD6" w:rsidRPr="0051552A" w:rsidRDefault="00654BD6" w:rsidP="00654BD6">
      <w:pPr>
        <w:shd w:val="clear" w:color="auto" w:fill="FFFFFF"/>
        <w:jc w:val="both"/>
        <w:rPr>
          <w:sz w:val="26"/>
          <w:szCs w:val="26"/>
          <w:lang w:eastAsia="ru-RU"/>
        </w:rPr>
      </w:pPr>
      <w:proofErr w:type="gramStart"/>
      <w:r w:rsidRPr="0051552A">
        <w:rPr>
          <w:sz w:val="26"/>
          <w:szCs w:val="26"/>
          <w:lang w:eastAsia="ru-RU"/>
        </w:rPr>
        <w:t>* -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</w:t>
      </w:r>
      <w:proofErr w:type="gramEnd"/>
      <w:r w:rsidRPr="0051552A">
        <w:rPr>
          <w:sz w:val="26"/>
          <w:szCs w:val="26"/>
          <w:lang w:eastAsia="ru-RU"/>
        </w:rPr>
        <w:t xml:space="preserve"> </w:t>
      </w:r>
      <w:proofErr w:type="gramStart"/>
      <w:r w:rsidRPr="0051552A">
        <w:rPr>
          <w:sz w:val="26"/>
          <w:szCs w:val="26"/>
          <w:lang w:eastAsia="ru-RU"/>
        </w:rPr>
        <w:t>ОКТМО) (далее - сведения о правообладателе);</w:t>
      </w:r>
      <w:proofErr w:type="gramEnd"/>
    </w:p>
    <w:p w:rsidR="00654BD6" w:rsidRPr="0051552A" w:rsidRDefault="00654BD6" w:rsidP="00654BD6">
      <w:pPr>
        <w:shd w:val="clear" w:color="auto" w:fill="FFFFFF"/>
        <w:jc w:val="both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54BD6" w:rsidRPr="0051552A" w:rsidRDefault="00654BD6" w:rsidP="00654BD6">
      <w:pPr>
        <w:shd w:val="clear" w:color="auto" w:fill="FFFFFF"/>
        <w:jc w:val="both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>*** - площадь, категория земель, вид разрешенного использования; </w:t>
      </w:r>
    </w:p>
    <w:p w:rsidR="00654BD6" w:rsidRPr="0051552A" w:rsidRDefault="00654BD6" w:rsidP="00654BD6">
      <w:pPr>
        <w:shd w:val="clear" w:color="auto" w:fill="FFFFFF"/>
        <w:jc w:val="both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>**** - с указанием наименования вида ограничений (обременений), основания и даты их возникновения и прекращения;</w:t>
      </w:r>
    </w:p>
    <w:p w:rsidR="00654BD6" w:rsidRPr="0051552A" w:rsidRDefault="00654BD6" w:rsidP="00654BD6">
      <w:pPr>
        <w:shd w:val="clear" w:color="auto" w:fill="FFFFFF"/>
        <w:jc w:val="both"/>
        <w:rPr>
          <w:sz w:val="26"/>
          <w:szCs w:val="26"/>
          <w:lang w:eastAsia="ru-RU"/>
        </w:rPr>
      </w:pPr>
      <w:proofErr w:type="gramStart"/>
      <w:r w:rsidRPr="0051552A">
        <w:rPr>
          <w:sz w:val="26"/>
          <w:szCs w:val="26"/>
          <w:lang w:eastAsia="ru-RU"/>
        </w:rPr>
        <w:t>***** - включая полное наименование юридического лица, включающее его организационно-правовую форму, или фамилию, имя и отчество (при наличии) физического лица, а также ИНН, КПП (для юридического лица), ОГРН (для юридического лица), адрес в пределах места нахождения (для юридических лиц), адрес регистрации по месту жительства (месту пребывания) (для физических лиц) (с указанием кода ОКТМО) (далее - сведения о лице, в пользу которого установлены ограничения</w:t>
      </w:r>
      <w:proofErr w:type="gramEnd"/>
      <w:r w:rsidRPr="0051552A">
        <w:rPr>
          <w:sz w:val="26"/>
          <w:szCs w:val="26"/>
          <w:lang w:eastAsia="ru-RU"/>
        </w:rPr>
        <w:t xml:space="preserve"> (обременения).</w:t>
      </w:r>
    </w:p>
    <w:p w:rsidR="00654BD6" w:rsidRPr="0051552A" w:rsidRDefault="00654BD6" w:rsidP="00654BD6">
      <w:pPr>
        <w:spacing w:after="160" w:line="256" w:lineRule="auto"/>
        <w:rPr>
          <w:b/>
          <w:bCs/>
          <w:sz w:val="26"/>
          <w:szCs w:val="26"/>
          <w:lang w:eastAsia="ru-RU"/>
        </w:rPr>
      </w:pPr>
      <w:r w:rsidRPr="0051552A">
        <w:rPr>
          <w:b/>
          <w:bCs/>
          <w:sz w:val="26"/>
          <w:szCs w:val="26"/>
          <w:lang w:eastAsia="ru-RU"/>
        </w:rPr>
        <w:br w:type="page"/>
      </w:r>
    </w:p>
    <w:p w:rsidR="00654BD6" w:rsidRPr="0051552A" w:rsidRDefault="00654BD6" w:rsidP="00654BD6">
      <w:pPr>
        <w:shd w:val="clear" w:color="auto" w:fill="FFFFFF"/>
        <w:spacing w:after="200"/>
        <w:jc w:val="both"/>
        <w:rPr>
          <w:sz w:val="26"/>
          <w:szCs w:val="26"/>
          <w:lang w:eastAsia="ru-RU"/>
        </w:rPr>
      </w:pPr>
      <w:r w:rsidRPr="0051552A">
        <w:rPr>
          <w:bCs/>
          <w:sz w:val="26"/>
          <w:szCs w:val="26"/>
          <w:lang w:eastAsia="ru-RU"/>
        </w:rPr>
        <w:lastRenderedPageBreak/>
        <w:t>Подраздел 1.2. Здания, сооружения, объекты незавершенного строительства, единые недвижимые комплексы и иные объекты, кроме автомобильных дорог, отнесенные законом к недвижимости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"/>
        <w:gridCol w:w="370"/>
        <w:gridCol w:w="715"/>
        <w:gridCol w:w="374"/>
        <w:gridCol w:w="587"/>
        <w:gridCol w:w="432"/>
        <w:gridCol w:w="646"/>
        <w:gridCol w:w="442"/>
        <w:gridCol w:w="432"/>
        <w:gridCol w:w="794"/>
        <w:gridCol w:w="642"/>
        <w:gridCol w:w="420"/>
        <w:gridCol w:w="575"/>
        <w:gridCol w:w="750"/>
        <w:gridCol w:w="698"/>
        <w:gridCol w:w="652"/>
        <w:gridCol w:w="771"/>
      </w:tblGrid>
      <w:tr w:rsidR="0051552A" w:rsidRPr="0051552A" w:rsidTr="00654BD6">
        <w:trPr>
          <w:trHeight w:val="1907"/>
          <w:jc w:val="center"/>
        </w:trPr>
        <w:tc>
          <w:tcPr>
            <w:tcW w:w="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08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51552A">
              <w:rPr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42" w:right="-36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Вид </w:t>
            </w:r>
          </w:p>
          <w:p w:rsidR="00654BD6" w:rsidRPr="0051552A" w:rsidRDefault="00654BD6">
            <w:pPr>
              <w:spacing w:line="256" w:lineRule="auto"/>
              <w:ind w:left="-42" w:right="-36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объекта учета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33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Наименование объекта учета</w:t>
            </w:r>
          </w:p>
        </w:tc>
        <w:tc>
          <w:tcPr>
            <w:tcW w:w="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right="-108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Назначе</w:t>
            </w:r>
            <w:proofErr w:type="spellEnd"/>
          </w:p>
          <w:p w:rsidR="00654BD6" w:rsidRPr="0051552A" w:rsidRDefault="00654BD6">
            <w:pPr>
              <w:spacing w:line="256" w:lineRule="auto"/>
              <w:ind w:right="-108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ние</w:t>
            </w:r>
            <w:proofErr w:type="spellEnd"/>
            <w:r w:rsidRPr="0051552A">
              <w:rPr>
                <w:bCs/>
                <w:sz w:val="26"/>
                <w:szCs w:val="26"/>
                <w:lang w:eastAsia="ru-RU"/>
              </w:rPr>
              <w:t xml:space="preserve"> объекта учета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7"/>
              <w:jc w:val="center"/>
              <w:rPr>
                <w:sz w:val="26"/>
                <w:szCs w:val="26"/>
                <w:lang w:eastAsia="ru-RU"/>
              </w:rPr>
            </w:pP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Адрес (место</w:t>
            </w:r>
            <w:proofErr w:type="gramEnd"/>
          </w:p>
          <w:p w:rsidR="00654BD6" w:rsidRPr="0051552A" w:rsidRDefault="00654BD6">
            <w:pPr>
              <w:spacing w:line="256" w:lineRule="auto"/>
              <w:ind w:left="7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поло</w:t>
            </w:r>
          </w:p>
          <w:p w:rsidR="00654BD6" w:rsidRPr="0051552A" w:rsidRDefault="00654BD6">
            <w:pPr>
              <w:spacing w:line="256" w:lineRule="auto"/>
              <w:ind w:left="-80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жение</w:t>
            </w:r>
            <w:proofErr w:type="spellEnd"/>
            <w:r w:rsidRPr="0051552A">
              <w:rPr>
                <w:bCs/>
                <w:sz w:val="26"/>
                <w:szCs w:val="26"/>
                <w:lang w:eastAsia="ru-RU"/>
              </w:rPr>
              <w:t>) объекта учета (с указанием кода ОКТМО)</w:t>
            </w:r>
            <w:proofErr w:type="gramEnd"/>
          </w:p>
        </w:tc>
        <w:tc>
          <w:tcPr>
            <w:tcW w:w="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8" w:right="-62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Кадастро</w:t>
            </w:r>
            <w:proofErr w:type="spellEnd"/>
          </w:p>
          <w:p w:rsidR="00654BD6" w:rsidRPr="0051552A" w:rsidRDefault="00654BD6">
            <w:pPr>
              <w:spacing w:line="256" w:lineRule="auto"/>
              <w:ind w:left="-18" w:right="9"/>
              <w:jc w:val="center"/>
              <w:rPr>
                <w:sz w:val="26"/>
                <w:szCs w:val="26"/>
                <w:lang w:eastAsia="ru-RU"/>
              </w:rPr>
            </w:pP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 xml:space="preserve">вый номер объекта учета (с датой </w:t>
            </w: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присвое</w:t>
            </w:r>
            <w:proofErr w:type="spellEnd"/>
            <w:proofErr w:type="gramEnd"/>
          </w:p>
          <w:p w:rsidR="00654BD6" w:rsidRPr="0051552A" w:rsidRDefault="00654BD6">
            <w:pPr>
              <w:spacing w:line="256" w:lineRule="auto"/>
              <w:ind w:left="-18" w:right="9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ния</w:t>
            </w:r>
            <w:proofErr w:type="spellEnd"/>
            <w:r w:rsidRPr="0051552A">
              <w:rPr>
                <w:bCs/>
                <w:sz w:val="26"/>
                <w:szCs w:val="26"/>
                <w:lang w:eastAsia="ru-RU"/>
              </w:rPr>
              <w:t>)</w:t>
            </w:r>
            <w:proofErr w:type="gramEnd"/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9"/>
              <w:jc w:val="center"/>
              <w:rPr>
                <w:sz w:val="26"/>
                <w:szCs w:val="26"/>
                <w:lang w:eastAsia="ru-RU"/>
              </w:rPr>
            </w:pP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 xml:space="preserve">Сведения о земельном участке, на котором расположен объект учета (кадастровый номер, форма </w:t>
            </w: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собствен</w:t>
            </w:r>
            <w:proofErr w:type="spellEnd"/>
            <w:proofErr w:type="gramEnd"/>
          </w:p>
          <w:p w:rsidR="00654BD6" w:rsidRPr="0051552A" w:rsidRDefault="00654BD6">
            <w:pPr>
              <w:spacing w:line="256" w:lineRule="auto"/>
              <w:ind w:left="-19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ности</w:t>
            </w:r>
            <w:proofErr w:type="spellEnd"/>
            <w:r w:rsidRPr="0051552A">
              <w:rPr>
                <w:bCs/>
                <w:sz w:val="26"/>
                <w:szCs w:val="26"/>
                <w:lang w:eastAsia="ru-RU"/>
              </w:rPr>
              <w:t>, площадь)</w:t>
            </w:r>
            <w:proofErr w:type="gramEnd"/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84" w:right="-4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 право</w:t>
            </w:r>
          </w:p>
          <w:p w:rsidR="00654BD6" w:rsidRPr="0051552A" w:rsidRDefault="00654BD6">
            <w:pPr>
              <w:spacing w:line="256" w:lineRule="auto"/>
              <w:ind w:left="-84" w:right="-4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обла</w:t>
            </w:r>
            <w:proofErr w:type="spellEnd"/>
          </w:p>
          <w:p w:rsidR="00654BD6" w:rsidRPr="0051552A" w:rsidRDefault="00654BD6">
            <w:pPr>
              <w:spacing w:line="256" w:lineRule="auto"/>
              <w:ind w:left="-84" w:right="-4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дателе</w:t>
            </w:r>
            <w:proofErr w:type="spellEnd"/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Вид вещного права*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об основных характеристиках объекта учета</w:t>
            </w:r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**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right="-43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Инвентарный номер объекта учета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right="47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Сведе</w:t>
            </w:r>
            <w:proofErr w:type="spellEnd"/>
          </w:p>
          <w:p w:rsidR="00654BD6" w:rsidRPr="0051552A" w:rsidRDefault="00654BD6">
            <w:pPr>
              <w:spacing w:line="256" w:lineRule="auto"/>
              <w:ind w:right="47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ния</w:t>
            </w:r>
            <w:proofErr w:type="spellEnd"/>
            <w:r w:rsidRPr="0051552A">
              <w:rPr>
                <w:bCs/>
                <w:sz w:val="26"/>
                <w:szCs w:val="26"/>
                <w:lang w:eastAsia="ru-RU"/>
              </w:rPr>
              <w:t xml:space="preserve"> о </w:t>
            </w: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стои</w:t>
            </w:r>
            <w:proofErr w:type="spellEnd"/>
          </w:p>
          <w:p w:rsidR="00654BD6" w:rsidRPr="0051552A" w:rsidRDefault="00654BD6">
            <w:pPr>
              <w:spacing w:line="256" w:lineRule="auto"/>
              <w:ind w:right="47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мости объекта учета</w:t>
            </w:r>
          </w:p>
        </w:tc>
        <w:tc>
          <w:tcPr>
            <w:tcW w:w="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right="47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Сведе</w:t>
            </w:r>
            <w:proofErr w:type="spellEnd"/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ния</w:t>
            </w:r>
            <w:proofErr w:type="spellEnd"/>
            <w:r w:rsidRPr="0051552A">
              <w:rPr>
                <w:bCs/>
                <w:sz w:val="26"/>
                <w:szCs w:val="26"/>
                <w:lang w:eastAsia="ru-RU"/>
              </w:rPr>
              <w:t xml:space="preserve"> об изменениях объекта учета</w:t>
            </w:r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right="47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Сведе</w:t>
            </w:r>
            <w:proofErr w:type="spellEnd"/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ния</w:t>
            </w:r>
            <w:proofErr w:type="spellEnd"/>
            <w:r w:rsidRPr="0051552A">
              <w:rPr>
                <w:bCs/>
                <w:sz w:val="26"/>
                <w:szCs w:val="26"/>
                <w:lang w:eastAsia="ru-RU"/>
              </w:rPr>
              <w:t xml:space="preserve"> об </w:t>
            </w: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установ</w:t>
            </w:r>
            <w:proofErr w:type="spellEnd"/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 xml:space="preserve">ленных </w:t>
            </w: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ограничениях</w:t>
            </w:r>
            <w:proofErr w:type="gramEnd"/>
            <w:r w:rsidRPr="0051552A">
              <w:rPr>
                <w:bCs/>
                <w:sz w:val="26"/>
                <w:szCs w:val="26"/>
                <w:lang w:eastAsia="ru-RU"/>
              </w:rPr>
              <w:t xml:space="preserve"> (обременениях)</w:t>
            </w:r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****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right="47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Сведе</w:t>
            </w:r>
            <w:proofErr w:type="spellEnd"/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ния</w:t>
            </w:r>
            <w:proofErr w:type="spellEnd"/>
            <w:r w:rsidRPr="0051552A">
              <w:rPr>
                <w:bCs/>
                <w:sz w:val="26"/>
                <w:szCs w:val="26"/>
                <w:lang w:eastAsia="ru-RU"/>
              </w:rPr>
              <w:t xml:space="preserve"> о лице, в пользу которого </w:t>
            </w: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установлены</w:t>
            </w:r>
            <w:proofErr w:type="gramEnd"/>
            <w:r w:rsidRPr="0051552A">
              <w:rPr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ограниче</w:t>
            </w:r>
            <w:proofErr w:type="spellEnd"/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ния</w:t>
            </w:r>
            <w:proofErr w:type="spellEnd"/>
            <w:r w:rsidRPr="0051552A">
              <w:rPr>
                <w:bCs/>
                <w:sz w:val="26"/>
                <w:szCs w:val="26"/>
                <w:lang w:eastAsia="ru-RU"/>
              </w:rPr>
              <w:t xml:space="preserve"> (обременения)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right="47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Сведе</w:t>
            </w:r>
            <w:proofErr w:type="spellEnd"/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ния</w:t>
            </w:r>
            <w:proofErr w:type="spellEnd"/>
            <w:r w:rsidRPr="0051552A">
              <w:rPr>
                <w:bCs/>
                <w:sz w:val="26"/>
                <w:szCs w:val="26"/>
                <w:lang w:eastAsia="ru-RU"/>
              </w:rPr>
              <w:t xml:space="preserve"> об объекте </w:t>
            </w: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единого</w:t>
            </w:r>
            <w:proofErr w:type="gramEnd"/>
            <w:r w:rsidRPr="0051552A">
              <w:rPr>
                <w:bCs/>
                <w:sz w:val="26"/>
                <w:szCs w:val="26"/>
                <w:lang w:eastAsia="ru-RU"/>
              </w:rPr>
              <w:t xml:space="preserve"> недвижимого комп</w:t>
            </w:r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лекса</w:t>
            </w:r>
            <w:proofErr w:type="spellEnd"/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*****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Иные сведения </w:t>
            </w:r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(при необходимости)</w:t>
            </w:r>
          </w:p>
        </w:tc>
      </w:tr>
      <w:tr w:rsidR="0051552A" w:rsidRPr="0051552A" w:rsidTr="00654BD6">
        <w:trPr>
          <w:jc w:val="center"/>
        </w:trPr>
        <w:tc>
          <w:tcPr>
            <w:tcW w:w="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08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12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12" w:right="-7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64" w:right="-62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32" w:right="-14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17</w:t>
            </w:r>
          </w:p>
        </w:tc>
      </w:tr>
      <w:tr w:rsidR="0051552A" w:rsidRPr="0051552A" w:rsidTr="00654BD6">
        <w:trPr>
          <w:jc w:val="center"/>
        </w:trPr>
        <w:tc>
          <w:tcPr>
            <w:tcW w:w="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654BD6" w:rsidRPr="0051552A" w:rsidRDefault="00654BD6" w:rsidP="00654BD6">
      <w:pPr>
        <w:shd w:val="clear" w:color="auto" w:fill="FFFFFF"/>
        <w:jc w:val="both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>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54BD6" w:rsidRPr="0051552A" w:rsidRDefault="00654BD6" w:rsidP="00654BD6">
      <w:pPr>
        <w:shd w:val="clear" w:color="auto" w:fill="FFFFFF"/>
        <w:jc w:val="both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>** - тип объекта (</w:t>
      </w:r>
      <w:proofErr w:type="gramStart"/>
      <w:r w:rsidRPr="0051552A">
        <w:rPr>
          <w:sz w:val="26"/>
          <w:szCs w:val="26"/>
          <w:lang w:eastAsia="ru-RU"/>
        </w:rPr>
        <w:t>жилое</w:t>
      </w:r>
      <w:proofErr w:type="gramEnd"/>
      <w:r w:rsidRPr="0051552A">
        <w:rPr>
          <w:sz w:val="26"/>
          <w:szCs w:val="26"/>
          <w:lang w:eastAsia="ru-RU"/>
        </w:rPr>
        <w:t xml:space="preserve"> либо нежилое), площадь, протяженность, этажность (подземная этажность);</w:t>
      </w:r>
    </w:p>
    <w:p w:rsidR="00654BD6" w:rsidRPr="0051552A" w:rsidRDefault="00654BD6" w:rsidP="00654BD6">
      <w:pPr>
        <w:shd w:val="clear" w:color="auto" w:fill="FFFFFF"/>
        <w:jc w:val="both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 xml:space="preserve">*** - произведенных </w:t>
      </w:r>
      <w:proofErr w:type="gramStart"/>
      <w:r w:rsidRPr="0051552A">
        <w:rPr>
          <w:sz w:val="26"/>
          <w:szCs w:val="26"/>
          <w:lang w:eastAsia="ru-RU"/>
        </w:rPr>
        <w:t>достройках</w:t>
      </w:r>
      <w:proofErr w:type="gramEnd"/>
      <w:r w:rsidRPr="0051552A">
        <w:rPr>
          <w:sz w:val="26"/>
          <w:szCs w:val="26"/>
          <w:lang w:eastAsia="ru-RU"/>
        </w:rPr>
        <w:t>, капитальном ремонте, реконструкции, модернизации, сносе;</w:t>
      </w:r>
    </w:p>
    <w:p w:rsidR="00654BD6" w:rsidRPr="0051552A" w:rsidRDefault="00654BD6" w:rsidP="00654BD6">
      <w:pPr>
        <w:shd w:val="clear" w:color="auto" w:fill="FFFFFF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>**** - с указанием наименования вида ограничений (обременений), основания и даты их возникновения и прекращения;</w:t>
      </w:r>
    </w:p>
    <w:p w:rsidR="00654BD6" w:rsidRPr="0051552A" w:rsidRDefault="00654BD6" w:rsidP="00654BD6">
      <w:pPr>
        <w:shd w:val="clear" w:color="auto" w:fill="FFFFFF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>***** -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</w:r>
    </w:p>
    <w:p w:rsidR="00654BD6" w:rsidRPr="0051552A" w:rsidRDefault="00654BD6" w:rsidP="00654BD6">
      <w:pPr>
        <w:shd w:val="clear" w:color="auto" w:fill="FFFFFF"/>
        <w:spacing w:after="200"/>
        <w:rPr>
          <w:bCs/>
          <w:sz w:val="26"/>
          <w:szCs w:val="26"/>
          <w:lang w:eastAsia="ru-RU"/>
        </w:rPr>
      </w:pPr>
    </w:p>
    <w:p w:rsidR="00654BD6" w:rsidRPr="0051552A" w:rsidRDefault="00654BD6" w:rsidP="00654BD6">
      <w:pPr>
        <w:shd w:val="clear" w:color="auto" w:fill="FFFFFF"/>
        <w:spacing w:after="200"/>
        <w:rPr>
          <w:sz w:val="26"/>
          <w:szCs w:val="26"/>
          <w:lang w:eastAsia="ru-RU"/>
        </w:rPr>
      </w:pPr>
      <w:r w:rsidRPr="0051552A">
        <w:rPr>
          <w:bCs/>
          <w:sz w:val="26"/>
          <w:szCs w:val="26"/>
          <w:lang w:eastAsia="ru-RU"/>
        </w:rPr>
        <w:t xml:space="preserve">Подраздел 1.3. Помещения, </w:t>
      </w:r>
      <w:proofErr w:type="spellStart"/>
      <w:r w:rsidRPr="0051552A">
        <w:rPr>
          <w:bCs/>
          <w:sz w:val="26"/>
          <w:szCs w:val="26"/>
          <w:lang w:eastAsia="ru-RU"/>
        </w:rPr>
        <w:t>машино</w:t>
      </w:r>
      <w:proofErr w:type="spellEnd"/>
      <w:r w:rsidRPr="0051552A">
        <w:rPr>
          <w:bCs/>
          <w:sz w:val="26"/>
          <w:szCs w:val="26"/>
          <w:lang w:eastAsia="ru-RU"/>
        </w:rPr>
        <w:t>-места и иные объекты, отнесенные законом к недвижимости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396"/>
        <w:gridCol w:w="770"/>
        <w:gridCol w:w="400"/>
        <w:gridCol w:w="669"/>
        <w:gridCol w:w="464"/>
        <w:gridCol w:w="657"/>
        <w:gridCol w:w="474"/>
        <w:gridCol w:w="463"/>
        <w:gridCol w:w="856"/>
        <w:gridCol w:w="691"/>
        <w:gridCol w:w="450"/>
        <w:gridCol w:w="618"/>
        <w:gridCol w:w="807"/>
        <w:gridCol w:w="751"/>
        <w:gridCol w:w="831"/>
      </w:tblGrid>
      <w:tr w:rsidR="0051552A" w:rsidRPr="0051552A" w:rsidTr="00654BD6">
        <w:trPr>
          <w:trHeight w:val="190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08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51552A">
              <w:rPr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42" w:right="-36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Вид </w:t>
            </w:r>
          </w:p>
          <w:p w:rsidR="00654BD6" w:rsidRPr="0051552A" w:rsidRDefault="00654BD6">
            <w:pPr>
              <w:spacing w:line="256" w:lineRule="auto"/>
              <w:ind w:left="-42" w:right="-36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объекта учета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33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Наименование объекта учета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right="-108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Назначе</w:t>
            </w:r>
            <w:proofErr w:type="spellEnd"/>
          </w:p>
          <w:p w:rsidR="00654BD6" w:rsidRPr="0051552A" w:rsidRDefault="00654BD6">
            <w:pPr>
              <w:spacing w:line="256" w:lineRule="auto"/>
              <w:ind w:right="-108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ние</w:t>
            </w:r>
            <w:proofErr w:type="spellEnd"/>
            <w:r w:rsidRPr="0051552A">
              <w:rPr>
                <w:bCs/>
                <w:sz w:val="26"/>
                <w:szCs w:val="26"/>
                <w:lang w:eastAsia="ru-RU"/>
              </w:rPr>
              <w:t xml:space="preserve"> объекта учета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7"/>
              <w:jc w:val="center"/>
              <w:rPr>
                <w:sz w:val="26"/>
                <w:szCs w:val="26"/>
                <w:lang w:eastAsia="ru-RU"/>
              </w:rPr>
            </w:pP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Адрес (место</w:t>
            </w:r>
            <w:proofErr w:type="gramEnd"/>
          </w:p>
          <w:p w:rsidR="00654BD6" w:rsidRPr="0051552A" w:rsidRDefault="00654BD6">
            <w:pPr>
              <w:spacing w:line="256" w:lineRule="auto"/>
              <w:ind w:left="7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положение) объекта учета (с указанием кода ОКТМО)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8" w:right="-62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Кадастро</w:t>
            </w:r>
            <w:proofErr w:type="spellEnd"/>
          </w:p>
          <w:p w:rsidR="00654BD6" w:rsidRPr="0051552A" w:rsidRDefault="00654BD6">
            <w:pPr>
              <w:spacing w:line="256" w:lineRule="auto"/>
              <w:ind w:left="-18" w:right="9"/>
              <w:jc w:val="center"/>
              <w:rPr>
                <w:sz w:val="26"/>
                <w:szCs w:val="26"/>
                <w:lang w:eastAsia="ru-RU"/>
              </w:rPr>
            </w:pP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 xml:space="preserve">вый номер объекта учета (с датой </w:t>
            </w: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присвое</w:t>
            </w:r>
            <w:proofErr w:type="spellEnd"/>
            <w:proofErr w:type="gramEnd"/>
          </w:p>
          <w:p w:rsidR="00654BD6" w:rsidRPr="0051552A" w:rsidRDefault="00654BD6">
            <w:pPr>
              <w:spacing w:line="256" w:lineRule="auto"/>
              <w:ind w:left="-18" w:right="9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ния</w:t>
            </w:r>
            <w:proofErr w:type="spellEnd"/>
            <w:r w:rsidRPr="0051552A">
              <w:rPr>
                <w:bCs/>
                <w:sz w:val="26"/>
                <w:szCs w:val="26"/>
                <w:lang w:eastAsia="ru-RU"/>
              </w:rPr>
              <w:t>)</w:t>
            </w:r>
            <w:proofErr w:type="gramEnd"/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9"/>
              <w:jc w:val="center"/>
              <w:rPr>
                <w:sz w:val="26"/>
                <w:szCs w:val="26"/>
                <w:lang w:eastAsia="ru-RU"/>
              </w:rPr>
            </w:pP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Сведения о здании, сооружении, в состав которого входит объект учета (</w:t>
            </w: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кадастро</w:t>
            </w:r>
            <w:proofErr w:type="spellEnd"/>
            <w:proofErr w:type="gramEnd"/>
          </w:p>
          <w:p w:rsidR="00654BD6" w:rsidRPr="0051552A" w:rsidRDefault="00654BD6">
            <w:pPr>
              <w:spacing w:line="256" w:lineRule="auto"/>
              <w:ind w:left="-19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 xml:space="preserve">вый номер, форма </w:t>
            </w: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собствен</w:t>
            </w:r>
            <w:proofErr w:type="spellEnd"/>
          </w:p>
          <w:p w:rsidR="00654BD6" w:rsidRPr="0051552A" w:rsidRDefault="00654BD6">
            <w:pPr>
              <w:spacing w:line="256" w:lineRule="auto"/>
              <w:ind w:left="-19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ности</w:t>
            </w:r>
            <w:proofErr w:type="spellEnd"/>
            <w:r w:rsidRPr="0051552A">
              <w:rPr>
                <w:bCs/>
                <w:sz w:val="26"/>
                <w:szCs w:val="26"/>
                <w:lang w:eastAsia="ru-RU"/>
              </w:rPr>
              <w:t>)</w:t>
            </w:r>
            <w:proofErr w:type="gramEnd"/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84" w:right="-4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 право</w:t>
            </w:r>
          </w:p>
          <w:p w:rsidR="00654BD6" w:rsidRPr="0051552A" w:rsidRDefault="00654BD6">
            <w:pPr>
              <w:spacing w:line="256" w:lineRule="auto"/>
              <w:ind w:left="-84" w:right="-4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обла</w:t>
            </w:r>
            <w:proofErr w:type="spellEnd"/>
          </w:p>
          <w:p w:rsidR="00654BD6" w:rsidRPr="0051552A" w:rsidRDefault="00654BD6">
            <w:pPr>
              <w:spacing w:line="256" w:lineRule="auto"/>
              <w:ind w:left="-84" w:right="-4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дателе</w:t>
            </w:r>
            <w:proofErr w:type="spellEnd"/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Вид вещного права*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об основных характеристиках объекта учета</w:t>
            </w:r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**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right="-43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Инвентарный номер объекта учета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right="47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Сведе</w:t>
            </w:r>
            <w:proofErr w:type="spellEnd"/>
          </w:p>
          <w:p w:rsidR="00654BD6" w:rsidRPr="0051552A" w:rsidRDefault="00654BD6">
            <w:pPr>
              <w:spacing w:line="256" w:lineRule="auto"/>
              <w:ind w:right="47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ния</w:t>
            </w:r>
            <w:proofErr w:type="spellEnd"/>
            <w:r w:rsidRPr="0051552A">
              <w:rPr>
                <w:bCs/>
                <w:sz w:val="26"/>
                <w:szCs w:val="26"/>
                <w:lang w:eastAsia="ru-RU"/>
              </w:rPr>
              <w:t xml:space="preserve"> о </w:t>
            </w: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стои</w:t>
            </w:r>
            <w:proofErr w:type="spellEnd"/>
          </w:p>
          <w:p w:rsidR="00654BD6" w:rsidRPr="0051552A" w:rsidRDefault="00654BD6">
            <w:pPr>
              <w:spacing w:line="256" w:lineRule="auto"/>
              <w:ind w:right="47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мости объекта учета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right="47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Сведе</w:t>
            </w:r>
            <w:proofErr w:type="spellEnd"/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ния</w:t>
            </w:r>
            <w:proofErr w:type="spellEnd"/>
            <w:r w:rsidRPr="0051552A">
              <w:rPr>
                <w:bCs/>
                <w:sz w:val="26"/>
                <w:szCs w:val="26"/>
                <w:lang w:eastAsia="ru-RU"/>
              </w:rPr>
              <w:t xml:space="preserve"> об изменениях объекта учета</w:t>
            </w:r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right="47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Сведе</w:t>
            </w:r>
            <w:proofErr w:type="spellEnd"/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ния</w:t>
            </w:r>
            <w:proofErr w:type="spellEnd"/>
            <w:r w:rsidRPr="0051552A">
              <w:rPr>
                <w:bCs/>
                <w:sz w:val="26"/>
                <w:szCs w:val="26"/>
                <w:lang w:eastAsia="ru-RU"/>
              </w:rPr>
              <w:t xml:space="preserve"> об </w:t>
            </w: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установ</w:t>
            </w:r>
            <w:proofErr w:type="spellEnd"/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 xml:space="preserve">ленных </w:t>
            </w: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ограничениях</w:t>
            </w:r>
            <w:proofErr w:type="gramEnd"/>
            <w:r w:rsidRPr="0051552A">
              <w:rPr>
                <w:bCs/>
                <w:sz w:val="26"/>
                <w:szCs w:val="26"/>
                <w:lang w:eastAsia="ru-RU"/>
              </w:rPr>
              <w:t xml:space="preserve"> (обременениях)</w:t>
            </w:r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****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right="47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Сведе</w:t>
            </w:r>
            <w:proofErr w:type="spellEnd"/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ния</w:t>
            </w:r>
            <w:proofErr w:type="spellEnd"/>
            <w:r w:rsidRPr="0051552A">
              <w:rPr>
                <w:bCs/>
                <w:sz w:val="26"/>
                <w:szCs w:val="26"/>
                <w:lang w:eastAsia="ru-RU"/>
              </w:rPr>
              <w:t xml:space="preserve"> о лице, в пользу которого </w:t>
            </w: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установлены</w:t>
            </w:r>
            <w:proofErr w:type="gramEnd"/>
            <w:r w:rsidRPr="0051552A">
              <w:rPr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ограниче</w:t>
            </w:r>
            <w:proofErr w:type="spellEnd"/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ния</w:t>
            </w:r>
            <w:proofErr w:type="spellEnd"/>
            <w:r w:rsidRPr="0051552A">
              <w:rPr>
                <w:bCs/>
                <w:sz w:val="26"/>
                <w:szCs w:val="26"/>
                <w:lang w:eastAsia="ru-RU"/>
              </w:rPr>
              <w:t xml:space="preserve"> (обременения)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Иные сведения </w:t>
            </w:r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(при необходимости)</w:t>
            </w: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08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12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12" w:right="-7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64" w:right="-62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32" w:right="-14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16</w:t>
            </w: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654BD6" w:rsidRPr="0051552A" w:rsidRDefault="00654BD6" w:rsidP="00654BD6">
      <w:pPr>
        <w:shd w:val="clear" w:color="auto" w:fill="FFFFFF"/>
        <w:jc w:val="both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>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54BD6" w:rsidRPr="0051552A" w:rsidRDefault="00654BD6" w:rsidP="00654BD6">
      <w:pPr>
        <w:shd w:val="clear" w:color="auto" w:fill="FFFFFF"/>
        <w:jc w:val="both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>** - тип объекта (</w:t>
      </w:r>
      <w:proofErr w:type="gramStart"/>
      <w:r w:rsidRPr="0051552A">
        <w:rPr>
          <w:sz w:val="26"/>
          <w:szCs w:val="26"/>
          <w:lang w:eastAsia="ru-RU"/>
        </w:rPr>
        <w:t>жилое</w:t>
      </w:r>
      <w:proofErr w:type="gramEnd"/>
      <w:r w:rsidRPr="0051552A">
        <w:rPr>
          <w:sz w:val="26"/>
          <w:szCs w:val="26"/>
          <w:lang w:eastAsia="ru-RU"/>
        </w:rPr>
        <w:t xml:space="preserve"> либо нежилое), площадь, этажность (подземная этажность);</w:t>
      </w:r>
    </w:p>
    <w:p w:rsidR="00654BD6" w:rsidRPr="0051552A" w:rsidRDefault="00654BD6" w:rsidP="00654BD6">
      <w:pPr>
        <w:shd w:val="clear" w:color="auto" w:fill="FFFFFF"/>
        <w:jc w:val="both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 xml:space="preserve">*** - произведенных </w:t>
      </w:r>
      <w:proofErr w:type="gramStart"/>
      <w:r w:rsidRPr="0051552A">
        <w:rPr>
          <w:sz w:val="26"/>
          <w:szCs w:val="26"/>
          <w:lang w:eastAsia="ru-RU"/>
        </w:rPr>
        <w:t>достройках</w:t>
      </w:r>
      <w:proofErr w:type="gramEnd"/>
      <w:r w:rsidRPr="0051552A">
        <w:rPr>
          <w:sz w:val="26"/>
          <w:szCs w:val="26"/>
          <w:lang w:eastAsia="ru-RU"/>
        </w:rPr>
        <w:t>, капитальном ремонте, реконструкции, модернизации, сносе;</w:t>
      </w:r>
    </w:p>
    <w:p w:rsidR="00654BD6" w:rsidRPr="0051552A" w:rsidRDefault="00654BD6" w:rsidP="00654BD6">
      <w:pPr>
        <w:shd w:val="clear" w:color="auto" w:fill="FFFFFF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>**** - с указанием наименования вида ограничений (обременений), основания и даты их возникновения и прекращения;</w:t>
      </w:r>
    </w:p>
    <w:p w:rsidR="00654BD6" w:rsidRPr="0051552A" w:rsidRDefault="00654BD6" w:rsidP="00654BD6">
      <w:pPr>
        <w:shd w:val="clear" w:color="auto" w:fill="FFFFFF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>***** -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</w:r>
    </w:p>
    <w:p w:rsidR="00654BD6" w:rsidRPr="0051552A" w:rsidRDefault="00654BD6" w:rsidP="00654BD6">
      <w:pPr>
        <w:shd w:val="clear" w:color="auto" w:fill="FFFFFF"/>
        <w:rPr>
          <w:sz w:val="26"/>
          <w:szCs w:val="26"/>
          <w:lang w:eastAsia="ru-RU"/>
        </w:rPr>
      </w:pPr>
    </w:p>
    <w:p w:rsidR="00654BD6" w:rsidRPr="0051552A" w:rsidRDefault="00654BD6" w:rsidP="00654BD6">
      <w:pPr>
        <w:shd w:val="clear" w:color="auto" w:fill="FFFFFF"/>
        <w:spacing w:after="200"/>
        <w:rPr>
          <w:sz w:val="26"/>
          <w:szCs w:val="26"/>
          <w:lang w:eastAsia="ru-RU"/>
        </w:rPr>
      </w:pPr>
      <w:r w:rsidRPr="0051552A">
        <w:rPr>
          <w:bCs/>
          <w:sz w:val="26"/>
          <w:szCs w:val="26"/>
          <w:lang w:eastAsia="ru-RU"/>
        </w:rPr>
        <w:lastRenderedPageBreak/>
        <w:t>Подраздел 1.4. Сведения о воздушных и морских судах, судах внутреннего плавания</w:t>
      </w:r>
    </w:p>
    <w:tbl>
      <w:tblPr>
        <w:tblW w:w="445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"/>
        <w:gridCol w:w="427"/>
        <w:gridCol w:w="834"/>
        <w:gridCol w:w="431"/>
        <w:gridCol w:w="710"/>
        <w:gridCol w:w="920"/>
        <w:gridCol w:w="544"/>
        <w:gridCol w:w="458"/>
        <w:gridCol w:w="13"/>
        <w:gridCol w:w="3"/>
        <w:gridCol w:w="927"/>
        <w:gridCol w:w="601"/>
        <w:gridCol w:w="838"/>
        <w:gridCol w:w="874"/>
        <w:gridCol w:w="813"/>
        <w:gridCol w:w="900"/>
      </w:tblGrid>
      <w:tr w:rsidR="0051552A" w:rsidRPr="0051552A" w:rsidTr="00654BD6">
        <w:trPr>
          <w:trHeight w:val="1907"/>
          <w:jc w:val="center"/>
        </w:trPr>
        <w:tc>
          <w:tcPr>
            <w:tcW w:w="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08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51552A">
              <w:rPr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42" w:right="-36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Вид </w:t>
            </w:r>
          </w:p>
          <w:p w:rsidR="00654BD6" w:rsidRPr="0051552A" w:rsidRDefault="00654BD6">
            <w:pPr>
              <w:spacing w:line="256" w:lineRule="auto"/>
              <w:ind w:left="-42" w:right="-36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объекта учета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33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Наименование объекта учета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right="-108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Назначе</w:t>
            </w:r>
            <w:proofErr w:type="spellEnd"/>
          </w:p>
          <w:p w:rsidR="00654BD6" w:rsidRPr="0051552A" w:rsidRDefault="00654BD6">
            <w:pPr>
              <w:spacing w:line="256" w:lineRule="auto"/>
              <w:ind w:right="-108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ние</w:t>
            </w:r>
            <w:proofErr w:type="spellEnd"/>
            <w:r w:rsidRPr="0051552A">
              <w:rPr>
                <w:bCs/>
                <w:sz w:val="26"/>
                <w:szCs w:val="26"/>
                <w:lang w:eastAsia="ru-RU"/>
              </w:rPr>
              <w:t xml:space="preserve"> объекта учета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7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Порт (место) регистрации и (или) место (аэродром) базирования (с указанием кода ОКТМО)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8" w:right="9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Регистрацинный</w:t>
            </w:r>
            <w:proofErr w:type="spellEnd"/>
            <w:r w:rsidRPr="0051552A">
              <w:rPr>
                <w:bCs/>
                <w:sz w:val="26"/>
                <w:szCs w:val="26"/>
                <w:lang w:eastAsia="ru-RU"/>
              </w:rPr>
              <w:t xml:space="preserve"> номер (с датой присвоения)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9"/>
              <w:jc w:val="center"/>
              <w:rPr>
                <w:bCs/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 право</w:t>
            </w:r>
          </w:p>
          <w:p w:rsidR="00654BD6" w:rsidRPr="0051552A" w:rsidRDefault="00654BD6">
            <w:pPr>
              <w:spacing w:line="256" w:lineRule="auto"/>
              <w:ind w:left="-19"/>
              <w:jc w:val="center"/>
              <w:rPr>
                <w:bCs/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обла</w:t>
            </w:r>
            <w:proofErr w:type="spellEnd"/>
          </w:p>
          <w:p w:rsidR="00654BD6" w:rsidRPr="0051552A" w:rsidRDefault="00654BD6">
            <w:pPr>
              <w:spacing w:line="256" w:lineRule="auto"/>
              <w:ind w:left="-19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дателе</w:t>
            </w:r>
            <w:proofErr w:type="spellEnd"/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84" w:right="-4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sz w:val="26"/>
                <w:szCs w:val="26"/>
                <w:lang w:eastAsia="ru-RU"/>
              </w:rPr>
              <w:t>Вид вещного права*</w:t>
            </w:r>
          </w:p>
        </w:tc>
        <w:tc>
          <w:tcPr>
            <w:tcW w:w="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sz w:val="26"/>
                <w:szCs w:val="26"/>
                <w:lang w:eastAsia="ru-RU"/>
              </w:rPr>
              <w:t>Сведения об основных характеристиках судна</w:t>
            </w:r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sz w:val="26"/>
                <w:szCs w:val="26"/>
                <w:lang w:eastAsia="ru-RU"/>
              </w:rPr>
              <w:t>**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sz w:val="26"/>
                <w:szCs w:val="26"/>
                <w:lang w:eastAsia="ru-RU"/>
              </w:rPr>
              <w:t>Сведения о стоимости судна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right="-43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 xml:space="preserve">Сведения о </w:t>
            </w: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произведенных</w:t>
            </w:r>
            <w:proofErr w:type="gramEnd"/>
            <w:r w:rsidRPr="0051552A">
              <w:rPr>
                <w:bCs/>
                <w:sz w:val="26"/>
                <w:szCs w:val="26"/>
                <w:lang w:eastAsia="ru-RU"/>
              </w:rPr>
              <w:t xml:space="preserve"> ремонте, модернизации судна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right="47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Сведе</w:t>
            </w:r>
            <w:proofErr w:type="spellEnd"/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ния</w:t>
            </w:r>
            <w:proofErr w:type="spellEnd"/>
            <w:r w:rsidRPr="0051552A">
              <w:rPr>
                <w:bCs/>
                <w:sz w:val="26"/>
                <w:szCs w:val="26"/>
                <w:lang w:eastAsia="ru-RU"/>
              </w:rPr>
              <w:t xml:space="preserve"> об </w:t>
            </w: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установ</w:t>
            </w:r>
            <w:proofErr w:type="spellEnd"/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 xml:space="preserve">ленных </w:t>
            </w: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ограничениях</w:t>
            </w:r>
            <w:proofErr w:type="gramEnd"/>
            <w:r w:rsidRPr="0051552A">
              <w:rPr>
                <w:bCs/>
                <w:sz w:val="26"/>
                <w:szCs w:val="26"/>
                <w:lang w:eastAsia="ru-RU"/>
              </w:rPr>
              <w:t xml:space="preserve"> (обременениях)</w:t>
            </w:r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right="47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Сведе</w:t>
            </w:r>
            <w:proofErr w:type="spellEnd"/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ния</w:t>
            </w:r>
            <w:proofErr w:type="spellEnd"/>
            <w:r w:rsidRPr="0051552A">
              <w:rPr>
                <w:bCs/>
                <w:sz w:val="26"/>
                <w:szCs w:val="26"/>
                <w:lang w:eastAsia="ru-RU"/>
              </w:rPr>
              <w:t xml:space="preserve"> о лице, в пользу которого </w:t>
            </w: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установлены</w:t>
            </w:r>
            <w:proofErr w:type="gramEnd"/>
            <w:r w:rsidRPr="0051552A">
              <w:rPr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ограниче</w:t>
            </w:r>
            <w:proofErr w:type="spellEnd"/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ния</w:t>
            </w:r>
            <w:proofErr w:type="spellEnd"/>
            <w:r w:rsidRPr="0051552A">
              <w:rPr>
                <w:bCs/>
                <w:sz w:val="26"/>
                <w:szCs w:val="26"/>
                <w:lang w:eastAsia="ru-RU"/>
              </w:rPr>
              <w:t xml:space="preserve"> (обременения)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Иные сведения </w:t>
            </w:r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(при необходимости)</w:t>
            </w:r>
          </w:p>
        </w:tc>
      </w:tr>
      <w:tr w:rsidR="0051552A" w:rsidRPr="0051552A" w:rsidTr="00654BD6">
        <w:trPr>
          <w:jc w:val="center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08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12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12" w:right="-7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64" w:right="-62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32" w:right="-14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54BD6" w:rsidRPr="0051552A" w:rsidRDefault="00654BD6">
            <w:pPr>
              <w:spacing w:line="256" w:lineRule="auto"/>
              <w:jc w:val="center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54BD6" w:rsidRPr="0051552A" w:rsidRDefault="00654BD6">
            <w:pPr>
              <w:spacing w:line="256" w:lineRule="auto"/>
              <w:jc w:val="center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16</w:t>
            </w:r>
          </w:p>
        </w:tc>
      </w:tr>
    </w:tbl>
    <w:p w:rsidR="00654BD6" w:rsidRPr="0051552A" w:rsidRDefault="00654BD6" w:rsidP="00654BD6">
      <w:pPr>
        <w:shd w:val="clear" w:color="auto" w:fill="FFFFFF"/>
        <w:jc w:val="both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>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54BD6" w:rsidRPr="0051552A" w:rsidRDefault="00654BD6" w:rsidP="00654BD6">
      <w:pPr>
        <w:shd w:val="clear" w:color="auto" w:fill="FFFFFF"/>
        <w:jc w:val="both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>** - год и место постройки судна, инвентарный номер, серийный (заводской) номер, идентификационный номер судна и ме</w:t>
      </w:r>
      <w:proofErr w:type="gramStart"/>
      <w:r w:rsidRPr="0051552A">
        <w:rPr>
          <w:sz w:val="26"/>
          <w:szCs w:val="26"/>
          <w:lang w:eastAsia="ru-RU"/>
        </w:rPr>
        <w:t>ст стр</w:t>
      </w:r>
      <w:proofErr w:type="gramEnd"/>
      <w:r w:rsidRPr="0051552A">
        <w:rPr>
          <w:sz w:val="26"/>
          <w:szCs w:val="26"/>
          <w:lang w:eastAsia="ru-RU"/>
        </w:rPr>
        <w:t>оительства (для строящихся судов);</w:t>
      </w:r>
    </w:p>
    <w:p w:rsidR="00654BD6" w:rsidRPr="0051552A" w:rsidRDefault="00654BD6" w:rsidP="00654BD6">
      <w:pPr>
        <w:shd w:val="clear" w:color="auto" w:fill="FFFFFF"/>
        <w:jc w:val="both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>*** - с указанием наименования вида ограничений (обременений), основания и даты их возникновения и прекращения;</w:t>
      </w:r>
    </w:p>
    <w:p w:rsidR="00654BD6" w:rsidRPr="0051552A" w:rsidRDefault="00654BD6" w:rsidP="00654BD6">
      <w:pPr>
        <w:shd w:val="clear" w:color="auto" w:fill="FFFFFF"/>
        <w:ind w:left="360" w:right="160"/>
        <w:jc w:val="center"/>
        <w:rPr>
          <w:b/>
          <w:bCs/>
          <w:sz w:val="26"/>
          <w:szCs w:val="26"/>
          <w:lang w:eastAsia="ru-RU"/>
        </w:rPr>
      </w:pPr>
    </w:p>
    <w:p w:rsidR="00654BD6" w:rsidRPr="0051552A" w:rsidRDefault="00654BD6" w:rsidP="00654BD6">
      <w:pPr>
        <w:shd w:val="clear" w:color="auto" w:fill="FFFFFF"/>
        <w:ind w:left="360" w:right="160"/>
        <w:jc w:val="center"/>
        <w:rPr>
          <w:sz w:val="26"/>
          <w:szCs w:val="26"/>
          <w:lang w:eastAsia="ru-RU"/>
        </w:rPr>
      </w:pPr>
      <w:r w:rsidRPr="0051552A">
        <w:rPr>
          <w:bCs/>
          <w:sz w:val="26"/>
          <w:szCs w:val="26"/>
          <w:lang w:eastAsia="ru-RU"/>
        </w:rPr>
        <w:t>Раздел 2. Сведения о муниципальном движимом имуществе и ином имуществе, не относящемся к недвижимым и движимым вещам</w:t>
      </w:r>
    </w:p>
    <w:p w:rsidR="00654BD6" w:rsidRPr="0051552A" w:rsidRDefault="00654BD6" w:rsidP="00654BD6">
      <w:pPr>
        <w:shd w:val="clear" w:color="auto" w:fill="FFFFFF"/>
        <w:spacing w:after="200"/>
        <w:rPr>
          <w:sz w:val="26"/>
          <w:szCs w:val="26"/>
          <w:lang w:eastAsia="ru-RU"/>
        </w:rPr>
      </w:pPr>
      <w:r w:rsidRPr="0051552A">
        <w:rPr>
          <w:bCs/>
          <w:sz w:val="26"/>
          <w:szCs w:val="26"/>
          <w:lang w:eastAsia="ru-RU"/>
        </w:rPr>
        <w:t>Подраздел 2.1. Сведения об акциях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"/>
        <w:gridCol w:w="1359"/>
        <w:gridCol w:w="913"/>
        <w:gridCol w:w="1178"/>
        <w:gridCol w:w="1537"/>
        <w:gridCol w:w="1582"/>
        <w:gridCol w:w="1265"/>
        <w:gridCol w:w="1419"/>
      </w:tblGrid>
      <w:tr w:rsidR="0051552A" w:rsidRPr="0051552A" w:rsidTr="00654BD6">
        <w:trPr>
          <w:trHeight w:val="190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08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51552A">
              <w:rPr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42" w:right="-36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об акционерном обществе (эмитенте)*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33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об акциях **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 </w:t>
            </w: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правооблада</w:t>
            </w:r>
            <w:proofErr w:type="spellEnd"/>
          </w:p>
          <w:p w:rsidR="00654BD6" w:rsidRPr="0051552A" w:rsidRDefault="00654BD6">
            <w:pPr>
              <w:spacing w:line="256" w:lineRule="auto"/>
              <w:ind w:right="-108"/>
              <w:jc w:val="center"/>
              <w:rPr>
                <w:sz w:val="26"/>
                <w:szCs w:val="26"/>
                <w:lang w:eastAsia="ru-RU"/>
              </w:rPr>
            </w:pP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теле</w:t>
            </w:r>
            <w:proofErr w:type="gramEnd"/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7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Вид вещного права, на основании которого правообладателю принадлежит объект учета***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8" w:right="9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об установленных ограничениях (обременениях)</w:t>
            </w:r>
          </w:p>
          <w:p w:rsidR="00654BD6" w:rsidRPr="0051552A" w:rsidRDefault="00654BD6">
            <w:pPr>
              <w:spacing w:line="256" w:lineRule="auto"/>
              <w:ind w:left="-18" w:right="9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****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9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 лице, в пользу которого установлены ограничения (обременения)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Иные сведения </w:t>
            </w:r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(при необходимости)</w:t>
            </w: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08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12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12" w:right="-7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64" w:right="-62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32" w:right="-14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8</w:t>
            </w: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654BD6" w:rsidRPr="0051552A" w:rsidRDefault="00654BD6" w:rsidP="00654BD6">
      <w:pPr>
        <w:shd w:val="clear" w:color="auto" w:fill="FFFFFF"/>
        <w:jc w:val="both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lastRenderedPageBreak/>
        <w:t>* -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654BD6" w:rsidRPr="0051552A" w:rsidRDefault="00654BD6" w:rsidP="00654BD6">
      <w:pPr>
        <w:shd w:val="clear" w:color="auto" w:fill="FFFFFF"/>
        <w:jc w:val="both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>** -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654BD6" w:rsidRPr="0051552A" w:rsidRDefault="00654BD6" w:rsidP="00654BD6">
      <w:pPr>
        <w:shd w:val="clear" w:color="auto" w:fill="FFFFFF"/>
        <w:jc w:val="both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>***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54BD6" w:rsidRPr="0051552A" w:rsidRDefault="00654BD6" w:rsidP="00654BD6">
      <w:pPr>
        <w:shd w:val="clear" w:color="auto" w:fill="FFFFFF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>**** - с указанием наименования вида ограничений (обременений), основания и даты их возникновения и прекращения.</w:t>
      </w:r>
    </w:p>
    <w:p w:rsidR="00654BD6" w:rsidRPr="0051552A" w:rsidRDefault="00654BD6" w:rsidP="00654BD6">
      <w:pPr>
        <w:rPr>
          <w:sz w:val="26"/>
          <w:szCs w:val="26"/>
          <w:lang w:eastAsia="ru-RU"/>
        </w:rPr>
      </w:pPr>
    </w:p>
    <w:p w:rsidR="00654BD6" w:rsidRPr="0051552A" w:rsidRDefault="00654BD6" w:rsidP="00654BD6">
      <w:pPr>
        <w:shd w:val="clear" w:color="auto" w:fill="FFFFFF"/>
        <w:spacing w:after="200"/>
        <w:rPr>
          <w:sz w:val="26"/>
          <w:szCs w:val="26"/>
          <w:lang w:eastAsia="ru-RU"/>
        </w:rPr>
      </w:pPr>
      <w:r w:rsidRPr="0051552A">
        <w:rPr>
          <w:bCs/>
          <w:sz w:val="26"/>
          <w:szCs w:val="26"/>
          <w:lang w:eastAsia="ru-RU"/>
        </w:rPr>
        <w:t>Подраздел 2.2. Сведения о долях (вкладах) в уставных (складочных) капиталах хозяйственных обществ и товариществ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1330"/>
        <w:gridCol w:w="1321"/>
        <w:gridCol w:w="1116"/>
        <w:gridCol w:w="1454"/>
        <w:gridCol w:w="1497"/>
        <w:gridCol w:w="1198"/>
        <w:gridCol w:w="1343"/>
      </w:tblGrid>
      <w:tr w:rsidR="0051552A" w:rsidRPr="0051552A" w:rsidTr="00654BD6">
        <w:trPr>
          <w:trHeight w:val="1907"/>
          <w:jc w:val="center"/>
        </w:trPr>
        <w:tc>
          <w:tcPr>
            <w:tcW w:w="1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08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51552A">
              <w:rPr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42" w:right="-36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 хозяйственном обществе (товариществе)*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33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 </w:t>
            </w: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правооблада</w:t>
            </w:r>
            <w:proofErr w:type="spellEnd"/>
          </w:p>
          <w:p w:rsidR="00654BD6" w:rsidRPr="0051552A" w:rsidRDefault="00654BD6">
            <w:pPr>
              <w:spacing w:line="256" w:lineRule="auto"/>
              <w:ind w:right="-108"/>
              <w:jc w:val="center"/>
              <w:rPr>
                <w:sz w:val="26"/>
                <w:szCs w:val="26"/>
                <w:lang w:eastAsia="ru-RU"/>
              </w:rPr>
            </w:pP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теле</w:t>
            </w:r>
            <w:proofErr w:type="gramEnd"/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7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Вид вещного права, на основании которого правообладателю принадлежит объект учета**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8" w:right="9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об установленных ограничениях (обременениях)</w:t>
            </w:r>
          </w:p>
          <w:p w:rsidR="00654BD6" w:rsidRPr="0051552A" w:rsidRDefault="00654BD6">
            <w:pPr>
              <w:spacing w:line="256" w:lineRule="auto"/>
              <w:ind w:left="-18" w:right="9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9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 лице, в пользу которого установлены ограничения (обременения)</w:t>
            </w: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Иные сведения </w:t>
            </w:r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(при необходимости)</w:t>
            </w:r>
          </w:p>
        </w:tc>
      </w:tr>
      <w:tr w:rsidR="0051552A" w:rsidRPr="0051552A" w:rsidTr="00654BD6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08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12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12" w:right="-7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64" w:right="-62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32" w:right="-14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8</w:t>
            </w:r>
          </w:p>
        </w:tc>
      </w:tr>
      <w:tr w:rsidR="0051552A" w:rsidRPr="0051552A" w:rsidTr="00654BD6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654BD6" w:rsidRPr="0051552A" w:rsidRDefault="00654BD6" w:rsidP="00654BD6">
      <w:pPr>
        <w:shd w:val="clear" w:color="auto" w:fill="FFFFFF"/>
        <w:rPr>
          <w:sz w:val="26"/>
          <w:szCs w:val="26"/>
          <w:lang w:eastAsia="ru-RU"/>
        </w:rPr>
      </w:pPr>
    </w:p>
    <w:p w:rsidR="00654BD6" w:rsidRPr="0051552A" w:rsidRDefault="00654BD6" w:rsidP="00654BD6">
      <w:pPr>
        <w:shd w:val="clear" w:color="auto" w:fill="FFFFFF"/>
        <w:jc w:val="both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>* -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654BD6" w:rsidRPr="0051552A" w:rsidRDefault="00654BD6" w:rsidP="00654BD6">
      <w:pPr>
        <w:shd w:val="clear" w:color="auto" w:fill="FFFFFF"/>
        <w:jc w:val="both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54BD6" w:rsidRPr="0051552A" w:rsidRDefault="00654BD6" w:rsidP="00654BD6">
      <w:pPr>
        <w:shd w:val="clear" w:color="auto" w:fill="FFFFFF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>*** - с указанием наименования вида ограничений (обременений), основания и даты их возникновения и прекращения;</w:t>
      </w:r>
    </w:p>
    <w:p w:rsidR="00654BD6" w:rsidRPr="0051552A" w:rsidRDefault="00654BD6" w:rsidP="00654BD6">
      <w:pPr>
        <w:shd w:val="clear" w:color="auto" w:fill="FFFFFF"/>
        <w:spacing w:after="200"/>
        <w:rPr>
          <w:bCs/>
          <w:sz w:val="26"/>
          <w:szCs w:val="26"/>
          <w:lang w:eastAsia="ru-RU"/>
        </w:rPr>
      </w:pPr>
    </w:p>
    <w:p w:rsidR="00654BD6" w:rsidRPr="0051552A" w:rsidRDefault="00654BD6" w:rsidP="00654BD6">
      <w:pPr>
        <w:shd w:val="clear" w:color="auto" w:fill="FFFFFF"/>
        <w:spacing w:after="200"/>
        <w:rPr>
          <w:sz w:val="26"/>
          <w:szCs w:val="26"/>
          <w:lang w:eastAsia="ru-RU"/>
        </w:rPr>
      </w:pPr>
      <w:r w:rsidRPr="0051552A">
        <w:rPr>
          <w:bCs/>
          <w:sz w:val="26"/>
          <w:szCs w:val="26"/>
          <w:lang w:eastAsia="ru-RU"/>
        </w:rPr>
        <w:t>Подраздел 2.3.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"/>
        <w:gridCol w:w="1115"/>
        <w:gridCol w:w="897"/>
        <w:gridCol w:w="1069"/>
        <w:gridCol w:w="919"/>
        <w:gridCol w:w="1393"/>
        <w:gridCol w:w="1434"/>
        <w:gridCol w:w="1148"/>
        <w:gridCol w:w="1287"/>
      </w:tblGrid>
      <w:tr w:rsidR="0051552A" w:rsidRPr="0051552A" w:rsidTr="00654BD6">
        <w:trPr>
          <w:trHeight w:val="190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08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lastRenderedPageBreak/>
              <w:t>№ </w:t>
            </w:r>
          </w:p>
          <w:p w:rsidR="00654BD6" w:rsidRPr="0051552A" w:rsidRDefault="00654BD6">
            <w:pPr>
              <w:spacing w:line="256" w:lineRule="auto"/>
              <w:ind w:left="-108" w:right="-108"/>
              <w:jc w:val="center"/>
              <w:rPr>
                <w:sz w:val="26"/>
                <w:szCs w:val="26"/>
                <w:lang w:eastAsia="ru-RU"/>
              </w:rPr>
            </w:pP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51552A">
              <w:rPr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42" w:right="-36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Наименование движимого имущества (иного имущества)*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33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об объекте учета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 </w:t>
            </w: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правооблада</w:t>
            </w:r>
            <w:proofErr w:type="spellEnd"/>
          </w:p>
          <w:p w:rsidR="00654BD6" w:rsidRPr="0051552A" w:rsidRDefault="00654BD6">
            <w:pPr>
              <w:spacing w:line="256" w:lineRule="auto"/>
              <w:ind w:right="-108"/>
              <w:jc w:val="center"/>
              <w:rPr>
                <w:sz w:val="26"/>
                <w:szCs w:val="26"/>
                <w:lang w:eastAsia="ru-RU"/>
              </w:rPr>
            </w:pP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теле</w:t>
            </w:r>
            <w:proofErr w:type="gramEnd"/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7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 о стоимости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7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Вид вещного права, на основании которого правообладателю принадлежит объект учета**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8" w:right="9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об установленных ограничениях (обременениях)</w:t>
            </w:r>
          </w:p>
          <w:p w:rsidR="00654BD6" w:rsidRPr="0051552A" w:rsidRDefault="00654BD6">
            <w:pPr>
              <w:spacing w:line="256" w:lineRule="auto"/>
              <w:ind w:left="-18" w:right="9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***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9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 лице, в пользу которого установлены ограничения (обременения)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Иные сведения </w:t>
            </w:r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(при необходимости)</w:t>
            </w: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08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12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12" w:right="-7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64" w:right="-62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32" w:right="-14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9</w:t>
            </w: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654BD6" w:rsidRPr="0051552A" w:rsidRDefault="00654BD6" w:rsidP="00654BD6">
      <w:pPr>
        <w:shd w:val="clear" w:color="auto" w:fill="FFFFFF"/>
        <w:jc w:val="both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>* - марка, модель, год выпуска, инвентарный номер;</w:t>
      </w:r>
    </w:p>
    <w:p w:rsidR="00654BD6" w:rsidRPr="0051552A" w:rsidRDefault="00654BD6" w:rsidP="00654BD6">
      <w:pPr>
        <w:shd w:val="clear" w:color="auto" w:fill="FFFFFF"/>
        <w:jc w:val="both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54BD6" w:rsidRPr="0051552A" w:rsidRDefault="00654BD6" w:rsidP="00654BD6">
      <w:pPr>
        <w:shd w:val="clear" w:color="auto" w:fill="FFFFFF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>*** - с указанием наименования вида ограничений (обременений), основания и даты их возникновения и прекращения;</w:t>
      </w:r>
    </w:p>
    <w:p w:rsidR="00654BD6" w:rsidRPr="0051552A" w:rsidRDefault="00654BD6" w:rsidP="00654BD6">
      <w:pPr>
        <w:spacing w:after="160" w:line="256" w:lineRule="auto"/>
        <w:rPr>
          <w:b/>
          <w:bCs/>
          <w:sz w:val="26"/>
          <w:szCs w:val="26"/>
          <w:lang w:eastAsia="ru-RU"/>
        </w:rPr>
      </w:pPr>
      <w:r w:rsidRPr="0051552A">
        <w:rPr>
          <w:b/>
          <w:bCs/>
          <w:sz w:val="26"/>
          <w:szCs w:val="26"/>
          <w:lang w:eastAsia="ru-RU"/>
        </w:rPr>
        <w:br w:type="page"/>
      </w:r>
    </w:p>
    <w:p w:rsidR="00654BD6" w:rsidRPr="0051552A" w:rsidRDefault="00654BD6" w:rsidP="00654BD6">
      <w:pPr>
        <w:shd w:val="clear" w:color="auto" w:fill="FFFFFF"/>
        <w:spacing w:after="200"/>
        <w:rPr>
          <w:sz w:val="26"/>
          <w:szCs w:val="26"/>
          <w:lang w:eastAsia="ru-RU"/>
        </w:rPr>
      </w:pPr>
      <w:r w:rsidRPr="0051552A">
        <w:rPr>
          <w:bCs/>
          <w:sz w:val="26"/>
          <w:szCs w:val="26"/>
          <w:lang w:eastAsia="ru-RU"/>
        </w:rPr>
        <w:lastRenderedPageBreak/>
        <w:t>Подраздел 2.4. Сведения о долях в праве общей долевой собственности на объекты недвижимого и (или) движимого имущества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"/>
        <w:gridCol w:w="981"/>
        <w:gridCol w:w="772"/>
        <w:gridCol w:w="1048"/>
        <w:gridCol w:w="943"/>
        <w:gridCol w:w="1227"/>
        <w:gridCol w:w="1023"/>
        <w:gridCol w:w="1135"/>
        <w:gridCol w:w="1012"/>
        <w:gridCol w:w="1134"/>
      </w:tblGrid>
      <w:tr w:rsidR="0051552A" w:rsidRPr="0051552A" w:rsidTr="00654BD6">
        <w:trPr>
          <w:trHeight w:val="1907"/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08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№ </w:t>
            </w:r>
          </w:p>
          <w:p w:rsidR="00654BD6" w:rsidRPr="0051552A" w:rsidRDefault="00654BD6">
            <w:pPr>
              <w:spacing w:line="256" w:lineRule="auto"/>
              <w:ind w:left="-108" w:right="-108"/>
              <w:jc w:val="center"/>
              <w:rPr>
                <w:sz w:val="26"/>
                <w:szCs w:val="26"/>
                <w:lang w:eastAsia="ru-RU"/>
              </w:rPr>
            </w:pP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51552A">
              <w:rPr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42" w:right="-36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Размер доли в праве общей долевой собственности на объекты недвижимого и (или) движимого имущества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33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 стоимости доли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33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об участниках общей долевой собственности</w:t>
            </w:r>
          </w:p>
          <w:p w:rsidR="00654BD6" w:rsidRPr="0051552A" w:rsidRDefault="00654BD6">
            <w:pPr>
              <w:spacing w:line="256" w:lineRule="auto"/>
              <w:ind w:left="33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 </w:t>
            </w:r>
            <w:proofErr w:type="spellStart"/>
            <w:r w:rsidRPr="0051552A">
              <w:rPr>
                <w:bCs/>
                <w:sz w:val="26"/>
                <w:szCs w:val="26"/>
                <w:lang w:eastAsia="ru-RU"/>
              </w:rPr>
              <w:t>правооблада</w:t>
            </w:r>
            <w:proofErr w:type="spellEnd"/>
          </w:p>
          <w:p w:rsidR="00654BD6" w:rsidRPr="0051552A" w:rsidRDefault="00654BD6">
            <w:pPr>
              <w:spacing w:line="256" w:lineRule="auto"/>
              <w:ind w:right="-108"/>
              <w:jc w:val="center"/>
              <w:rPr>
                <w:sz w:val="26"/>
                <w:szCs w:val="26"/>
                <w:lang w:eastAsia="ru-RU"/>
              </w:rPr>
            </w:pP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теле</w:t>
            </w:r>
            <w:proofErr w:type="gramEnd"/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7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Вид вещного права, на основании которого правообладателю принадлежит объект учета**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8" w:right="9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об объектах недвижимого и (или) движимого имущества, находящихся в общей долевой собственности *** 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8" w:right="9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об установленных в отношении доли ограничениях (обременениях) </w:t>
            </w:r>
          </w:p>
          <w:p w:rsidR="00654BD6" w:rsidRPr="0051552A" w:rsidRDefault="00654BD6">
            <w:pPr>
              <w:spacing w:line="256" w:lineRule="auto"/>
              <w:ind w:left="-18" w:right="9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****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9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 лице, в пользу которого установлены ограничения (обременения)</w:t>
            </w:r>
            <w:r w:rsidRPr="0051552A">
              <w:rPr>
                <w:sz w:val="26"/>
                <w:szCs w:val="26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Иные сведения </w:t>
            </w:r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(при необходимости)</w:t>
            </w:r>
          </w:p>
        </w:tc>
      </w:tr>
      <w:tr w:rsidR="0051552A" w:rsidRPr="0051552A" w:rsidTr="00654BD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08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12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12" w:right="-7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64" w:right="-62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32" w:right="-14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10</w:t>
            </w:r>
          </w:p>
        </w:tc>
      </w:tr>
      <w:tr w:rsidR="0051552A" w:rsidRPr="0051552A" w:rsidTr="00654BD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654BD6" w:rsidRPr="0051552A" w:rsidRDefault="00654BD6" w:rsidP="00654BD6">
      <w:pPr>
        <w:shd w:val="clear" w:color="auto" w:fill="FFFFFF"/>
        <w:jc w:val="both"/>
        <w:rPr>
          <w:sz w:val="26"/>
          <w:szCs w:val="26"/>
          <w:lang w:eastAsia="ru-RU"/>
        </w:rPr>
      </w:pPr>
      <w:proofErr w:type="gramStart"/>
      <w:r w:rsidRPr="0051552A">
        <w:rPr>
          <w:sz w:val="26"/>
          <w:szCs w:val="26"/>
          <w:lang w:eastAsia="ru-RU"/>
        </w:rPr>
        <w:t>* -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</w:t>
      </w:r>
      <w:proofErr w:type="gramEnd"/>
    </w:p>
    <w:p w:rsidR="00654BD6" w:rsidRPr="0051552A" w:rsidRDefault="00654BD6" w:rsidP="00654BD6">
      <w:pPr>
        <w:shd w:val="clear" w:color="auto" w:fill="FFFFFF"/>
        <w:jc w:val="both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54BD6" w:rsidRPr="0051552A" w:rsidRDefault="00654BD6" w:rsidP="00654BD6">
      <w:pPr>
        <w:shd w:val="clear" w:color="auto" w:fill="FFFFFF"/>
        <w:jc w:val="both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>*** - в том числе наименование такого имущества и его кадастровый номер (при наличии)</w:t>
      </w:r>
    </w:p>
    <w:p w:rsidR="00654BD6" w:rsidRPr="0051552A" w:rsidRDefault="00654BD6" w:rsidP="00654BD6">
      <w:pPr>
        <w:shd w:val="clear" w:color="auto" w:fill="FFFFFF"/>
        <w:rPr>
          <w:sz w:val="26"/>
          <w:szCs w:val="26"/>
          <w:lang w:eastAsia="ru-RU"/>
        </w:rPr>
      </w:pPr>
      <w:r w:rsidRPr="0051552A">
        <w:rPr>
          <w:sz w:val="26"/>
          <w:szCs w:val="26"/>
          <w:lang w:eastAsia="ru-RU"/>
        </w:rPr>
        <w:t>**** - с указанием наименования вида ограничений (обременений), основания и даты их возникновения и прекращения.</w:t>
      </w:r>
    </w:p>
    <w:p w:rsidR="00654BD6" w:rsidRPr="0051552A" w:rsidRDefault="00654BD6" w:rsidP="00654BD6">
      <w:pPr>
        <w:shd w:val="clear" w:color="auto" w:fill="FFFFFF"/>
        <w:rPr>
          <w:sz w:val="26"/>
          <w:szCs w:val="26"/>
          <w:lang w:eastAsia="ru-RU"/>
        </w:rPr>
      </w:pPr>
    </w:p>
    <w:p w:rsidR="00654BD6" w:rsidRPr="0051552A" w:rsidRDefault="00654BD6" w:rsidP="00654BD6">
      <w:pPr>
        <w:shd w:val="clear" w:color="auto" w:fill="FFFFFF"/>
        <w:ind w:left="360"/>
        <w:jc w:val="center"/>
        <w:rPr>
          <w:b/>
          <w:bCs/>
          <w:sz w:val="26"/>
          <w:szCs w:val="26"/>
          <w:lang w:eastAsia="ru-RU"/>
        </w:rPr>
      </w:pPr>
    </w:p>
    <w:p w:rsidR="00654BD6" w:rsidRPr="0051552A" w:rsidRDefault="00654BD6" w:rsidP="00654BD6">
      <w:pPr>
        <w:shd w:val="clear" w:color="auto" w:fill="FFFFFF"/>
        <w:ind w:left="360"/>
        <w:jc w:val="center"/>
        <w:rPr>
          <w:sz w:val="26"/>
          <w:szCs w:val="26"/>
          <w:lang w:eastAsia="ru-RU"/>
        </w:rPr>
      </w:pPr>
      <w:r w:rsidRPr="0051552A">
        <w:rPr>
          <w:bCs/>
          <w:sz w:val="26"/>
          <w:szCs w:val="26"/>
          <w:lang w:eastAsia="ru-RU"/>
        </w:rPr>
        <w:t>Раздел 3. Сведения о лицах, обладающих правами на муниципальное имущество и сведениями о нем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2174"/>
        <w:gridCol w:w="2406"/>
        <w:gridCol w:w="2718"/>
        <w:gridCol w:w="1854"/>
      </w:tblGrid>
      <w:tr w:rsidR="0051552A" w:rsidRPr="0051552A" w:rsidTr="00654BD6">
        <w:trPr>
          <w:trHeight w:val="854"/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08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№ </w:t>
            </w:r>
          </w:p>
          <w:p w:rsidR="00654BD6" w:rsidRPr="0051552A" w:rsidRDefault="00654BD6">
            <w:pPr>
              <w:spacing w:line="256" w:lineRule="auto"/>
              <w:ind w:left="-108" w:right="-108"/>
              <w:jc w:val="center"/>
              <w:rPr>
                <w:sz w:val="26"/>
                <w:szCs w:val="26"/>
                <w:lang w:eastAsia="ru-RU"/>
              </w:rPr>
            </w:pPr>
            <w:proofErr w:type="gramStart"/>
            <w:r w:rsidRPr="0051552A">
              <w:rPr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51552A">
              <w:rPr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42" w:right="-36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Сведения о правообладателях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33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Реестровый номер объектов учета, принадлежащих на соответствующем вещном праве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9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Реестровый номер объектов учета, вещные права на которые ограничены (обременены) в пользу правообладателя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Иные сведения </w:t>
            </w:r>
          </w:p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(при необходимости)</w:t>
            </w:r>
          </w:p>
        </w:tc>
      </w:tr>
      <w:tr w:rsidR="0051552A" w:rsidRPr="0051552A" w:rsidTr="00654BD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08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12" w:right="-10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ind w:left="-132" w:right="-148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51552A">
              <w:rPr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51552A" w:rsidRPr="0051552A" w:rsidTr="00654BD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1552A" w:rsidRPr="0051552A" w:rsidTr="00654BD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BD6" w:rsidRPr="0051552A" w:rsidRDefault="00654BD6">
            <w:pPr>
              <w:spacing w:line="25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654BD6" w:rsidRPr="0051552A" w:rsidRDefault="00654BD6" w:rsidP="00654BD6">
      <w:pPr>
        <w:rPr>
          <w:sz w:val="26"/>
          <w:szCs w:val="26"/>
        </w:rPr>
      </w:pPr>
    </w:p>
    <w:p w:rsidR="00654BD6" w:rsidRPr="0051552A" w:rsidRDefault="00654BD6" w:rsidP="00654BD6">
      <w:pPr>
        <w:rPr>
          <w:sz w:val="26"/>
          <w:szCs w:val="26"/>
        </w:rPr>
      </w:pPr>
      <w:r w:rsidRPr="0051552A">
        <w:rPr>
          <w:sz w:val="26"/>
          <w:szCs w:val="26"/>
        </w:rPr>
        <w:t xml:space="preserve">                                                                            </w:t>
      </w:r>
    </w:p>
    <w:p w:rsidR="00654BD6" w:rsidRPr="0051552A" w:rsidRDefault="00654BD6" w:rsidP="00654BD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654BD6" w:rsidRPr="0051552A" w:rsidRDefault="00654BD6" w:rsidP="00654BD6">
      <w:pPr>
        <w:shd w:val="clear" w:color="auto" w:fill="FFFFFF"/>
        <w:jc w:val="right"/>
        <w:rPr>
          <w:sz w:val="26"/>
          <w:szCs w:val="26"/>
          <w:lang w:eastAsia="ru-RU"/>
        </w:rPr>
      </w:pPr>
    </w:p>
    <w:p w:rsidR="00654BD6" w:rsidRPr="0051552A" w:rsidRDefault="00654BD6" w:rsidP="00654BD6">
      <w:pPr>
        <w:shd w:val="clear" w:color="auto" w:fill="FFFFFF"/>
        <w:jc w:val="both"/>
        <w:rPr>
          <w:sz w:val="26"/>
          <w:szCs w:val="26"/>
          <w:lang w:eastAsia="ru-RU"/>
        </w:rPr>
      </w:pPr>
    </w:p>
    <w:p w:rsidR="00654BD6" w:rsidRPr="0051552A" w:rsidRDefault="00654BD6" w:rsidP="00654BD6">
      <w:pPr>
        <w:shd w:val="clear" w:color="auto" w:fill="FFFFFF"/>
        <w:jc w:val="both"/>
        <w:rPr>
          <w:sz w:val="26"/>
          <w:szCs w:val="26"/>
          <w:lang w:eastAsia="ru-RU"/>
        </w:rPr>
      </w:pPr>
    </w:p>
    <w:p w:rsidR="00654BD6" w:rsidRPr="0051552A" w:rsidRDefault="00654BD6" w:rsidP="00654BD6">
      <w:pPr>
        <w:shd w:val="clear" w:color="auto" w:fill="FFFFFF"/>
        <w:jc w:val="both"/>
        <w:rPr>
          <w:sz w:val="26"/>
          <w:szCs w:val="26"/>
          <w:lang w:eastAsia="ru-RU"/>
        </w:rPr>
      </w:pPr>
    </w:p>
    <w:p w:rsidR="00654BD6" w:rsidRPr="0051552A" w:rsidRDefault="00654BD6" w:rsidP="00654BD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5C6973" w:rsidRPr="0051552A" w:rsidRDefault="005C6973">
      <w:pPr>
        <w:rPr>
          <w:sz w:val="26"/>
          <w:szCs w:val="26"/>
        </w:rPr>
      </w:pPr>
    </w:p>
    <w:sectPr w:rsidR="005C6973" w:rsidRPr="00515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70D3A"/>
    <w:multiLevelType w:val="hybridMultilevel"/>
    <w:tmpl w:val="85F0E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05C"/>
    <w:rsid w:val="004C543B"/>
    <w:rsid w:val="00504379"/>
    <w:rsid w:val="00514539"/>
    <w:rsid w:val="005151D2"/>
    <w:rsid w:val="0051552A"/>
    <w:rsid w:val="005C6973"/>
    <w:rsid w:val="00617947"/>
    <w:rsid w:val="00621B29"/>
    <w:rsid w:val="00654BD6"/>
    <w:rsid w:val="006C62EC"/>
    <w:rsid w:val="007A607B"/>
    <w:rsid w:val="008C5E13"/>
    <w:rsid w:val="008D1783"/>
    <w:rsid w:val="008D3E78"/>
    <w:rsid w:val="00AA453B"/>
    <w:rsid w:val="00C80DFB"/>
    <w:rsid w:val="00CB705C"/>
    <w:rsid w:val="00D420D0"/>
    <w:rsid w:val="00DD6974"/>
    <w:rsid w:val="00F6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654B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4BD6"/>
    <w:pPr>
      <w:spacing w:before="100" w:beforeAutospacing="1" w:after="100" w:afterAutospacing="1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4BD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4BD6"/>
    <w:rPr>
      <w:rFonts w:ascii="Segoe UI" w:eastAsia="Times New Roman" w:hAnsi="Segoe UI" w:cs="Segoe UI"/>
      <w:sz w:val="18"/>
      <w:szCs w:val="18"/>
      <w:lang w:eastAsia="zh-CN"/>
    </w:rPr>
  </w:style>
  <w:style w:type="paragraph" w:styleId="a6">
    <w:name w:val="No Spacing"/>
    <w:uiPriority w:val="1"/>
    <w:qFormat/>
    <w:rsid w:val="00654BD6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7">
    <w:name w:val="List Paragraph"/>
    <w:basedOn w:val="a"/>
    <w:uiPriority w:val="34"/>
    <w:qFormat/>
    <w:rsid w:val="00654BD6"/>
    <w:pPr>
      <w:ind w:left="720"/>
      <w:contextualSpacing/>
    </w:pPr>
  </w:style>
  <w:style w:type="character" w:customStyle="1" w:styleId="ConsPlusNormal1">
    <w:name w:val="ConsPlusNormal1"/>
    <w:link w:val="ConsPlusNormal"/>
    <w:semiHidden/>
    <w:locked/>
    <w:rsid w:val="00654BD6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">
    <w:name w:val="ConsPlusNormal"/>
    <w:link w:val="ConsPlusNormal1"/>
    <w:qFormat/>
    <w:rsid w:val="00654BD6"/>
    <w:pPr>
      <w:widowControl w:val="0"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western">
    <w:name w:val="western"/>
    <w:basedOn w:val="a"/>
    <w:uiPriority w:val="99"/>
    <w:semiHidden/>
    <w:qFormat/>
    <w:rsid w:val="00654BD6"/>
    <w:pPr>
      <w:spacing w:before="280" w:after="280"/>
    </w:pPr>
  </w:style>
  <w:style w:type="paragraph" w:customStyle="1" w:styleId="msonormal0">
    <w:name w:val="msonormal"/>
    <w:basedOn w:val="a"/>
    <w:uiPriority w:val="99"/>
    <w:semiHidden/>
    <w:rsid w:val="00654BD6"/>
    <w:pPr>
      <w:spacing w:before="100" w:beforeAutospacing="1" w:after="100" w:afterAutospacing="1"/>
    </w:pPr>
    <w:rPr>
      <w:lang w:eastAsia="ru-RU"/>
    </w:rPr>
  </w:style>
  <w:style w:type="character" w:customStyle="1" w:styleId="InternetLink">
    <w:name w:val="Internet Link"/>
    <w:rsid w:val="00654BD6"/>
    <w:rPr>
      <w:color w:val="0000FF"/>
      <w:u w:val="single"/>
    </w:rPr>
  </w:style>
  <w:style w:type="character" w:customStyle="1" w:styleId="2">
    <w:name w:val="Основной текст (2)_"/>
    <w:qFormat/>
    <w:rsid w:val="00654BD6"/>
    <w:rPr>
      <w:sz w:val="28"/>
      <w:szCs w:val="28"/>
      <w:shd w:val="clear" w:color="auto" w:fill="FFFFFF"/>
    </w:rPr>
  </w:style>
  <w:style w:type="character" w:customStyle="1" w:styleId="mashaindex">
    <w:name w:val="masha_index"/>
    <w:basedOn w:val="a0"/>
    <w:rsid w:val="00654BD6"/>
  </w:style>
  <w:style w:type="character" w:customStyle="1" w:styleId="20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8"/>
    <w:uiPriority w:val="34"/>
    <w:locked/>
    <w:rsid w:val="00AA453B"/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paragraph" w:customStyle="1" w:styleId="a8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0"/>
    <w:uiPriority w:val="34"/>
    <w:qFormat/>
    <w:rsid w:val="00AA453B"/>
    <w:pPr>
      <w:spacing w:before="75" w:after="75"/>
    </w:pPr>
    <w:rPr>
      <w:rFonts w:ascii="Times" w:hAnsi="Times"/>
      <w:bCs/>
      <w:kern w:val="32"/>
      <w:sz w:val="21"/>
      <w:szCs w:val="21"/>
      <w:lang w:val="sr-Cyrl-CS" w:eastAsia="sr-Cyrl-CS"/>
    </w:rPr>
  </w:style>
  <w:style w:type="paragraph" w:customStyle="1" w:styleId="ConsPlusTitle">
    <w:name w:val="ConsPlusTitle"/>
    <w:rsid w:val="0051453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0"/>
      <w:lang w:eastAsia="ru-RU"/>
    </w:rPr>
  </w:style>
  <w:style w:type="character" w:customStyle="1" w:styleId="fontstyle01">
    <w:name w:val="fontstyle01"/>
    <w:basedOn w:val="a0"/>
    <w:rsid w:val="005145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514539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table" w:styleId="a9">
    <w:name w:val="Table Grid"/>
    <w:basedOn w:val="a1"/>
    <w:uiPriority w:val="39"/>
    <w:rsid w:val="0051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654B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4BD6"/>
    <w:pPr>
      <w:spacing w:before="100" w:beforeAutospacing="1" w:after="100" w:afterAutospacing="1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4BD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4BD6"/>
    <w:rPr>
      <w:rFonts w:ascii="Segoe UI" w:eastAsia="Times New Roman" w:hAnsi="Segoe UI" w:cs="Segoe UI"/>
      <w:sz w:val="18"/>
      <w:szCs w:val="18"/>
      <w:lang w:eastAsia="zh-CN"/>
    </w:rPr>
  </w:style>
  <w:style w:type="paragraph" w:styleId="a6">
    <w:name w:val="No Spacing"/>
    <w:uiPriority w:val="1"/>
    <w:qFormat/>
    <w:rsid w:val="00654BD6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7">
    <w:name w:val="List Paragraph"/>
    <w:basedOn w:val="a"/>
    <w:uiPriority w:val="34"/>
    <w:qFormat/>
    <w:rsid w:val="00654BD6"/>
    <w:pPr>
      <w:ind w:left="720"/>
      <w:contextualSpacing/>
    </w:pPr>
  </w:style>
  <w:style w:type="character" w:customStyle="1" w:styleId="ConsPlusNormal1">
    <w:name w:val="ConsPlusNormal1"/>
    <w:link w:val="ConsPlusNormal"/>
    <w:semiHidden/>
    <w:locked/>
    <w:rsid w:val="00654BD6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">
    <w:name w:val="ConsPlusNormal"/>
    <w:link w:val="ConsPlusNormal1"/>
    <w:qFormat/>
    <w:rsid w:val="00654BD6"/>
    <w:pPr>
      <w:widowControl w:val="0"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western">
    <w:name w:val="western"/>
    <w:basedOn w:val="a"/>
    <w:uiPriority w:val="99"/>
    <w:semiHidden/>
    <w:qFormat/>
    <w:rsid w:val="00654BD6"/>
    <w:pPr>
      <w:spacing w:before="280" w:after="280"/>
    </w:pPr>
  </w:style>
  <w:style w:type="paragraph" w:customStyle="1" w:styleId="msonormal0">
    <w:name w:val="msonormal"/>
    <w:basedOn w:val="a"/>
    <w:uiPriority w:val="99"/>
    <w:semiHidden/>
    <w:rsid w:val="00654BD6"/>
    <w:pPr>
      <w:spacing w:before="100" w:beforeAutospacing="1" w:after="100" w:afterAutospacing="1"/>
    </w:pPr>
    <w:rPr>
      <w:lang w:eastAsia="ru-RU"/>
    </w:rPr>
  </w:style>
  <w:style w:type="character" w:customStyle="1" w:styleId="InternetLink">
    <w:name w:val="Internet Link"/>
    <w:rsid w:val="00654BD6"/>
    <w:rPr>
      <w:color w:val="0000FF"/>
      <w:u w:val="single"/>
    </w:rPr>
  </w:style>
  <w:style w:type="character" w:customStyle="1" w:styleId="2">
    <w:name w:val="Основной текст (2)_"/>
    <w:qFormat/>
    <w:rsid w:val="00654BD6"/>
    <w:rPr>
      <w:sz w:val="28"/>
      <w:szCs w:val="28"/>
      <w:shd w:val="clear" w:color="auto" w:fill="FFFFFF"/>
    </w:rPr>
  </w:style>
  <w:style w:type="character" w:customStyle="1" w:styleId="mashaindex">
    <w:name w:val="masha_index"/>
    <w:basedOn w:val="a0"/>
    <w:rsid w:val="00654BD6"/>
  </w:style>
  <w:style w:type="character" w:customStyle="1" w:styleId="20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8"/>
    <w:uiPriority w:val="34"/>
    <w:locked/>
    <w:rsid w:val="00AA453B"/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paragraph" w:customStyle="1" w:styleId="a8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0"/>
    <w:uiPriority w:val="34"/>
    <w:qFormat/>
    <w:rsid w:val="00AA453B"/>
    <w:pPr>
      <w:spacing w:before="75" w:after="75"/>
    </w:pPr>
    <w:rPr>
      <w:rFonts w:ascii="Times" w:hAnsi="Times"/>
      <w:bCs/>
      <w:kern w:val="32"/>
      <w:sz w:val="21"/>
      <w:szCs w:val="21"/>
      <w:lang w:val="sr-Cyrl-CS" w:eastAsia="sr-Cyrl-CS"/>
    </w:rPr>
  </w:style>
  <w:style w:type="paragraph" w:customStyle="1" w:styleId="ConsPlusTitle">
    <w:name w:val="ConsPlusTitle"/>
    <w:rsid w:val="0051453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0"/>
      <w:lang w:eastAsia="ru-RU"/>
    </w:rPr>
  </w:style>
  <w:style w:type="character" w:customStyle="1" w:styleId="fontstyle01">
    <w:name w:val="fontstyle01"/>
    <w:basedOn w:val="a0"/>
    <w:rsid w:val="005145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514539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table" w:styleId="a9">
    <w:name w:val="Table Grid"/>
    <w:basedOn w:val="a1"/>
    <w:uiPriority w:val="39"/>
    <w:rsid w:val="0051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6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9849C-D321-4696-982F-2EA18C7F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7552</Words>
  <Characters>43047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cp:lastPrinted>2024-10-11T06:50:00Z</cp:lastPrinted>
  <dcterms:created xsi:type="dcterms:W3CDTF">2024-09-03T09:14:00Z</dcterms:created>
  <dcterms:modified xsi:type="dcterms:W3CDTF">2024-10-17T04:30:00Z</dcterms:modified>
</cp:coreProperties>
</file>