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33" w:rsidRDefault="00246733" w:rsidP="002279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46733" w:rsidRDefault="00246733" w:rsidP="002467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246733" w:rsidRDefault="00246733" w:rsidP="002467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sz w:val="26"/>
        </w:rPr>
      </w:pPr>
    </w:p>
    <w:p w:rsidR="00246733" w:rsidRDefault="00246733" w:rsidP="00246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46733" w:rsidRDefault="00246733" w:rsidP="00246733">
      <w:pPr>
        <w:pStyle w:val="a3"/>
        <w:rPr>
          <w:rFonts w:ascii="Times New Roman" w:hAnsi="Times New Roman" w:cs="Times New Roman"/>
          <w:sz w:val="28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sz w:val="28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23 декабря 2022г.                                                                                                        № </w:t>
      </w:r>
      <w:r w:rsidR="00776BA6">
        <w:rPr>
          <w:rFonts w:ascii="Times New Roman" w:hAnsi="Times New Roman" w:cs="Times New Roman"/>
          <w:sz w:val="26"/>
        </w:rPr>
        <w:t>17</w:t>
      </w:r>
    </w:p>
    <w:p w:rsidR="00246733" w:rsidRDefault="00246733" w:rsidP="0024673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Новоандреевка</w:t>
      </w: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Новоандреевский сельсовет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</w:t>
      </w:r>
      <w:r w:rsidR="00776BA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46733" w:rsidRDefault="00246733" w:rsidP="0024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733" w:rsidRDefault="00246733" w:rsidP="002467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Новоандреевский сельсовет, с Порядком ведения реестра муниципального имущества в муниципальном образовании Новоандреевский  сельсовет, принятого решением сельского Собрания депутатов от 26 марта 2021года № 04 сельское Собрание депутатов</w:t>
      </w:r>
    </w:p>
    <w:p w:rsidR="00246733" w:rsidRDefault="00246733" w:rsidP="00246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246733" w:rsidRDefault="00246733" w:rsidP="002467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Реестр муниципального имущества муниципального образования Новоандреевский сельсовет по состоянию на 01.января 202</w:t>
      </w:r>
      <w:r w:rsidR="00D865A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246733" w:rsidRDefault="00246733" w:rsidP="00246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решение сельского Собрания депутатов от   25.03.2022года № 04 «Об утверждении Реестра муниципального  имущества муниципального образования Новоандреевский сельсовет по состоянию на 01 января 2022 года </w:t>
      </w:r>
    </w:p>
    <w:p w:rsidR="00246733" w:rsidRDefault="00246733" w:rsidP="0024673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5"/>
          <w:szCs w:val="25"/>
        </w:rPr>
        <w:t>Обнародовать настоящее решение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в информационно-телекоммуникационной сети «Интернет».</w:t>
      </w:r>
    </w:p>
    <w:p w:rsidR="00246733" w:rsidRDefault="00246733" w:rsidP="002467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Контроль исполнения настоящего решения возложить на постоянную комиссию по вопросам бюджета и экономического развития (председатель – А.М.Дмитриева).</w:t>
      </w:r>
    </w:p>
    <w:p w:rsidR="00246733" w:rsidRDefault="00246733" w:rsidP="00246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2279B1" w:rsidRDefault="002279B1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2279B1" w:rsidSect="002279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6733" w:rsidRDefault="00246733" w:rsidP="002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 Е Е С Т Р</w:t>
      </w:r>
    </w:p>
    <w:p w:rsidR="00246733" w:rsidRDefault="00246733" w:rsidP="002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муниципального образования</w:t>
      </w:r>
    </w:p>
    <w:p w:rsidR="00246733" w:rsidRDefault="00246733" w:rsidP="002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Новоандреевский сельсовет Бурлинского района Алтайского края</w:t>
      </w:r>
    </w:p>
    <w:p w:rsidR="00246733" w:rsidRDefault="00246733" w:rsidP="002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состоянию на 01.01.2023 года)</w:t>
      </w:r>
    </w:p>
    <w:p w:rsidR="00246733" w:rsidRDefault="00246733" w:rsidP="002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733" w:rsidRDefault="00246733" w:rsidP="002279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Недвижимое имущество.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1.1 Нежилые здания (части зданий), помещения</w:t>
      </w: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7070" w:type="dxa"/>
        <w:tblLayout w:type="fixed"/>
        <w:tblLook w:val="04A0"/>
      </w:tblPr>
      <w:tblGrid>
        <w:gridCol w:w="1403"/>
        <w:gridCol w:w="1690"/>
        <w:gridCol w:w="3255"/>
        <w:gridCol w:w="709"/>
        <w:gridCol w:w="709"/>
        <w:gridCol w:w="850"/>
        <w:gridCol w:w="2695"/>
        <w:gridCol w:w="1985"/>
        <w:gridCol w:w="3774"/>
      </w:tblGrid>
      <w:tr w:rsidR="00246733" w:rsidTr="00246733">
        <w:trPr>
          <w:trHeight w:val="422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имущества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№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1.Адрес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2.Кадастровый номер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Площадь(кВ.м)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4.Протяженность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5.Год постройки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6.Иные физические характеристики имущества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Стоимость(руб,коп)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Основание и дата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 (пре-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кращения) права соб-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ственности.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Сведения о госу-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дарственной регист-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рации права собст-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1.Наименование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правообладателя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имуществом.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дения.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Регистрация пра-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 владения.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обременениях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Основания и даты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наложения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246733" w:rsidTr="00246733">
        <w:trPr>
          <w:trHeight w:val="158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Балансовая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Кадастровая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733" w:rsidTr="00246733">
        <w:trPr>
          <w:trHeight w:val="36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Здание (газовый склад)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1.ул.Софиевская,д.61,с.Новоандревка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01:367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3.24,4 кв.м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5.1985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246733" w:rsidRDefault="00246733" w:rsidP="00246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обственность</w:t>
            </w: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(водонапорная башня)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1.ул.Софиевская, д.65, с.Новоандреевка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2.22:06:000000:0000:01: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206:002:000005730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3.20,4 кв.м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5.1982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246733" w:rsidRDefault="00246733" w:rsidP="002467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07C8A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Здание(детский сад)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Ул.Софиевская, д.30, с.Новоандреевка</w:t>
            </w:r>
          </w:p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22:06:010601:366</w:t>
            </w:r>
          </w:p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283,9</w:t>
            </w:r>
          </w:p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  <w:p w:rsidR="00246733" w:rsidRDefault="00246733" w:rsidP="00246733">
            <w:pPr>
              <w:pStyle w:val="a3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2 548 </w:t>
            </w:r>
            <w:r>
              <w:rPr>
                <w:rFonts w:ascii="Times New Roman" w:hAnsi="Times New Roman" w:cs="Times New Roman"/>
              </w:rPr>
              <w:lastRenderedPageBreak/>
              <w:t>755,09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246733" w:rsidRDefault="00246733" w:rsidP="002467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22АД 117575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Новоандреевского </w:t>
            </w:r>
            <w:r>
              <w:rPr>
                <w:rFonts w:ascii="Times New Roman" w:hAnsi="Times New Roman" w:cs="Times New Roman"/>
              </w:rPr>
              <w:lastRenderedPageBreak/>
              <w:t>сельсовета</w:t>
            </w:r>
          </w:p>
          <w:p w:rsidR="00007C8A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0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46733">
              <w:rPr>
                <w:rFonts w:ascii="Times New Roman" w:hAnsi="Times New Roman" w:cs="Times New Roman"/>
              </w:rPr>
              <w:t>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(теплая стоянка)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Софиевская, д.62, с.Новоандреевка</w:t>
            </w:r>
          </w:p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22:06:010601:363</w:t>
            </w:r>
          </w:p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  <w:p w:rsidR="00246733" w:rsidRDefault="00246733" w:rsidP="0024673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149 236,20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246733" w:rsidRDefault="00246733" w:rsidP="0024673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C8A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СДК)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д.24, с.Новоандреевка</w:t>
            </w:r>
          </w:p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246733" w:rsidRDefault="00246733" w:rsidP="0024673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07C8A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C8A">
              <w:rPr>
                <w:rFonts w:ascii="Times New Roman" w:hAnsi="Times New Roman" w:cs="Times New Roman"/>
              </w:rPr>
              <w:t>.собственность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(ФАП)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д.43, с.Новоандреевка</w:t>
            </w:r>
          </w:p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246733" w:rsidRDefault="00246733" w:rsidP="002467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46733" w:rsidRDefault="00246733" w:rsidP="0024673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D76DEB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D76D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Обелиск воинам погибшим в годы ВОВ 1941-1945 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D76DEB" w:rsidP="0024673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 24 Б</w:t>
            </w:r>
          </w:p>
          <w:p w:rsidR="00D76DEB" w:rsidRDefault="00D76DEB" w:rsidP="00D76DEB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С.Новоандреевка</w:t>
            </w:r>
          </w:p>
          <w:p w:rsidR="00D76DEB" w:rsidRDefault="00D76DEB" w:rsidP="00D76DEB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D76DEB" w:rsidRDefault="00D76DEB" w:rsidP="00D76DEB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D76DEB" w:rsidRDefault="00D76DEB" w:rsidP="00D76DEB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6867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6867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D76DEB" w:rsidP="0024673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ЕГРН 221510408740005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6DEB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 Вишневская, д.24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01:269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3.536,4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5.1961 г.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59 763,33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</w:t>
            </w:r>
          </w:p>
          <w:p w:rsidR="00246733" w:rsidRDefault="00246733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 АГ 350966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3.-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</w:tr>
    </w:tbl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1981"/>
        <w:gridCol w:w="1984"/>
        <w:gridCol w:w="519"/>
        <w:gridCol w:w="1184"/>
        <w:gridCol w:w="234"/>
        <w:gridCol w:w="900"/>
        <w:gridCol w:w="565"/>
        <w:gridCol w:w="427"/>
        <w:gridCol w:w="943"/>
        <w:gridCol w:w="1325"/>
        <w:gridCol w:w="801"/>
        <w:gridCol w:w="331"/>
        <w:gridCol w:w="712"/>
        <w:gridCol w:w="942"/>
        <w:gridCol w:w="1610"/>
      </w:tblGrid>
      <w:tr w:rsidR="00246733" w:rsidTr="00246733">
        <w:tc>
          <w:tcPr>
            <w:tcW w:w="1555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(руб.коп.)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Площадь (кв.м.) 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3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22:06:010602507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в 1 км сеернрее села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5.3206926,1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6.458,1323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8.нет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1.-</w:t>
            </w:r>
            <w:r>
              <w:rPr>
                <w:rFonts w:ascii="Times New Roman" w:hAnsi="Times New Roman" w:cs="Times New Roman"/>
              </w:rPr>
              <w:t xml:space="preserve"> 22:06:010602507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.- 22/140/2022-1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25.05.2022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1.договор аренды № 1 от 19.09.2022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22:06:010602:508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в7 км юго-западнее села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6. 851,3630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8.-нет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1. 22:06:010602:508-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22/140/2022-1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25.05.2022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1.договор аренды № 2 от 19.09.2022</w:t>
            </w:r>
          </w:p>
        </w:tc>
      </w:tr>
      <w:tr w:rsidR="00246733" w:rsidRPr="005B0891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22:06:010602:295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3.Земли промышленности, для ведения специальной деятельности 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 1,5 км южнее села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5.740600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6. 3500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8.-нет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постоянное ,бессрочное пользование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1.нет</w:t>
            </w:r>
          </w:p>
          <w:p w:rsidR="00246733" w:rsidRPr="005B0891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22:06:010602:636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3.Земли населенных пунктов 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 ул.Вишневская 24Б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5.85,56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6. 186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8.Обелиск ,воинам погибшим в годы ВОВ 1941-1945г.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1.06.05.2022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22:06:010601:636-2/111/2022-1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постоянное ,бессрочное пользование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246733" w:rsidRDefault="00246733" w:rsidP="002467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1.нет</w:t>
            </w:r>
          </w:p>
          <w:p w:rsidR="00246733" w:rsidRDefault="00246733" w:rsidP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246733" w:rsidTr="00246733">
        <w:tc>
          <w:tcPr>
            <w:tcW w:w="1555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1.3. Незавершенные строительством объекты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555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1.4. Жилые здания и помещения</w:t>
            </w:r>
          </w:p>
        </w:tc>
      </w:tr>
      <w:tr w:rsidR="00246733" w:rsidTr="00246733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Сведения об обременениях имущества. 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46733" w:rsidRDefault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33" w:rsidRDefault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33" w:rsidRDefault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33" w:rsidRDefault="0024673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46733" w:rsidTr="00246733">
        <w:trPr>
          <w:cantSplit/>
          <w:trHeight w:val="1134"/>
        </w:trPr>
        <w:tc>
          <w:tcPr>
            <w:tcW w:w="1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1982"/>
        <w:gridCol w:w="2553"/>
        <w:gridCol w:w="139"/>
        <w:gridCol w:w="995"/>
        <w:gridCol w:w="141"/>
        <w:gridCol w:w="424"/>
        <w:gridCol w:w="432"/>
        <w:gridCol w:w="418"/>
        <w:gridCol w:w="284"/>
        <w:gridCol w:w="1701"/>
        <w:gridCol w:w="283"/>
        <w:gridCol w:w="143"/>
        <w:gridCol w:w="2124"/>
        <w:gridCol w:w="287"/>
        <w:gridCol w:w="139"/>
        <w:gridCol w:w="803"/>
        <w:gridCol w:w="1610"/>
      </w:tblGrid>
      <w:tr w:rsidR="00246733" w:rsidTr="0024673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1.5. Сооружения, объекты инженерной инфраструктуры </w:t>
            </w:r>
          </w:p>
        </w:tc>
      </w:tr>
      <w:tr w:rsidR="00246733" w:rsidTr="00246733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Иные физические характеристики имущества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имущества.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</w:tc>
      </w:tr>
      <w:tr w:rsidR="00246733" w:rsidTr="00246733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</w:t>
            </w:r>
          </w:p>
        </w:tc>
        <w:tc>
          <w:tcPr>
            <w:tcW w:w="681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улица Вишневская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01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2800 м.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1982 г.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8404,20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Постановление № 193 от 25.05.2007 Администрации Бурлинского района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 сельсовета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 Администрации Бурлинский район № 193 от 25.05.2007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27.10.2005г.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Юбилейная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02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2500 м.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7503,75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г.Администрации Бурлинского района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Софиевская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03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3500 м.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246733" w:rsidRDefault="002467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10505,25,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 Администрации Бурлинского района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 сельсовета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33" w:rsidTr="0024673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Подраздел 1.6. Иное недвижимое имущество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33" w:rsidTr="0024673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Движимое имущество </w:t>
            </w:r>
          </w:p>
        </w:tc>
      </w:tr>
      <w:tr w:rsidR="00246733" w:rsidTr="0024673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2.1. Транспорт (автомобили и прицепы к ним, самоходные машины, в том числе трактора, комбайны, навесные и прицепные агрегаты к ним)</w:t>
            </w:r>
          </w:p>
        </w:tc>
      </w:tr>
      <w:tr w:rsidR="00246733" w:rsidTr="00246733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модель (марка) транспортного средства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транспортном средстве: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Идентификационный номер.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Год выпуска.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Номер двигателя.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Номер шасси (рамы).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Номер кузова (кабины).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6.ПТС серия, номер. </w:t>
            </w:r>
          </w:p>
          <w:p w:rsidR="00246733" w:rsidRDefault="0024673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(руб.коп.) 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(прекращения) права собственности.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 собственности на ТС.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ТС.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Основания владения (прекращения владения.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на ТС.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46733" w:rsidTr="00246733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6733" w:rsidRDefault="00246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96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 w:rsidP="0024673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ХТТ39625470487473</w:t>
            </w:r>
          </w:p>
          <w:p w:rsidR="00246733" w:rsidRDefault="00246733" w:rsidP="0024673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:rsidR="00246733" w:rsidRDefault="00246733" w:rsidP="0024673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61200507</w:t>
            </w:r>
          </w:p>
          <w:p w:rsidR="00246733" w:rsidRDefault="00246733" w:rsidP="0024673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37410070408792</w:t>
            </w:r>
          </w:p>
          <w:p w:rsidR="00246733" w:rsidRDefault="00246733" w:rsidP="0024673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39620070207171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МК 261111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269 500,00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1.2006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22 РМ 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149184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 аренде 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2.договор от26.02.2019 № 19/10 А с МУП « Бурлинские тепловые сети»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1.ХТТ220695К1201437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2.2018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3.409110/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3031717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4.отсутствует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5.ХТТ220695К1201437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 ОХ 199854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279999,88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1.19.01.2019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99 04 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9698617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 дминистрация Новоандреевского сельсовета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1.отсутствует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2.1982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3.б/н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4.0992227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 ЕК 551255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129444,00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1.05.01.1983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МС № 928686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  <w:tr w:rsidR="00246733" w:rsidTr="0024673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-3507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1.350720Р1484906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3.73227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4.1484906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6.отсутствует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321395,10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1.04.06.2009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246733" w:rsidRDefault="00246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246733" w:rsidRDefault="0024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</w:tbl>
    <w:p w:rsidR="00246733" w:rsidRDefault="00246733" w:rsidP="00246733">
      <w:pPr>
        <w:pStyle w:val="a3"/>
        <w:rPr>
          <w:rFonts w:ascii="Times New Roman" w:hAnsi="Times New Roman" w:cs="Times New Roman"/>
          <w:lang w:eastAsia="ru-RU"/>
        </w:rPr>
      </w:pP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</w:t>
      </w: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2.2. Ценное, особо ценное имущество муниципальных бюджетных учреждений.</w:t>
      </w: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2.2.1 подраздела 2.2.</w:t>
      </w:r>
    </w:p>
    <w:p w:rsidR="00246733" w:rsidRDefault="00246733" w:rsidP="0024673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Style w:val="a4"/>
        <w:tblW w:w="0" w:type="auto"/>
        <w:tblLook w:val="04A0"/>
      </w:tblPr>
      <w:tblGrid>
        <w:gridCol w:w="1864"/>
        <w:gridCol w:w="2000"/>
        <w:gridCol w:w="2027"/>
        <w:gridCol w:w="1388"/>
        <w:gridCol w:w="1401"/>
        <w:gridCol w:w="2010"/>
        <w:gridCol w:w="2081"/>
        <w:gridCol w:w="2015"/>
      </w:tblGrid>
      <w:tr w:rsidR="00246733" w:rsidTr="00246733">
        <w:trPr>
          <w:trHeight w:val="7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имуществе: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(руб.коп.)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(ограничениях)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246733" w:rsidTr="00246733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</w:tr>
      <w:tr w:rsidR="00246733" w:rsidTr="00246733">
        <w:trPr>
          <w:trHeight w:val="17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2.2.1.1.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2017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7C8A">
              <w:rPr>
                <w:rFonts w:ascii="Times New Roman" w:hAnsi="Times New Roman" w:cs="Times New Roman"/>
              </w:rPr>
              <w:t>собственность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733" w:rsidTr="00246733">
        <w:trPr>
          <w:trHeight w:val="2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2.2.2 подраздела 2.2.</w:t>
      </w:r>
    </w:p>
    <w:p w:rsidR="00246733" w:rsidRDefault="00246733" w:rsidP="0024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Оргтехника (компьютеры, средства телефонной, факсимильной, электрической, электронной, оптико-волоконной и Интернет - связи,</w:t>
      </w: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противопожарная и охранная сигнализации, интерактивные доски, др.).</w:t>
      </w:r>
    </w:p>
    <w:tbl>
      <w:tblPr>
        <w:tblStyle w:val="a4"/>
        <w:tblW w:w="0" w:type="auto"/>
        <w:tblInd w:w="250" w:type="dxa"/>
        <w:tblLook w:val="04A0"/>
      </w:tblPr>
      <w:tblGrid>
        <w:gridCol w:w="2170"/>
        <w:gridCol w:w="1250"/>
        <w:gridCol w:w="2007"/>
        <w:gridCol w:w="1643"/>
        <w:gridCol w:w="1658"/>
        <w:gridCol w:w="1909"/>
        <w:gridCol w:w="1967"/>
        <w:gridCol w:w="1932"/>
      </w:tblGrid>
      <w:tr w:rsidR="00246733" w:rsidTr="006867A9">
        <w:trPr>
          <w:trHeight w:val="56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Реес-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имуществе: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(руб.коп.)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(ограничениях)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246733" w:rsidRDefault="0024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246733" w:rsidRDefault="002467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246733" w:rsidTr="006867A9">
        <w:trPr>
          <w:trHeight w:val="390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33" w:rsidRDefault="0024673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3" w:rsidRDefault="00246733">
            <w:pPr>
              <w:rPr>
                <w:rFonts w:ascii="Times New Roman" w:hAnsi="Times New Roman" w:cs="Times New Roman"/>
              </w:rPr>
            </w:pPr>
          </w:p>
        </w:tc>
      </w:tr>
      <w:tr w:rsidR="00A70AE5" w:rsidTr="006867A9">
        <w:trPr>
          <w:trHeight w:val="3386"/>
        </w:trPr>
        <w:tc>
          <w:tcPr>
            <w:tcW w:w="1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1021"/>
              <w:gridCol w:w="2552"/>
              <w:gridCol w:w="1984"/>
              <w:gridCol w:w="1559"/>
              <w:gridCol w:w="1560"/>
              <w:gridCol w:w="1842"/>
              <w:gridCol w:w="1985"/>
              <w:gridCol w:w="1807"/>
            </w:tblGrid>
            <w:tr w:rsidR="006867A9" w:rsidTr="006867A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2..2.2.1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Аппаратура музыкальная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Pr="002279B1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Pr="002279B1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1.Администрация Новоандреевского сельсовета</w:t>
                  </w:r>
                </w:p>
                <w:p w:rsidR="006867A9" w:rsidRDefault="006867A9" w:rsidP="00007C8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007C8A">
                    <w:rPr>
                      <w:rFonts w:ascii="Times New Roman" w:hAnsi="Times New Roman" w:cs="Times New Roman"/>
                    </w:rPr>
                    <w:t>собственность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7A9" w:rsidTr="006867A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2.2.2.6.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Компьютер в сборе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41297,00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1.2022г.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1.Администрация Новоандреевского сельсовета</w:t>
                  </w:r>
                </w:p>
                <w:p w:rsidR="006867A9" w:rsidRDefault="006867A9" w:rsidP="00007C8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="00007C8A">
                    <w:rPr>
                      <w:rFonts w:ascii="Times New Roman" w:hAnsi="Times New Roman" w:cs="Times New Roman"/>
                    </w:rPr>
                    <w:t>собственность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6867A9" w:rsidTr="006867A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2.2.2.7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МФУ</w:t>
                  </w:r>
                  <w:r w:rsidRPr="002279B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broher</w:t>
                  </w:r>
                  <w:r w:rsidRPr="002279B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DCPL</w:t>
                  </w:r>
                  <w:r w:rsidRPr="002279B1">
                    <w:rPr>
                      <w:rFonts w:ascii="Times New Roman" w:hAnsi="Times New Roman" w:cs="Times New Roman"/>
                    </w:rPr>
                    <w:t>2520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DWR</w:t>
                  </w:r>
                  <w:r>
                    <w:rPr>
                      <w:rFonts w:ascii="Times New Roman" w:hAnsi="Times New Roman" w:cs="Times New Roman"/>
                    </w:rPr>
                    <w:t>принтер –сканер)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Pr="002279B1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18099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Pr="00543F36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1.2022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1.Администрация Новоандреевского сельсовета</w:t>
                  </w:r>
                </w:p>
                <w:p w:rsidR="006867A9" w:rsidRDefault="006867A9" w:rsidP="00007C8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007C8A">
                    <w:rPr>
                      <w:rFonts w:ascii="Times New Roman" w:hAnsi="Times New Roman" w:cs="Times New Roman"/>
                    </w:rPr>
                    <w:t>собственность</w:t>
                  </w:r>
                  <w:bookmarkStart w:id="0" w:name="_GoBack"/>
                  <w:bookmarkEnd w:id="0"/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6867A9" w:rsidTr="006867A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867A9" w:rsidRDefault="006867A9" w:rsidP="006867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6867A9" w:rsidRDefault="006867A9" w:rsidP="00686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2.2.3 подраздела 2.2.</w:t>
            </w:r>
          </w:p>
          <w:p w:rsidR="006867A9" w:rsidRDefault="006867A9" w:rsidP="006867A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Другое движимое имущество, без которого осуществление уставной деятельности муниципального бюджетного учреждения невозможно.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668"/>
              <w:gridCol w:w="1992"/>
              <w:gridCol w:w="1970"/>
              <w:gridCol w:w="1388"/>
              <w:gridCol w:w="1401"/>
              <w:gridCol w:w="1941"/>
              <w:gridCol w:w="2002"/>
              <w:gridCol w:w="1948"/>
            </w:tblGrid>
            <w:tr w:rsidR="006867A9" w:rsidTr="006867A9">
              <w:trPr>
                <w:trHeight w:val="773"/>
              </w:trPr>
              <w:tc>
                <w:tcPr>
                  <w:tcW w:w="1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Реес-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тро-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вый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имущества.</w:t>
                  </w:r>
                </w:p>
              </w:tc>
              <w:tc>
                <w:tcPr>
                  <w:tcW w:w="20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Сведения об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имуществе: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 Модель (марка).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2.Заводской номер.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 Год выпуска.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4. Иные физические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характеристики имущества.</w:t>
                  </w:r>
                </w:p>
              </w:tc>
              <w:tc>
                <w:tcPr>
                  <w:tcW w:w="2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Стоимость (руб.коп.)</w:t>
                  </w:r>
                </w:p>
              </w:tc>
              <w:tc>
                <w:tcPr>
                  <w:tcW w:w="1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Основание, дата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возникновения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(прекращения) права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собственности.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 Наименование право-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обладателя имуществом.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 Вид права.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 Основания владения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(прекращения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владения).</w:t>
                  </w:r>
                </w:p>
              </w:tc>
              <w:tc>
                <w:tcPr>
                  <w:tcW w:w="2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 Сведения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 обременениях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(ограничениях)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 Основания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 даты наложения</w:t>
                  </w:r>
                </w:p>
                <w:p w:rsidR="006867A9" w:rsidRDefault="006867A9" w:rsidP="006867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 прекращения об-</w:t>
                  </w:r>
                </w:p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ременений</w:t>
                  </w:r>
                </w:p>
              </w:tc>
            </w:tr>
            <w:tr w:rsidR="006867A9" w:rsidTr="006867A9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Балансовая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Остаточная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7A9" w:rsidTr="006867A9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7A9" w:rsidTr="006867A9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7A9" w:rsidTr="006867A9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7A9" w:rsidRDefault="006867A9" w:rsidP="006867A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867A9" w:rsidRDefault="006867A9" w:rsidP="006867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6867A9" w:rsidRDefault="006867A9" w:rsidP="006867A9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15555" w:type="dxa"/>
              <w:tblLook w:val="04A0"/>
            </w:tblPr>
            <w:tblGrid>
              <w:gridCol w:w="1073"/>
              <w:gridCol w:w="2166"/>
              <w:gridCol w:w="2094"/>
              <w:gridCol w:w="1618"/>
              <w:gridCol w:w="1682"/>
              <w:gridCol w:w="1700"/>
              <w:gridCol w:w="1810"/>
              <w:gridCol w:w="1996"/>
              <w:gridCol w:w="1416"/>
            </w:tblGrid>
            <w:tr w:rsidR="006867A9" w:rsidTr="00007C8A">
              <w:tc>
                <w:tcPr>
                  <w:tcW w:w="1555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РАЗДЕЛ 3. Сведения о муниципальных предприятиях и учреждениях муниципального образования </w:t>
                  </w:r>
                </w:p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Новоандреевский сельсовет Бурлинского района Алтайского края  </w:t>
                  </w:r>
                </w:p>
              </w:tc>
            </w:tr>
            <w:tr w:rsidR="006867A9" w:rsidTr="00007C8A">
              <w:tc>
                <w:tcPr>
                  <w:tcW w:w="15555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Подраздел 3.1. Сведения о муниципальных унитарных предприятиях </w:t>
                  </w:r>
                </w:p>
              </w:tc>
            </w:tr>
            <w:tr w:rsidR="006867A9" w:rsidTr="00007C8A">
              <w:tc>
                <w:tcPr>
                  <w:tcW w:w="10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Реестро-вый </w:t>
                  </w:r>
                </w:p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 Наименование муниципального унитарного предприятия (МУПа).</w:t>
                  </w:r>
                </w:p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 Организационно-правовая форма.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 Государственный регистрационный номер.</w:t>
                  </w:r>
                </w:p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Дата регистрации. </w:t>
                  </w:r>
                </w:p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 Адрес (местонахождение).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Реквизиты документа:</w:t>
                  </w:r>
                </w:p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 Основания создания МУП.</w:t>
                  </w:r>
                </w:p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 Основания ликвидации МУП.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Размер уставного фонда (тыс.руб.)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Стоимость основных средств (тыс.руб.)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Среднесписочная численность работников (чел.) 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Балансовая (на 01.10.2012 г.)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Остаточная (на01.10.2012 г.)</w:t>
                  </w:r>
                </w:p>
              </w:tc>
            </w:tr>
            <w:tr w:rsidR="006867A9" w:rsidTr="00007C8A">
              <w:tc>
                <w:tcPr>
                  <w:tcW w:w="10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867A9" w:rsidTr="00007C8A">
              <w:tc>
                <w:tcPr>
                  <w:tcW w:w="10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867A9" w:rsidRDefault="006867A9" w:rsidP="00686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67A9" w:rsidRDefault="006867A9" w:rsidP="0068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7A9" w:rsidRDefault="006867A9" w:rsidP="006867A9"/>
          <w:p w:rsidR="006867A9" w:rsidRDefault="006867A9" w:rsidP="006867A9"/>
          <w:p w:rsidR="006867A9" w:rsidRDefault="006867A9" w:rsidP="006867A9">
            <w:pPr>
              <w:pStyle w:val="a3"/>
              <w:rPr>
                <w:rFonts w:ascii="Times New Roman" w:hAnsi="Times New Roman" w:cs="Times New Roman"/>
              </w:rPr>
            </w:pPr>
          </w:p>
          <w:p w:rsidR="00A70AE5" w:rsidRDefault="00A70AE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46733" w:rsidRDefault="00246733" w:rsidP="00246733">
      <w:pPr>
        <w:pStyle w:val="a3"/>
        <w:rPr>
          <w:rFonts w:ascii="Times New Roman" w:hAnsi="Times New Roman" w:cs="Times New Roman"/>
        </w:rPr>
      </w:pPr>
    </w:p>
    <w:p w:rsidR="00246733" w:rsidRDefault="00246733" w:rsidP="00246733">
      <w:pPr>
        <w:rPr>
          <w:rFonts w:ascii="Times New Roman" w:hAnsi="Times New Roman" w:cs="Times New Roman"/>
        </w:rPr>
      </w:pPr>
    </w:p>
    <w:p w:rsidR="00246733" w:rsidRDefault="00246733" w:rsidP="00246733"/>
    <w:p w:rsidR="00246733" w:rsidRDefault="00246733" w:rsidP="00246733"/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33" w:rsidRDefault="00246733" w:rsidP="00416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6733" w:rsidSect="009D6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11" w:rsidRDefault="003B6011" w:rsidP="004168CB">
      <w:pPr>
        <w:spacing w:after="0" w:line="240" w:lineRule="auto"/>
      </w:pPr>
      <w:r>
        <w:separator/>
      </w:r>
    </w:p>
  </w:endnote>
  <w:endnote w:type="continuationSeparator" w:id="0">
    <w:p w:rsidR="003B6011" w:rsidRDefault="003B6011" w:rsidP="0041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11" w:rsidRDefault="003B6011" w:rsidP="004168CB">
      <w:pPr>
        <w:spacing w:after="0" w:line="240" w:lineRule="auto"/>
      </w:pPr>
      <w:r>
        <w:separator/>
      </w:r>
    </w:p>
  </w:footnote>
  <w:footnote w:type="continuationSeparator" w:id="0">
    <w:p w:rsidR="003B6011" w:rsidRDefault="003B6011" w:rsidP="0041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0071A"/>
    <w:multiLevelType w:val="hybridMultilevel"/>
    <w:tmpl w:val="3D96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5"/>
  </w:num>
  <w:num w:numId="18">
    <w:abstractNumId w:val="0"/>
  </w:num>
  <w:num w:numId="19">
    <w:abstractNumId w:val="3"/>
  </w:num>
  <w:num w:numId="20">
    <w:abstractNumId w:val="6"/>
  </w:num>
  <w:num w:numId="21">
    <w:abstractNumId w:val="2"/>
  </w:num>
  <w:num w:numId="22">
    <w:abstractNumId w:val="10"/>
  </w:num>
  <w:num w:numId="23">
    <w:abstractNumId w:val="12"/>
  </w:num>
  <w:num w:numId="24">
    <w:abstractNumId w:val="4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033"/>
    <w:rsid w:val="00007C8A"/>
    <w:rsid w:val="000B2909"/>
    <w:rsid w:val="000C7B5C"/>
    <w:rsid w:val="00106013"/>
    <w:rsid w:val="001D29EC"/>
    <w:rsid w:val="002279B1"/>
    <w:rsid w:val="00246733"/>
    <w:rsid w:val="003B6011"/>
    <w:rsid w:val="003D43FC"/>
    <w:rsid w:val="003F0B42"/>
    <w:rsid w:val="00404FD4"/>
    <w:rsid w:val="004168CB"/>
    <w:rsid w:val="00425F4E"/>
    <w:rsid w:val="00475B96"/>
    <w:rsid w:val="00483665"/>
    <w:rsid w:val="004C1805"/>
    <w:rsid w:val="005322E1"/>
    <w:rsid w:val="00543F36"/>
    <w:rsid w:val="0058778B"/>
    <w:rsid w:val="005B0891"/>
    <w:rsid w:val="006867A9"/>
    <w:rsid w:val="006C064B"/>
    <w:rsid w:val="00713892"/>
    <w:rsid w:val="00776BA6"/>
    <w:rsid w:val="009821B5"/>
    <w:rsid w:val="009D6117"/>
    <w:rsid w:val="00A70AE5"/>
    <w:rsid w:val="00B8771D"/>
    <w:rsid w:val="00B91A73"/>
    <w:rsid w:val="00BF1CFC"/>
    <w:rsid w:val="00C01003"/>
    <w:rsid w:val="00C1014C"/>
    <w:rsid w:val="00C46B34"/>
    <w:rsid w:val="00C60047"/>
    <w:rsid w:val="00CE6803"/>
    <w:rsid w:val="00D4090C"/>
    <w:rsid w:val="00D76DEB"/>
    <w:rsid w:val="00D865AA"/>
    <w:rsid w:val="00DA5033"/>
    <w:rsid w:val="00DC2BBD"/>
    <w:rsid w:val="00E511EE"/>
    <w:rsid w:val="00EF20AE"/>
    <w:rsid w:val="00FC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8CB"/>
    <w:pPr>
      <w:spacing w:after="0" w:line="240" w:lineRule="auto"/>
    </w:pPr>
  </w:style>
  <w:style w:type="table" w:styleId="a4">
    <w:name w:val="Table Grid"/>
    <w:basedOn w:val="a1"/>
    <w:uiPriority w:val="59"/>
    <w:rsid w:val="00416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8CB"/>
  </w:style>
  <w:style w:type="paragraph" w:styleId="a7">
    <w:name w:val="footer"/>
    <w:basedOn w:val="a"/>
    <w:link w:val="a8"/>
    <w:uiPriority w:val="99"/>
    <w:unhideWhenUsed/>
    <w:rsid w:val="004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8CB"/>
  </w:style>
  <w:style w:type="paragraph" w:styleId="a9">
    <w:name w:val="Balloon Text"/>
    <w:basedOn w:val="a"/>
    <w:link w:val="aa"/>
    <w:uiPriority w:val="99"/>
    <w:semiHidden/>
    <w:unhideWhenUsed/>
    <w:rsid w:val="002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8CB"/>
    <w:pPr>
      <w:spacing w:after="0" w:line="240" w:lineRule="auto"/>
    </w:pPr>
  </w:style>
  <w:style w:type="table" w:styleId="a4">
    <w:name w:val="Table Grid"/>
    <w:basedOn w:val="a1"/>
    <w:uiPriority w:val="59"/>
    <w:rsid w:val="00416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8CB"/>
  </w:style>
  <w:style w:type="paragraph" w:styleId="a7">
    <w:name w:val="footer"/>
    <w:basedOn w:val="a"/>
    <w:link w:val="a8"/>
    <w:uiPriority w:val="99"/>
    <w:unhideWhenUsed/>
    <w:rsid w:val="004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8CB"/>
  </w:style>
  <w:style w:type="paragraph" w:styleId="a9">
    <w:name w:val="Balloon Text"/>
    <w:basedOn w:val="a"/>
    <w:link w:val="aa"/>
    <w:uiPriority w:val="99"/>
    <w:semiHidden/>
    <w:unhideWhenUsed/>
    <w:rsid w:val="002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2022-12-25T03:02:00Z</cp:lastPrinted>
  <dcterms:created xsi:type="dcterms:W3CDTF">2022-12-21T01:51:00Z</dcterms:created>
  <dcterms:modified xsi:type="dcterms:W3CDTF">2022-12-30T07:05:00Z</dcterms:modified>
</cp:coreProperties>
</file>