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A967">
      <w:pPr>
        <w:pStyle w:val="1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14:paraId="71C8323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АДМИНИСТРАЦИЯ </w:t>
      </w:r>
      <w:r>
        <w:rPr>
          <w:b/>
          <w:color w:val="000000" w:themeColor="text1"/>
          <w:lang w:val="ru-RU"/>
        </w:rPr>
        <w:t>НОВОПЕСЧАНСКОГО</w:t>
      </w:r>
      <w:r>
        <w:rPr>
          <w:b/>
          <w:color w:val="000000" w:themeColor="text1"/>
        </w:rPr>
        <w:t xml:space="preserve"> СЕЛЬСОВЕТА</w:t>
      </w:r>
    </w:p>
    <w:p w14:paraId="2FF01458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14:paraId="2775F694">
      <w:pPr>
        <w:jc w:val="center"/>
      </w:pPr>
    </w:p>
    <w:p w14:paraId="64D4E9CF">
      <w:pPr>
        <w:jc w:val="center"/>
      </w:pPr>
    </w:p>
    <w:p w14:paraId="20973764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14:paraId="1D3F4AAE"/>
    <w:p w14:paraId="7D64D341"/>
    <w:p w14:paraId="5089DF61">
      <w:pPr>
        <w:rPr>
          <w:rFonts w:hint="default"/>
          <w:sz w:val="26"/>
          <w:lang w:val="ru-RU"/>
        </w:rPr>
      </w:pPr>
      <w:r>
        <w:rPr>
          <w:rFonts w:hint="default"/>
          <w:sz w:val="26"/>
          <w:lang w:val="ru-RU"/>
        </w:rPr>
        <w:t>07 августа</w:t>
      </w:r>
      <w:r>
        <w:rPr>
          <w:sz w:val="26"/>
        </w:rPr>
        <w:t xml:space="preserve"> 2025 г.                                                                                                        № </w:t>
      </w:r>
      <w:r>
        <w:rPr>
          <w:rFonts w:hint="default"/>
          <w:sz w:val="26"/>
          <w:lang w:val="ru-RU"/>
        </w:rPr>
        <w:t>14</w:t>
      </w:r>
    </w:p>
    <w:p w14:paraId="514DC647">
      <w:pPr>
        <w:jc w:val="center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с. </w:t>
      </w:r>
      <w:r>
        <w:rPr>
          <w:sz w:val="22"/>
          <w:szCs w:val="22"/>
          <w:lang w:val="ru-RU"/>
        </w:rPr>
        <w:t>Новопесчаное</w:t>
      </w:r>
    </w:p>
    <w:p w14:paraId="068FD235">
      <w:pPr>
        <w:pStyle w:val="8"/>
      </w:pPr>
    </w:p>
    <w:p w14:paraId="00CD96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Порядок </w:t>
      </w:r>
    </w:p>
    <w:p w14:paraId="719686EE">
      <w:pPr>
        <w:pStyle w:val="12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формирования, утверждения</w:t>
      </w:r>
    </w:p>
    <w:p w14:paraId="4E64060B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планов-графиков закупок, </w:t>
      </w:r>
      <w:r>
        <w:rPr>
          <w:b/>
          <w:sz w:val="28"/>
          <w:szCs w:val="28"/>
        </w:rPr>
        <w:t xml:space="preserve">внесения </w:t>
      </w:r>
    </w:p>
    <w:p w14:paraId="4924642E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такие планы-графики, </w:t>
      </w:r>
    </w:p>
    <w:p w14:paraId="5C4E4475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планов-графиков закупок </w:t>
      </w:r>
    </w:p>
    <w:p w14:paraId="29065211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единой информационной системе </w:t>
      </w:r>
    </w:p>
    <w:p w14:paraId="150ECAED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закупок, об особенностях включения </w:t>
      </w:r>
    </w:p>
    <w:p w14:paraId="4BBBFF6F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информации в такие планы-графики </w:t>
      </w:r>
    </w:p>
    <w:p w14:paraId="6AD3ECAC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 требованиях к форме планов-графиков </w:t>
      </w:r>
    </w:p>
    <w:p w14:paraId="221905CB">
      <w:pPr>
        <w:pStyle w:val="12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>
        <w:rPr>
          <w:b/>
          <w:sz w:val="28"/>
          <w:szCs w:val="28"/>
        </w:rPr>
        <w:t>закупок</w:t>
      </w:r>
      <w:r>
        <w:rPr>
          <w:rFonts w:eastAsia="Calibri"/>
          <w:b/>
          <w:sz w:val="28"/>
          <w:szCs w:val="28"/>
        </w:rPr>
        <w:t xml:space="preserve"> для обеспечения </w:t>
      </w:r>
      <w:r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14:paraId="1846E309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</w:p>
    <w:p w14:paraId="41501DB5">
      <w:pPr>
        <w:pStyle w:val="1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Новопесчанский</w:t>
      </w:r>
      <w:r>
        <w:rPr>
          <w:b/>
          <w:bCs/>
          <w:sz w:val="28"/>
          <w:szCs w:val="28"/>
        </w:rPr>
        <w:t xml:space="preserve"> сельсовет Бурлинского </w:t>
      </w:r>
    </w:p>
    <w:p w14:paraId="2FACDA7D">
      <w:pPr>
        <w:pStyle w:val="1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района Алтайского края</w:t>
      </w:r>
    </w:p>
    <w:p w14:paraId="1CAA3832">
      <w:pPr>
        <w:pStyle w:val="17"/>
        <w:rPr>
          <w:sz w:val="26"/>
          <w:szCs w:val="26"/>
        </w:rPr>
      </w:pPr>
    </w:p>
    <w:p w14:paraId="1B3C62F2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16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</w:p>
    <w:p w14:paraId="496A57A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6C7B115C">
      <w:pPr>
        <w:pStyle w:val="1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постановление администрации </w:t>
      </w:r>
      <w:r>
        <w:rPr>
          <w:sz w:val="26"/>
          <w:szCs w:val="26"/>
          <w:lang w:val="ru-RU"/>
        </w:rPr>
        <w:t>Новопесчанского</w:t>
      </w:r>
      <w:r>
        <w:rPr>
          <w:sz w:val="26"/>
          <w:szCs w:val="26"/>
        </w:rPr>
        <w:t xml:space="preserve"> сельсовета от </w:t>
      </w:r>
      <w:r>
        <w:rPr>
          <w:rFonts w:hint="default"/>
          <w:sz w:val="26"/>
          <w:szCs w:val="26"/>
          <w:lang w:val="ru-RU"/>
        </w:rPr>
        <w:t>26.06.2025</w:t>
      </w:r>
      <w:bookmarkStart w:id="0" w:name="_GoBack"/>
      <w:bookmarkEnd w:id="0"/>
      <w:r>
        <w:rPr>
          <w:sz w:val="26"/>
          <w:szCs w:val="26"/>
        </w:rPr>
        <w:t xml:space="preserve"> года № </w:t>
      </w:r>
      <w:r>
        <w:rPr>
          <w:rFonts w:hint="default"/>
          <w:sz w:val="26"/>
          <w:szCs w:val="26"/>
          <w:lang w:val="ru-RU"/>
        </w:rPr>
        <w:t>8-А</w:t>
      </w:r>
      <w:r>
        <w:rPr>
          <w:sz w:val="26"/>
          <w:szCs w:val="26"/>
        </w:rPr>
        <w:t xml:space="preserve"> «Об утверждении Порядка </w:t>
      </w:r>
      <w:r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>
        <w:rPr>
          <w:rFonts w:eastAsia="Calibri"/>
          <w:sz w:val="26"/>
          <w:szCs w:val="26"/>
        </w:rPr>
        <w:t xml:space="preserve"> для обеспечения </w:t>
      </w:r>
      <w:r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образования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Новопесчанский</w:t>
      </w:r>
      <w:r>
        <w:rPr>
          <w:sz w:val="26"/>
          <w:szCs w:val="26"/>
        </w:rPr>
        <w:t xml:space="preserve"> сельсовет Бурлинского района Алтайского края (далее – «Порядок»). </w:t>
      </w:r>
    </w:p>
    <w:p w14:paraId="52D3540C">
      <w:pPr>
        <w:pStyle w:val="1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 п.1 Порядка изложить в следующей редакции:</w:t>
      </w:r>
    </w:p>
    <w:p w14:paraId="7FDFF5E3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«Настоящий  Порядок устанавливает порядок  формирования, утверждения планов-графиков закупок, </w:t>
      </w:r>
      <w:r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     « Интернет», особенности включения информации, указанной  в части 4 статьи 16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соответственно – единая информационная система, официальный сайт, план-график, Федеральный закон), в план-график и планирования закупок заказчиком, осуществляющим деятельность на территории иностранного государства, а также  требования к форме планов-графиков в соответствии с Федеральным законом».</w:t>
      </w:r>
    </w:p>
    <w:p w14:paraId="15808396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2. </w:t>
      </w:r>
      <w:r>
        <w:rPr>
          <w:sz w:val="26"/>
          <w:szCs w:val="26"/>
        </w:rPr>
        <w:t>Настоящее постановление обнародовать на информационном стенде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 xml:space="preserve">Администрации </w:t>
      </w:r>
      <w:r>
        <w:rPr>
          <w:color w:val="000000"/>
          <w:spacing w:val="4"/>
          <w:sz w:val="26"/>
          <w:szCs w:val="26"/>
          <w:lang w:val="ru-RU"/>
        </w:rPr>
        <w:t>Новопесчанского</w:t>
      </w:r>
      <w:r>
        <w:rPr>
          <w:color w:val="000000"/>
          <w:spacing w:val="4"/>
          <w:sz w:val="26"/>
          <w:szCs w:val="26"/>
        </w:rPr>
        <w:t xml:space="preserve"> сельсовета</w:t>
      </w:r>
      <w:r>
        <w:rPr>
          <w:i/>
          <w:iCs/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>и разместить в сетевом издании «Официальный сайт муниципального образования Бурлинский район Алтайского края».</w:t>
      </w:r>
    </w:p>
    <w:p w14:paraId="1D8D5774">
      <w:pPr>
        <w:pStyle w:val="10"/>
        <w:ind w:firstLine="708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Контроль  исполнения  настоящего постановления оставляю за собой.</w:t>
      </w:r>
    </w:p>
    <w:p w14:paraId="6940CE30">
      <w:pPr>
        <w:pStyle w:val="10"/>
        <w:ind w:firstLine="708"/>
        <w:jc w:val="left"/>
        <w:rPr>
          <w:b w:val="0"/>
          <w:sz w:val="26"/>
          <w:szCs w:val="26"/>
        </w:rPr>
      </w:pPr>
    </w:p>
    <w:p w14:paraId="1E83F219">
      <w:pPr>
        <w:pStyle w:val="10"/>
        <w:ind w:firstLine="708"/>
        <w:jc w:val="left"/>
        <w:rPr>
          <w:b w:val="0"/>
          <w:sz w:val="26"/>
          <w:szCs w:val="26"/>
        </w:rPr>
      </w:pPr>
    </w:p>
    <w:p w14:paraId="15830ECC">
      <w:pPr>
        <w:pStyle w:val="10"/>
        <w:jc w:val="left"/>
        <w:rPr>
          <w:rFonts w:hint="default"/>
          <w:b w:val="0"/>
          <w:bCs/>
          <w:sz w:val="26"/>
          <w:szCs w:val="26"/>
          <w:lang w:val="ru-RU"/>
        </w:rPr>
      </w:pPr>
      <w:r>
        <w:rPr>
          <w:b w:val="0"/>
          <w:sz w:val="26"/>
          <w:szCs w:val="26"/>
        </w:rPr>
        <w:t>Глава сельсовета                                                                                            А.</w:t>
      </w:r>
      <w:r>
        <w:rPr>
          <w:b w:val="0"/>
          <w:sz w:val="26"/>
          <w:szCs w:val="26"/>
          <w:lang w:val="ru-RU"/>
        </w:rPr>
        <w:t>П</w:t>
      </w:r>
      <w:r>
        <w:rPr>
          <w:rFonts w:hint="default"/>
          <w:b w:val="0"/>
          <w:sz w:val="26"/>
          <w:szCs w:val="26"/>
          <w:lang w:val="ru-RU"/>
        </w:rPr>
        <w:t>.Косинов</w:t>
      </w:r>
    </w:p>
    <w:p w14:paraId="270B3FDB">
      <w:pPr>
        <w:ind w:right="148"/>
      </w:pPr>
    </w:p>
    <w:sectPr>
      <w:pgSz w:w="11906" w:h="16838"/>
      <w:pgMar w:top="1134" w:right="850" w:bottom="1134" w:left="1701" w:header="142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4FA9"/>
    <w:rsid w:val="000A50D9"/>
    <w:rsid w:val="000E35A7"/>
    <w:rsid w:val="001D1C85"/>
    <w:rsid w:val="001D6698"/>
    <w:rsid w:val="001E4D83"/>
    <w:rsid w:val="00252415"/>
    <w:rsid w:val="00303A39"/>
    <w:rsid w:val="00321C84"/>
    <w:rsid w:val="003372A3"/>
    <w:rsid w:val="003C6DDA"/>
    <w:rsid w:val="00452A22"/>
    <w:rsid w:val="004F21B3"/>
    <w:rsid w:val="00541A11"/>
    <w:rsid w:val="00602272"/>
    <w:rsid w:val="00672BA2"/>
    <w:rsid w:val="006C72E0"/>
    <w:rsid w:val="00734FA9"/>
    <w:rsid w:val="00752FC8"/>
    <w:rsid w:val="008226E4"/>
    <w:rsid w:val="008636F2"/>
    <w:rsid w:val="00A717A1"/>
    <w:rsid w:val="00AD36F3"/>
    <w:rsid w:val="00B26B83"/>
    <w:rsid w:val="00BD64A3"/>
    <w:rsid w:val="00BE77D2"/>
    <w:rsid w:val="00D1661B"/>
    <w:rsid w:val="00D3519F"/>
    <w:rsid w:val="00D372F6"/>
    <w:rsid w:val="00D55EA6"/>
    <w:rsid w:val="00D77A8C"/>
    <w:rsid w:val="00D914CD"/>
    <w:rsid w:val="00DB127B"/>
    <w:rsid w:val="00DE192D"/>
    <w:rsid w:val="00E73770"/>
    <w:rsid w:val="00EB3B93"/>
    <w:rsid w:val="00F3770E"/>
    <w:rsid w:val="00FF6C41"/>
    <w:rsid w:val="2CA2268A"/>
    <w:rsid w:val="743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uiPriority w:val="99"/>
    <w:rPr>
      <w:color w:val="0000FF"/>
      <w:u w:val="single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3"/>
    <w:uiPriority w:val="0"/>
    <w:pPr>
      <w:suppressAutoHyphens w:val="0"/>
    </w:pPr>
    <w:rPr>
      <w:sz w:val="28"/>
      <w:lang w:eastAsia="ru-RU"/>
    </w:rPr>
  </w:style>
  <w:style w:type="paragraph" w:styleId="10">
    <w:name w:val="Title"/>
    <w:basedOn w:val="1"/>
    <w:link w:val="22"/>
    <w:qFormat/>
    <w:uiPriority w:val="0"/>
    <w:pPr>
      <w:suppressAutoHyphens w:val="0"/>
      <w:jc w:val="center"/>
    </w:pPr>
    <w:rPr>
      <w:b/>
      <w:color w:val="000000"/>
      <w:szCs w:val="20"/>
      <w:lang w:eastAsia="ru-RU"/>
    </w:rPr>
  </w:style>
  <w:style w:type="paragraph" w:styleId="11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3">
    <w:name w:val="Верхний колонтитул Знак"/>
    <w:basedOn w:val="5"/>
    <w:link w:val="8"/>
    <w:semiHidden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"/>
    <w:basedOn w:val="5"/>
    <w:link w:val="11"/>
    <w:semiHidden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5">
    <w:name w:val="Заголовок 1 Знак"/>
    <w:basedOn w:val="5"/>
    <w:link w:val="2"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zh-CN"/>
    </w:rPr>
  </w:style>
  <w:style w:type="paragraph" w:customStyle="1" w:styleId="16">
    <w:name w:val="Style2"/>
    <w:basedOn w:val="1"/>
    <w:semiHidden/>
    <w:qFormat/>
    <w:uiPriority w:val="99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8">
    <w:name w:val="align_center"/>
    <w:basedOn w:val="1"/>
    <w:semiHidden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9">
    <w:name w:val="Font Style12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21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22">
    <w:name w:val="Название Знак"/>
    <w:basedOn w:val="5"/>
    <w:link w:val="10"/>
    <w:uiPriority w:val="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customStyle="1" w:styleId="23">
    <w:name w:val="Основной текст Знак"/>
    <w:basedOn w:val="5"/>
    <w:link w:val="9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2340</Characters>
  <Lines>19</Lines>
  <Paragraphs>5</Paragraphs>
  <TotalTime>43</TotalTime>
  <ScaleCrop>false</ScaleCrop>
  <LinksUpToDate>false</LinksUpToDate>
  <CharactersWithSpaces>2745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2025-06-06T09:24:00Z</dcterms:created>
  <dc:creator>Marina Timofeevna</dc:creator>
  <cp:lastModifiedBy>Admin</cp:lastModifiedBy>
  <cp:lastPrinted>2025-08-07T09:08:56Z</cp:lastPrinted>
  <dcterms:modified xsi:type="dcterms:W3CDTF">2025-08-07T09:28:07Z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324EDE277CDA4A95922D46A162064403_12</vt:lpwstr>
  </property>
</Properties>
</file>