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BD" w:rsidRDefault="007E0BA0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Hlk19266396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АДМИНИСТРАЦИЯ</w:t>
      </w:r>
    </w:p>
    <w:p w:rsidR="00494CBD" w:rsidRDefault="007E0BA0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НОВОПЕСЧАНСКОГО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СЕЛЬСОВЕТА </w:t>
      </w:r>
    </w:p>
    <w:p w:rsidR="00494CBD" w:rsidRDefault="007E0BA0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БУРЛИНСКОГО РАЙОНА</w:t>
      </w:r>
      <w:r w:rsidRPr="007E0BA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АЛТАЙСКОГО КРАЯ</w:t>
      </w:r>
    </w:p>
    <w:p w:rsidR="00494CBD" w:rsidRDefault="00494CBD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94CBD" w:rsidRDefault="007E0BA0" w:rsidP="007E0BA0">
      <w:pPr>
        <w:suppressAutoHyphens/>
        <w:ind w:firstLineChars="1500" w:firstLine="3614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ПОСТАНОВЛЕНИЕ</w:t>
      </w:r>
    </w:p>
    <w:p w:rsidR="00494CBD" w:rsidRDefault="00494CB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4CBD" w:rsidRDefault="00494CBD">
      <w:pPr>
        <w:suppressAutoHyphens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94CBD" w:rsidRDefault="007E0BA0">
      <w:pPr>
        <w:suppressAutoHyphens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.06.2025 г.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№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</w:t>
      </w:r>
    </w:p>
    <w:p w:rsidR="00494CBD" w:rsidRDefault="007E0BA0">
      <w:pPr>
        <w:suppressAutoHyphens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с.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Новопесчаное</w:t>
      </w:r>
    </w:p>
    <w:p w:rsidR="00494CBD" w:rsidRDefault="00494CBD">
      <w:pPr>
        <w:tabs>
          <w:tab w:val="center" w:pos="4677"/>
          <w:tab w:val="right" w:pos="9355"/>
        </w:tabs>
        <w:suppressAutoHyphens/>
        <w:jc w:val="lef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Look w:val="04A0"/>
      </w:tblPr>
      <w:tblGrid>
        <w:gridCol w:w="5123"/>
        <w:gridCol w:w="3881"/>
      </w:tblGrid>
      <w:tr w:rsidR="00494CBD">
        <w:tc>
          <w:tcPr>
            <w:tcW w:w="5123" w:type="dxa"/>
            <w:shd w:val="clear" w:color="auto" w:fill="auto"/>
          </w:tcPr>
          <w:p w:rsidR="00494CBD" w:rsidRDefault="007E0BA0">
            <w:pPr>
              <w:suppressAutoHyphens/>
              <w:ind w:right="148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 утверждении результатов</w:t>
            </w:r>
          </w:p>
          <w:p w:rsidR="00494CBD" w:rsidRDefault="007E0BA0">
            <w:pPr>
              <w:suppressAutoHyphens/>
              <w:ind w:right="148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определения размеров долей в праве общей долевой собственности на земельный участок из земель сельскохозяйственного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назначения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 xml:space="preserve"> выраженных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балло-гектарах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, в виде простой правильной дроби</w:t>
            </w:r>
          </w:p>
        </w:tc>
        <w:tc>
          <w:tcPr>
            <w:tcW w:w="3881" w:type="dxa"/>
            <w:shd w:val="clear" w:color="auto" w:fill="auto"/>
          </w:tcPr>
          <w:p w:rsidR="00494CBD" w:rsidRDefault="00494CBD">
            <w:pPr>
              <w:suppressAutoHyphens/>
              <w:ind w:left="851" w:right="14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4CBD" w:rsidRDefault="00494CBD">
      <w:pPr>
        <w:suppressAutoHyphens/>
        <w:ind w:right="148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7E0BA0">
      <w:pPr>
        <w:keepNext/>
        <w:shd w:val="clear" w:color="auto" w:fill="FFFFFF"/>
        <w:suppressAutoHyphens/>
        <w:spacing w:after="60"/>
        <w:ind w:firstLine="708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zh-CN" w:eastAsia="ru-RU"/>
        </w:rPr>
        <w:t xml:space="preserve">Во исполнение Федерального закона РФ от 24.07.2002 г. №101-ФЗ «Об обороте земель сельскохозяйственного назначения», руководствуясь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zh-CN" w:eastAsia="ru-RU"/>
        </w:rPr>
        <w:t>Федеральным законом от 06.10.2003 № 131-ФЗ "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val="zh-CN" w:eastAsia="ru-RU"/>
        </w:rPr>
        <w:t xml:space="preserve">Об общих принципах организации местного самоуправления в Российской Федерации" </w:t>
      </w:r>
      <w:r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zh-CN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zh-CN" w:eastAsia="zh-CN"/>
        </w:rPr>
        <w:t xml:space="preserve">Постановлением Правительства РФ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shd w:val="clear" w:color="auto" w:fill="FFFFFF"/>
          <w:lang w:val="zh-CN" w:eastAsia="zh-CN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kern w:val="32"/>
          <w:sz w:val="24"/>
          <w:szCs w:val="24"/>
          <w:lang w:val="zh-CN" w:eastAsia="ru-RU"/>
        </w:rPr>
        <w:t xml:space="preserve">Уставом муниципального образования Новопесчанский сельсовет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eastAsia="zh-CN"/>
        </w:rPr>
        <w:t>Бурли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val="zh-CN" w:eastAsia="zh-CN"/>
        </w:rPr>
        <w:t xml:space="preserve">ского района Алтайского края, Администрация 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eastAsia="zh-CN"/>
        </w:rPr>
        <w:t>Новопесчанского</w:t>
      </w:r>
      <w:r>
        <w:rPr>
          <w:rFonts w:ascii="Times New Roman" w:eastAsia="Times New Roman" w:hAnsi="Times New Roman" w:cs="Times New Roman"/>
          <w:bCs/>
          <w:color w:val="000000" w:themeColor="text1"/>
          <w:kern w:val="32"/>
          <w:sz w:val="24"/>
          <w:szCs w:val="24"/>
          <w:lang w:val="zh-CN" w:eastAsia="zh-CN"/>
        </w:rPr>
        <w:t xml:space="preserve"> сельсовета</w:t>
      </w:r>
    </w:p>
    <w:p w:rsidR="00494CBD" w:rsidRDefault="007E0BA0">
      <w:pPr>
        <w:keepNext/>
        <w:shd w:val="clear" w:color="auto" w:fill="FFFFFF"/>
        <w:suppressAutoHyphens/>
        <w:spacing w:after="60"/>
        <w:ind w:firstLine="708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val="zh-CN" w:eastAsia="zh-CN"/>
        </w:rPr>
      </w:pPr>
      <w:r>
        <w:rPr>
          <w:rFonts w:ascii="Times New Roman" w:eastAsia="Times New Roman" w:hAnsi="Times New Roman" w:cs="Times New Roman"/>
          <w:b/>
          <w:kern w:val="32"/>
          <w:sz w:val="24"/>
          <w:szCs w:val="24"/>
          <w:lang w:val="zh-CN" w:eastAsia="zh-CN"/>
        </w:rPr>
        <w:t>ПОСТАНОВЛЯЕТ</w:t>
      </w:r>
      <w:r>
        <w:rPr>
          <w:rFonts w:ascii="Times New Roman" w:eastAsia="Times New Roman" w:hAnsi="Times New Roman" w:cs="Times New Roman"/>
          <w:bCs/>
          <w:kern w:val="32"/>
          <w:sz w:val="24"/>
          <w:szCs w:val="24"/>
          <w:lang w:val="zh-CN" w:eastAsia="zh-CN"/>
        </w:rPr>
        <w:t>:</w:t>
      </w:r>
    </w:p>
    <w:p w:rsidR="00494CBD" w:rsidRDefault="007E0BA0">
      <w:pPr>
        <w:suppressAutoHyphens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Утвердить результаты определения размеров долей в праве общей долевой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собственности на земельный участок, кадастровый номер 22:06:020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404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:1, площадью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30072420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кв.м.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местоположение: 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 xml:space="preserve">Алтайский край, Бурлинский район, </w:t>
      </w:r>
      <w:proofErr w:type="spell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.Н</w:t>
      </w:r>
      <w:proofErr w:type="gramEnd"/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  <w:lang w:eastAsia="ru-RU"/>
        </w:rPr>
        <w:t>овопесчаное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7E0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ТОО «Песчаное»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из земель сельскохозяйственного назначения, выраженных в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, в виде простой правильной дроби, согласно приложения к настоящему постановлению.</w:t>
      </w:r>
    </w:p>
    <w:p w:rsidR="00494CBD" w:rsidRDefault="007E0BA0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</w:t>
      </w:r>
      <w:r w:rsidRPr="007E0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газете «Бурлинская газета»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на официальном сайте Администрации Новопесчанского сельсовета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Бурлинского района Алтайского края </w:t>
      </w:r>
      <w:r>
        <w:rPr>
          <w:rFonts w:ascii="Times New Roman" w:hAnsi="Times New Roman" w:cs="Times New Roman"/>
          <w:sz w:val="24"/>
          <w:szCs w:val="24"/>
          <w:u w:val="single"/>
        </w:rPr>
        <w:t>https://admburla.ru/selsovety/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peschanoe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информ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ационной телекоммуникационной сети Интернет.</w:t>
      </w:r>
    </w:p>
    <w:p w:rsidR="00494CBD" w:rsidRDefault="007E0BA0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3.</w:t>
      </w:r>
      <w:r w:rsidRPr="007E0BA0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Внести изменения в сведения, содержащиеся в Едином государственном реестре недвижимости, в отношении размера доли в порядке, установленном Федеральным </w:t>
      </w:r>
      <w:hyperlink r:id="rId5">
        <w:r>
          <w:rPr>
            <w:rFonts w:ascii="Times New Roman" w:eastAsia="Calibri" w:hAnsi="Times New Roman" w:cs="Times New Roman"/>
            <w:sz w:val="24"/>
            <w:szCs w:val="24"/>
            <w:lang w:eastAsia="zh-CN"/>
          </w:rPr>
          <w:t>законом</w:t>
        </w:r>
      </w:hyperlink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от 13 июля 2015 года № 218-ФЗ «О государственной регистрации недвижимости», по истечении тридцати дней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с даты опубликования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настоящего постановления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494CBD" w:rsidRDefault="007E0BA0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>4.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исполнением настоящего постановления оставляю за собой.</w:t>
      </w:r>
      <w:bookmarkEnd w:id="0"/>
    </w:p>
    <w:p w:rsidR="00494CBD" w:rsidRDefault="00494CBD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94CBD" w:rsidRDefault="007E0BA0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>Глав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а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сельсовета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zh-CN"/>
        </w:rPr>
        <w:t>А.П.Косинов</w:t>
      </w:r>
      <w:proofErr w:type="spellEnd"/>
    </w:p>
    <w:p w:rsidR="00494CBD" w:rsidRDefault="00494CBD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94CBD" w:rsidRDefault="00494CBD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94CBD" w:rsidRDefault="00494CBD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94CBD" w:rsidRDefault="00494CBD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94CBD" w:rsidRDefault="00494CBD">
      <w:pPr>
        <w:tabs>
          <w:tab w:val="left" w:pos="0"/>
        </w:tabs>
        <w:suppressAutoHyphens/>
        <w:autoSpaceDE w:val="0"/>
        <w:spacing w:line="276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494CBD" w:rsidRDefault="007E0BA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494CBD" w:rsidRDefault="007E0BA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94CBD" w:rsidRDefault="007E0BA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Новопесчанского сельсовета </w:t>
      </w:r>
    </w:p>
    <w:p w:rsidR="00494CBD" w:rsidRDefault="007E0BA0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Бурлинского района Алтайского края</w:t>
      </w:r>
    </w:p>
    <w:p w:rsidR="00494CBD" w:rsidRPr="007E0BA0" w:rsidRDefault="007E0BA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E0B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E0BA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.06.2025 г. №</w:t>
      </w:r>
      <w:r w:rsidRPr="007E0B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</w:t>
      </w:r>
    </w:p>
    <w:p w:rsidR="00494CBD" w:rsidRDefault="00494CBD">
      <w:pPr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494CBD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7E0BA0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19.1 Федерального закона РФ от 24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июля 2002 г. № 101-ФЗ «Об обороте земель сельскохозяйственного назначения»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Новопесчанского сельсовета Бурлинского района Алтайского края определя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размеры земельных долей, выраженные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виде простой правильной дроби в соответствии с порядком, предусмотренным Постановлением Правительства РФ от 16 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нтября 2020 г. № 1475 (ред. от 24 октября 2022 г.) «Об утверждении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определения размеров земельных долей, выраженных в гектарах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виде простой правильной дроби». </w:t>
      </w:r>
    </w:p>
    <w:p w:rsidR="00494CBD" w:rsidRDefault="007E0BA0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определения в виде простой правильной дроби земельной доли,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выраженной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отношении земельного участка из категории земель сельскохозяйственного назначения используется следующая формула:</w:t>
      </w:r>
    </w:p>
    <w:p w:rsidR="00494CBD" w:rsidRDefault="00494CBD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7E0B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= Р(б) / 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94CBD" w:rsidRDefault="00494CBD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7E0B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494CBD" w:rsidRDefault="007E0BA0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- размер земельной доли в виде простой правильной дроби;</w:t>
      </w:r>
    </w:p>
    <w:p w:rsidR="00494CBD" w:rsidRDefault="007E0BA0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- размер земельно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доли, выраженной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округленный до целого значения;</w:t>
      </w:r>
    </w:p>
    <w:p w:rsidR="00494CBD" w:rsidRDefault="007E0BA0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показатель оценки качества сельскохозяйственных угодий приватизированного земельного участка, выраженный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значение которого определяется по следующей формуле и окр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угляется до целого значения:</w:t>
      </w:r>
    </w:p>
    <w:p w:rsidR="00494CBD" w:rsidRDefault="00494CB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7E0B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</w:t>
      </w:r>
    </w:p>
    <w:p w:rsidR="00494CBD" w:rsidRDefault="00494CBD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CBD" w:rsidRDefault="007E0BA0">
      <w:pPr>
        <w:shd w:val="clear" w:color="auto" w:fill="FFFFFF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где:</w:t>
      </w:r>
    </w:p>
    <w:p w:rsidR="00494CBD" w:rsidRDefault="007E0BA0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 показатель оценки качества сельскохозяйственных угодий приватизированного земельного участка, в отношении которого осуществляется определение размера земельных долей, выраженных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балло-гектарах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определенных на день принятия решения о приватизации земельного участка;</w:t>
      </w:r>
    </w:p>
    <w:p w:rsidR="00494CBD" w:rsidRDefault="007E0BA0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 - площадь земельного участка (в гектарах).</w:t>
      </w:r>
    </w:p>
    <w:p w:rsidR="00494CBD" w:rsidRDefault="00494CBD">
      <w:pPr>
        <w:shd w:val="clear" w:color="auto" w:fill="FFFFFF"/>
        <w:spacing w:before="210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94CBD">
          <w:pgSz w:w="11906" w:h="16838"/>
          <w:pgMar w:top="1134" w:right="850" w:bottom="1134" w:left="1701" w:header="142" w:footer="720" w:gutter="0"/>
          <w:cols w:space="720"/>
          <w:docGrid w:linePitch="360"/>
        </w:sectPr>
      </w:pP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3853"/>
        <w:gridCol w:w="5778"/>
        <w:gridCol w:w="1778"/>
        <w:gridCol w:w="2669"/>
      </w:tblGrid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ind w:right="-216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и дата государственной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права в Едином государственном реестре недвижимости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земельной доли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балло-гектарах</w:t>
            </w:r>
            <w:proofErr w:type="spellEnd"/>
          </w:p>
        </w:tc>
        <w:tc>
          <w:tcPr>
            <w:tcW w:w="2669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Размер земельной доли в виде простой правильной дроби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404:1-22/1322024-44 18.06.2024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669" w:type="dxa"/>
          </w:tcPr>
          <w:p w:rsidR="00494CBD" w:rsidRDefault="007E0BA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:1-22/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132/2024-43 18.06.2024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231/30072420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-22/128/2024/-38 21.05.2024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-22/128/2024-37 21.05.2024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115/30072420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22:06:020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-22/024/2020-21 29.07.2020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22-22/024-22/024/027/2016-644/2 08.12.2016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22-22/024-22/024/027/2016-4/2 09.06.2016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22-22/029-22/029/001/2016-100/1 20.01.2016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22-22-29/009/2012-378 20.04.2012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693/30072420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22-22-29/002/2011-400 15.04.2011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-22-29/007/2010-349 30.04.2010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-22-29/007/2010-348 30.04.2010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-22-29/007/2010-347 30.04.2010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22-22-29/007/2010-134 27.02.2010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22-22-29/007/2010-79 24.02.2010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-22-29/007/2010-78 12.02.2010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693/30072420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22-17/014/2009-815 14.05.2009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693/30072420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-22-17/040/2008-56 22.12.2008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-22-17/040/2008-1 04.12.2008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-22-17/016/2008-997 29.11.2008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115/30072420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2-22-17/016/2008-997 29.11.2008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115/30072420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22-17/016/2008-996 29.11.2008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115/30072420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-22-17/016/2008-562 20.10.2008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22-22-17/016/2008-541 17.10.2008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-22-17/016/2008-539 17.10.2008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22-22-17/016/2008-537 17.10.2008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-22-17/031/2008-544 14.10.2008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-22-17/031/2008-543 14.10.2008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-22-17/016/2008-505 26.09.2008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-22-17/016/2008-332 27.08.2008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rPr>
          <w:trHeight w:val="533"/>
        </w:trPr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-22-17/016/2008-331 27.08.2008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-22-17/016/2008-305 27.08.2008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-22-17/016/2008-358 26.08.2008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-22-17/016/2008-327 19.08.2008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-22-17/016/2008-225 17.07.2008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-22-17/016/2008-217 17.07.2008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-22-17/016/2008-199 14.07.2008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-22-17/016/2008-21 30.06.2008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173/30072420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-22-17/016/2008-20 30.06.2008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173/30072420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-22-17/016/2008-105 26.06.2008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-22-17/016/2008-69 19.06.2008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-22-17/016/2008-556 20.10.2008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-22-17/016/2008-18 09.06.2008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-22-17/004/2008-434 23.05.2008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-22-17/004/2008-256 11.03.2008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-22-17/004/2008-91 31.01.2008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-22-17/004/2007-12 25.01.2007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1039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1039/30072420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-22-17/005/2006-490 07.07.2006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22-22-17/005/2006-480 03.07.2006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22-01/40-2/2004-22 23.01.2004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22-01/40-2/2004-21 23.01.2004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22-01/40-2/2004-6 14.01.2004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22-01/40-26/2003-117 29.12.2003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22-01/40-26/2003-16 17.11.2003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22-01/40-17/2003-226 13.10.2003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22-01/40-17/2003 10.07.2003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22-01/40-17/2003-30 10.07.2003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22-01/40-13/2003-293 17.06.2003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22-01/40-13/2003-185 23.05.2003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rPr>
          <w:trHeight w:val="90"/>
        </w:trPr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22-01/40-13/2003-138 07.05.2003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22-01/40-6/2003-372 24.04.2003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22-01/40-6/2003-323 10.04.2003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22-01/40-6/2003-198 25.03.2003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22-01/40-6/2003-190 25.03.2003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173/30072420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22-01/40-6/2003-188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22-01/40-4/2003-265 12.02.2003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22-01/40-4/2003-39 22.01.2003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22-01/40-26/2002-175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22-01/40-26/2002-174 14.11.2002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22-01/40-26/2002-172 14.11.2002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22-01/40-26/2002-168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22-01/40-26/2002-161 14.11.2002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22-01/40-25/2002-198 29.10.2002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22-01/40-26/2002-21 28.10.2002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22-01/40-21/2002-165 12.09.2002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22-01/40-21/2002-163 12.09.2002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22-01/40-21/2002-103 21.08.2002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22-01/40-21/2002-72 16.08.2002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22-01/40-21/2002-71 16.08.2002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22-01/40-14/2002-259 30.07.2002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22-01/40-14/2002-256 30.07.2002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22-01/40-14/2002-235 30.07.2002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22-01/40-14/2002-78 24.06.2002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22-01/40-14/2002-78 24.06.2002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22-01/40-6/2002-313 04.04.2002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22-01/40-6.2002-293 28.03.2002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22-01/40-6.2002-292 28.03.2002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22-01/40-6.2002-251 07.03.2002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22-01/40-6.2002-240 07.03.2002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22-01/40-6.2002-217 28.02.2002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22-01/40-6.2002-212 28.02.2002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22-01/40-6.2002-210 28.02.2002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22-01/40-6.2002-187 18.02.2002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22-01/40-6.2002-187 18.02.2002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22-01/40-6.2002-177 18.02.2002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22-01/40-6.2002-176 18.02.2002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22-01/40-6.2002-69 13.02.2002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22-01/40-6.2002-87 12.02.2002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22-02/40-6.2002-86 12.02.2002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22-01/40-6.2002-136 12.02.2002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22-01/40-6.2002-134 12.02.2002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22-01/40-6.2002-114 12.02.2002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22-01/40-6.2002-112 12.02.2002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  <w:tr w:rsidR="00494CBD">
        <w:trPr>
          <w:trHeight w:val="465"/>
        </w:trPr>
        <w:tc>
          <w:tcPr>
            <w:tcW w:w="742" w:type="dxa"/>
            <w:tcBorders>
              <w:right w:val="single" w:sz="4" w:space="0" w:color="auto"/>
            </w:tcBorders>
          </w:tcPr>
          <w:p w:rsidR="00494CBD" w:rsidRDefault="007E0BA0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853" w:type="dxa"/>
            <w:tcBorders>
              <w:left w:val="single" w:sz="4" w:space="0" w:color="auto"/>
            </w:tcBorders>
          </w:tcPr>
          <w:p w:rsidR="00494CBD" w:rsidRDefault="00494CBD">
            <w:pPr>
              <w:spacing w:after="160" w:line="259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8" w:type="dxa"/>
          </w:tcPr>
          <w:p w:rsidR="00494CBD" w:rsidRDefault="007E0BA0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22-77/06-2.2001/267 11.12.2001</w:t>
            </w:r>
          </w:p>
        </w:tc>
        <w:tc>
          <w:tcPr>
            <w:tcW w:w="1778" w:type="dxa"/>
          </w:tcPr>
          <w:p w:rsidR="00494CBD" w:rsidRDefault="007E0BA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669" w:type="dxa"/>
          </w:tcPr>
          <w:p w:rsidR="00494CBD" w:rsidRDefault="007E0BA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346/30072420</w:t>
            </w:r>
          </w:p>
        </w:tc>
      </w:tr>
    </w:tbl>
    <w:p w:rsidR="00494CBD" w:rsidRDefault="00494CBD">
      <w:pPr>
        <w:rPr>
          <w:rFonts w:ascii="Times New Roman" w:hAnsi="Times New Roman" w:cs="Times New Roman"/>
          <w:sz w:val="24"/>
          <w:szCs w:val="24"/>
        </w:rPr>
      </w:pPr>
    </w:p>
    <w:sectPr w:rsidR="00494CBD" w:rsidSect="00494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4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495400"/>
    <w:multiLevelType w:val="singleLevel"/>
    <w:tmpl w:val="C7495400"/>
    <w:lvl w:ilvl="0">
      <w:start w:val="22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83142"/>
    <w:rsid w:val="001D048A"/>
    <w:rsid w:val="002401D1"/>
    <w:rsid w:val="00494CBD"/>
    <w:rsid w:val="007547F7"/>
    <w:rsid w:val="007E0BA0"/>
    <w:rsid w:val="0081254A"/>
    <w:rsid w:val="00837772"/>
    <w:rsid w:val="00983142"/>
    <w:rsid w:val="00B51F74"/>
    <w:rsid w:val="00BB443F"/>
    <w:rsid w:val="00BC20C5"/>
    <w:rsid w:val="00C01AAF"/>
    <w:rsid w:val="00D95A01"/>
    <w:rsid w:val="00E0340E"/>
    <w:rsid w:val="00E4131F"/>
    <w:rsid w:val="28250296"/>
    <w:rsid w:val="4E495388"/>
    <w:rsid w:val="678E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CBD"/>
    <w:pPr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94CB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1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1516</Words>
  <Characters>8647</Characters>
  <Application>Microsoft Office Word</Application>
  <DocSecurity>0</DocSecurity>
  <Lines>72</Lines>
  <Paragraphs>20</Paragraphs>
  <ScaleCrop>false</ScaleCrop>
  <Company>Microsoft</Company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</cp:revision>
  <cp:lastPrinted>2025-06-11T05:14:00Z</cp:lastPrinted>
  <dcterms:created xsi:type="dcterms:W3CDTF">2025-06-02T05:08:00Z</dcterms:created>
  <dcterms:modified xsi:type="dcterms:W3CDTF">2025-06-18T10:19:00Z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A4D54F49658C4AE3B3AB45BA34DD3DD2_12</vt:lpwstr>
  </property>
</Properties>
</file>