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12D25">
      <w:pPr>
        <w:jc w:val="center"/>
        <w:rPr>
          <w:b/>
          <w:bCs/>
        </w:rPr>
      </w:pPr>
      <w:r>
        <w:rPr>
          <w:b/>
          <w:bCs/>
        </w:rPr>
        <w:t>РОССИЙСКАЯ ФЕДЕРАЦИЯ</w:t>
      </w:r>
    </w:p>
    <w:p w14:paraId="334C5EC2">
      <w:pPr>
        <w:jc w:val="center"/>
        <w:rPr>
          <w:b/>
          <w:bCs/>
        </w:rPr>
      </w:pPr>
      <w:r>
        <w:rPr>
          <w:b/>
          <w:bCs/>
        </w:rPr>
        <w:t>АДМИНИСТРАЦИЯ</w:t>
      </w:r>
      <w:r>
        <w:rPr>
          <w:rFonts w:hint="default"/>
          <w:b/>
          <w:bCs/>
          <w:lang w:val="ru-RU"/>
        </w:rPr>
        <w:t xml:space="preserve"> НОВОПЕСЧАНСКОГО</w:t>
      </w:r>
      <w:r>
        <w:rPr>
          <w:b/>
          <w:bCs/>
        </w:rPr>
        <w:t xml:space="preserve"> СЕЛЬСОВЕТА</w:t>
      </w:r>
    </w:p>
    <w:p w14:paraId="186A4A0F">
      <w:pPr>
        <w:jc w:val="center"/>
      </w:pPr>
      <w:r>
        <w:rPr>
          <w:b/>
          <w:bCs/>
        </w:rPr>
        <w:t>БУРЛИНСКОГО РАЙОНА  АЛТАЙСКОГО КРАЯ</w:t>
      </w:r>
    </w:p>
    <w:p w14:paraId="43F547FD"/>
    <w:p w14:paraId="64C27122">
      <w:pPr>
        <w:jc w:val="center"/>
      </w:pPr>
    </w:p>
    <w:p w14:paraId="45BAA62E">
      <w:pPr>
        <w:pStyle w:val="2"/>
        <w:rPr>
          <w:b/>
          <w:bCs/>
        </w:rPr>
      </w:pPr>
      <w:r>
        <w:rPr>
          <w:b/>
          <w:bCs/>
        </w:rPr>
        <w:t>П О С Т А Н О В Л Е Н И Е</w:t>
      </w:r>
    </w:p>
    <w:p w14:paraId="6063F5A1">
      <w:pPr>
        <w:rPr>
          <w:sz w:val="28"/>
        </w:rPr>
      </w:pPr>
    </w:p>
    <w:p w14:paraId="0B877B7D">
      <w:pPr>
        <w:rPr>
          <w:rFonts w:hint="default"/>
          <w:sz w:val="26"/>
          <w:lang w:val="ru-RU"/>
        </w:rPr>
      </w:pPr>
      <w:r>
        <w:rPr>
          <w:sz w:val="26"/>
        </w:rPr>
        <w:t>2</w:t>
      </w:r>
      <w:r>
        <w:rPr>
          <w:rFonts w:hint="default"/>
          <w:sz w:val="26"/>
          <w:lang w:val="ru-RU"/>
        </w:rPr>
        <w:t>6</w:t>
      </w:r>
      <w:r>
        <w:rPr>
          <w:sz w:val="26"/>
        </w:rPr>
        <w:t>.06. 202</w:t>
      </w:r>
      <w:r>
        <w:rPr>
          <w:rFonts w:hint="default"/>
          <w:sz w:val="26"/>
          <w:lang w:val="ru-RU"/>
        </w:rPr>
        <w:t>5</w:t>
      </w:r>
      <w:r>
        <w:rPr>
          <w:sz w:val="26"/>
        </w:rPr>
        <w:t xml:space="preserve">                                                                                                                      № </w:t>
      </w:r>
      <w:r>
        <w:rPr>
          <w:rFonts w:hint="default"/>
          <w:sz w:val="26"/>
          <w:lang w:val="ru-RU"/>
        </w:rPr>
        <w:t>8-А</w:t>
      </w:r>
    </w:p>
    <w:p w14:paraId="6F404735">
      <w:pPr>
        <w:jc w:val="center"/>
        <w:rPr>
          <w:rFonts w:hint="default"/>
          <w:sz w:val="22"/>
          <w:lang w:val="ru-RU"/>
        </w:rPr>
      </w:pPr>
      <w:r>
        <w:rPr>
          <w:sz w:val="22"/>
        </w:rPr>
        <w:t>с.</w:t>
      </w:r>
      <w:r>
        <w:rPr>
          <w:sz w:val="22"/>
          <w:lang w:val="ru-RU"/>
        </w:rPr>
        <w:t>Новопесчаное</w:t>
      </w:r>
    </w:p>
    <w:p w14:paraId="1BBE1145">
      <w:pPr>
        <w:jc w:val="center"/>
        <w:rPr>
          <w:sz w:val="22"/>
        </w:rPr>
      </w:pPr>
    </w:p>
    <w:p w14:paraId="7C0AFD74">
      <w:pPr>
        <w:rPr>
          <w:b/>
          <w:sz w:val="28"/>
          <w:szCs w:val="28"/>
        </w:rPr>
      </w:pPr>
      <w:r>
        <w:rPr>
          <w:b/>
          <w:sz w:val="28"/>
          <w:szCs w:val="28"/>
        </w:rPr>
        <w:t xml:space="preserve">Об утверждении Порядка </w:t>
      </w:r>
    </w:p>
    <w:p w14:paraId="1CDD11F1">
      <w:pPr>
        <w:pStyle w:val="26"/>
        <w:shd w:val="clear" w:color="auto" w:fill="FFFFFF"/>
        <w:spacing w:before="0" w:beforeAutospacing="0" w:after="0" w:afterAutospacing="0"/>
        <w:rPr>
          <w:rFonts w:eastAsia="Calibri"/>
          <w:b/>
          <w:sz w:val="28"/>
          <w:szCs w:val="28"/>
        </w:rPr>
      </w:pPr>
      <w:r>
        <w:rPr>
          <w:rFonts w:eastAsia="Calibri"/>
          <w:b/>
          <w:sz w:val="28"/>
          <w:szCs w:val="28"/>
        </w:rPr>
        <w:t>формирования, утверждения</w:t>
      </w:r>
    </w:p>
    <w:p w14:paraId="43DF23A9">
      <w:pPr>
        <w:pStyle w:val="26"/>
        <w:shd w:val="clear" w:color="auto" w:fill="FFFFFF"/>
        <w:spacing w:before="0" w:beforeAutospacing="0" w:after="0" w:afterAutospacing="0"/>
        <w:rPr>
          <w:b/>
          <w:sz w:val="28"/>
          <w:szCs w:val="28"/>
        </w:rPr>
      </w:pPr>
      <w:r>
        <w:rPr>
          <w:rFonts w:eastAsia="Calibri"/>
          <w:b/>
          <w:sz w:val="28"/>
          <w:szCs w:val="28"/>
        </w:rPr>
        <w:t xml:space="preserve">планов-графиков закупок, </w:t>
      </w:r>
      <w:r>
        <w:rPr>
          <w:b/>
          <w:sz w:val="28"/>
          <w:szCs w:val="28"/>
        </w:rPr>
        <w:t xml:space="preserve">внесения </w:t>
      </w:r>
    </w:p>
    <w:p w14:paraId="288F2CFE">
      <w:pPr>
        <w:pStyle w:val="26"/>
        <w:shd w:val="clear" w:color="auto" w:fill="FFFFFF"/>
        <w:spacing w:before="0" w:beforeAutospacing="0" w:after="0" w:afterAutospacing="0"/>
        <w:rPr>
          <w:b/>
          <w:sz w:val="28"/>
          <w:szCs w:val="28"/>
        </w:rPr>
      </w:pPr>
      <w:r>
        <w:rPr>
          <w:b/>
          <w:sz w:val="28"/>
          <w:szCs w:val="28"/>
        </w:rPr>
        <w:t xml:space="preserve">изменений в такие планы-графики, </w:t>
      </w:r>
    </w:p>
    <w:p w14:paraId="68456B44">
      <w:pPr>
        <w:pStyle w:val="26"/>
        <w:shd w:val="clear" w:color="auto" w:fill="FFFFFF"/>
        <w:spacing w:before="0" w:beforeAutospacing="0" w:after="0" w:afterAutospacing="0"/>
        <w:rPr>
          <w:b/>
          <w:sz w:val="28"/>
          <w:szCs w:val="28"/>
        </w:rPr>
      </w:pPr>
      <w:r>
        <w:rPr>
          <w:b/>
          <w:sz w:val="28"/>
          <w:szCs w:val="28"/>
        </w:rPr>
        <w:t xml:space="preserve">размещения планов-графиков закупок </w:t>
      </w:r>
    </w:p>
    <w:p w14:paraId="380C22AD">
      <w:pPr>
        <w:pStyle w:val="26"/>
        <w:shd w:val="clear" w:color="auto" w:fill="FFFFFF"/>
        <w:spacing w:before="0" w:beforeAutospacing="0" w:after="0" w:afterAutospacing="0"/>
        <w:rPr>
          <w:b/>
          <w:sz w:val="28"/>
          <w:szCs w:val="28"/>
        </w:rPr>
      </w:pPr>
      <w:r>
        <w:rPr>
          <w:b/>
          <w:sz w:val="28"/>
          <w:szCs w:val="28"/>
        </w:rPr>
        <w:t xml:space="preserve">в единой информационной системе </w:t>
      </w:r>
    </w:p>
    <w:p w14:paraId="071CE1CC">
      <w:pPr>
        <w:pStyle w:val="26"/>
        <w:shd w:val="clear" w:color="auto" w:fill="FFFFFF"/>
        <w:spacing w:before="0" w:beforeAutospacing="0" w:after="0" w:afterAutospacing="0"/>
        <w:rPr>
          <w:b/>
          <w:sz w:val="28"/>
          <w:szCs w:val="28"/>
        </w:rPr>
      </w:pPr>
      <w:r>
        <w:rPr>
          <w:b/>
          <w:sz w:val="28"/>
          <w:szCs w:val="28"/>
        </w:rPr>
        <w:t xml:space="preserve">в сфере закупок, об особенностях включения </w:t>
      </w:r>
    </w:p>
    <w:p w14:paraId="334CB987">
      <w:pPr>
        <w:pStyle w:val="26"/>
        <w:shd w:val="clear" w:color="auto" w:fill="FFFFFF"/>
        <w:spacing w:before="0" w:beforeAutospacing="0" w:after="0" w:afterAutospacing="0"/>
        <w:rPr>
          <w:b/>
          <w:sz w:val="28"/>
          <w:szCs w:val="28"/>
        </w:rPr>
      </w:pPr>
      <w:r>
        <w:rPr>
          <w:b/>
          <w:sz w:val="28"/>
          <w:szCs w:val="28"/>
        </w:rPr>
        <w:t xml:space="preserve">информации в такие планы-графики </w:t>
      </w:r>
    </w:p>
    <w:p w14:paraId="20B34820">
      <w:pPr>
        <w:pStyle w:val="26"/>
        <w:shd w:val="clear" w:color="auto" w:fill="FFFFFF"/>
        <w:spacing w:before="0" w:beforeAutospacing="0" w:after="0" w:afterAutospacing="0"/>
        <w:rPr>
          <w:b/>
          <w:sz w:val="28"/>
          <w:szCs w:val="28"/>
        </w:rPr>
      </w:pPr>
      <w:r>
        <w:rPr>
          <w:b/>
          <w:sz w:val="28"/>
          <w:szCs w:val="28"/>
        </w:rPr>
        <w:t xml:space="preserve">и о требованиях к форме планов-графиков </w:t>
      </w:r>
    </w:p>
    <w:p w14:paraId="3938141A">
      <w:pPr>
        <w:pStyle w:val="26"/>
        <w:shd w:val="clear" w:color="auto" w:fill="FFFFFF"/>
        <w:spacing w:before="0" w:beforeAutospacing="0" w:after="0" w:afterAutospacing="0"/>
        <w:rPr>
          <w:rFonts w:eastAsia="Andale Sans UI"/>
          <w:b/>
          <w:kern w:val="2"/>
          <w:sz w:val="28"/>
          <w:szCs w:val="28"/>
          <w:lang w:eastAsia="zh-CN"/>
        </w:rPr>
      </w:pPr>
      <w:r>
        <w:rPr>
          <w:b/>
          <w:sz w:val="28"/>
          <w:szCs w:val="28"/>
        </w:rPr>
        <w:t>закупок</w:t>
      </w:r>
      <w:r>
        <w:rPr>
          <w:rFonts w:eastAsia="Calibri"/>
          <w:b/>
          <w:sz w:val="28"/>
          <w:szCs w:val="28"/>
        </w:rPr>
        <w:t xml:space="preserve"> для обеспечения </w:t>
      </w:r>
      <w:r>
        <w:rPr>
          <w:rFonts w:eastAsia="Andale Sans UI"/>
          <w:b/>
          <w:kern w:val="2"/>
          <w:sz w:val="28"/>
          <w:szCs w:val="28"/>
          <w:lang w:eastAsia="zh-CN"/>
        </w:rPr>
        <w:t>муниципальных</w:t>
      </w:r>
    </w:p>
    <w:p w14:paraId="4F9B2FA1">
      <w:pPr>
        <w:pStyle w:val="26"/>
        <w:shd w:val="clear" w:color="auto" w:fill="FFFFFF"/>
        <w:spacing w:before="0" w:beforeAutospacing="0" w:after="0" w:afterAutospacing="0"/>
        <w:rPr>
          <w:b/>
          <w:sz w:val="28"/>
          <w:szCs w:val="28"/>
        </w:rPr>
      </w:pPr>
      <w:r>
        <w:rPr>
          <w:rFonts w:eastAsia="Andale Sans UI"/>
          <w:b/>
          <w:kern w:val="2"/>
          <w:sz w:val="28"/>
          <w:szCs w:val="28"/>
          <w:lang w:eastAsia="zh-CN"/>
        </w:rPr>
        <w:t>нужд муниципального образования</w:t>
      </w:r>
    </w:p>
    <w:p w14:paraId="7FF51603">
      <w:pPr>
        <w:pStyle w:val="40"/>
        <w:rPr>
          <w:b/>
          <w:bCs/>
          <w:sz w:val="28"/>
          <w:szCs w:val="28"/>
        </w:rPr>
      </w:pPr>
      <w:r>
        <w:rPr>
          <w:b/>
          <w:bCs/>
          <w:sz w:val="28"/>
          <w:szCs w:val="28"/>
          <w:lang w:val="ru-RU"/>
        </w:rPr>
        <w:t>Сельское</w:t>
      </w:r>
      <w:r>
        <w:rPr>
          <w:rFonts w:hint="default"/>
          <w:b/>
          <w:bCs/>
          <w:sz w:val="28"/>
          <w:szCs w:val="28"/>
          <w:lang w:val="ru-RU"/>
        </w:rPr>
        <w:t xml:space="preserve"> поселение Новопесчанский </w:t>
      </w:r>
      <w:r>
        <w:rPr>
          <w:b/>
          <w:bCs/>
          <w:sz w:val="28"/>
          <w:szCs w:val="28"/>
        </w:rPr>
        <w:t xml:space="preserve"> сельсовет</w:t>
      </w:r>
    </w:p>
    <w:p w14:paraId="45D56E3A">
      <w:pPr>
        <w:pStyle w:val="40"/>
        <w:rPr>
          <w:b/>
          <w:sz w:val="28"/>
          <w:szCs w:val="28"/>
        </w:rPr>
      </w:pPr>
      <w:r>
        <w:rPr>
          <w:b/>
          <w:bCs/>
          <w:sz w:val="28"/>
          <w:szCs w:val="28"/>
        </w:rPr>
        <w:t xml:space="preserve"> Бурлинского района Алтайского края</w:t>
      </w:r>
    </w:p>
    <w:p w14:paraId="39761806">
      <w:pPr>
        <w:pStyle w:val="40"/>
        <w:rPr>
          <w:sz w:val="26"/>
          <w:szCs w:val="26"/>
        </w:rPr>
      </w:pPr>
    </w:p>
    <w:p w14:paraId="1118B7B7">
      <w:pPr>
        <w:ind w:firstLine="700"/>
        <w:jc w:val="both"/>
        <w:rPr>
          <w:sz w:val="26"/>
          <w:szCs w:val="26"/>
        </w:rPr>
      </w:pPr>
      <w:r>
        <w:rPr>
          <w:sz w:val="26"/>
          <w:szCs w:val="26"/>
        </w:rPr>
        <w:t>В соответствии со статьей 16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14CF9">
      <w:pPr>
        <w:jc w:val="center"/>
        <w:rPr>
          <w:sz w:val="26"/>
          <w:szCs w:val="26"/>
        </w:rPr>
      </w:pPr>
      <w:r>
        <w:rPr>
          <w:sz w:val="26"/>
          <w:szCs w:val="26"/>
        </w:rPr>
        <w:t>ПОСТАНОВЛЯЮ:</w:t>
      </w:r>
    </w:p>
    <w:p w14:paraId="49389A37">
      <w:pPr>
        <w:pStyle w:val="26"/>
        <w:shd w:val="clear" w:color="auto" w:fill="FFFFFF"/>
        <w:tabs>
          <w:tab w:val="left" w:pos="993"/>
        </w:tabs>
        <w:spacing w:before="0" w:beforeAutospacing="0" w:after="0" w:afterAutospacing="0"/>
        <w:ind w:firstLine="709"/>
        <w:jc w:val="both"/>
        <w:rPr>
          <w:sz w:val="26"/>
          <w:szCs w:val="26"/>
        </w:rPr>
      </w:pPr>
      <w:r>
        <w:rPr>
          <w:sz w:val="26"/>
          <w:szCs w:val="26"/>
        </w:rPr>
        <w:t xml:space="preserve">1.Утвердить прилагаемый Порядок </w:t>
      </w:r>
      <w:r>
        <w:rPr>
          <w:rFonts w:eastAsia="Calibri"/>
          <w:sz w:val="26"/>
          <w:szCs w:val="26"/>
        </w:rPr>
        <w:t xml:space="preserve">формирования, утверждения планов-графиков закупок, </w:t>
      </w:r>
      <w:r>
        <w:rPr>
          <w:sz w:val="26"/>
          <w:szCs w:val="26"/>
        </w:rPr>
        <w:t>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r>
        <w:rPr>
          <w:rFonts w:eastAsia="Calibri"/>
          <w:sz w:val="26"/>
          <w:szCs w:val="26"/>
        </w:rPr>
        <w:t xml:space="preserve"> для обеспечения </w:t>
      </w:r>
      <w:r>
        <w:rPr>
          <w:rFonts w:eastAsia="Andale Sans UI"/>
          <w:kern w:val="2"/>
          <w:sz w:val="26"/>
          <w:szCs w:val="26"/>
          <w:lang w:eastAsia="zh-CN"/>
        </w:rPr>
        <w:t>муниципальных нужд муниципального образования</w:t>
      </w:r>
      <w:r>
        <w:rPr>
          <w:rFonts w:hint="default" w:eastAsia="Andale Sans UI"/>
          <w:kern w:val="2"/>
          <w:sz w:val="26"/>
          <w:szCs w:val="26"/>
          <w:lang w:val="ru-RU" w:eastAsia="zh-CN"/>
        </w:rPr>
        <w:t xml:space="preserve"> сельское поселение Новопесчанский</w:t>
      </w:r>
      <w:r>
        <w:rPr>
          <w:sz w:val="26"/>
          <w:szCs w:val="26"/>
        </w:rPr>
        <w:t xml:space="preserve"> сельсовет Бурлинского района Алтайского края (далее – «Порядок») (приложение прилагается).</w:t>
      </w:r>
    </w:p>
    <w:p w14:paraId="01C1C6E7">
      <w:pPr>
        <w:ind w:firstLine="709"/>
        <w:jc w:val="both"/>
        <w:rPr>
          <w:color w:val="FF0000"/>
          <w:sz w:val="26"/>
          <w:szCs w:val="26"/>
        </w:rPr>
      </w:pPr>
      <w:r>
        <w:rPr>
          <w:sz w:val="26"/>
          <w:szCs w:val="26"/>
        </w:rPr>
        <w:t xml:space="preserve">2. Признать утратившим силу постановление Администрации </w:t>
      </w:r>
      <w:r>
        <w:rPr>
          <w:sz w:val="26"/>
          <w:szCs w:val="26"/>
          <w:lang w:val="ru-RU"/>
        </w:rPr>
        <w:t>Новопесчанского</w:t>
      </w:r>
      <w:r>
        <w:rPr>
          <w:sz w:val="26"/>
          <w:szCs w:val="26"/>
        </w:rPr>
        <w:t xml:space="preserve"> сельсовета от </w:t>
      </w:r>
      <w:r>
        <w:rPr>
          <w:rFonts w:hint="default"/>
          <w:sz w:val="26"/>
          <w:szCs w:val="26"/>
          <w:lang w:val="ru-RU"/>
        </w:rPr>
        <w:t>15</w:t>
      </w:r>
      <w:r>
        <w:rPr>
          <w:sz w:val="26"/>
          <w:szCs w:val="26"/>
        </w:rPr>
        <w:t>.</w:t>
      </w:r>
      <w:r>
        <w:rPr>
          <w:rFonts w:hint="default"/>
          <w:sz w:val="26"/>
          <w:szCs w:val="26"/>
          <w:lang w:val="ru-RU"/>
        </w:rPr>
        <w:t>06</w:t>
      </w:r>
      <w:r>
        <w:rPr>
          <w:sz w:val="26"/>
          <w:szCs w:val="26"/>
        </w:rPr>
        <w:t>.201</w:t>
      </w:r>
      <w:r>
        <w:rPr>
          <w:rFonts w:hint="default"/>
          <w:sz w:val="26"/>
          <w:szCs w:val="26"/>
          <w:lang w:val="ru-RU"/>
        </w:rPr>
        <w:t>6</w:t>
      </w:r>
      <w:r>
        <w:rPr>
          <w:sz w:val="26"/>
          <w:szCs w:val="26"/>
        </w:rPr>
        <w:t xml:space="preserve"> № 3</w:t>
      </w:r>
      <w:r>
        <w:rPr>
          <w:rFonts w:hint="default"/>
          <w:sz w:val="26"/>
          <w:szCs w:val="26"/>
          <w:lang w:val="ru-RU"/>
        </w:rPr>
        <w:t>8</w:t>
      </w:r>
      <w:r>
        <w:rPr>
          <w:sz w:val="26"/>
          <w:szCs w:val="26"/>
        </w:rPr>
        <w:t xml:space="preserve"> «Об утверждении Порядка формирования, утверждения и ведения планов-графиков закупок товаров, работ, услуг для обеспечения нужд муниципального образования </w:t>
      </w:r>
      <w:r>
        <w:rPr>
          <w:sz w:val="26"/>
          <w:szCs w:val="26"/>
          <w:lang w:val="ru-RU"/>
        </w:rPr>
        <w:t>Новопесчанский</w:t>
      </w:r>
      <w:r>
        <w:rPr>
          <w:sz w:val="26"/>
          <w:szCs w:val="26"/>
        </w:rPr>
        <w:t xml:space="preserve"> сельсовет Бурлинского района Алтайского края».</w:t>
      </w:r>
    </w:p>
    <w:p w14:paraId="127530F9">
      <w:pPr>
        <w:shd w:val="clear" w:color="auto" w:fill="FFFFFF"/>
        <w:ind w:firstLine="708"/>
        <w:jc w:val="both"/>
        <w:rPr>
          <w:sz w:val="26"/>
          <w:szCs w:val="26"/>
        </w:rPr>
      </w:pPr>
      <w:r>
        <w:rPr>
          <w:sz w:val="26"/>
          <w:szCs w:val="26"/>
        </w:rPr>
        <w:t xml:space="preserve">3. Обнародовать настоящее постановление в установленном порядке. </w:t>
      </w:r>
    </w:p>
    <w:p w14:paraId="0C692102">
      <w:pPr>
        <w:pStyle w:val="23"/>
        <w:ind w:firstLine="708"/>
        <w:jc w:val="left"/>
        <w:rPr>
          <w:b w:val="0"/>
          <w:bCs w:val="0"/>
          <w:sz w:val="26"/>
          <w:szCs w:val="26"/>
        </w:rPr>
      </w:pPr>
      <w:r>
        <w:rPr>
          <w:b w:val="0"/>
          <w:bCs w:val="0"/>
          <w:sz w:val="26"/>
          <w:szCs w:val="26"/>
        </w:rPr>
        <w:t>4. Контроль  исполнения  настоящего постановления оставляю за собой.</w:t>
      </w:r>
    </w:p>
    <w:p w14:paraId="75E2EF5E">
      <w:pPr>
        <w:rPr>
          <w:sz w:val="26"/>
          <w:szCs w:val="26"/>
        </w:rPr>
      </w:pPr>
    </w:p>
    <w:p w14:paraId="597F98C8">
      <w:pPr>
        <w:ind w:firstLine="700"/>
        <w:jc w:val="both"/>
        <w:rPr>
          <w:sz w:val="26"/>
          <w:szCs w:val="26"/>
        </w:rPr>
      </w:pPr>
    </w:p>
    <w:p w14:paraId="2C279D22">
      <w:pPr>
        <w:rPr>
          <w:rFonts w:hint="default"/>
          <w:color w:val="000000"/>
          <w:sz w:val="26"/>
          <w:szCs w:val="26"/>
          <w:lang w:val="ru-RU"/>
        </w:rPr>
      </w:pPr>
      <w:r>
        <w:rPr>
          <w:color w:val="000000"/>
          <w:sz w:val="26"/>
          <w:szCs w:val="26"/>
        </w:rPr>
        <w:t xml:space="preserve">Глава сельсовета                                                                                             </w:t>
      </w:r>
      <w:r>
        <w:rPr>
          <w:color w:val="000000"/>
          <w:sz w:val="26"/>
          <w:szCs w:val="26"/>
          <w:lang w:val="ru-RU"/>
        </w:rPr>
        <w:t>А</w:t>
      </w:r>
      <w:r>
        <w:rPr>
          <w:rFonts w:hint="default"/>
          <w:color w:val="000000"/>
          <w:sz w:val="26"/>
          <w:szCs w:val="26"/>
          <w:lang w:val="ru-RU"/>
        </w:rPr>
        <w:t>.П.Косинов</w:t>
      </w:r>
    </w:p>
    <w:p w14:paraId="5B678A92">
      <w:pPr>
        <w:rPr>
          <w:color w:val="000000"/>
          <w:sz w:val="26"/>
          <w:szCs w:val="26"/>
        </w:rPr>
      </w:pPr>
    </w:p>
    <w:p w14:paraId="1B424B4B">
      <w:pPr>
        <w:rPr>
          <w:color w:val="000000"/>
          <w:sz w:val="26"/>
          <w:szCs w:val="26"/>
        </w:rPr>
      </w:pPr>
    </w:p>
    <w:p w14:paraId="23CC8C47">
      <w:pPr>
        <w:shd w:val="clear" w:color="auto" w:fill="FFFFFF"/>
        <w:ind w:left="5488"/>
        <w:rPr>
          <w:color w:val="000000"/>
          <w:sz w:val="26"/>
          <w:szCs w:val="26"/>
        </w:rPr>
      </w:pPr>
    </w:p>
    <w:p w14:paraId="5AB8BE44">
      <w:pPr>
        <w:shd w:val="clear" w:color="auto" w:fill="FFFFFF"/>
        <w:ind w:left="5488"/>
        <w:rPr>
          <w:color w:val="000000"/>
          <w:sz w:val="26"/>
          <w:szCs w:val="26"/>
        </w:rPr>
      </w:pPr>
    </w:p>
    <w:p w14:paraId="18EE8757">
      <w:pPr>
        <w:shd w:val="clear" w:color="auto" w:fill="FFFFFF"/>
        <w:ind w:left="5488"/>
        <w:rPr>
          <w:color w:val="000000"/>
          <w:sz w:val="26"/>
          <w:szCs w:val="26"/>
        </w:rPr>
      </w:pPr>
    </w:p>
    <w:p w14:paraId="06A90815">
      <w:pPr>
        <w:shd w:val="clear" w:color="auto" w:fill="FFFFFF"/>
        <w:ind w:left="5488"/>
        <w:rPr>
          <w:color w:val="000000"/>
          <w:sz w:val="26"/>
          <w:szCs w:val="26"/>
        </w:rPr>
      </w:pPr>
      <w:r>
        <w:rPr>
          <w:color w:val="000000"/>
          <w:sz w:val="26"/>
          <w:szCs w:val="26"/>
        </w:rPr>
        <w:t xml:space="preserve">Приложение </w:t>
      </w:r>
    </w:p>
    <w:p w14:paraId="14CB8AA4">
      <w:pPr>
        <w:shd w:val="clear" w:color="auto" w:fill="FFFFFF"/>
        <w:ind w:left="5488"/>
        <w:rPr>
          <w:color w:val="000000"/>
          <w:sz w:val="26"/>
          <w:szCs w:val="26"/>
        </w:rPr>
      </w:pPr>
      <w:r>
        <w:rPr>
          <w:color w:val="000000"/>
          <w:sz w:val="26"/>
          <w:szCs w:val="26"/>
        </w:rPr>
        <w:t xml:space="preserve">к постановлению Администрации </w:t>
      </w:r>
    </w:p>
    <w:p w14:paraId="6167C373">
      <w:pPr>
        <w:shd w:val="clear" w:color="auto" w:fill="FFFFFF"/>
        <w:ind w:left="5488"/>
        <w:rPr>
          <w:sz w:val="26"/>
          <w:szCs w:val="26"/>
        </w:rPr>
      </w:pPr>
      <w:r>
        <w:rPr>
          <w:color w:val="000000"/>
          <w:sz w:val="26"/>
          <w:szCs w:val="26"/>
          <w:lang w:val="ru-RU"/>
        </w:rPr>
        <w:t>Новопесчанского</w:t>
      </w:r>
      <w:r>
        <w:rPr>
          <w:color w:val="000000"/>
          <w:sz w:val="26"/>
          <w:szCs w:val="26"/>
        </w:rPr>
        <w:t xml:space="preserve"> сельсовета Бурлинского района</w:t>
      </w:r>
    </w:p>
    <w:p w14:paraId="238EEBC3">
      <w:pPr>
        <w:shd w:val="clear" w:color="auto" w:fill="FFFFFF"/>
        <w:ind w:left="5488"/>
        <w:rPr>
          <w:rFonts w:hint="default"/>
          <w:sz w:val="26"/>
          <w:szCs w:val="26"/>
          <w:lang w:val="ru-RU"/>
        </w:rPr>
      </w:pPr>
      <w:r>
        <w:rPr>
          <w:color w:val="000000"/>
          <w:sz w:val="26"/>
          <w:szCs w:val="26"/>
        </w:rPr>
        <w:t>от 2</w:t>
      </w:r>
      <w:r>
        <w:rPr>
          <w:rFonts w:hint="default"/>
          <w:color w:val="000000"/>
          <w:sz w:val="26"/>
          <w:szCs w:val="26"/>
          <w:lang w:val="ru-RU"/>
        </w:rPr>
        <w:t>6</w:t>
      </w:r>
      <w:r>
        <w:rPr>
          <w:color w:val="000000"/>
          <w:sz w:val="26"/>
          <w:szCs w:val="26"/>
        </w:rPr>
        <w:t xml:space="preserve"> июня </w:t>
      </w:r>
      <w:r>
        <w:rPr>
          <w:rFonts w:hAnsi="Arial"/>
          <w:color w:val="000000"/>
          <w:sz w:val="26"/>
          <w:szCs w:val="26"/>
        </w:rPr>
        <w:t>202</w:t>
      </w:r>
      <w:r>
        <w:rPr>
          <w:rFonts w:hint="default" w:hAnsi="Arial"/>
          <w:color w:val="000000"/>
          <w:sz w:val="26"/>
          <w:szCs w:val="26"/>
          <w:lang w:val="ru-RU"/>
        </w:rPr>
        <w:t>5</w:t>
      </w:r>
      <w:r>
        <w:rPr>
          <w:rFonts w:hAnsi="Arial"/>
          <w:color w:val="000000"/>
          <w:sz w:val="26"/>
          <w:szCs w:val="26"/>
        </w:rPr>
        <w:t xml:space="preserve"> </w:t>
      </w:r>
      <w:r>
        <w:rPr>
          <w:color w:val="000000"/>
          <w:sz w:val="26"/>
          <w:szCs w:val="26"/>
        </w:rPr>
        <w:t xml:space="preserve">г.  № </w:t>
      </w:r>
      <w:r>
        <w:rPr>
          <w:rFonts w:hint="default"/>
          <w:color w:val="000000"/>
          <w:sz w:val="26"/>
          <w:szCs w:val="26"/>
          <w:lang w:val="ru-RU"/>
        </w:rPr>
        <w:t>8-А</w:t>
      </w:r>
    </w:p>
    <w:p w14:paraId="6D120F75">
      <w:pPr>
        <w:pStyle w:val="26"/>
        <w:shd w:val="clear" w:color="auto" w:fill="FFFFFF"/>
        <w:spacing w:before="0" w:beforeAutospacing="0" w:after="0" w:afterAutospacing="0"/>
        <w:jc w:val="center"/>
        <w:rPr>
          <w:rStyle w:val="15"/>
          <w:sz w:val="28"/>
          <w:szCs w:val="28"/>
        </w:rPr>
      </w:pPr>
    </w:p>
    <w:p w14:paraId="12DA4E5A">
      <w:pPr>
        <w:pStyle w:val="26"/>
        <w:shd w:val="clear" w:color="auto" w:fill="FFFFFF"/>
        <w:spacing w:before="0" w:beforeAutospacing="0" w:after="0" w:afterAutospacing="0"/>
        <w:jc w:val="center"/>
        <w:rPr>
          <w:rStyle w:val="15"/>
          <w:sz w:val="28"/>
          <w:szCs w:val="28"/>
        </w:rPr>
      </w:pPr>
    </w:p>
    <w:p w14:paraId="13E8B899">
      <w:pPr>
        <w:pStyle w:val="26"/>
        <w:shd w:val="clear" w:color="auto" w:fill="FFFFFF"/>
        <w:spacing w:before="0" w:beforeAutospacing="0" w:after="0" w:afterAutospacing="0"/>
        <w:jc w:val="center"/>
        <w:rPr>
          <w:b/>
          <w:sz w:val="28"/>
          <w:szCs w:val="28"/>
        </w:rPr>
      </w:pPr>
      <w:r>
        <w:rPr>
          <w:rStyle w:val="15"/>
          <w:sz w:val="28"/>
          <w:szCs w:val="28"/>
        </w:rPr>
        <w:t>ПОРЯДОК</w:t>
      </w:r>
      <w:r>
        <w:rPr>
          <w:rStyle w:val="39"/>
          <w:bCs/>
          <w:sz w:val="28"/>
          <w:szCs w:val="28"/>
        </w:rPr>
        <w:t> </w:t>
      </w:r>
      <w:r>
        <w:rPr>
          <w:sz w:val="28"/>
          <w:szCs w:val="28"/>
        </w:rPr>
        <w:br w:type="textWrapping"/>
      </w:r>
      <w:r>
        <w:rPr>
          <w:rFonts w:eastAsia="Calibri"/>
          <w:b/>
          <w:sz w:val="28"/>
          <w:szCs w:val="28"/>
        </w:rPr>
        <w:t xml:space="preserve">формирования, утверждения планов-графиков закупок, </w:t>
      </w:r>
      <w:r>
        <w:rPr>
          <w:b/>
          <w:sz w:val="28"/>
          <w:szCs w:val="28"/>
        </w:rPr>
        <w:t xml:space="preserve">внесения изменений в такие планы-графики, размещения планов-графиков закупок в единой информационной системе в сфере закупок, </w:t>
      </w:r>
    </w:p>
    <w:p w14:paraId="61EAA085">
      <w:pPr>
        <w:pStyle w:val="26"/>
        <w:shd w:val="clear" w:color="auto" w:fill="FFFFFF"/>
        <w:spacing w:before="0" w:beforeAutospacing="0" w:after="0" w:afterAutospacing="0"/>
        <w:jc w:val="center"/>
        <w:rPr>
          <w:b/>
          <w:sz w:val="28"/>
          <w:szCs w:val="28"/>
        </w:rPr>
      </w:pPr>
      <w:r>
        <w:rPr>
          <w:b/>
          <w:sz w:val="28"/>
          <w:szCs w:val="28"/>
        </w:rPr>
        <w:t>об особенностях включения информации в такие планы-графики и</w:t>
      </w:r>
    </w:p>
    <w:p w14:paraId="096A389B">
      <w:pPr>
        <w:pStyle w:val="26"/>
        <w:shd w:val="clear" w:color="auto" w:fill="FFFFFF"/>
        <w:spacing w:before="0" w:beforeAutospacing="0" w:after="0" w:afterAutospacing="0"/>
        <w:jc w:val="center"/>
        <w:rPr>
          <w:b/>
          <w:sz w:val="28"/>
          <w:szCs w:val="28"/>
        </w:rPr>
      </w:pPr>
      <w:r>
        <w:rPr>
          <w:b/>
          <w:sz w:val="28"/>
          <w:szCs w:val="28"/>
        </w:rPr>
        <w:t xml:space="preserve"> о требованиях к форме планов-графиков закупок</w:t>
      </w:r>
      <w:r>
        <w:rPr>
          <w:rFonts w:eastAsia="Calibri"/>
          <w:b/>
          <w:sz w:val="28"/>
          <w:szCs w:val="28"/>
        </w:rPr>
        <w:t xml:space="preserve"> для обеспечения </w:t>
      </w:r>
      <w:r>
        <w:rPr>
          <w:rFonts w:eastAsia="Andale Sans UI"/>
          <w:b/>
          <w:kern w:val="2"/>
          <w:sz w:val="28"/>
          <w:szCs w:val="28"/>
          <w:lang w:eastAsia="zh-CN"/>
        </w:rPr>
        <w:t>муниципальных нужд муниципального образования</w:t>
      </w:r>
      <w:r>
        <w:rPr>
          <w:b/>
          <w:sz w:val="28"/>
          <w:szCs w:val="28"/>
        </w:rPr>
        <w:t xml:space="preserve"> </w:t>
      </w:r>
    </w:p>
    <w:p w14:paraId="7BB75753">
      <w:pPr>
        <w:pStyle w:val="26"/>
        <w:shd w:val="clear" w:color="auto" w:fill="FFFFFF"/>
        <w:spacing w:before="0" w:beforeAutospacing="0" w:after="0" w:afterAutospacing="0"/>
        <w:jc w:val="center"/>
        <w:rPr>
          <w:b/>
          <w:sz w:val="28"/>
          <w:szCs w:val="28"/>
        </w:rPr>
      </w:pPr>
      <w:r>
        <w:rPr>
          <w:b/>
          <w:sz w:val="28"/>
          <w:szCs w:val="28"/>
          <w:lang w:val="ru-RU"/>
        </w:rPr>
        <w:t>сельское</w:t>
      </w:r>
      <w:r>
        <w:rPr>
          <w:rFonts w:hint="default"/>
          <w:b/>
          <w:sz w:val="28"/>
          <w:szCs w:val="28"/>
          <w:lang w:val="ru-RU"/>
        </w:rPr>
        <w:t xml:space="preserve"> поселение Новопесчанский</w:t>
      </w:r>
      <w:r>
        <w:rPr>
          <w:b/>
          <w:sz w:val="28"/>
          <w:szCs w:val="28"/>
        </w:rPr>
        <w:t xml:space="preserve"> сельсовет Бурлинского района Алтайского края</w:t>
      </w:r>
    </w:p>
    <w:p w14:paraId="5AD11239">
      <w:pPr>
        <w:pStyle w:val="26"/>
        <w:shd w:val="clear" w:color="auto" w:fill="FFFFFF"/>
        <w:spacing w:before="0" w:beforeAutospacing="0" w:after="0" w:afterAutospacing="0"/>
        <w:jc w:val="center"/>
        <w:rPr>
          <w:sz w:val="26"/>
          <w:szCs w:val="26"/>
        </w:rPr>
      </w:pPr>
    </w:p>
    <w:p w14:paraId="4DC296EA">
      <w:pPr>
        <w:tabs>
          <w:tab w:val="left" w:pos="709"/>
        </w:tabs>
        <w:autoSpaceDE w:val="0"/>
        <w:autoSpaceDN w:val="0"/>
        <w:adjustRightInd w:val="0"/>
        <w:ind w:firstLine="728"/>
        <w:jc w:val="both"/>
        <w:rPr>
          <w:rFonts w:eastAsia="Calibri"/>
          <w:sz w:val="26"/>
          <w:szCs w:val="26"/>
        </w:rPr>
      </w:pPr>
      <w:r>
        <w:rPr>
          <w:rFonts w:eastAsia="Calibri"/>
          <w:sz w:val="26"/>
          <w:szCs w:val="26"/>
        </w:rPr>
        <w:t xml:space="preserve">1. Настоящий  Порядок устанавливает требования к формированию, утверждению планов-графиков закупок, </w:t>
      </w:r>
      <w:r>
        <w:rPr>
          <w:sz w:val="26"/>
          <w:szCs w:val="26"/>
        </w:rPr>
        <w:t xml:space="preserve">внесению изменений в такие планы-графики, размещению планов-графиков закупок в единой информационной системе (далее – «единая информационная система») в сфере закупок, об особенностях включения информации, указанной  в части 4 статьи 16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в такие планы-графики и о требованиях к форме планов-графиков закупок </w:t>
      </w:r>
      <w:r>
        <w:rPr>
          <w:rFonts w:eastAsia="Calibri"/>
          <w:sz w:val="26"/>
          <w:szCs w:val="26"/>
        </w:rPr>
        <w:t xml:space="preserve">для обеспечения </w:t>
      </w:r>
      <w:r>
        <w:rPr>
          <w:rFonts w:eastAsia="Andale Sans UI"/>
          <w:kern w:val="2"/>
          <w:sz w:val="26"/>
          <w:szCs w:val="26"/>
          <w:lang w:eastAsia="zh-CN"/>
        </w:rPr>
        <w:t>муниципальных нужд муниципального образования</w:t>
      </w:r>
      <w:r>
        <w:rPr>
          <w:rFonts w:hint="default" w:eastAsia="Andale Sans UI"/>
          <w:kern w:val="2"/>
          <w:sz w:val="26"/>
          <w:szCs w:val="26"/>
          <w:lang w:val="ru-RU" w:eastAsia="zh-CN"/>
        </w:rPr>
        <w:t xml:space="preserve"> сельское поселение Новопесчанский</w:t>
      </w:r>
      <w:r>
        <w:rPr>
          <w:sz w:val="26"/>
          <w:szCs w:val="26"/>
        </w:rPr>
        <w:t xml:space="preserve"> сельсовет Бурлинского района Алтайского края (далее – «план-график»).</w:t>
      </w:r>
    </w:p>
    <w:p w14:paraId="7A78C817">
      <w:pPr>
        <w:autoSpaceDE w:val="0"/>
        <w:autoSpaceDN w:val="0"/>
        <w:adjustRightInd w:val="0"/>
        <w:ind w:firstLine="728"/>
        <w:jc w:val="both"/>
        <w:rPr>
          <w:rFonts w:eastAsia="Calibri"/>
          <w:sz w:val="26"/>
          <w:szCs w:val="26"/>
        </w:rPr>
      </w:pPr>
      <w:r>
        <w:rPr>
          <w:rFonts w:eastAsia="Calibri"/>
          <w:sz w:val="26"/>
          <w:szCs w:val="26"/>
        </w:rPr>
        <w:t xml:space="preserve">2. Планы-графики закупок утверждаются </w:t>
      </w:r>
      <w:r>
        <w:rPr>
          <w:rFonts w:eastAsia="Calibri"/>
          <w:b/>
          <w:sz w:val="26"/>
          <w:szCs w:val="26"/>
        </w:rPr>
        <w:t>в течение 10 рабочих дней</w:t>
      </w:r>
      <w:r>
        <w:rPr>
          <w:rFonts w:eastAsia="Calibri"/>
          <w:sz w:val="26"/>
          <w:szCs w:val="26"/>
        </w:rPr>
        <w:t>:</w:t>
      </w:r>
    </w:p>
    <w:p w14:paraId="041264CA">
      <w:pPr>
        <w:ind w:firstLine="728"/>
        <w:jc w:val="both"/>
        <w:rPr>
          <w:sz w:val="26"/>
          <w:szCs w:val="26"/>
        </w:rPr>
      </w:pPr>
      <w:r>
        <w:rPr>
          <w:sz w:val="26"/>
          <w:szCs w:val="26"/>
        </w:rPr>
        <w:t xml:space="preserve">а) муниципальными заказчиками, действующими от имени муниципального образования </w:t>
      </w:r>
      <w:r>
        <w:rPr>
          <w:sz w:val="26"/>
          <w:szCs w:val="26"/>
          <w:lang w:val="ru-RU"/>
        </w:rPr>
        <w:t>сельское</w:t>
      </w:r>
      <w:r>
        <w:rPr>
          <w:rFonts w:hint="default"/>
          <w:sz w:val="26"/>
          <w:szCs w:val="26"/>
          <w:lang w:val="ru-RU"/>
        </w:rPr>
        <w:t xml:space="preserve"> поселение Новопесчанский</w:t>
      </w:r>
      <w:r>
        <w:rPr>
          <w:sz w:val="26"/>
          <w:szCs w:val="26"/>
        </w:rPr>
        <w:t xml:space="preserve"> сельсовет Бурлинского района Алтайского края (далее –«муниципальные заказчики») – со дня, следующего за днем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14:paraId="09C0FA59">
      <w:pPr>
        <w:ind w:firstLine="728"/>
        <w:jc w:val="both"/>
        <w:rPr>
          <w:sz w:val="26"/>
          <w:szCs w:val="26"/>
        </w:rPr>
      </w:pPr>
      <w:r>
        <w:rPr>
          <w:sz w:val="26"/>
          <w:szCs w:val="26"/>
        </w:rPr>
        <w:t>б)   муниципальными бюджетными учреждениями, за исключением закупок, осуществляемых в соответствии с частями 2 и 6 статьи 15 Федерального закона,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14:paraId="7F53C246">
      <w:pPr>
        <w:ind w:firstLine="728"/>
        <w:jc w:val="both"/>
        <w:rPr>
          <w:sz w:val="26"/>
          <w:szCs w:val="26"/>
        </w:rPr>
      </w:pPr>
      <w:r>
        <w:rPr>
          <w:sz w:val="26"/>
          <w:szCs w:val="26"/>
        </w:rPr>
        <w:t>в) муниципальными унитарными предприятиями, имущество которых</w:t>
      </w:r>
      <w:r>
        <w:rPr>
          <w:sz w:val="26"/>
          <w:szCs w:val="26"/>
        </w:rPr>
        <w:br w:type="textWrapping"/>
      </w:r>
      <w:r>
        <w:rPr>
          <w:sz w:val="26"/>
          <w:szCs w:val="26"/>
        </w:rPr>
        <w:t xml:space="preserve">принадлежит на праве собственности муниципального образования </w:t>
      </w:r>
      <w:r>
        <w:rPr>
          <w:sz w:val="26"/>
          <w:szCs w:val="26"/>
          <w:lang w:val="ru-RU"/>
        </w:rPr>
        <w:t>сельское</w:t>
      </w:r>
      <w:r>
        <w:rPr>
          <w:rFonts w:hint="default"/>
          <w:sz w:val="26"/>
          <w:szCs w:val="26"/>
          <w:lang w:val="ru-RU"/>
        </w:rPr>
        <w:t xml:space="preserve"> поселение Новопесчанский</w:t>
      </w:r>
      <w:r>
        <w:rPr>
          <w:sz w:val="26"/>
          <w:szCs w:val="26"/>
        </w:rPr>
        <w:t xml:space="preserve"> сельсовет Бурлинского района Алтайского края, за исключением за</w:t>
      </w:r>
      <w:r>
        <w:rPr>
          <w:sz w:val="26"/>
          <w:szCs w:val="26"/>
        </w:rPr>
        <w:softHyphen/>
      </w:r>
      <w:r>
        <w:rPr>
          <w:sz w:val="26"/>
          <w:szCs w:val="26"/>
        </w:rPr>
        <w:t>купок, осуществляемых в соответствии с частями 2.1 и 6 статьи 15 Феде</w:t>
      </w:r>
      <w:r>
        <w:rPr>
          <w:sz w:val="26"/>
          <w:szCs w:val="26"/>
        </w:rPr>
        <w:softHyphen/>
      </w:r>
      <w:r>
        <w:rPr>
          <w:sz w:val="26"/>
          <w:szCs w:val="26"/>
        </w:rPr>
        <w:t>рального закона,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14:paraId="74E69730">
      <w:pPr>
        <w:pStyle w:val="31"/>
        <w:tabs>
          <w:tab w:val="left" w:pos="10348"/>
        </w:tabs>
        <w:ind w:firstLine="540"/>
        <w:jc w:val="both"/>
        <w:rPr>
          <w:rFonts w:ascii="Times New Roman" w:hAnsi="Times New Roman" w:cs="Times New Roman"/>
          <w:sz w:val="26"/>
          <w:szCs w:val="26"/>
        </w:rPr>
      </w:pPr>
      <w:r>
        <w:rPr>
          <w:rFonts w:ascii="Times New Roman" w:hAnsi="Times New Roman" w:cs="Times New Roman"/>
          <w:sz w:val="26"/>
          <w:szCs w:val="26"/>
        </w:rPr>
        <w:t xml:space="preserve">г) муниципальными автономными учреждениями </w:t>
      </w:r>
      <w:r>
        <w:rPr>
          <w:rFonts w:ascii="Times New Roman" w:hAnsi="Times New Roman" w:cs="Times New Roman"/>
          <w:sz w:val="26"/>
          <w:szCs w:val="26"/>
          <w:lang w:val="ru-RU"/>
        </w:rPr>
        <w:t>Новопесчанский</w:t>
      </w:r>
      <w:r>
        <w:rPr>
          <w:rFonts w:ascii="Times New Roman" w:hAnsi="Times New Roman" w:cs="Times New Roman"/>
          <w:sz w:val="26"/>
          <w:szCs w:val="26"/>
        </w:rPr>
        <w:t xml:space="preserve"> сельсовет Бурлинского района  Алтайского края при осуществлении закупок в соответствии с частью 4 статьи 15 Федерального закона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14:paraId="0BB117CA">
      <w:pPr>
        <w:pStyle w:val="31"/>
        <w:tabs>
          <w:tab w:val="left" w:pos="10348"/>
        </w:tabs>
        <w:ind w:firstLine="540"/>
        <w:jc w:val="both"/>
        <w:rPr>
          <w:rFonts w:ascii="Times New Roman" w:hAnsi="Times New Roman" w:cs="Times New Roman"/>
          <w:sz w:val="26"/>
          <w:szCs w:val="26"/>
        </w:rPr>
      </w:pPr>
      <w:r>
        <w:rPr>
          <w:rFonts w:ascii="Times New Roman" w:hAnsi="Times New Roman" w:cs="Times New Roman"/>
          <w:sz w:val="26"/>
          <w:szCs w:val="26"/>
        </w:rPr>
        <w:t xml:space="preserve">д) муниципальными бюджетными, муниципальными автономными учреждениями, созданными муниципальным образованием, муниципальными унитарными предприятиями, иными юридическими лицами в случае передачи такому учреждению, унитарному предприятию либо юридическому лицу в соответствии с Бюджетным </w:t>
      </w:r>
      <w:r>
        <w:fldChar w:fldCharType="begin"/>
      </w:r>
      <w:r>
        <w:instrText xml:space="preserve"> HYPERLINK "consultantplus://offline/ref=9ADB834EA5B835667B67212B9550B5AB1BBDEC694C34D0C270F8431301F7183C95ED436C594F9C695C8279C38Dv5nFI" </w:instrText>
      </w:r>
      <w:r>
        <w:fldChar w:fldCharType="separate"/>
      </w:r>
      <w:r>
        <w:rPr>
          <w:rFonts w:ascii="Times New Roman" w:hAnsi="Times New Roman" w:cs="Times New Roman"/>
          <w:sz w:val="26"/>
          <w:szCs w:val="26"/>
        </w:rPr>
        <w:t>кодексом</w:t>
      </w:r>
      <w:r>
        <w:rPr>
          <w:rFonts w:ascii="Times New Roman" w:hAnsi="Times New Roman" w:cs="Times New Roman"/>
          <w:sz w:val="26"/>
          <w:szCs w:val="26"/>
        </w:rPr>
        <w:fldChar w:fldCharType="end"/>
      </w:r>
      <w:r>
        <w:rPr>
          <w:rFonts w:ascii="Times New Roman" w:hAnsi="Times New Roman" w:cs="Times New Roman"/>
          <w:sz w:val="26"/>
          <w:szCs w:val="26"/>
        </w:rPr>
        <w:t xml:space="preserve"> Российской Федерации полномочий муниципального заказчика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14:paraId="3DDC2D2A">
      <w:pPr>
        <w:widowControl w:val="0"/>
        <w:shd w:val="clear" w:color="auto" w:fill="FFFFFF"/>
        <w:tabs>
          <w:tab w:val="left" w:pos="970"/>
        </w:tabs>
        <w:autoSpaceDE w:val="0"/>
        <w:autoSpaceDN w:val="0"/>
        <w:adjustRightInd w:val="0"/>
        <w:spacing w:before="5"/>
        <w:ind w:firstLine="709"/>
        <w:jc w:val="both"/>
        <w:rPr>
          <w:sz w:val="26"/>
          <w:szCs w:val="26"/>
        </w:rPr>
      </w:pPr>
      <w:r>
        <w:rPr>
          <w:sz w:val="26"/>
          <w:szCs w:val="26"/>
        </w:rPr>
        <w:t xml:space="preserve">3. План-график формируется в форме электронного документа (за исключением случая, предусмотренного </w:t>
      </w:r>
      <w:r>
        <w:fldChar w:fldCharType="begin"/>
      </w:r>
      <w:r>
        <w:instrText xml:space="preserve"> HYPERLINK \l "P124" </w:instrText>
      </w:r>
      <w:r>
        <w:fldChar w:fldCharType="separate"/>
      </w:r>
      <w:r>
        <w:rPr>
          <w:sz w:val="26"/>
          <w:szCs w:val="26"/>
        </w:rPr>
        <w:t>пунктом 23</w:t>
      </w:r>
      <w:r>
        <w:rPr>
          <w:sz w:val="26"/>
          <w:szCs w:val="26"/>
        </w:rPr>
        <w:fldChar w:fldCharType="end"/>
      </w:r>
      <w:r>
        <w:rPr>
          <w:sz w:val="26"/>
          <w:szCs w:val="26"/>
        </w:rPr>
        <w:t xml:space="preserve"> настоящего Порядка) по форме согласно </w:t>
      </w:r>
      <w:r>
        <w:fldChar w:fldCharType="begin"/>
      </w:r>
      <w:r>
        <w:instrText xml:space="preserve"> HYPERLINK \l "P143" </w:instrText>
      </w:r>
      <w:r>
        <w:fldChar w:fldCharType="separate"/>
      </w:r>
      <w:r>
        <w:rPr>
          <w:sz w:val="26"/>
          <w:szCs w:val="26"/>
        </w:rPr>
        <w:t>приложению</w:t>
      </w:r>
      <w:r>
        <w:rPr>
          <w:sz w:val="26"/>
          <w:szCs w:val="26"/>
        </w:rPr>
        <w:fldChar w:fldCharType="end"/>
      </w:r>
      <w:r>
        <w:rPr>
          <w:sz w:val="26"/>
          <w:szCs w:val="26"/>
        </w:rP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 установленным Правительством Российской Федерации (постановление от 30.09.2019 № 1279) (форма прилагается). </w:t>
      </w:r>
    </w:p>
    <w:p w14:paraId="3D0C01F4">
      <w:pPr>
        <w:pStyle w:val="31"/>
        <w:tabs>
          <w:tab w:val="left" w:pos="10348"/>
        </w:tabs>
        <w:ind w:firstLine="540"/>
        <w:jc w:val="both"/>
        <w:rPr>
          <w:rFonts w:ascii="Times New Roman" w:hAnsi="Times New Roman" w:cs="Times New Roman"/>
          <w:sz w:val="26"/>
          <w:szCs w:val="26"/>
        </w:rPr>
      </w:pPr>
      <w:r>
        <w:rPr>
          <w:rFonts w:ascii="Times New Roman" w:hAnsi="Times New Roman" w:cs="Times New Roman"/>
          <w:sz w:val="26"/>
          <w:szCs w:val="26"/>
        </w:rPr>
        <w:t>4. План-график формируется на срок, соответствующий сроку действия муниципального правового акта представительного органа муниципального образования о местном бюджете.</w:t>
      </w:r>
    </w:p>
    <w:p w14:paraId="2FA3808D">
      <w:pPr>
        <w:pStyle w:val="31"/>
        <w:tabs>
          <w:tab w:val="left" w:pos="10348"/>
        </w:tabs>
        <w:ind w:firstLine="540"/>
        <w:jc w:val="both"/>
        <w:rPr>
          <w:rFonts w:ascii="Times New Roman" w:hAnsi="Times New Roman" w:cs="Times New Roman"/>
          <w:sz w:val="26"/>
          <w:szCs w:val="26"/>
        </w:rPr>
      </w:pPr>
      <w:r>
        <w:rPr>
          <w:rFonts w:ascii="Times New Roman" w:hAnsi="Times New Roman" w:cs="Times New Roman"/>
          <w:sz w:val="26"/>
          <w:szCs w:val="26"/>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14:paraId="127BB60E">
      <w:pPr>
        <w:pStyle w:val="31"/>
        <w:tabs>
          <w:tab w:val="left" w:pos="10348"/>
        </w:tabs>
        <w:ind w:firstLine="540"/>
        <w:jc w:val="both"/>
        <w:rPr>
          <w:rFonts w:ascii="Times New Roman" w:hAnsi="Times New Roman" w:cs="Times New Roman"/>
          <w:sz w:val="26"/>
          <w:szCs w:val="26"/>
        </w:rPr>
      </w:pPr>
      <w:r>
        <w:rPr>
          <w:rFonts w:ascii="Times New Roman" w:hAnsi="Times New Roman" w:cs="Times New Roman"/>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14:paraId="44463F6C">
      <w:pPr>
        <w:pStyle w:val="31"/>
        <w:tabs>
          <w:tab w:val="left" w:pos="10348"/>
        </w:tabs>
        <w:ind w:firstLine="540"/>
        <w:jc w:val="both"/>
        <w:rPr>
          <w:rFonts w:ascii="Times New Roman" w:hAnsi="Times New Roman" w:cs="Times New Roman"/>
          <w:sz w:val="26"/>
          <w:szCs w:val="26"/>
        </w:rPr>
      </w:pPr>
      <w:r>
        <w:rPr>
          <w:rFonts w:ascii="Times New Roman" w:hAnsi="Times New Roman" w:cs="Times New Roman"/>
          <w:sz w:val="26"/>
          <w:szCs w:val="26"/>
        </w:rP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14:paraId="0697A990">
      <w:pPr>
        <w:tabs>
          <w:tab w:val="left" w:pos="709"/>
        </w:tabs>
        <w:autoSpaceDE w:val="0"/>
        <w:autoSpaceDN w:val="0"/>
        <w:adjustRightInd w:val="0"/>
        <w:ind w:firstLine="728"/>
        <w:jc w:val="both"/>
        <w:rPr>
          <w:rFonts w:eastAsia="Calibri"/>
          <w:sz w:val="26"/>
          <w:szCs w:val="26"/>
        </w:rPr>
      </w:pPr>
      <w:r>
        <w:rPr>
          <w:rFonts w:eastAsia="Calibri"/>
          <w:sz w:val="26"/>
          <w:szCs w:val="26"/>
        </w:rPr>
        <w:t xml:space="preserve">8. Проекты планов-графиков закупок формируются заказчиками, указанными в </w:t>
      </w:r>
      <w:r>
        <w:fldChar w:fldCharType="begin"/>
      </w:r>
      <w:r>
        <w:instrText xml:space="preserve"> HYPERLINK \l "Par2" </w:instrText>
      </w:r>
      <w:r>
        <w:fldChar w:fldCharType="separate"/>
      </w:r>
      <w:r>
        <w:rPr>
          <w:rFonts w:eastAsia="Calibri"/>
          <w:sz w:val="26"/>
          <w:szCs w:val="26"/>
        </w:rPr>
        <w:t>пункте 2</w:t>
      </w:r>
      <w:r>
        <w:rPr>
          <w:rFonts w:eastAsia="Calibri"/>
          <w:sz w:val="26"/>
          <w:szCs w:val="26"/>
        </w:rPr>
        <w:fldChar w:fldCharType="end"/>
      </w:r>
      <w:r>
        <w:rPr>
          <w:rFonts w:eastAsia="Calibri"/>
          <w:sz w:val="26"/>
          <w:szCs w:val="26"/>
        </w:rPr>
        <w:t xml:space="preserve"> настоящего Порядка:</w:t>
      </w:r>
    </w:p>
    <w:p w14:paraId="053BB5A8">
      <w:pPr>
        <w:tabs>
          <w:tab w:val="left" w:pos="709"/>
        </w:tabs>
        <w:autoSpaceDE w:val="0"/>
        <w:autoSpaceDN w:val="0"/>
        <w:adjustRightInd w:val="0"/>
        <w:ind w:firstLine="728"/>
        <w:jc w:val="both"/>
        <w:rPr>
          <w:sz w:val="26"/>
          <w:szCs w:val="26"/>
        </w:rPr>
      </w:pPr>
      <w:r>
        <w:rPr>
          <w:sz w:val="26"/>
          <w:szCs w:val="26"/>
        </w:rPr>
        <w:t>а) заказчики, указанные в подпунктах «а», «д» пункта 2 настоящего Порядка, в процессе составления и рассмотрения проектов решений о местных бюджетах:</w:t>
      </w:r>
    </w:p>
    <w:p w14:paraId="0D6BD6C1">
      <w:pPr>
        <w:tabs>
          <w:tab w:val="left" w:pos="709"/>
        </w:tabs>
        <w:autoSpaceDE w:val="0"/>
        <w:autoSpaceDN w:val="0"/>
        <w:adjustRightInd w:val="0"/>
        <w:ind w:firstLine="728"/>
        <w:jc w:val="both"/>
        <w:rPr>
          <w:sz w:val="26"/>
          <w:szCs w:val="26"/>
        </w:rPr>
      </w:pPr>
      <w:r>
        <w:rPr>
          <w:sz w:val="26"/>
          <w:szCs w:val="26"/>
        </w:rPr>
        <w:t xml:space="preserve">формируют планы-графики закупок после внесения проекта решения о бюджете муниципального образования </w:t>
      </w:r>
      <w:r>
        <w:rPr>
          <w:sz w:val="26"/>
          <w:szCs w:val="26"/>
          <w:lang w:val="ru-RU"/>
        </w:rPr>
        <w:t>сельское</w:t>
      </w:r>
      <w:r>
        <w:rPr>
          <w:rFonts w:hint="default"/>
          <w:sz w:val="26"/>
          <w:szCs w:val="26"/>
          <w:lang w:val="ru-RU"/>
        </w:rPr>
        <w:t xml:space="preserve"> поселение Новопесчанский</w:t>
      </w:r>
      <w:r>
        <w:rPr>
          <w:sz w:val="26"/>
          <w:szCs w:val="26"/>
        </w:rPr>
        <w:t xml:space="preserve"> сельсовет Бурлинского района Алтайского края на очередной финансовый год, на рассмотрение в Сельское Собрание депутатов;</w:t>
      </w:r>
    </w:p>
    <w:p w14:paraId="66DB173A">
      <w:pPr>
        <w:autoSpaceDE w:val="0"/>
        <w:autoSpaceDN w:val="0"/>
        <w:adjustRightInd w:val="0"/>
        <w:ind w:firstLine="728"/>
        <w:jc w:val="both"/>
        <w:rPr>
          <w:sz w:val="26"/>
          <w:szCs w:val="26"/>
        </w:rPr>
      </w:pPr>
      <w:r>
        <w:rPr>
          <w:sz w:val="26"/>
          <w:szCs w:val="26"/>
        </w:rPr>
        <w:t>уточняют при необходимости сформированные планы-графики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планы-графики закупок;</w:t>
      </w:r>
    </w:p>
    <w:p w14:paraId="6938A185">
      <w:pPr>
        <w:autoSpaceDE w:val="0"/>
        <w:autoSpaceDN w:val="0"/>
        <w:adjustRightInd w:val="0"/>
        <w:ind w:firstLine="728"/>
        <w:jc w:val="both"/>
        <w:rPr>
          <w:sz w:val="26"/>
          <w:szCs w:val="26"/>
        </w:rPr>
      </w:pPr>
      <w:r>
        <w:rPr>
          <w:sz w:val="26"/>
          <w:szCs w:val="26"/>
        </w:rPr>
        <w:t xml:space="preserve">б) заказчики, указанные в </w:t>
      </w:r>
      <w:r>
        <w:fldChar w:fldCharType="begin"/>
      </w:r>
      <w:r>
        <w:instrText xml:space="preserve"> HYPERLINK "consultantplus://offline/ref=1475DE2C9B25144F8E32E8BF121EFF37068741FCDBFD694D7AF925B09DD3C90434BAA999825464BEK2N9I" </w:instrText>
      </w:r>
      <w:r>
        <w:fldChar w:fldCharType="separate"/>
      </w:r>
      <w:r>
        <w:rPr>
          <w:sz w:val="26"/>
          <w:szCs w:val="26"/>
        </w:rPr>
        <w:t>подпунктах «б», «в», «г» пункта 2</w:t>
      </w:r>
      <w:r>
        <w:rPr>
          <w:sz w:val="26"/>
          <w:szCs w:val="26"/>
        </w:rPr>
        <w:fldChar w:fldCharType="end"/>
      </w:r>
      <w:r>
        <w:rPr>
          <w:sz w:val="26"/>
          <w:szCs w:val="26"/>
        </w:rPr>
        <w:t xml:space="preserve"> настоящего Порядка, в процессе формирования проектов планов финансово-хозяйственной деятельности таких заказчиков и лиц:</w:t>
      </w:r>
    </w:p>
    <w:p w14:paraId="79C267F6">
      <w:pPr>
        <w:autoSpaceDE w:val="0"/>
        <w:autoSpaceDN w:val="0"/>
        <w:adjustRightInd w:val="0"/>
        <w:ind w:firstLine="728"/>
        <w:jc w:val="both"/>
        <w:rPr>
          <w:sz w:val="26"/>
          <w:szCs w:val="26"/>
        </w:rPr>
      </w:pPr>
      <w:r>
        <w:rPr>
          <w:sz w:val="26"/>
          <w:szCs w:val="26"/>
        </w:rPr>
        <w:t xml:space="preserve">формируют планы-графики закупок при планировании в соответствии с законодательством Российской Федерации их финансово-хозяйственной деятельности; </w:t>
      </w:r>
    </w:p>
    <w:p w14:paraId="64ADF145">
      <w:pPr>
        <w:shd w:val="clear" w:color="auto" w:fill="FFFFFF"/>
        <w:ind w:left="6" w:right="28" w:firstLine="728"/>
        <w:jc w:val="both"/>
        <w:rPr>
          <w:sz w:val="26"/>
          <w:szCs w:val="26"/>
        </w:rPr>
      </w:pPr>
      <w:r>
        <w:rPr>
          <w:spacing w:val="-1"/>
          <w:sz w:val="26"/>
          <w:szCs w:val="26"/>
        </w:rPr>
        <w:t>уточняют при необходимости планы-графики закупок, после их уточне</w:t>
      </w:r>
      <w:r>
        <w:rPr>
          <w:spacing w:val="-1"/>
          <w:sz w:val="26"/>
          <w:szCs w:val="26"/>
        </w:rPr>
        <w:softHyphen/>
      </w:r>
      <w:r>
        <w:rPr>
          <w:spacing w:val="-1"/>
          <w:sz w:val="26"/>
          <w:szCs w:val="26"/>
        </w:rPr>
        <w:t>ния и утверждения плана (программы) финансово-хозяйственной деятельно</w:t>
      </w:r>
      <w:r>
        <w:rPr>
          <w:spacing w:val="-1"/>
          <w:sz w:val="26"/>
          <w:szCs w:val="26"/>
        </w:rPr>
        <w:softHyphen/>
      </w:r>
      <w:r>
        <w:rPr>
          <w:spacing w:val="-1"/>
          <w:sz w:val="26"/>
          <w:szCs w:val="26"/>
        </w:rPr>
        <w:t xml:space="preserve">сти предприятия утверждают планы-графики закупок в срок, установленный </w:t>
      </w:r>
      <w:r>
        <w:rPr>
          <w:sz w:val="26"/>
          <w:szCs w:val="26"/>
        </w:rPr>
        <w:t>пунктом 2 настоящего Порядка.</w:t>
      </w:r>
    </w:p>
    <w:p w14:paraId="0FC52E80">
      <w:pPr>
        <w:pStyle w:val="31"/>
        <w:ind w:firstLine="728"/>
        <w:jc w:val="both"/>
        <w:rPr>
          <w:rFonts w:ascii="Times New Roman" w:hAnsi="Times New Roman" w:cs="Times New Roman"/>
          <w:sz w:val="26"/>
          <w:szCs w:val="26"/>
        </w:rPr>
      </w:pPr>
      <w:r>
        <w:rPr>
          <w:rFonts w:ascii="Times New Roman" w:hAnsi="Times New Roman" w:cs="Times New Roman"/>
          <w:sz w:val="26"/>
          <w:szCs w:val="26"/>
        </w:rPr>
        <w:t xml:space="preserve">9. Проекты планов-графиков заказчиков, указанных в </w:t>
      </w:r>
      <w:r>
        <w:fldChar w:fldCharType="begin"/>
      </w:r>
      <w:r>
        <w:instrText xml:space="preserve"> HYPERLINK \l "P57" </w:instrText>
      </w:r>
      <w:r>
        <w:fldChar w:fldCharType="separate"/>
      </w:r>
      <w:r>
        <w:rPr>
          <w:rFonts w:ascii="Times New Roman" w:hAnsi="Times New Roman" w:cs="Times New Roman"/>
          <w:sz w:val="26"/>
          <w:szCs w:val="26"/>
        </w:rPr>
        <w:t>подпунктах «а» и «д»,</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r>
        <w:fldChar w:fldCharType="begin"/>
      </w:r>
      <w:r>
        <w:instrText xml:space="preserve"> HYPERLINK "consultantplus://offline/ref=9ADB834EA5B835667B67212B9550B5AB1BBDEC694C34D0C270F8431301F7183C95ED436C594F9C695C8279C38Dv5nFI" </w:instrText>
      </w:r>
      <w:r>
        <w:fldChar w:fldCharType="separate"/>
      </w:r>
      <w:r>
        <w:rPr>
          <w:rFonts w:ascii="Times New Roman" w:hAnsi="Times New Roman" w:cs="Times New Roman"/>
          <w:sz w:val="26"/>
          <w:szCs w:val="26"/>
        </w:rPr>
        <w:t>кодексом</w:t>
      </w:r>
      <w:r>
        <w:rPr>
          <w:rFonts w:ascii="Times New Roman" w:hAnsi="Times New Roman" w:cs="Times New Roman"/>
          <w:sz w:val="26"/>
          <w:szCs w:val="26"/>
        </w:rPr>
        <w:fldChar w:fldCharType="end"/>
      </w:r>
      <w:r>
        <w:rPr>
          <w:rFonts w:ascii="Times New Roman" w:hAnsi="Times New Roman" w:cs="Times New Roman"/>
          <w:sz w:val="26"/>
          <w:szCs w:val="26"/>
        </w:rPr>
        <w:t xml:space="preserve"> Российской Федерации.</w:t>
      </w:r>
    </w:p>
    <w:p w14:paraId="23EBFF89">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10. Проекты планов-графиков заказчиков, указанных в </w:t>
      </w:r>
      <w:r>
        <w:fldChar w:fldCharType="begin"/>
      </w:r>
      <w:r>
        <w:instrText xml:space="preserve"> HYPERLINK \l "P58" </w:instrText>
      </w:r>
      <w:r>
        <w:fldChar w:fldCharType="separate"/>
      </w:r>
      <w:r>
        <w:rPr>
          <w:rFonts w:ascii="Times New Roman" w:hAnsi="Times New Roman" w:cs="Times New Roman"/>
          <w:sz w:val="26"/>
          <w:szCs w:val="26"/>
        </w:rPr>
        <w:t xml:space="preserve">подпункте </w:t>
      </w:r>
      <w:r>
        <w:rPr>
          <w:rFonts w:ascii="Times New Roman" w:hAnsi="Times New Roman" w:cs="Times New Roman"/>
          <w:sz w:val="26"/>
          <w:szCs w:val="26"/>
        </w:rPr>
        <w:fldChar w:fldCharType="end"/>
      </w:r>
      <w:r>
        <w:rPr>
          <w:rFonts w:ascii="Times New Roman" w:hAnsi="Times New Roman" w:cs="Times New Roman"/>
          <w:sz w:val="26"/>
          <w:szCs w:val="26"/>
        </w:rPr>
        <w:t xml:space="preserve">«б» настоящего Порядка,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r>
        <w:fldChar w:fldCharType="begin"/>
      </w:r>
      <w:r>
        <w:instrText xml:space="preserve"> HYPERLINK "consultantplus://offline/ref=9ADB834EA5B835667B67212B9550B5AB1BBDE36C4533D0C270F8431301F7183C95ED436C594F9C695C8279C38Dv5nFI" </w:instrText>
      </w:r>
      <w:r>
        <w:fldChar w:fldCharType="separate"/>
      </w:r>
      <w:r>
        <w:rPr>
          <w:rFonts w:ascii="Times New Roman" w:hAnsi="Times New Roman" w:cs="Times New Roman"/>
          <w:sz w:val="26"/>
          <w:szCs w:val="26"/>
        </w:rPr>
        <w:t>законом</w:t>
      </w:r>
      <w:r>
        <w:rPr>
          <w:rFonts w:ascii="Times New Roman" w:hAnsi="Times New Roman" w:cs="Times New Roman"/>
          <w:sz w:val="26"/>
          <w:szCs w:val="26"/>
        </w:rPr>
        <w:fldChar w:fldCharType="end"/>
      </w:r>
      <w:r>
        <w:t xml:space="preserve"> </w:t>
      </w:r>
      <w:r>
        <w:rPr>
          <w:rFonts w:ascii="Times New Roman" w:hAnsi="Times New Roman" w:cs="Times New Roman"/>
          <w:sz w:val="26"/>
          <w:szCs w:val="26"/>
        </w:rPr>
        <w:t>«О некоммерческих организациях».</w:t>
      </w:r>
    </w:p>
    <w:p w14:paraId="490752C3">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11. Проекты планов-графиков лиц, указанных в </w:t>
      </w:r>
      <w:r>
        <w:fldChar w:fldCharType="begin"/>
      </w:r>
      <w:r>
        <w:instrText xml:space="preserve"> HYPERLINK \l "P60" </w:instrText>
      </w:r>
      <w:r>
        <w:fldChar w:fldCharType="separate"/>
      </w:r>
      <w:r>
        <w:rPr>
          <w:rFonts w:ascii="Times New Roman" w:hAnsi="Times New Roman" w:cs="Times New Roman"/>
          <w:sz w:val="26"/>
          <w:szCs w:val="26"/>
        </w:rPr>
        <w:t>подпункте</w:t>
      </w:r>
      <w:r>
        <w:rPr>
          <w:rFonts w:ascii="Times New Roman" w:hAnsi="Times New Roman" w:cs="Times New Roman"/>
          <w:sz w:val="26"/>
          <w:szCs w:val="26"/>
        </w:rPr>
        <w:fldChar w:fldCharType="end"/>
      </w:r>
      <w:r>
        <w:t xml:space="preserve"> </w:t>
      </w:r>
      <w:r>
        <w:fldChar w:fldCharType="begin"/>
      </w:r>
      <w:r>
        <w:instrText xml:space="preserve"> HYPERLINK \l "P65" </w:instrText>
      </w:r>
      <w:r>
        <w:fldChar w:fldCharType="separate"/>
      </w:r>
      <w:r>
        <w:rPr>
          <w:rFonts w:ascii="Times New Roman" w:hAnsi="Times New Roman" w:cs="Times New Roman"/>
          <w:sz w:val="26"/>
          <w:szCs w:val="26"/>
        </w:rPr>
        <w:t>«г» пункта 2</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w:t>
      </w:r>
    </w:p>
    <w:p w14:paraId="076517F8">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12. Формирование и утверждение плана-графика муниципального заказчика в случае передачи в соответствии с Бюджетным </w:t>
      </w:r>
      <w:r>
        <w:fldChar w:fldCharType="begin"/>
      </w:r>
      <w:r>
        <w:instrText xml:space="preserve"> HYPERLINK "consultantplus://offline/ref=9ADB834EA5B835667B67212B9550B5AB1BBDEC694C34D0C270F8431301F7183C95ED436C594F9C695C8279C38Dv5nFI" </w:instrText>
      </w:r>
      <w:r>
        <w:fldChar w:fldCharType="separate"/>
      </w:r>
      <w:r>
        <w:rPr>
          <w:rFonts w:ascii="Times New Roman" w:hAnsi="Times New Roman" w:cs="Times New Roman"/>
          <w:sz w:val="26"/>
          <w:szCs w:val="26"/>
        </w:rPr>
        <w:t>кодексом</w:t>
      </w:r>
      <w:r>
        <w:rPr>
          <w:rFonts w:ascii="Times New Roman" w:hAnsi="Times New Roman" w:cs="Times New Roman"/>
          <w:sz w:val="26"/>
          <w:szCs w:val="26"/>
        </w:rPr>
        <w:fldChar w:fldCharType="end"/>
      </w:r>
      <w:r>
        <w:rPr>
          <w:rFonts w:ascii="Times New Roman" w:hAnsi="Times New Roman" w:cs="Times New Roman"/>
          <w:sz w:val="26"/>
          <w:szCs w:val="26"/>
        </w:rPr>
        <w:t xml:space="preserve">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
    <w:p w14:paraId="45643EC0">
      <w:pPr>
        <w:pStyle w:val="31"/>
        <w:ind w:firstLine="540"/>
        <w:jc w:val="both"/>
        <w:rPr>
          <w:rFonts w:ascii="Times New Roman" w:hAnsi="Times New Roman" w:cs="Times New Roman"/>
          <w:sz w:val="26"/>
          <w:szCs w:val="26"/>
        </w:rPr>
      </w:pPr>
      <w:bookmarkStart w:id="0" w:name="P83"/>
      <w:bookmarkEnd w:id="0"/>
      <w:r>
        <w:rPr>
          <w:rFonts w:ascii="Times New Roman" w:hAnsi="Times New Roman" w:cs="Times New Roman"/>
          <w:sz w:val="26"/>
          <w:szCs w:val="26"/>
        </w:rPr>
        <w:t xml:space="preserve">13. В </w:t>
      </w:r>
      <w:r>
        <w:fldChar w:fldCharType="begin"/>
      </w:r>
      <w:r>
        <w:instrText xml:space="preserve"> HYPERLINK \l "P151" </w:instrText>
      </w:r>
      <w:r>
        <w:fldChar w:fldCharType="separate"/>
      </w:r>
      <w:r>
        <w:rPr>
          <w:rFonts w:ascii="Times New Roman" w:hAnsi="Times New Roman" w:cs="Times New Roman"/>
          <w:sz w:val="26"/>
          <w:szCs w:val="26"/>
        </w:rPr>
        <w:t>разделе 1</w:t>
      </w:r>
      <w:r>
        <w:rPr>
          <w:rFonts w:ascii="Times New Roman" w:hAnsi="Times New Roman" w:cs="Times New Roman"/>
          <w:sz w:val="26"/>
          <w:szCs w:val="26"/>
        </w:rPr>
        <w:fldChar w:fldCharType="end"/>
      </w:r>
      <w:r>
        <w:rPr>
          <w:rFonts w:ascii="Times New Roman" w:hAnsi="Times New Roman" w:cs="Times New Roman"/>
          <w:sz w:val="26"/>
          <w:szCs w:val="26"/>
        </w:rPr>
        <w:t xml:space="preserve"> приложения к настоящему Порядку указывается следующая информация о заказчике и лице, указанных в </w:t>
      </w:r>
      <w:r>
        <w:fldChar w:fldCharType="begin"/>
      </w:r>
      <w:r>
        <w:instrText xml:space="preserve"> HYPERLINK \l "P56" </w:instrText>
      </w:r>
      <w:r>
        <w:fldChar w:fldCharType="separate"/>
      </w:r>
      <w:r>
        <w:rPr>
          <w:rFonts w:ascii="Times New Roman" w:hAnsi="Times New Roman" w:cs="Times New Roman"/>
          <w:sz w:val="26"/>
          <w:szCs w:val="26"/>
        </w:rPr>
        <w:t>пункте 2</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w:t>
      </w:r>
    </w:p>
    <w:p w14:paraId="2001649F">
      <w:pPr>
        <w:pStyle w:val="31"/>
        <w:ind w:firstLine="540"/>
        <w:jc w:val="both"/>
        <w:rPr>
          <w:rFonts w:ascii="Times New Roman" w:hAnsi="Times New Roman" w:cs="Times New Roman"/>
          <w:sz w:val="26"/>
          <w:szCs w:val="26"/>
        </w:rPr>
      </w:pPr>
      <w:r>
        <w:rPr>
          <w:rFonts w:ascii="Times New Roman" w:hAnsi="Times New Roman" w:cs="Times New Roman"/>
          <w:sz w:val="26"/>
          <w:szCs w:val="26"/>
        </w:rPr>
        <w:t>а) полное наименование;</w:t>
      </w:r>
    </w:p>
    <w:p w14:paraId="2AF01389">
      <w:pPr>
        <w:pStyle w:val="31"/>
        <w:ind w:firstLine="540"/>
        <w:jc w:val="both"/>
        <w:rPr>
          <w:rFonts w:ascii="Times New Roman" w:hAnsi="Times New Roman" w:cs="Times New Roman"/>
          <w:sz w:val="26"/>
          <w:szCs w:val="26"/>
        </w:rPr>
      </w:pPr>
      <w:bookmarkStart w:id="1" w:name="P85"/>
      <w:bookmarkEnd w:id="1"/>
      <w:r>
        <w:rPr>
          <w:rFonts w:ascii="Times New Roman" w:hAnsi="Times New Roman" w:cs="Times New Roman"/>
          <w:sz w:val="26"/>
          <w:szCs w:val="26"/>
        </w:rPr>
        <w:t>б) идентификационный номер налогоплательщика;</w:t>
      </w:r>
    </w:p>
    <w:p w14:paraId="43E53A8E">
      <w:pPr>
        <w:pStyle w:val="31"/>
        <w:ind w:firstLine="540"/>
        <w:jc w:val="both"/>
        <w:rPr>
          <w:rFonts w:ascii="Times New Roman" w:hAnsi="Times New Roman" w:cs="Times New Roman"/>
          <w:sz w:val="26"/>
          <w:szCs w:val="26"/>
        </w:rPr>
      </w:pPr>
      <w:bookmarkStart w:id="2" w:name="P86"/>
      <w:bookmarkEnd w:id="2"/>
      <w:r>
        <w:rPr>
          <w:rFonts w:ascii="Times New Roman" w:hAnsi="Times New Roman" w:cs="Times New Roman"/>
          <w:sz w:val="26"/>
          <w:szCs w:val="26"/>
        </w:rPr>
        <w:t>в) код причины постановки на учет в налоговом органе;</w:t>
      </w:r>
    </w:p>
    <w:p w14:paraId="52C1041D">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г) организационно-правовая форма с указанием кода организационно-правовой формы в соответствии с Общероссийским </w:t>
      </w:r>
      <w:r>
        <w:fldChar w:fldCharType="begin"/>
      </w:r>
      <w:r>
        <w:instrText xml:space="preserve"> HYPERLINK "consultantplus://offline/ref=9ADB834EA5B835667B67212B9550B5AB1BBFE96D413DD0C270F8431301F7183C95ED436C594F9C695C8279C38Dv5nFI" </w:instrText>
      </w:r>
      <w:r>
        <w:fldChar w:fldCharType="separate"/>
      </w:r>
      <w:r>
        <w:rPr>
          <w:rFonts w:ascii="Times New Roman" w:hAnsi="Times New Roman" w:cs="Times New Roman"/>
          <w:sz w:val="26"/>
          <w:szCs w:val="26"/>
        </w:rPr>
        <w:t>классификатором</w:t>
      </w:r>
      <w:r>
        <w:rPr>
          <w:rFonts w:ascii="Times New Roman" w:hAnsi="Times New Roman" w:cs="Times New Roman"/>
          <w:sz w:val="26"/>
          <w:szCs w:val="26"/>
        </w:rPr>
        <w:fldChar w:fldCharType="end"/>
      </w:r>
      <w:r>
        <w:rPr>
          <w:rFonts w:ascii="Times New Roman" w:hAnsi="Times New Roman" w:cs="Times New Roman"/>
          <w:sz w:val="26"/>
          <w:szCs w:val="26"/>
        </w:rPr>
        <w:t xml:space="preserve"> организационно-правовых форм;</w:t>
      </w:r>
    </w:p>
    <w:p w14:paraId="49B97652">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д) форма собственности с указанием кода формы собственности по Общероссийскому </w:t>
      </w:r>
      <w:r>
        <w:fldChar w:fldCharType="begin"/>
      </w:r>
      <w:r>
        <w:instrText xml:space="preserve"> HYPERLINK "consultantplus://offline/ref=9ADB834EA5B835667B67212B9550B5AB19BDE36D4636D0C270F8431301F7183C87ED1B605B4F826856972F92C8032A9FDB9243159C3411A6v5n0I" </w:instrText>
      </w:r>
      <w:r>
        <w:fldChar w:fldCharType="separate"/>
      </w:r>
      <w:r>
        <w:rPr>
          <w:rFonts w:ascii="Times New Roman" w:hAnsi="Times New Roman" w:cs="Times New Roman"/>
          <w:sz w:val="26"/>
          <w:szCs w:val="26"/>
        </w:rPr>
        <w:t>классификатору</w:t>
      </w:r>
      <w:r>
        <w:rPr>
          <w:rFonts w:ascii="Times New Roman" w:hAnsi="Times New Roman" w:cs="Times New Roman"/>
          <w:sz w:val="26"/>
          <w:szCs w:val="26"/>
        </w:rPr>
        <w:fldChar w:fldCharType="end"/>
      </w:r>
      <w:r>
        <w:rPr>
          <w:rFonts w:ascii="Times New Roman" w:hAnsi="Times New Roman" w:cs="Times New Roman"/>
          <w:sz w:val="26"/>
          <w:szCs w:val="26"/>
        </w:rPr>
        <w:t xml:space="preserve"> форм собственности;</w:t>
      </w:r>
    </w:p>
    <w:p w14:paraId="50DD77CE">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е) место нахождения с указанием кода территории населенного пункта в соответствии с Общероссийским </w:t>
      </w:r>
      <w:r>
        <w:fldChar w:fldCharType="begin"/>
      </w:r>
      <w:r>
        <w:instrText xml:space="preserve"> HYPERLINK "consultantplus://offline/ref=9ADB834EA5B835667B67212B9550B5AB19BAE3674535D0C270F8431301F7183C95ED436C594F9C695C8279C38Dv5nFI" </w:instrText>
      </w:r>
      <w:r>
        <w:fldChar w:fldCharType="separate"/>
      </w:r>
      <w:r>
        <w:rPr>
          <w:rFonts w:ascii="Times New Roman" w:hAnsi="Times New Roman" w:cs="Times New Roman"/>
          <w:sz w:val="26"/>
          <w:szCs w:val="26"/>
        </w:rPr>
        <w:t>классификатором</w:t>
      </w:r>
      <w:r>
        <w:rPr>
          <w:rFonts w:ascii="Times New Roman" w:hAnsi="Times New Roman" w:cs="Times New Roman"/>
          <w:sz w:val="26"/>
          <w:szCs w:val="26"/>
        </w:rPr>
        <w:fldChar w:fldCharType="end"/>
      </w:r>
      <w:r>
        <w:rPr>
          <w:rFonts w:ascii="Times New Roman" w:hAnsi="Times New Roman" w:cs="Times New Roman"/>
          <w:sz w:val="26"/>
          <w:szCs w:val="26"/>
        </w:rPr>
        <w:t xml:space="preserve"> территорий муниципальных образований, телефон и адрес электронной почты;</w:t>
      </w:r>
    </w:p>
    <w:p w14:paraId="62267714">
      <w:pPr>
        <w:pStyle w:val="31"/>
        <w:ind w:firstLine="540"/>
        <w:jc w:val="both"/>
        <w:rPr>
          <w:rFonts w:ascii="Times New Roman" w:hAnsi="Times New Roman" w:cs="Times New Roman"/>
          <w:sz w:val="26"/>
          <w:szCs w:val="26"/>
        </w:rPr>
      </w:pPr>
      <w:bookmarkStart w:id="3" w:name="P90"/>
      <w:bookmarkEnd w:id="3"/>
      <w:r>
        <w:rPr>
          <w:rFonts w:ascii="Times New Roman" w:hAnsi="Times New Roman" w:cs="Times New Roman"/>
          <w:sz w:val="26"/>
          <w:szCs w:val="26"/>
        </w:rPr>
        <w:t xml:space="preserve">ж) в отношении плана-графика, содержащего информацию о закупках, осуществляемых в рамках переданных бюджетному, автономному учреждению, муниципальному унитарному предприятию, иному юридическому лицу полномочий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r>
        <w:fldChar w:fldCharType="begin"/>
      </w:r>
      <w:r>
        <w:instrText xml:space="preserve"> HYPERLINK "consultantplus://offline/ref=9ADB834EA5B835667B67212B9550B5AB19BAE3674535D0C270F8431301F7183C95ED436C594F9C695C8279C38Dv5nFI" </w:instrText>
      </w:r>
      <w:r>
        <w:fldChar w:fldCharType="separate"/>
      </w:r>
      <w:r>
        <w:rPr>
          <w:rFonts w:ascii="Times New Roman" w:hAnsi="Times New Roman" w:cs="Times New Roman"/>
          <w:sz w:val="26"/>
          <w:szCs w:val="26"/>
        </w:rPr>
        <w:t>классификатором</w:t>
      </w:r>
      <w:r>
        <w:rPr>
          <w:rFonts w:ascii="Times New Roman" w:hAnsi="Times New Roman" w:cs="Times New Roman"/>
          <w:sz w:val="26"/>
          <w:szCs w:val="26"/>
        </w:rPr>
        <w:fldChar w:fldCharType="end"/>
      </w:r>
      <w:r>
        <w:rPr>
          <w:rFonts w:ascii="Times New Roman" w:hAnsi="Times New Roman" w:cs="Times New Roman"/>
          <w:sz w:val="26"/>
          <w:szCs w:val="26"/>
        </w:rP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14:paraId="11825E29">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14. Информация, предусмотренная </w:t>
      </w:r>
      <w:r>
        <w:fldChar w:fldCharType="begin"/>
      </w:r>
      <w:r>
        <w:instrText xml:space="preserve"> HYPERLINK \l "P83" </w:instrText>
      </w:r>
      <w:r>
        <w:fldChar w:fldCharType="separate"/>
      </w:r>
      <w:r>
        <w:rPr>
          <w:rFonts w:ascii="Times New Roman" w:hAnsi="Times New Roman" w:cs="Times New Roman"/>
          <w:sz w:val="26"/>
          <w:szCs w:val="26"/>
        </w:rPr>
        <w:t>пунктом 13</w:t>
      </w:r>
      <w:r>
        <w:rPr>
          <w:rFonts w:ascii="Times New Roman" w:hAnsi="Times New Roman" w:cs="Times New Roman"/>
          <w:sz w:val="26"/>
          <w:szCs w:val="26"/>
        </w:rPr>
        <w:fldChar w:fldCharType="end"/>
      </w:r>
      <w:r>
        <w:rPr>
          <w:rFonts w:hint="default" w:ascii="Times New Roman" w:hAnsi="Times New Roman" w:cs="Times New Roman"/>
          <w:sz w:val="26"/>
          <w:szCs w:val="26"/>
          <w:lang w:val="ru-RU"/>
        </w:rPr>
        <w:t xml:space="preserve"> </w:t>
      </w:r>
      <w:r>
        <w:rPr>
          <w:rFonts w:ascii="Times New Roman" w:hAnsi="Times New Roman" w:cs="Times New Roman"/>
          <w:sz w:val="26"/>
          <w:szCs w:val="26"/>
        </w:rPr>
        <w:t xml:space="preserve">настоящего Порядка, формируется (за исключением случая, предусмотренного </w:t>
      </w:r>
      <w:r>
        <w:fldChar w:fldCharType="begin"/>
      </w:r>
      <w:r>
        <w:instrText xml:space="preserve"> HYPERLINK \l "P124" </w:instrText>
      </w:r>
      <w:r>
        <w:fldChar w:fldCharType="separate"/>
      </w:r>
      <w:r>
        <w:rPr>
          <w:rFonts w:ascii="Times New Roman" w:hAnsi="Times New Roman" w:cs="Times New Roman"/>
          <w:sz w:val="26"/>
          <w:szCs w:val="26"/>
        </w:rPr>
        <w:t>пунктом 23</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r>
        <w:fldChar w:fldCharType="begin"/>
      </w:r>
      <w:r>
        <w:instrText xml:space="preserve"> HYPERLINK \l "P61" </w:instrText>
      </w:r>
      <w:r>
        <w:fldChar w:fldCharType="separate"/>
      </w:r>
      <w:r>
        <w:rPr>
          <w:rFonts w:ascii="Times New Roman" w:hAnsi="Times New Roman" w:cs="Times New Roman"/>
          <w:sz w:val="26"/>
          <w:szCs w:val="26"/>
        </w:rPr>
        <w:t>подпункте «д»</w:t>
      </w:r>
      <w:r>
        <w:rPr>
          <w:rFonts w:ascii="Times New Roman" w:hAnsi="Times New Roman" w:cs="Times New Roman"/>
          <w:sz w:val="26"/>
          <w:szCs w:val="26"/>
        </w:rPr>
        <w:fldChar w:fldCharType="end"/>
      </w:r>
      <w:r>
        <w:fldChar w:fldCharType="begin"/>
      </w:r>
      <w:r>
        <w:instrText xml:space="preserve"> HYPERLINK \l "P66" </w:instrText>
      </w:r>
      <w:r>
        <w:fldChar w:fldCharType="separate"/>
      </w:r>
      <w:r>
        <w:rPr>
          <w:rFonts w:ascii="Times New Roman" w:hAnsi="Times New Roman" w:cs="Times New Roman"/>
          <w:sz w:val="26"/>
          <w:szCs w:val="26"/>
        </w:rPr>
        <w:t xml:space="preserve"> пункта 2</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такая информация формируется после указания предусмотренной </w:t>
      </w:r>
      <w:r>
        <w:fldChar w:fldCharType="begin"/>
      </w:r>
      <w:r>
        <w:instrText xml:space="preserve"> HYPERLINK \l "P85" </w:instrText>
      </w:r>
      <w:r>
        <w:fldChar w:fldCharType="separate"/>
      </w:r>
      <w:r>
        <w:rPr>
          <w:rFonts w:ascii="Times New Roman" w:hAnsi="Times New Roman" w:cs="Times New Roman"/>
          <w:sz w:val="26"/>
          <w:szCs w:val="26"/>
        </w:rPr>
        <w:t>подпунктами «б»</w:t>
      </w:r>
      <w:r>
        <w:rPr>
          <w:rFonts w:ascii="Times New Roman" w:hAnsi="Times New Roman" w:cs="Times New Roman"/>
          <w:sz w:val="26"/>
          <w:szCs w:val="26"/>
        </w:rPr>
        <w:fldChar w:fldCharType="end"/>
      </w:r>
      <w:r>
        <w:rPr>
          <w:rFonts w:ascii="Times New Roman" w:hAnsi="Times New Roman" w:cs="Times New Roman"/>
          <w:sz w:val="26"/>
          <w:szCs w:val="26"/>
        </w:rPr>
        <w:t xml:space="preserve"> и </w:t>
      </w:r>
      <w:r>
        <w:fldChar w:fldCharType="begin"/>
      </w:r>
      <w:r>
        <w:instrText xml:space="preserve"> HYPERLINK \l "P86" </w:instrText>
      </w:r>
      <w:r>
        <w:fldChar w:fldCharType="separate"/>
      </w:r>
      <w:r>
        <w:rPr>
          <w:rFonts w:ascii="Times New Roman" w:hAnsi="Times New Roman" w:cs="Times New Roman"/>
          <w:sz w:val="26"/>
          <w:szCs w:val="26"/>
        </w:rPr>
        <w:t>«в» пункта 13</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информации об органе или организации, являющихся муниципальными заказчиками и передавших таким лицам полномочия муниципального заказчика.</w:t>
      </w:r>
    </w:p>
    <w:p w14:paraId="043D2A4A">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15. В </w:t>
      </w:r>
      <w:r>
        <w:fldChar w:fldCharType="begin"/>
      </w:r>
      <w:r>
        <w:instrText xml:space="preserve"> HYPERLINK \l "P193" </w:instrText>
      </w:r>
      <w:r>
        <w:fldChar w:fldCharType="separate"/>
      </w:r>
      <w:r>
        <w:rPr>
          <w:rFonts w:ascii="Times New Roman" w:hAnsi="Times New Roman" w:cs="Times New Roman"/>
          <w:sz w:val="26"/>
          <w:szCs w:val="26"/>
        </w:rPr>
        <w:t>разделе 2</w:t>
      </w:r>
      <w:r>
        <w:rPr>
          <w:rFonts w:ascii="Times New Roman" w:hAnsi="Times New Roman" w:cs="Times New Roman"/>
          <w:sz w:val="26"/>
          <w:szCs w:val="26"/>
        </w:rPr>
        <w:fldChar w:fldCharType="end"/>
      </w:r>
      <w:r>
        <w:rPr>
          <w:rFonts w:ascii="Times New Roman" w:hAnsi="Times New Roman" w:cs="Times New Roman"/>
          <w:sz w:val="26"/>
          <w:szCs w:val="26"/>
        </w:rPr>
        <w:t xml:space="preserve"> приложения к настоящему Порядку:</w:t>
      </w:r>
    </w:p>
    <w:p w14:paraId="224409AD">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а) в </w:t>
      </w:r>
      <w:r>
        <w:fldChar w:fldCharType="begin"/>
      </w:r>
      <w:r>
        <w:instrText xml:space="preserve"> HYPERLINK \l "P215" </w:instrText>
      </w:r>
      <w:r>
        <w:fldChar w:fldCharType="separate"/>
      </w:r>
      <w:r>
        <w:rPr>
          <w:rFonts w:ascii="Times New Roman" w:hAnsi="Times New Roman" w:cs="Times New Roman"/>
          <w:sz w:val="26"/>
          <w:szCs w:val="26"/>
        </w:rPr>
        <w:t>графе 2</w:t>
      </w:r>
      <w:r>
        <w:rPr>
          <w:rFonts w:ascii="Times New Roman" w:hAnsi="Times New Roman" w:cs="Times New Roman"/>
          <w:sz w:val="26"/>
          <w:szCs w:val="26"/>
        </w:rPr>
        <w:fldChar w:fldCharType="end"/>
      </w:r>
      <w:r>
        <w:rPr>
          <w:rFonts w:ascii="Times New Roman" w:hAnsi="Times New Roman" w:cs="Times New Roman"/>
          <w:sz w:val="26"/>
          <w:szCs w:val="26"/>
        </w:rPr>
        <w:t xml:space="preserve"> указывается идентификационный код закупки в соответствии с порядком, установленным в соответствии с </w:t>
      </w:r>
      <w:r>
        <w:fldChar w:fldCharType="begin"/>
      </w:r>
      <w:r>
        <w:instrText xml:space="preserve"> HYPERLINK "consultantplus://offline/ref=9ADB834EA5B835667B67212B9550B5AB1BBCEE6D403DD0C270F8431301F7183C87ED1B605A4783630ACD3F9681542783DA8E5C158237v1n8I" </w:instrText>
      </w:r>
      <w:r>
        <w:fldChar w:fldCharType="separate"/>
      </w:r>
      <w:r>
        <w:rPr>
          <w:rFonts w:ascii="Times New Roman" w:hAnsi="Times New Roman" w:cs="Times New Roman"/>
          <w:sz w:val="26"/>
          <w:szCs w:val="26"/>
        </w:rPr>
        <w:t>частью 3 статьи 23</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w:t>
      </w:r>
    </w:p>
    <w:p w14:paraId="6E55646D">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б) </w:t>
      </w:r>
      <w:r>
        <w:fldChar w:fldCharType="begin"/>
      </w:r>
      <w:r>
        <w:instrText xml:space="preserve"> HYPERLINK \l "P216" </w:instrText>
      </w:r>
      <w:r>
        <w:fldChar w:fldCharType="separate"/>
      </w:r>
      <w:r>
        <w:rPr>
          <w:rFonts w:ascii="Times New Roman" w:hAnsi="Times New Roman" w:cs="Times New Roman"/>
          <w:sz w:val="26"/>
          <w:szCs w:val="26"/>
        </w:rPr>
        <w:t>графы 3</w:t>
      </w:r>
      <w:r>
        <w:rPr>
          <w:rFonts w:ascii="Times New Roman" w:hAnsi="Times New Roman" w:cs="Times New Roman"/>
          <w:sz w:val="26"/>
          <w:szCs w:val="26"/>
        </w:rPr>
        <w:fldChar w:fldCharType="end"/>
      </w:r>
      <w:r>
        <w:rPr>
          <w:rFonts w:ascii="Times New Roman" w:hAnsi="Times New Roman" w:cs="Times New Roman"/>
          <w:sz w:val="26"/>
          <w:szCs w:val="26"/>
        </w:rPr>
        <w:t xml:space="preserve"> и </w:t>
      </w:r>
      <w:r>
        <w:fldChar w:fldCharType="begin"/>
      </w:r>
      <w:r>
        <w:instrText xml:space="preserve"> HYPERLINK \l "P217" </w:instrText>
      </w:r>
      <w:r>
        <w:fldChar w:fldCharType="separate"/>
      </w:r>
      <w:r>
        <w:rPr>
          <w:rFonts w:ascii="Times New Roman" w:hAnsi="Times New Roman" w:cs="Times New Roman"/>
          <w:sz w:val="26"/>
          <w:szCs w:val="26"/>
        </w:rPr>
        <w:t>4</w:t>
      </w:r>
      <w:r>
        <w:rPr>
          <w:rFonts w:ascii="Times New Roman" w:hAnsi="Times New Roman" w:cs="Times New Roman"/>
          <w:sz w:val="26"/>
          <w:szCs w:val="26"/>
        </w:rPr>
        <w:fldChar w:fldCharType="end"/>
      </w:r>
      <w:r>
        <w:rPr>
          <w:rFonts w:ascii="Times New Roman" w:hAnsi="Times New Roman" w:cs="Times New Roman"/>
          <w:sz w:val="26"/>
          <w:szCs w:val="26"/>
        </w:rPr>
        <w:t xml:space="preserve"> заполняются на основании Общероссийского </w:t>
      </w:r>
      <w:r>
        <w:fldChar w:fldCharType="begin"/>
      </w:r>
      <w:r>
        <w:instrText xml:space="preserve"> HYPERLINK "consultantplus://offline/ref=9ADB834EA5B835667B67212B9550B5AB1BBDE96A4131D0C270F8431301F7183C95ED436C594F9C695C8279C38Dv5nFI" </w:instrText>
      </w:r>
      <w:r>
        <w:fldChar w:fldCharType="separate"/>
      </w:r>
      <w:r>
        <w:rPr>
          <w:rFonts w:ascii="Times New Roman" w:hAnsi="Times New Roman" w:cs="Times New Roman"/>
          <w:sz w:val="26"/>
          <w:szCs w:val="26"/>
        </w:rPr>
        <w:t>классификатора</w:t>
      </w:r>
      <w:r>
        <w:rPr>
          <w:rFonts w:ascii="Times New Roman" w:hAnsi="Times New Roman" w:cs="Times New Roman"/>
          <w:sz w:val="26"/>
          <w:szCs w:val="26"/>
        </w:rPr>
        <w:fldChar w:fldCharType="end"/>
      </w:r>
      <w:r>
        <w:rPr>
          <w:rFonts w:ascii="Times New Roman" w:hAnsi="Times New Roman" w:cs="Times New Roman"/>
          <w:sz w:val="26"/>
          <w:szCs w:val="26"/>
        </w:rP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r>
        <w:fldChar w:fldCharType="begin"/>
      </w:r>
      <w:r>
        <w:instrText xml:space="preserve"> HYPERLINK "consultantplus://offline/ref=9ADB834EA5B835667B67212B9550B5AB1BBDE96A4131D0C270F8431301F7183C95ED436C594F9C695C8279C38Dv5nFI" </w:instrText>
      </w:r>
      <w:r>
        <w:fldChar w:fldCharType="separate"/>
      </w:r>
      <w:r>
        <w:rPr>
          <w:rFonts w:ascii="Times New Roman" w:hAnsi="Times New Roman" w:cs="Times New Roman"/>
          <w:sz w:val="26"/>
          <w:szCs w:val="26"/>
        </w:rPr>
        <w:t>классификатора</w:t>
      </w:r>
      <w:r>
        <w:rPr>
          <w:rFonts w:ascii="Times New Roman" w:hAnsi="Times New Roman" w:cs="Times New Roman"/>
          <w:sz w:val="26"/>
          <w:szCs w:val="26"/>
        </w:rPr>
        <w:fldChar w:fldCharType="end"/>
      </w:r>
      <w:r>
        <w:rPr>
          <w:rFonts w:ascii="Times New Roman" w:hAnsi="Times New Roman" w:cs="Times New Roman"/>
          <w:sz w:val="26"/>
          <w:szCs w:val="26"/>
        </w:rPr>
        <w:t>;</w:t>
      </w:r>
    </w:p>
    <w:p w14:paraId="028F92B9">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в) в </w:t>
      </w:r>
      <w:r>
        <w:fldChar w:fldCharType="begin"/>
      </w:r>
      <w:r>
        <w:instrText xml:space="preserve"> HYPERLINK \l "P218" </w:instrText>
      </w:r>
      <w:r>
        <w:fldChar w:fldCharType="separate"/>
      </w:r>
      <w:r>
        <w:rPr>
          <w:rFonts w:ascii="Times New Roman" w:hAnsi="Times New Roman" w:cs="Times New Roman"/>
          <w:sz w:val="26"/>
          <w:szCs w:val="26"/>
        </w:rPr>
        <w:t>графе 5</w:t>
      </w:r>
      <w:r>
        <w:rPr>
          <w:rFonts w:ascii="Times New Roman" w:hAnsi="Times New Roman" w:cs="Times New Roman"/>
          <w:sz w:val="26"/>
          <w:szCs w:val="26"/>
        </w:rPr>
        <w:fldChar w:fldCharType="end"/>
      </w:r>
      <w:r>
        <w:rPr>
          <w:rFonts w:ascii="Times New Roman" w:hAnsi="Times New Roman" w:cs="Times New Roman"/>
          <w:sz w:val="26"/>
          <w:szCs w:val="26"/>
        </w:rPr>
        <w:t xml:space="preserve"> указывается наименование объекта закупки;</w:t>
      </w:r>
    </w:p>
    <w:p w14:paraId="26C96689">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г) в </w:t>
      </w:r>
      <w:r>
        <w:fldChar w:fldCharType="begin"/>
      </w:r>
      <w:r>
        <w:instrText xml:space="preserve"> HYPERLINK \l "P219" </w:instrText>
      </w:r>
      <w:r>
        <w:fldChar w:fldCharType="separate"/>
      </w:r>
      <w:r>
        <w:rPr>
          <w:rFonts w:ascii="Times New Roman" w:hAnsi="Times New Roman" w:cs="Times New Roman"/>
          <w:sz w:val="26"/>
          <w:szCs w:val="26"/>
        </w:rPr>
        <w:t>графе 6</w:t>
      </w:r>
      <w:r>
        <w:rPr>
          <w:rFonts w:ascii="Times New Roman" w:hAnsi="Times New Roman" w:cs="Times New Roman"/>
          <w:sz w:val="26"/>
          <w:szCs w:val="26"/>
        </w:rPr>
        <w:fldChar w:fldCharType="end"/>
      </w:r>
      <w:r>
        <w:rPr>
          <w:rFonts w:ascii="Times New Roman" w:hAnsi="Times New Roman" w:cs="Times New Roman"/>
          <w:sz w:val="26"/>
          <w:szCs w:val="26"/>
        </w:rP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14:paraId="706C620F">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д) в </w:t>
      </w:r>
      <w:r>
        <w:fldChar w:fldCharType="begin"/>
      </w:r>
      <w:r>
        <w:instrText xml:space="preserve"> HYPERLINK \l "P220" </w:instrText>
      </w:r>
      <w:r>
        <w:fldChar w:fldCharType="separate"/>
      </w:r>
      <w:r>
        <w:rPr>
          <w:rFonts w:ascii="Times New Roman" w:hAnsi="Times New Roman" w:cs="Times New Roman"/>
          <w:sz w:val="26"/>
          <w:szCs w:val="26"/>
        </w:rPr>
        <w:t>графах 7</w:t>
      </w:r>
      <w:r>
        <w:rPr>
          <w:rFonts w:ascii="Times New Roman" w:hAnsi="Times New Roman" w:cs="Times New Roman"/>
          <w:sz w:val="26"/>
          <w:szCs w:val="26"/>
        </w:rPr>
        <w:fldChar w:fldCharType="end"/>
      </w:r>
      <w:r>
        <w:rPr>
          <w:rFonts w:ascii="Times New Roman" w:hAnsi="Times New Roman" w:cs="Times New Roman"/>
          <w:sz w:val="26"/>
          <w:szCs w:val="26"/>
        </w:rPr>
        <w:t xml:space="preserve"> - </w:t>
      </w:r>
      <w:r>
        <w:fldChar w:fldCharType="begin"/>
      </w:r>
      <w:r>
        <w:instrText xml:space="preserve"> HYPERLINK \l "P224" </w:instrText>
      </w:r>
      <w:r>
        <w:fldChar w:fldCharType="separate"/>
      </w:r>
      <w:r>
        <w:rPr>
          <w:rFonts w:ascii="Times New Roman" w:hAnsi="Times New Roman" w:cs="Times New Roman"/>
          <w:sz w:val="26"/>
          <w:szCs w:val="26"/>
        </w:rPr>
        <w:t>11</w:t>
      </w:r>
      <w:r>
        <w:rPr>
          <w:rFonts w:ascii="Times New Roman" w:hAnsi="Times New Roman" w:cs="Times New Roman"/>
          <w:sz w:val="26"/>
          <w:szCs w:val="26"/>
        </w:rPr>
        <w:fldChar w:fldCharType="end"/>
      </w:r>
      <w:r>
        <w:rPr>
          <w:rFonts w:ascii="Times New Roman" w:hAnsi="Times New Roman" w:cs="Times New Roman"/>
          <w:sz w:val="26"/>
          <w:szCs w:val="26"/>
        </w:rPr>
        <w:t xml:space="preserve"> указывается объем финансового обеспечения (планируемые платежи) для осуществления закупок на соответствующий финансовый год;</w:t>
      </w:r>
    </w:p>
    <w:p w14:paraId="5B2FC32A">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е) в </w:t>
      </w:r>
      <w:r>
        <w:fldChar w:fldCharType="begin"/>
      </w:r>
      <w:r>
        <w:instrText xml:space="preserve"> HYPERLINK \l "P220" </w:instrText>
      </w:r>
      <w:r>
        <w:fldChar w:fldCharType="separate"/>
      </w:r>
      <w:r>
        <w:rPr>
          <w:rFonts w:ascii="Times New Roman" w:hAnsi="Times New Roman" w:cs="Times New Roman"/>
          <w:sz w:val="26"/>
          <w:szCs w:val="26"/>
        </w:rPr>
        <w:t>графах 7</w:t>
      </w:r>
      <w:r>
        <w:rPr>
          <w:rFonts w:ascii="Times New Roman" w:hAnsi="Times New Roman" w:cs="Times New Roman"/>
          <w:sz w:val="26"/>
          <w:szCs w:val="26"/>
        </w:rPr>
        <w:fldChar w:fldCharType="end"/>
      </w:r>
      <w:r>
        <w:rPr>
          <w:rFonts w:ascii="Times New Roman" w:hAnsi="Times New Roman" w:cs="Times New Roman"/>
          <w:sz w:val="26"/>
          <w:szCs w:val="26"/>
        </w:rPr>
        <w:t xml:space="preserve"> - </w:t>
      </w:r>
      <w:r>
        <w:fldChar w:fldCharType="begin"/>
      </w:r>
      <w:r>
        <w:instrText xml:space="preserve"> HYPERLINK \l "P224" </w:instrText>
      </w:r>
      <w:r>
        <w:fldChar w:fldCharType="separate"/>
      </w:r>
      <w:r>
        <w:rPr>
          <w:rFonts w:ascii="Times New Roman" w:hAnsi="Times New Roman" w:cs="Times New Roman"/>
          <w:sz w:val="26"/>
          <w:szCs w:val="26"/>
        </w:rPr>
        <w:t>11</w:t>
      </w:r>
      <w:r>
        <w:rPr>
          <w:rFonts w:ascii="Times New Roman" w:hAnsi="Times New Roman" w:cs="Times New Roman"/>
          <w:sz w:val="26"/>
          <w:szCs w:val="26"/>
        </w:rPr>
        <w:fldChar w:fldCharType="end"/>
      </w:r>
      <w:r>
        <w:rPr>
          <w:rFonts w:ascii="Times New Roman" w:hAnsi="Times New Roman" w:cs="Times New Roman"/>
          <w:sz w:val="26"/>
          <w:szCs w:val="26"/>
        </w:rPr>
        <w:t xml:space="preserve"> в строке «Всего для осуществления закупок, в том числе по коду бюджетной классификации ______/по соглашению от _____ № _______/по коду вида расходов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w:t>
      </w:r>
      <w:r>
        <w:fldChar w:fldCharType="begin"/>
      </w:r>
      <w:r>
        <w:instrText xml:space="preserve"> HYPERLINK \l "P57" </w:instrText>
      </w:r>
      <w:r>
        <w:fldChar w:fldCharType="separate"/>
      </w:r>
      <w:r>
        <w:rPr>
          <w:rFonts w:ascii="Times New Roman" w:hAnsi="Times New Roman" w:cs="Times New Roman"/>
          <w:sz w:val="26"/>
          <w:szCs w:val="26"/>
        </w:rPr>
        <w:t>подпунктах «а»</w:t>
      </w:r>
      <w:r>
        <w:rPr>
          <w:rFonts w:ascii="Times New Roman" w:hAnsi="Times New Roman" w:cs="Times New Roman"/>
          <w:sz w:val="26"/>
          <w:szCs w:val="26"/>
        </w:rPr>
        <w:fldChar w:fldCharType="end"/>
      </w:r>
      <w:r>
        <w:rPr>
          <w:rFonts w:ascii="Times New Roman" w:hAnsi="Times New Roman" w:cs="Times New Roman"/>
          <w:sz w:val="26"/>
          <w:szCs w:val="26"/>
        </w:rPr>
        <w:t xml:space="preserve"> и</w:t>
      </w:r>
      <w:r>
        <w:fldChar w:fldCharType="begin"/>
      </w:r>
      <w:r>
        <w:instrText xml:space="preserve"> HYPERLINK \l "P61" </w:instrText>
      </w:r>
      <w:r>
        <w:fldChar w:fldCharType="separate"/>
      </w:r>
      <w:r>
        <w:rPr>
          <w:rFonts w:ascii="Times New Roman" w:hAnsi="Times New Roman" w:cs="Times New Roman"/>
          <w:sz w:val="26"/>
          <w:szCs w:val="26"/>
        </w:rPr>
        <w:t>«д»</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на объем финансового обеспечения по каждому соглашению о предоставлении субсидии (указывается заказчиками, указанными в </w:t>
      </w:r>
      <w:r>
        <w:fldChar w:fldCharType="begin"/>
      </w:r>
      <w:r>
        <w:instrText xml:space="preserve"> HYPERLINK \l "P59" </w:instrText>
      </w:r>
      <w:r>
        <w:fldChar w:fldCharType="separate"/>
      </w:r>
      <w:r>
        <w:rPr>
          <w:rFonts w:ascii="Times New Roman" w:hAnsi="Times New Roman" w:cs="Times New Roman"/>
          <w:sz w:val="26"/>
          <w:szCs w:val="26"/>
        </w:rPr>
        <w:t>подпункте«в»</w:t>
      </w:r>
      <w:r>
        <w:rPr>
          <w:rFonts w:ascii="Times New Roman" w:hAnsi="Times New Roman" w:cs="Times New Roman"/>
          <w:sz w:val="26"/>
          <w:szCs w:val="26"/>
        </w:rPr>
        <w:fldChar w:fldCharType="end"/>
      </w:r>
      <w:r>
        <w:fldChar w:fldCharType="begin"/>
      </w:r>
      <w:r>
        <w:instrText xml:space="preserve"> HYPERLINK \l "P64" </w:instrText>
      </w:r>
      <w:r>
        <w:fldChar w:fldCharType="separate"/>
      </w:r>
      <w:r>
        <w:rPr>
          <w:rFonts w:ascii="Times New Roman" w:hAnsi="Times New Roman" w:cs="Times New Roman"/>
          <w:sz w:val="26"/>
          <w:szCs w:val="26"/>
        </w:rPr>
        <w:t>пункта 2</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или на объем финансового обеспечения по каждому коду вида расходов (указывается заказчиками и лицами, указанными в </w:t>
      </w:r>
      <w:r>
        <w:fldChar w:fldCharType="begin"/>
      </w:r>
      <w:r>
        <w:instrText xml:space="preserve"> HYPERLINK \l "P58" </w:instrText>
      </w:r>
      <w:r>
        <w:fldChar w:fldCharType="separate"/>
      </w:r>
      <w:r>
        <w:rPr>
          <w:rFonts w:ascii="Times New Roman" w:hAnsi="Times New Roman" w:cs="Times New Roman"/>
          <w:sz w:val="26"/>
          <w:szCs w:val="26"/>
        </w:rPr>
        <w:t>подпунктах «б»</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\l "P60" </w:instrText>
      </w:r>
      <w:r>
        <w:fldChar w:fldCharType="separate"/>
      </w:r>
      <w:r>
        <w:rPr>
          <w:rFonts w:ascii="Times New Roman" w:hAnsi="Times New Roman" w:cs="Times New Roman"/>
          <w:sz w:val="26"/>
          <w:szCs w:val="26"/>
        </w:rPr>
        <w:t>«г»</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w:t>
      </w:r>
      <w:r>
        <w:fldChar w:fldCharType="begin"/>
      </w:r>
      <w:r>
        <w:instrText xml:space="preserve"> HYPERLINK \l "P104" </w:instrText>
      </w:r>
      <w:r>
        <w:fldChar w:fldCharType="separate"/>
      </w:r>
      <w:r>
        <w:rPr>
          <w:rFonts w:ascii="Times New Roman" w:hAnsi="Times New Roman" w:cs="Times New Roman"/>
          <w:sz w:val="26"/>
          <w:szCs w:val="26"/>
        </w:rPr>
        <w:t>пунктом 16</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w:t>
      </w:r>
    </w:p>
    <w:p w14:paraId="39EA2868">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ж) в </w:t>
      </w:r>
      <w:r>
        <w:fldChar w:fldCharType="begin"/>
      </w:r>
      <w:r>
        <w:instrText xml:space="preserve"> HYPERLINK \l "P225" </w:instrText>
      </w:r>
      <w:r>
        <w:fldChar w:fldCharType="separate"/>
      </w:r>
      <w:r>
        <w:rPr>
          <w:rFonts w:ascii="Times New Roman" w:hAnsi="Times New Roman" w:cs="Times New Roman"/>
          <w:sz w:val="26"/>
          <w:szCs w:val="26"/>
        </w:rPr>
        <w:t>графе 12</w:t>
      </w:r>
      <w:r>
        <w:rPr>
          <w:rFonts w:ascii="Times New Roman" w:hAnsi="Times New Roman" w:cs="Times New Roman"/>
          <w:sz w:val="26"/>
          <w:szCs w:val="26"/>
        </w:rPr>
        <w:fldChar w:fldCharType="end"/>
      </w:r>
      <w:r>
        <w:rPr>
          <w:rFonts w:ascii="Times New Roman" w:hAnsi="Times New Roman" w:cs="Times New Roman"/>
          <w:sz w:val="26"/>
          <w:szCs w:val="26"/>
        </w:rPr>
        <w:t xml:space="preserve"> указывается информация о проведении обязательного общественного обсуждения закупки (путем указания «да» или «нет»). </w:t>
      </w:r>
      <w:r>
        <w:fldChar w:fldCharType="begin"/>
      </w:r>
      <w:r>
        <w:instrText xml:space="preserve"> HYPERLINK \l "P225" </w:instrText>
      </w:r>
      <w:r>
        <w:fldChar w:fldCharType="separate"/>
      </w:r>
      <w:r>
        <w:rPr>
          <w:rFonts w:ascii="Times New Roman" w:hAnsi="Times New Roman" w:cs="Times New Roman"/>
          <w:sz w:val="26"/>
          <w:szCs w:val="26"/>
        </w:rPr>
        <w:t>Графа</w:t>
      </w:r>
      <w:r>
        <w:rPr>
          <w:rFonts w:ascii="Times New Roman" w:hAnsi="Times New Roman" w:cs="Times New Roman"/>
          <w:sz w:val="26"/>
          <w:szCs w:val="26"/>
        </w:rPr>
        <w:fldChar w:fldCharType="end"/>
      </w:r>
      <w:r>
        <w:rPr>
          <w:rFonts w:ascii="Times New Roman" w:hAnsi="Times New Roman" w:cs="Times New Roman"/>
          <w:sz w:val="26"/>
          <w:szCs w:val="26"/>
        </w:rP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14:paraId="6567BF9E">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з) в </w:t>
      </w:r>
      <w:r>
        <w:fldChar w:fldCharType="begin"/>
      </w:r>
      <w:r>
        <w:instrText xml:space="preserve"> HYPERLINK \l "P226" </w:instrText>
      </w:r>
      <w:r>
        <w:fldChar w:fldCharType="separate"/>
      </w:r>
      <w:r>
        <w:rPr>
          <w:rFonts w:ascii="Times New Roman" w:hAnsi="Times New Roman" w:cs="Times New Roman"/>
          <w:sz w:val="26"/>
          <w:szCs w:val="26"/>
        </w:rPr>
        <w:t>графе 13</w:t>
      </w:r>
      <w:r>
        <w:rPr>
          <w:rFonts w:ascii="Times New Roman" w:hAnsi="Times New Roman" w:cs="Times New Roman"/>
          <w:sz w:val="26"/>
          <w:szCs w:val="26"/>
        </w:rPr>
        <w:fldChar w:fldCharType="end"/>
      </w:r>
      <w:r>
        <w:rPr>
          <w:rFonts w:ascii="Times New Roman" w:hAnsi="Times New Roman" w:cs="Times New Roman"/>
          <w:sz w:val="26"/>
          <w:szCs w:val="26"/>
        </w:rP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r>
        <w:fldChar w:fldCharType="begin"/>
      </w:r>
      <w:r>
        <w:instrText xml:space="preserve"> HYPERLINK "consultantplus://offline/ref=9ADB834EA5B835667B67212B9550B5AB1BBCEE6D403DD0C270F8431301F7183C87ED1B605B4F80615E972F92C8032A9FDB9243159C3411A6v5n0I" </w:instrText>
      </w:r>
      <w:r>
        <w:fldChar w:fldCharType="separate"/>
      </w:r>
      <w:r>
        <w:rPr>
          <w:rFonts w:ascii="Times New Roman" w:hAnsi="Times New Roman" w:cs="Times New Roman"/>
          <w:sz w:val="26"/>
          <w:szCs w:val="26"/>
        </w:rPr>
        <w:t>статьей 26</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w:t>
      </w:r>
    </w:p>
    <w:p w14:paraId="48636690">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и) в </w:t>
      </w:r>
      <w:r>
        <w:fldChar w:fldCharType="begin"/>
      </w:r>
      <w:r>
        <w:instrText xml:space="preserve"> HYPERLINK \l "P227" </w:instrText>
      </w:r>
      <w:r>
        <w:fldChar w:fldCharType="separate"/>
      </w:r>
      <w:r>
        <w:rPr>
          <w:rFonts w:ascii="Times New Roman" w:hAnsi="Times New Roman" w:cs="Times New Roman"/>
          <w:sz w:val="26"/>
          <w:szCs w:val="26"/>
        </w:rPr>
        <w:t>графе 14</w:t>
      </w:r>
      <w:r>
        <w:rPr>
          <w:rFonts w:ascii="Times New Roman" w:hAnsi="Times New Roman" w:cs="Times New Roman"/>
          <w:sz w:val="26"/>
          <w:szCs w:val="26"/>
        </w:rPr>
        <w:fldChar w:fldCharType="end"/>
      </w:r>
      <w:r>
        <w:rPr>
          <w:rFonts w:ascii="Times New Roman" w:hAnsi="Times New Roman" w:cs="Times New Roman"/>
          <w:sz w:val="26"/>
          <w:szCs w:val="26"/>
        </w:rPr>
        <w:t xml:space="preserve"> указывается наименование организатора совместного конкурса или аукциона в случае проведения совместного конкурса или аукциона.</w:t>
      </w:r>
    </w:p>
    <w:p w14:paraId="2BF7AB53">
      <w:pPr>
        <w:pStyle w:val="31"/>
        <w:ind w:firstLine="540"/>
        <w:jc w:val="both"/>
        <w:rPr>
          <w:rFonts w:ascii="Times New Roman" w:hAnsi="Times New Roman" w:cs="Times New Roman"/>
          <w:sz w:val="26"/>
          <w:szCs w:val="26"/>
        </w:rPr>
      </w:pPr>
      <w:bookmarkStart w:id="4" w:name="P104"/>
      <w:bookmarkEnd w:id="4"/>
      <w:r>
        <w:rPr>
          <w:rFonts w:ascii="Times New Roman" w:hAnsi="Times New Roman" w:cs="Times New Roman"/>
          <w:sz w:val="26"/>
          <w:szCs w:val="26"/>
        </w:rPr>
        <w:t xml:space="preserve">16.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(при наличии) информационными системами в сфере закупок заказчиками и лицами, предусмотренными </w:t>
      </w:r>
      <w:r>
        <w:fldChar w:fldCharType="begin"/>
      </w:r>
      <w:r>
        <w:instrText xml:space="preserve"> HYPERLINK \l "P57" </w:instrText>
      </w:r>
      <w:r>
        <w:fldChar w:fldCharType="separate"/>
      </w:r>
      <w:r>
        <w:rPr>
          <w:rFonts w:ascii="Times New Roman" w:hAnsi="Times New Roman" w:cs="Times New Roman"/>
          <w:sz w:val="26"/>
          <w:szCs w:val="26"/>
        </w:rPr>
        <w:t>подпунктах «а»</w:t>
      </w:r>
      <w:r>
        <w:rPr>
          <w:rFonts w:ascii="Times New Roman" w:hAnsi="Times New Roman" w:cs="Times New Roman"/>
          <w:sz w:val="26"/>
          <w:szCs w:val="26"/>
        </w:rPr>
        <w:fldChar w:fldCharType="end"/>
      </w:r>
      <w:r>
        <w:rPr>
          <w:rFonts w:ascii="Times New Roman" w:hAnsi="Times New Roman" w:cs="Times New Roman"/>
          <w:sz w:val="26"/>
          <w:szCs w:val="26"/>
        </w:rPr>
        <w:t xml:space="preserve"> и </w:t>
      </w:r>
      <w:r>
        <w:fldChar w:fldCharType="begin"/>
      </w:r>
      <w:r>
        <w:instrText xml:space="preserve"> HYPERLINK \l "P61" </w:instrText>
      </w:r>
      <w:r>
        <w:fldChar w:fldCharType="separate"/>
      </w:r>
      <w:r>
        <w:rPr>
          <w:rFonts w:ascii="Times New Roman" w:hAnsi="Times New Roman" w:cs="Times New Roman"/>
          <w:sz w:val="26"/>
          <w:szCs w:val="26"/>
        </w:rPr>
        <w:t>«д»</w:t>
      </w:r>
      <w:r>
        <w:rPr>
          <w:rFonts w:ascii="Times New Roman" w:hAnsi="Times New Roman" w:cs="Times New Roman"/>
          <w:sz w:val="26"/>
          <w:szCs w:val="26"/>
        </w:rPr>
        <w:fldChar w:fldCharType="end"/>
      </w:r>
      <w:r>
        <w:t xml:space="preserve"> </w:t>
      </w:r>
      <w:r>
        <w:rPr>
          <w:rFonts w:ascii="Times New Roman" w:hAnsi="Times New Roman" w:cs="Times New Roman"/>
          <w:sz w:val="26"/>
          <w:szCs w:val="26"/>
        </w:rPr>
        <w:t>пункта 2 настоящего Порядка, без включения в план-график.</w:t>
      </w:r>
    </w:p>
    <w:p w14:paraId="3244AC9E">
      <w:pPr>
        <w:pStyle w:val="31"/>
        <w:ind w:firstLine="540"/>
        <w:jc w:val="both"/>
        <w:rPr>
          <w:rFonts w:ascii="Times New Roman" w:hAnsi="Times New Roman" w:cs="Times New Roman"/>
          <w:sz w:val="26"/>
          <w:szCs w:val="26"/>
        </w:rPr>
      </w:pPr>
      <w:r>
        <w:rPr>
          <w:rFonts w:ascii="Times New Roman" w:hAnsi="Times New Roman" w:cs="Times New Roman"/>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(при наличии) информационными системами в сфере закупок заказчиками и лицами, предусмотренными подпунктами «б» и «г» настоящего Порядка, без включения в план-график.</w:t>
      </w:r>
    </w:p>
    <w:p w14:paraId="598209B4">
      <w:pPr>
        <w:pStyle w:val="31"/>
        <w:ind w:firstLine="540"/>
        <w:jc w:val="both"/>
        <w:rPr>
          <w:rFonts w:ascii="Times New Roman" w:hAnsi="Times New Roman" w:cs="Times New Roman"/>
          <w:sz w:val="26"/>
          <w:szCs w:val="26"/>
        </w:rPr>
      </w:pPr>
      <w:r>
        <w:rPr>
          <w:rFonts w:ascii="Times New Roman" w:hAnsi="Times New Roman" w:cs="Times New Roman"/>
          <w:sz w:val="26"/>
          <w:szCs w:val="26"/>
        </w:rPr>
        <w:t>17. В план-график в форме отдельной закупки включается информация:</w:t>
      </w:r>
    </w:p>
    <w:p w14:paraId="2A9E64E0">
      <w:pPr>
        <w:pStyle w:val="31"/>
        <w:ind w:firstLine="540"/>
        <w:jc w:val="both"/>
        <w:rPr>
          <w:rFonts w:ascii="Times New Roman" w:hAnsi="Times New Roman" w:cs="Times New Roman"/>
          <w:sz w:val="26"/>
          <w:szCs w:val="26"/>
        </w:rPr>
      </w:pPr>
      <w:r>
        <w:rPr>
          <w:rFonts w:ascii="Times New Roman" w:hAnsi="Times New Roman" w:cs="Times New Roman"/>
          <w:sz w:val="26"/>
          <w:szCs w:val="26"/>
        </w:rPr>
        <w:t>а) о закупке работ по строительству, реконструкции объекта капитального строительства по каждому такому объекту;</w:t>
      </w:r>
    </w:p>
    <w:p w14:paraId="3FEA41B5">
      <w:pPr>
        <w:pStyle w:val="31"/>
        <w:ind w:firstLine="540"/>
        <w:jc w:val="both"/>
        <w:rPr>
          <w:rFonts w:ascii="Times New Roman" w:hAnsi="Times New Roman" w:cs="Times New Roman"/>
          <w:sz w:val="26"/>
          <w:szCs w:val="26"/>
        </w:rPr>
      </w:pPr>
      <w:r>
        <w:rPr>
          <w:rFonts w:ascii="Times New Roman" w:hAnsi="Times New Roman" w:cs="Times New Roman"/>
          <w:sz w:val="26"/>
          <w:szCs w:val="26"/>
        </w:rP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14:paraId="392CAAF0">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в) о каждом лоте, выделяемом в соответствии с Федеральным </w:t>
      </w:r>
      <w:r>
        <w:fldChar w:fldCharType="begin"/>
      </w:r>
      <w:r>
        <w:instrText xml:space="preserve"> HYPERLINK "consultantplus://offline/ref=9ADB834EA5B835667B67212B9550B5AB1BBCEE6D403DD0C270F8431301F7183C87ED1B625C47893C0FD82ECE8E56399CD992401783v3nFI" </w:instrText>
      </w:r>
      <w:r>
        <w:fldChar w:fldCharType="separate"/>
      </w:r>
      <w:r>
        <w:rPr>
          <w:rFonts w:ascii="Times New Roman" w:hAnsi="Times New Roman" w:cs="Times New Roman"/>
          <w:sz w:val="26"/>
          <w:szCs w:val="26"/>
        </w:rPr>
        <w:t>законом</w:t>
      </w:r>
      <w:r>
        <w:rPr>
          <w:rFonts w:ascii="Times New Roman" w:hAnsi="Times New Roman" w:cs="Times New Roman"/>
          <w:sz w:val="26"/>
          <w:szCs w:val="26"/>
        </w:rPr>
        <w:fldChar w:fldCharType="end"/>
      </w:r>
      <w:r>
        <w:rPr>
          <w:rFonts w:ascii="Times New Roman" w:hAnsi="Times New Roman" w:cs="Times New Roman"/>
          <w:sz w:val="26"/>
          <w:szCs w:val="26"/>
        </w:rPr>
        <w:t>;</w:t>
      </w:r>
    </w:p>
    <w:p w14:paraId="163B434E">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г) о закупках, которые планируется осуществлять в соответствии с </w:t>
      </w:r>
      <w:r>
        <w:fldChar w:fldCharType="begin"/>
      </w:r>
      <w:r>
        <w:instrText xml:space="preserve"> HYPERLINK "consultantplus://offline/ref=9ADB834EA5B835667B67212B9550B5AB1BBCEE6D403DD0C270F8431301F7183C87ED1B635C44D6391AC976C18C48269FC58E4216v8nBI" </w:instrText>
      </w:r>
      <w:r>
        <w:fldChar w:fldCharType="separate"/>
      </w:r>
      <w:r>
        <w:rPr>
          <w:rFonts w:ascii="Times New Roman" w:hAnsi="Times New Roman" w:cs="Times New Roman"/>
          <w:sz w:val="26"/>
          <w:szCs w:val="26"/>
        </w:rPr>
        <w:t>пунктом 7 части 2 статьи 83</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"consultantplus://offline/ref=9ADB834EA5B835667B67212B9550B5AB1BBCEE6D403DD0C270F8431301F7183C87ED1B695246893C0FD82ECE8E56399CD992401783v3nFI" </w:instrText>
      </w:r>
      <w:r>
        <w:fldChar w:fldCharType="separate"/>
      </w:r>
      <w:r>
        <w:rPr>
          <w:rFonts w:ascii="Times New Roman" w:hAnsi="Times New Roman" w:cs="Times New Roman"/>
          <w:sz w:val="26"/>
          <w:szCs w:val="26"/>
        </w:rPr>
        <w:t>пунктом 3 части 2 статьи 83(1)</w:t>
      </w:r>
      <w:r>
        <w:rPr>
          <w:rFonts w:ascii="Times New Roman" w:hAnsi="Times New Roman" w:cs="Times New Roman"/>
          <w:sz w:val="26"/>
          <w:szCs w:val="26"/>
        </w:rPr>
        <w:fldChar w:fldCharType="end"/>
      </w:r>
      <w:r>
        <w:rPr>
          <w:rFonts w:ascii="Times New Roman" w:hAnsi="Times New Roman" w:cs="Times New Roman"/>
          <w:sz w:val="26"/>
          <w:szCs w:val="26"/>
        </w:rPr>
        <w:t xml:space="preserve"> и </w:t>
      </w:r>
      <w:r>
        <w:fldChar w:fldCharType="begin"/>
      </w:r>
      <w:r>
        <w:instrText xml:space="preserve"> HYPERLINK "consultantplus://offline/ref=9ADB834EA5B835667B67212B9550B5AB1BBCEE6D403DD0C270F8431301F7183C87ED1B60584F8B630ACD3F9681542783DA8E5C158237v1n8I" </w:instrText>
      </w:r>
      <w:r>
        <w:fldChar w:fldCharType="separate"/>
      </w:r>
      <w:r>
        <w:rPr>
          <w:rFonts w:ascii="Times New Roman" w:hAnsi="Times New Roman" w:cs="Times New Roman"/>
          <w:sz w:val="26"/>
          <w:szCs w:val="26"/>
        </w:rPr>
        <w:t>пунктами 4</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"consultantplus://offline/ref=9ADB834EA5B835667B67212B9550B5AB1BBCEE6D403DD0C270F8431301F7183C87ED1B60584B82630ACD3F9681542783DA8E5C158237v1n8I" </w:instrText>
      </w:r>
      <w:r>
        <w:fldChar w:fldCharType="separate"/>
      </w:r>
      <w:r>
        <w:rPr>
          <w:rFonts w:ascii="Times New Roman" w:hAnsi="Times New Roman" w:cs="Times New Roman"/>
          <w:sz w:val="26"/>
          <w:szCs w:val="26"/>
        </w:rPr>
        <w:t>5</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"consultantplus://offline/ref=9ADB834EA5B835667B67212B9550B5AB1BBCEE6D403DD0C270F8431301F7183C87ED1B635344D6391AC976C18C48269FC58E4216v8nBI" </w:instrText>
      </w:r>
      <w:r>
        <w:fldChar w:fldCharType="separate"/>
      </w:r>
      <w:r>
        <w:rPr>
          <w:rFonts w:ascii="Times New Roman" w:hAnsi="Times New Roman" w:cs="Times New Roman"/>
          <w:sz w:val="26"/>
          <w:szCs w:val="26"/>
        </w:rPr>
        <w:t>23</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"consultantplus://offline/ref=9ADB834EA5B835667B67212B9550B5AB1BBCEE6D403DD0C270F8431301F7183C87ED1B605B4E80605D972F92C8032A9FDB9243159C3411A6v5n0I" </w:instrText>
      </w:r>
      <w:r>
        <w:fldChar w:fldCharType="separate"/>
      </w:r>
      <w:r>
        <w:rPr>
          <w:rFonts w:ascii="Times New Roman" w:hAnsi="Times New Roman" w:cs="Times New Roman"/>
          <w:sz w:val="26"/>
          <w:szCs w:val="26"/>
        </w:rPr>
        <w:t>26</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"consultantplus://offline/ref=9ADB834EA5B835667B67212B9550B5AB1BBCEE6D403DD0C270F8431301F7183C87ED1B605B4E856056972F92C8032A9FDB9243159C3411A6v5n0I" </w:instrText>
      </w:r>
      <w:r>
        <w:fldChar w:fldCharType="separate"/>
      </w:r>
      <w:r>
        <w:rPr>
          <w:rFonts w:ascii="Times New Roman" w:hAnsi="Times New Roman" w:cs="Times New Roman"/>
          <w:sz w:val="26"/>
          <w:szCs w:val="26"/>
        </w:rPr>
        <w:t>33</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"consultantplus://offline/ref=9ADB834EA5B835667B67212B9550B5AB1BBCEE6D403DD0C270F8431301F7183C87ED1B605B4784630ACD3F9681542783DA8E5C158237v1n8I" </w:instrText>
      </w:r>
      <w:r>
        <w:fldChar w:fldCharType="separate"/>
      </w:r>
      <w:r>
        <w:rPr>
          <w:rFonts w:ascii="Times New Roman" w:hAnsi="Times New Roman" w:cs="Times New Roman"/>
          <w:sz w:val="26"/>
          <w:szCs w:val="26"/>
        </w:rPr>
        <w:t>42</w:t>
      </w:r>
      <w:r>
        <w:rPr>
          <w:rFonts w:ascii="Times New Roman" w:hAnsi="Times New Roman" w:cs="Times New Roman"/>
          <w:sz w:val="26"/>
          <w:szCs w:val="26"/>
        </w:rPr>
        <w:fldChar w:fldCharType="end"/>
      </w:r>
      <w:r>
        <w:rPr>
          <w:rFonts w:ascii="Times New Roman" w:hAnsi="Times New Roman" w:cs="Times New Roman"/>
          <w:sz w:val="26"/>
          <w:szCs w:val="26"/>
        </w:rPr>
        <w:t xml:space="preserve"> и </w:t>
      </w:r>
      <w:r>
        <w:fldChar w:fldCharType="begin"/>
      </w:r>
      <w:r>
        <w:instrText xml:space="preserve"> HYPERLINK "consultantplus://offline/ref=9ADB834EA5B835667B67212B9550B5AB1BBCEE6D403DD0C270F8431301F7183C87ED1B605A47893C0FD82ECE8E56399CD992401783v3nFI" </w:instrText>
      </w:r>
      <w:r>
        <w:fldChar w:fldCharType="separate"/>
      </w:r>
      <w:r>
        <w:rPr>
          <w:rFonts w:ascii="Times New Roman" w:hAnsi="Times New Roman" w:cs="Times New Roman"/>
          <w:sz w:val="26"/>
          <w:szCs w:val="26"/>
        </w:rPr>
        <w:t>44 части 1 статьи 93</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 в размере годового объема финансового обеспечения соответствующих закупок. При этом </w:t>
      </w:r>
      <w:r>
        <w:fldChar w:fldCharType="begin"/>
      </w:r>
      <w:r>
        <w:instrText xml:space="preserve"> HYPERLINK \l "P216" </w:instrText>
      </w:r>
      <w:r>
        <w:fldChar w:fldCharType="separate"/>
      </w:r>
      <w:r>
        <w:rPr>
          <w:rFonts w:ascii="Times New Roman" w:hAnsi="Times New Roman" w:cs="Times New Roman"/>
          <w:sz w:val="26"/>
          <w:szCs w:val="26"/>
        </w:rPr>
        <w:t>графы 3</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\l "P217" </w:instrText>
      </w:r>
      <w:r>
        <w:fldChar w:fldCharType="separate"/>
      </w:r>
      <w:r>
        <w:rPr>
          <w:rFonts w:ascii="Times New Roman" w:hAnsi="Times New Roman" w:cs="Times New Roman"/>
          <w:sz w:val="26"/>
          <w:szCs w:val="26"/>
        </w:rPr>
        <w:t>4</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\l "P225" </w:instrText>
      </w:r>
      <w:r>
        <w:fldChar w:fldCharType="separate"/>
      </w:r>
      <w:r>
        <w:rPr>
          <w:rFonts w:ascii="Times New Roman" w:hAnsi="Times New Roman" w:cs="Times New Roman"/>
          <w:sz w:val="26"/>
          <w:szCs w:val="26"/>
        </w:rPr>
        <w:t>12</w:t>
      </w:r>
      <w:r>
        <w:rPr>
          <w:rFonts w:ascii="Times New Roman" w:hAnsi="Times New Roman" w:cs="Times New Roman"/>
          <w:sz w:val="26"/>
          <w:szCs w:val="26"/>
        </w:rPr>
        <w:fldChar w:fldCharType="end"/>
      </w:r>
      <w:r>
        <w:rPr>
          <w:rFonts w:ascii="Times New Roman" w:hAnsi="Times New Roman" w:cs="Times New Roman"/>
          <w:sz w:val="26"/>
          <w:szCs w:val="26"/>
        </w:rPr>
        <w:t xml:space="preserve">, </w:t>
      </w:r>
      <w:r>
        <w:fldChar w:fldCharType="begin"/>
      </w:r>
      <w:r>
        <w:instrText xml:space="preserve"> HYPERLINK \l "P227" </w:instrText>
      </w:r>
      <w:r>
        <w:fldChar w:fldCharType="separate"/>
      </w:r>
      <w:r>
        <w:rPr>
          <w:rFonts w:ascii="Times New Roman" w:hAnsi="Times New Roman" w:cs="Times New Roman"/>
          <w:sz w:val="26"/>
          <w:szCs w:val="26"/>
        </w:rPr>
        <w:t>14 раздела 2</w:t>
      </w:r>
      <w:r>
        <w:rPr>
          <w:rFonts w:ascii="Times New Roman" w:hAnsi="Times New Roman" w:cs="Times New Roman"/>
          <w:sz w:val="26"/>
          <w:szCs w:val="26"/>
        </w:rPr>
        <w:fldChar w:fldCharType="end"/>
      </w:r>
      <w:r>
        <w:rPr>
          <w:rFonts w:ascii="Times New Roman" w:hAnsi="Times New Roman" w:cs="Times New Roman"/>
          <w:sz w:val="26"/>
          <w:szCs w:val="26"/>
        </w:rPr>
        <w:t xml:space="preserve"> приложения к настоящему Порядку не заполняются. В качестве наименования объекта закупки указывается положение Федерального </w:t>
      </w:r>
      <w:r>
        <w:fldChar w:fldCharType="begin"/>
      </w:r>
      <w:r>
        <w:instrText xml:space="preserve"> HYPERLINK "consultantplus://offline/ref=9ADB834EA5B835667B67212B9550B5AB1BBCEE6D403DD0C270F8431301F7183C95ED436C594F9C695C8279C38Dv5nFI" </w:instrText>
      </w:r>
      <w:r>
        <w:fldChar w:fldCharType="separate"/>
      </w:r>
      <w:r>
        <w:rPr>
          <w:rFonts w:ascii="Times New Roman" w:hAnsi="Times New Roman" w:cs="Times New Roman"/>
          <w:sz w:val="26"/>
          <w:szCs w:val="26"/>
        </w:rPr>
        <w:t>закона</w:t>
      </w:r>
      <w:r>
        <w:rPr>
          <w:rFonts w:ascii="Times New Roman" w:hAnsi="Times New Roman" w:cs="Times New Roman"/>
          <w:sz w:val="26"/>
          <w:szCs w:val="26"/>
        </w:rPr>
        <w:fldChar w:fldCharType="end"/>
      </w:r>
      <w:r>
        <w:rPr>
          <w:rFonts w:ascii="Times New Roman" w:hAnsi="Times New Roman" w:cs="Times New Roman"/>
          <w:sz w:val="26"/>
          <w:szCs w:val="26"/>
        </w:rPr>
        <w:t>, являющееся основанием для осуществления указанных закупок;</w:t>
      </w:r>
    </w:p>
    <w:p w14:paraId="3F4A4D7B">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д) о закупке, подлежащей общественному обсуждению в соответствии с Федеральным </w:t>
      </w:r>
      <w:r>
        <w:fldChar w:fldCharType="begin"/>
      </w:r>
      <w:r>
        <w:instrText xml:space="preserve"> HYPERLINK "consultantplus://offline/ref=9ADB834EA5B835667B67212B9550B5AB1BBCEE6D403DD0C270F8431301F7183C87ED1B605B4F83605A972F92C8032A9FDB9243159C3411A6v5n0I" </w:instrText>
      </w:r>
      <w:r>
        <w:fldChar w:fldCharType="separate"/>
      </w:r>
      <w:r>
        <w:rPr>
          <w:rFonts w:ascii="Times New Roman" w:hAnsi="Times New Roman" w:cs="Times New Roman"/>
          <w:sz w:val="26"/>
          <w:szCs w:val="26"/>
        </w:rPr>
        <w:t>законом</w:t>
      </w:r>
      <w:r>
        <w:rPr>
          <w:rFonts w:ascii="Times New Roman" w:hAnsi="Times New Roman" w:cs="Times New Roman"/>
          <w:sz w:val="26"/>
          <w:szCs w:val="26"/>
        </w:rPr>
        <w:fldChar w:fldCharType="end"/>
      </w:r>
      <w:r>
        <w:rPr>
          <w:rFonts w:ascii="Times New Roman" w:hAnsi="Times New Roman" w:cs="Times New Roman"/>
          <w:sz w:val="26"/>
          <w:szCs w:val="26"/>
        </w:rPr>
        <w:t>.</w:t>
      </w:r>
    </w:p>
    <w:p w14:paraId="2468FAEC">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18. Заказчики и лица, указанные в </w:t>
      </w:r>
      <w:r>
        <w:fldChar w:fldCharType="begin"/>
      </w:r>
      <w:r>
        <w:instrText xml:space="preserve"> HYPERLINK \l "P62" </w:instrText>
      </w:r>
      <w:r>
        <w:fldChar w:fldCharType="separate"/>
      </w:r>
      <w:r>
        <w:rPr>
          <w:rFonts w:ascii="Times New Roman" w:hAnsi="Times New Roman" w:cs="Times New Roman"/>
          <w:sz w:val="26"/>
          <w:szCs w:val="26"/>
        </w:rPr>
        <w:t xml:space="preserve">подпунктах </w:t>
      </w:r>
      <w:r>
        <w:rPr>
          <w:rFonts w:ascii="Times New Roman" w:hAnsi="Times New Roman" w:cs="Times New Roman"/>
          <w:sz w:val="26"/>
          <w:szCs w:val="26"/>
        </w:rPr>
        <w:fldChar w:fldCharType="end"/>
      </w:r>
      <w:r>
        <w:rPr>
          <w:rFonts w:ascii="Times New Roman" w:hAnsi="Times New Roman" w:cs="Times New Roman"/>
          <w:sz w:val="26"/>
          <w:szCs w:val="26"/>
        </w:rPr>
        <w:t>«а»-«д»</w:t>
      </w:r>
      <w:r>
        <w:fldChar w:fldCharType="begin"/>
      </w:r>
      <w:r>
        <w:instrText xml:space="preserve"> HYPERLINK \l "P66" </w:instrText>
      </w:r>
      <w:r>
        <w:fldChar w:fldCharType="separate"/>
      </w:r>
      <w:r>
        <w:rPr>
          <w:rFonts w:ascii="Times New Roman" w:hAnsi="Times New Roman" w:cs="Times New Roman"/>
          <w:sz w:val="26"/>
          <w:szCs w:val="26"/>
        </w:rPr>
        <w:t xml:space="preserve"> пункта 2</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за исключением случая, предусмотренного </w:t>
      </w:r>
      <w:r>
        <w:fldChar w:fldCharType="begin"/>
      </w:r>
      <w:r>
        <w:instrText xml:space="preserve"> HYPERLINK \l "P124" </w:instrText>
      </w:r>
      <w:r>
        <w:fldChar w:fldCharType="separate"/>
      </w:r>
      <w:r>
        <w:rPr>
          <w:rFonts w:ascii="Times New Roman" w:hAnsi="Times New Roman" w:cs="Times New Roman"/>
          <w:sz w:val="26"/>
          <w:szCs w:val="26"/>
        </w:rPr>
        <w:t>пунктом 23</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(при наличии) информационными системами в сфере закупок.</w:t>
      </w:r>
    </w:p>
    <w:p w14:paraId="3F745FBD">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19. Размещение (за исключением случая, предусмотренного </w:t>
      </w:r>
      <w:r>
        <w:fldChar w:fldCharType="begin"/>
      </w:r>
      <w:r>
        <w:instrText xml:space="preserve"> HYPERLINK \l "P124" </w:instrText>
      </w:r>
      <w:r>
        <w:fldChar w:fldCharType="separate"/>
      </w:r>
      <w:r>
        <w:rPr>
          <w:rFonts w:ascii="Times New Roman" w:hAnsi="Times New Roman" w:cs="Times New Roman"/>
          <w:sz w:val="26"/>
          <w:szCs w:val="26"/>
        </w:rPr>
        <w:t>пунктом 23</w:t>
      </w:r>
      <w:r>
        <w:rPr>
          <w:rFonts w:ascii="Times New Roman" w:hAnsi="Times New Roman" w:cs="Times New Roman"/>
          <w:sz w:val="26"/>
          <w:szCs w:val="26"/>
        </w:rPr>
        <w:fldChar w:fldCharType="end"/>
      </w:r>
      <w:r>
        <w:rPr>
          <w:rFonts w:ascii="Times New Roman" w:hAnsi="Times New Roman" w:cs="Times New Roman"/>
          <w:sz w:val="26"/>
          <w:szCs w:val="26"/>
        </w:rPr>
        <w:t xml:space="preserve"> настоящего Порядка) плана-графика в единой информационной системе осуществляется автоматически после осуществления контроля в </w:t>
      </w:r>
      <w:r>
        <w:fldChar w:fldCharType="begin"/>
      </w:r>
      <w:r>
        <w:instrText xml:space="preserve"> HYPERLINK "consultantplus://offline/ref=9ADB834EA5B835667B67212B9550B5AB1BBFEE6F4C3CD0C270F8431301F7183C87ED1B605B4F826857972F92C8032A9FDB9243159C3411A6v5n0I" </w:instrText>
      </w:r>
      <w:r>
        <w:fldChar w:fldCharType="separate"/>
      </w:r>
      <w:r>
        <w:rPr>
          <w:rFonts w:ascii="Times New Roman" w:hAnsi="Times New Roman" w:cs="Times New Roman"/>
          <w:sz w:val="26"/>
          <w:szCs w:val="26"/>
        </w:rPr>
        <w:t>порядке</w:t>
      </w:r>
      <w:r>
        <w:rPr>
          <w:rFonts w:ascii="Times New Roman" w:hAnsi="Times New Roman" w:cs="Times New Roman"/>
          <w:sz w:val="26"/>
          <w:szCs w:val="26"/>
        </w:rPr>
        <w:fldChar w:fldCharType="end"/>
      </w:r>
      <w:r>
        <w:rPr>
          <w:rFonts w:ascii="Times New Roman" w:hAnsi="Times New Roman" w:cs="Times New Roman"/>
          <w:sz w:val="26"/>
          <w:szCs w:val="26"/>
        </w:rPr>
        <w:t xml:space="preserve">, установленном в соответствии с </w:t>
      </w:r>
      <w:r>
        <w:fldChar w:fldCharType="begin"/>
      </w:r>
      <w:r>
        <w:instrText xml:space="preserve"> HYPERLINK "consultantplus://offline/ref=9ADB834EA5B835667B67212B9550B5AB1BBCEE6D403DD0C270F8431301F7183C87ED1B605B4E816157972F92C8032A9FDB9243159C3411A6v5n0I" </w:instrText>
      </w:r>
      <w:r>
        <w:fldChar w:fldCharType="separate"/>
      </w:r>
      <w:r>
        <w:rPr>
          <w:rFonts w:ascii="Times New Roman" w:hAnsi="Times New Roman" w:cs="Times New Roman"/>
          <w:sz w:val="26"/>
          <w:szCs w:val="26"/>
        </w:rPr>
        <w:t>частью 6 статьи 99</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 в случае соответствия контролируемой информации требованиям </w:t>
      </w:r>
      <w:r>
        <w:fldChar w:fldCharType="begin"/>
      </w:r>
      <w:r>
        <w:instrText xml:space="preserve"> HYPERLINK "consultantplus://offline/ref=9ADB834EA5B835667B67212B9550B5AB1BBCEE6D403DD0C270F8431301F7183C87ED1B605B4E81615F972F92C8032A9FDB9243159C3411A6v5n0I" </w:instrText>
      </w:r>
      <w:r>
        <w:fldChar w:fldCharType="separate"/>
      </w:r>
      <w:r>
        <w:rPr>
          <w:rFonts w:ascii="Times New Roman" w:hAnsi="Times New Roman" w:cs="Times New Roman"/>
          <w:sz w:val="26"/>
          <w:szCs w:val="26"/>
        </w:rPr>
        <w:t>части 5</w:t>
      </w:r>
      <w:r>
        <w:rPr>
          <w:rFonts w:ascii="Times New Roman" w:hAnsi="Times New Roman" w:cs="Times New Roman"/>
          <w:sz w:val="26"/>
          <w:szCs w:val="26"/>
        </w:rPr>
        <w:fldChar w:fldCharType="end"/>
      </w:r>
      <w:r>
        <w:rPr>
          <w:rFonts w:ascii="Times New Roman" w:hAnsi="Times New Roman" w:cs="Times New Roman"/>
          <w:sz w:val="26"/>
          <w:szCs w:val="26"/>
        </w:rP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Порядку.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14:paraId="514CA5B5">
      <w:pPr>
        <w:pStyle w:val="31"/>
        <w:ind w:firstLine="540"/>
        <w:jc w:val="both"/>
        <w:rPr>
          <w:rFonts w:ascii="Times New Roman" w:hAnsi="Times New Roman" w:cs="Times New Roman"/>
          <w:sz w:val="26"/>
          <w:szCs w:val="26"/>
        </w:rPr>
      </w:pPr>
      <w:r>
        <w:rPr>
          <w:rFonts w:ascii="Times New Roman" w:hAnsi="Times New Roman" w:cs="Times New Roman"/>
          <w:sz w:val="26"/>
          <w:szCs w:val="26"/>
        </w:rPr>
        <w:t>20. Планы-графики подлежат изменению при необходимости в случаях:</w:t>
      </w:r>
    </w:p>
    <w:p w14:paraId="1F0095B9">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а) предусмотренных </w:t>
      </w:r>
      <w:r>
        <w:fldChar w:fldCharType="begin"/>
      </w:r>
      <w:r>
        <w:instrText xml:space="preserve"> HYPERLINK "consultantplus://offline/ref=9ADB834EA5B835667B67212B9550B5AB1BBCEE6D403DD0C270F8431301F7183C87ED1B60584883630ACD3F9681542783DA8E5C158237v1n8I" </w:instrText>
      </w:r>
      <w:r>
        <w:fldChar w:fldCharType="separate"/>
      </w:r>
      <w:r>
        <w:rPr>
          <w:rFonts w:ascii="Times New Roman" w:hAnsi="Times New Roman" w:cs="Times New Roman"/>
          <w:sz w:val="26"/>
          <w:szCs w:val="26"/>
        </w:rPr>
        <w:t>пунктами 1</w:t>
      </w:r>
      <w:r>
        <w:rPr>
          <w:rFonts w:ascii="Times New Roman" w:hAnsi="Times New Roman" w:cs="Times New Roman"/>
          <w:sz w:val="26"/>
          <w:szCs w:val="26"/>
        </w:rPr>
        <w:fldChar w:fldCharType="end"/>
      </w:r>
      <w:r>
        <w:rPr>
          <w:rFonts w:ascii="Times New Roman" w:hAnsi="Times New Roman" w:cs="Times New Roman"/>
          <w:sz w:val="26"/>
          <w:szCs w:val="26"/>
        </w:rPr>
        <w:t xml:space="preserve"> - </w:t>
      </w:r>
      <w:r>
        <w:fldChar w:fldCharType="begin"/>
      </w:r>
      <w:r>
        <w:instrText xml:space="preserve"> HYPERLINK "consultantplus://offline/ref=9ADB834EA5B835667B67212B9550B5AB1BBCEE6D403DD0C270F8431301F7183C87ED1B60584886630ACD3F9681542783DA8E5C158237v1n8I" </w:instrText>
      </w:r>
      <w:r>
        <w:fldChar w:fldCharType="separate"/>
      </w:r>
      <w:r>
        <w:rPr>
          <w:rFonts w:ascii="Times New Roman" w:hAnsi="Times New Roman" w:cs="Times New Roman"/>
          <w:sz w:val="26"/>
          <w:szCs w:val="26"/>
        </w:rPr>
        <w:t>4 части 8 статьи 16</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w:t>
      </w:r>
    </w:p>
    <w:p w14:paraId="643D6964">
      <w:pPr>
        <w:pStyle w:val="31"/>
        <w:ind w:firstLine="540"/>
        <w:jc w:val="both"/>
        <w:rPr>
          <w:rFonts w:ascii="Times New Roman" w:hAnsi="Times New Roman" w:cs="Times New Roman"/>
          <w:sz w:val="26"/>
          <w:szCs w:val="26"/>
        </w:rPr>
      </w:pPr>
      <w:r>
        <w:rPr>
          <w:rFonts w:ascii="Times New Roman" w:hAnsi="Times New Roman" w:cs="Times New Roman"/>
          <w:sz w:val="26"/>
          <w:szCs w:val="26"/>
        </w:rPr>
        <w:t>б) уточнения информации об объекте закупки;</w:t>
      </w:r>
    </w:p>
    <w:p w14:paraId="22C03630">
      <w:pPr>
        <w:pStyle w:val="31"/>
        <w:ind w:firstLine="540"/>
        <w:jc w:val="both"/>
        <w:rPr>
          <w:rFonts w:ascii="Times New Roman" w:hAnsi="Times New Roman" w:cs="Times New Roman"/>
          <w:sz w:val="26"/>
          <w:szCs w:val="26"/>
        </w:rPr>
      </w:pPr>
      <w:r>
        <w:rPr>
          <w:rFonts w:ascii="Times New Roman" w:hAnsi="Times New Roman" w:cs="Times New Roman"/>
          <w:sz w:val="26"/>
          <w:szCs w:val="26"/>
        </w:rPr>
        <w:t xml:space="preserve">в) исполнения предписания органов контроля, указанных в </w:t>
      </w:r>
      <w:r>
        <w:fldChar w:fldCharType="begin"/>
      </w:r>
      <w:r>
        <w:instrText xml:space="preserve"> HYPERLINK "consultantplus://offline/ref=9ADB834EA5B835667B67212B9550B5AB1BBCEE6D403DD0C270F8431301F7183C87ED1B605B4E816F59972F92C8032A9FDB9243159C3411A6v5n0I" </w:instrText>
      </w:r>
      <w:r>
        <w:fldChar w:fldCharType="separate"/>
      </w:r>
      <w:r>
        <w:rPr>
          <w:rFonts w:ascii="Times New Roman" w:hAnsi="Times New Roman" w:cs="Times New Roman"/>
          <w:sz w:val="26"/>
          <w:szCs w:val="26"/>
        </w:rPr>
        <w:t>части 1 статьи 99</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w:t>
      </w:r>
    </w:p>
    <w:p w14:paraId="1BDB4A62">
      <w:pPr>
        <w:pStyle w:val="31"/>
        <w:ind w:firstLine="540"/>
        <w:jc w:val="both"/>
        <w:rPr>
          <w:rFonts w:ascii="Times New Roman" w:hAnsi="Times New Roman" w:cs="Times New Roman"/>
          <w:sz w:val="26"/>
          <w:szCs w:val="26"/>
        </w:rPr>
      </w:pPr>
      <w:r>
        <w:rPr>
          <w:rFonts w:ascii="Times New Roman" w:hAnsi="Times New Roman" w:cs="Times New Roman"/>
          <w:sz w:val="26"/>
          <w:szCs w:val="26"/>
        </w:rPr>
        <w:t>г) признания определения поставщика (подрядчика, исполнителя) не состоявшимся;</w:t>
      </w:r>
    </w:p>
    <w:p w14:paraId="05B2AAA9">
      <w:pPr>
        <w:pStyle w:val="31"/>
        <w:ind w:firstLine="540"/>
        <w:jc w:val="both"/>
        <w:rPr>
          <w:rFonts w:ascii="Times New Roman" w:hAnsi="Times New Roman" w:cs="Times New Roman"/>
          <w:sz w:val="26"/>
          <w:szCs w:val="26"/>
        </w:rPr>
      </w:pPr>
      <w:r>
        <w:rPr>
          <w:rFonts w:ascii="Times New Roman" w:hAnsi="Times New Roman" w:cs="Times New Roman"/>
          <w:sz w:val="26"/>
          <w:szCs w:val="26"/>
        </w:rPr>
        <w:t>д) расторжения контракта;</w:t>
      </w:r>
    </w:p>
    <w:p w14:paraId="0AED45A6">
      <w:pPr>
        <w:pStyle w:val="31"/>
        <w:ind w:firstLine="540"/>
        <w:jc w:val="both"/>
        <w:rPr>
          <w:rFonts w:ascii="Times New Roman" w:hAnsi="Times New Roman" w:cs="Times New Roman"/>
          <w:sz w:val="26"/>
          <w:szCs w:val="26"/>
        </w:rPr>
      </w:pPr>
      <w:r>
        <w:rPr>
          <w:rFonts w:ascii="Times New Roman" w:hAnsi="Times New Roman" w:cs="Times New Roman"/>
          <w:sz w:val="26"/>
          <w:szCs w:val="26"/>
        </w:rPr>
        <w:t>е) возникновения иных обстоятельств, предвидеть которые при утверждении плана-графика было невозможно.</w:t>
      </w:r>
    </w:p>
    <w:p w14:paraId="3F682D2D">
      <w:pPr>
        <w:pStyle w:val="31"/>
        <w:ind w:firstLine="540"/>
        <w:jc w:val="both"/>
        <w:rPr>
          <w:rFonts w:ascii="Times New Roman" w:hAnsi="Times New Roman" w:cs="Times New Roman"/>
          <w:b/>
          <w:sz w:val="26"/>
          <w:szCs w:val="26"/>
        </w:rPr>
      </w:pPr>
      <w:r>
        <w:rPr>
          <w:rFonts w:ascii="Times New Roman" w:hAnsi="Times New Roman" w:cs="Times New Roman"/>
          <w:sz w:val="26"/>
          <w:szCs w:val="26"/>
        </w:rPr>
        <w:t xml:space="preserve">21. В случае осуществления закупок в соответствии со </w:t>
      </w:r>
      <w:r>
        <w:fldChar w:fldCharType="begin"/>
      </w:r>
      <w:r>
        <w:instrText xml:space="preserve"> HYPERLINK "consultantplus://offline/ref=9ADB834EA5B835667B67212B9550B5AB1BBCEE6D403DD0C270F8431301F7183C87ED1B605B4E826F5A972F92C8032A9FDB9243159C3411A6v5n0I" </w:instrText>
      </w:r>
      <w:r>
        <w:fldChar w:fldCharType="separate"/>
      </w:r>
      <w:r>
        <w:rPr>
          <w:rFonts w:ascii="Times New Roman" w:hAnsi="Times New Roman" w:cs="Times New Roman"/>
          <w:sz w:val="26"/>
          <w:szCs w:val="26"/>
        </w:rPr>
        <w:t>статьей 82</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 внесение изменений в план-график осуществляется </w:t>
      </w:r>
      <w:r>
        <w:rPr>
          <w:rFonts w:ascii="Times New Roman" w:hAnsi="Times New Roman" w:cs="Times New Roman"/>
          <w:b/>
          <w:sz w:val="26"/>
          <w:szCs w:val="26"/>
        </w:rPr>
        <w:t xml:space="preserve">не позднее дня направления запроса </w:t>
      </w:r>
      <w:r>
        <w:rPr>
          <w:rFonts w:ascii="Times New Roman" w:hAnsi="Times New Roman" w:cs="Times New Roman"/>
          <w:sz w:val="26"/>
          <w:szCs w:val="26"/>
        </w:rPr>
        <w:t xml:space="preserve">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r>
        <w:fldChar w:fldCharType="begin"/>
      </w:r>
      <w:r>
        <w:instrText xml:space="preserve"> HYPERLINK "consultantplus://offline/ref=9ADB834EA5B835667B67212B9550B5AB1BBCEE6D403DD0C270F8431301F7183C87ED1B685249893C0FD82ECE8E56399CD992401783v3nFI" </w:instrText>
      </w:r>
      <w:r>
        <w:fldChar w:fldCharType="separate"/>
      </w:r>
      <w:r>
        <w:rPr>
          <w:rFonts w:ascii="Times New Roman" w:hAnsi="Times New Roman" w:cs="Times New Roman"/>
          <w:sz w:val="26"/>
          <w:szCs w:val="26"/>
        </w:rPr>
        <w:t>пунктом 9 части 1 статьи 93</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 - </w:t>
      </w:r>
      <w:r>
        <w:rPr>
          <w:rFonts w:ascii="Times New Roman" w:hAnsi="Times New Roman" w:cs="Times New Roman"/>
          <w:b/>
          <w:sz w:val="26"/>
          <w:szCs w:val="26"/>
        </w:rPr>
        <w:t>не позднее дня заключения контракта.</w:t>
      </w:r>
    </w:p>
    <w:p w14:paraId="3CC9F726">
      <w:pPr>
        <w:pStyle w:val="31"/>
        <w:ind w:firstLine="540"/>
        <w:jc w:val="both"/>
        <w:rPr>
          <w:rFonts w:ascii="Times New Roman" w:hAnsi="Times New Roman" w:cs="Times New Roman"/>
          <w:sz w:val="26"/>
          <w:szCs w:val="26"/>
        </w:rPr>
      </w:pPr>
      <w:r>
        <w:rPr>
          <w:rFonts w:ascii="Times New Roman" w:hAnsi="Times New Roman" w:cs="Times New Roman"/>
          <w:sz w:val="26"/>
          <w:szCs w:val="26"/>
        </w:rPr>
        <w:t>22. При внесении изменений в план-график в единой информационной системе в соответствии с настоящим Порядком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14:paraId="73F07135">
      <w:pPr>
        <w:pStyle w:val="31"/>
        <w:ind w:firstLine="540"/>
        <w:jc w:val="both"/>
        <w:rPr>
          <w:rFonts w:ascii="Times New Roman" w:hAnsi="Times New Roman" w:cs="Times New Roman"/>
          <w:sz w:val="26"/>
          <w:szCs w:val="26"/>
        </w:rPr>
      </w:pPr>
      <w:bookmarkStart w:id="5" w:name="P124"/>
      <w:bookmarkEnd w:id="5"/>
      <w:r>
        <w:rPr>
          <w:rFonts w:ascii="Times New Roman" w:hAnsi="Times New Roman" w:cs="Times New Roman"/>
          <w:sz w:val="26"/>
          <w:szCs w:val="26"/>
        </w:rPr>
        <w:t xml:space="preserve">23. Информация о закупках, предусмотренных </w:t>
      </w:r>
      <w:r>
        <w:fldChar w:fldCharType="begin"/>
      </w:r>
      <w:r>
        <w:instrText xml:space="preserve"> HYPERLINK "consultantplus://offline/ref=9ADB834EA5B835667B67212B9550B5AB1BBCEE6D403DD0C270F8431301F7183C87ED1B605B4E836C5E972F92C8032A9FDB9243159C3411A6v5n0I" </w:instrText>
      </w:r>
      <w:r>
        <w:fldChar w:fldCharType="separate"/>
      </w:r>
      <w:r>
        <w:rPr>
          <w:rFonts w:ascii="Times New Roman" w:hAnsi="Times New Roman" w:cs="Times New Roman"/>
          <w:sz w:val="26"/>
          <w:szCs w:val="26"/>
        </w:rPr>
        <w:t>пунктом 1 части 2 статьи 84</w:t>
      </w:r>
      <w:r>
        <w:rPr>
          <w:rFonts w:ascii="Times New Roman" w:hAnsi="Times New Roman" w:cs="Times New Roman"/>
          <w:sz w:val="26"/>
          <w:szCs w:val="26"/>
        </w:rPr>
        <w:fldChar w:fldCharType="end"/>
      </w:r>
      <w:r>
        <w:rPr>
          <w:rFonts w:ascii="Times New Roman" w:hAnsi="Times New Roman" w:cs="Times New Roman"/>
          <w:sz w:val="26"/>
          <w:szCs w:val="26"/>
        </w:rPr>
        <w:t xml:space="preserve">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14:paraId="28AD2D4E">
      <w:pPr>
        <w:tabs>
          <w:tab w:val="left" w:pos="709"/>
        </w:tabs>
        <w:autoSpaceDE w:val="0"/>
        <w:autoSpaceDN w:val="0"/>
        <w:adjustRightInd w:val="0"/>
        <w:ind w:firstLine="728"/>
        <w:jc w:val="both"/>
        <w:rPr>
          <w:rFonts w:eastAsia="Calibri"/>
          <w:sz w:val="26"/>
          <w:szCs w:val="26"/>
        </w:rPr>
      </w:pPr>
    </w:p>
    <w:p w14:paraId="7C09D02B">
      <w:pPr>
        <w:tabs>
          <w:tab w:val="left" w:pos="709"/>
        </w:tabs>
        <w:autoSpaceDE w:val="0"/>
        <w:autoSpaceDN w:val="0"/>
        <w:adjustRightInd w:val="0"/>
        <w:ind w:left="4116"/>
        <w:rPr>
          <w:rFonts w:eastAsia="Calibri"/>
        </w:rPr>
      </w:pPr>
      <w:r>
        <w:rPr>
          <w:rFonts w:eastAsia="Calibri"/>
          <w:sz w:val="26"/>
          <w:szCs w:val="26"/>
        </w:rPr>
        <w:br w:type="page"/>
      </w:r>
      <w:r>
        <w:rPr>
          <w:rFonts w:eastAsia="Calibri"/>
        </w:rPr>
        <w:t xml:space="preserve">Приложение </w:t>
      </w:r>
    </w:p>
    <w:p w14:paraId="2FA87654">
      <w:pPr>
        <w:tabs>
          <w:tab w:val="left" w:pos="709"/>
        </w:tabs>
        <w:autoSpaceDE w:val="0"/>
        <w:autoSpaceDN w:val="0"/>
        <w:adjustRightInd w:val="0"/>
        <w:ind w:left="4116"/>
        <w:rPr>
          <w:rFonts w:eastAsia="Calibri"/>
        </w:rPr>
      </w:pPr>
      <w:r>
        <w:rPr>
          <w:rFonts w:eastAsia="Calibri"/>
        </w:rPr>
        <w:t xml:space="preserve">к Порядку формирования, утверждения </w:t>
      </w:r>
    </w:p>
    <w:p w14:paraId="4F996A02">
      <w:pPr>
        <w:tabs>
          <w:tab w:val="left" w:pos="709"/>
        </w:tabs>
        <w:autoSpaceDE w:val="0"/>
        <w:autoSpaceDN w:val="0"/>
        <w:adjustRightInd w:val="0"/>
        <w:ind w:left="4116"/>
      </w:pPr>
      <w:r>
        <w:rPr>
          <w:rFonts w:eastAsia="Calibri"/>
        </w:rPr>
        <w:t xml:space="preserve">планов-графиков закупок, </w:t>
      </w:r>
      <w:r>
        <w:t xml:space="preserve">внесения изменений </w:t>
      </w:r>
    </w:p>
    <w:p w14:paraId="7B2DB236">
      <w:pPr>
        <w:tabs>
          <w:tab w:val="left" w:pos="709"/>
        </w:tabs>
        <w:autoSpaceDE w:val="0"/>
        <w:autoSpaceDN w:val="0"/>
        <w:adjustRightInd w:val="0"/>
        <w:ind w:left="4116"/>
      </w:pPr>
      <w:r>
        <w:t xml:space="preserve">в такие планы-графики, размещения </w:t>
      </w:r>
    </w:p>
    <w:p w14:paraId="503F50EF">
      <w:pPr>
        <w:tabs>
          <w:tab w:val="left" w:pos="709"/>
        </w:tabs>
        <w:autoSpaceDE w:val="0"/>
        <w:autoSpaceDN w:val="0"/>
        <w:adjustRightInd w:val="0"/>
        <w:ind w:left="4116"/>
      </w:pPr>
      <w:r>
        <w:t>планов-графиков закупок в единой информационной</w:t>
      </w:r>
    </w:p>
    <w:p w14:paraId="4FD2C094">
      <w:pPr>
        <w:tabs>
          <w:tab w:val="left" w:pos="709"/>
        </w:tabs>
        <w:autoSpaceDE w:val="0"/>
        <w:autoSpaceDN w:val="0"/>
        <w:adjustRightInd w:val="0"/>
        <w:ind w:left="4116"/>
      </w:pPr>
      <w:r>
        <w:t xml:space="preserve"> системе в сфере закупок, об особенностях </w:t>
      </w:r>
    </w:p>
    <w:p w14:paraId="5B7DFED9">
      <w:pPr>
        <w:tabs>
          <w:tab w:val="left" w:pos="709"/>
        </w:tabs>
        <w:autoSpaceDE w:val="0"/>
        <w:autoSpaceDN w:val="0"/>
        <w:adjustRightInd w:val="0"/>
        <w:ind w:left="4116"/>
      </w:pPr>
      <w:r>
        <w:t xml:space="preserve">включения информации в такие планы-графики </w:t>
      </w:r>
    </w:p>
    <w:p w14:paraId="38EB1E00">
      <w:pPr>
        <w:tabs>
          <w:tab w:val="left" w:pos="709"/>
        </w:tabs>
        <w:autoSpaceDE w:val="0"/>
        <w:autoSpaceDN w:val="0"/>
        <w:adjustRightInd w:val="0"/>
        <w:ind w:left="4116"/>
      </w:pPr>
      <w:r>
        <w:t xml:space="preserve">и о требованиях к форме планов-графиков </w:t>
      </w:r>
    </w:p>
    <w:p w14:paraId="5D958997">
      <w:pPr>
        <w:tabs>
          <w:tab w:val="left" w:pos="709"/>
        </w:tabs>
        <w:autoSpaceDE w:val="0"/>
        <w:autoSpaceDN w:val="0"/>
        <w:adjustRightInd w:val="0"/>
        <w:ind w:left="4116"/>
        <w:rPr>
          <w:rFonts w:eastAsia="Andale Sans UI"/>
          <w:kern w:val="2"/>
          <w:lang w:eastAsia="zh-CN"/>
        </w:rPr>
      </w:pPr>
      <w:r>
        <w:t>закупок</w:t>
      </w:r>
      <w:r>
        <w:rPr>
          <w:rFonts w:eastAsia="Calibri"/>
        </w:rPr>
        <w:t xml:space="preserve"> для обеспечения </w:t>
      </w:r>
      <w:r>
        <w:rPr>
          <w:rFonts w:eastAsia="Andale Sans UI"/>
          <w:kern w:val="2"/>
          <w:lang w:eastAsia="zh-CN"/>
        </w:rPr>
        <w:t>муниципальных</w:t>
      </w:r>
    </w:p>
    <w:p w14:paraId="69D4F7CF">
      <w:pPr>
        <w:tabs>
          <w:tab w:val="left" w:pos="709"/>
        </w:tabs>
        <w:autoSpaceDE w:val="0"/>
        <w:autoSpaceDN w:val="0"/>
        <w:adjustRightInd w:val="0"/>
        <w:ind w:left="4116"/>
      </w:pPr>
      <w:r>
        <w:rPr>
          <w:rFonts w:eastAsia="Andale Sans UI"/>
          <w:kern w:val="2"/>
          <w:lang w:eastAsia="zh-CN"/>
        </w:rPr>
        <w:t>нужд муниципального образования</w:t>
      </w:r>
    </w:p>
    <w:p w14:paraId="265EE610">
      <w:pPr>
        <w:tabs>
          <w:tab w:val="left" w:pos="709"/>
        </w:tabs>
        <w:autoSpaceDE w:val="0"/>
        <w:autoSpaceDN w:val="0"/>
        <w:adjustRightInd w:val="0"/>
        <w:ind w:left="4116"/>
      </w:pPr>
      <w:r>
        <w:rPr>
          <w:lang w:val="ru-RU"/>
        </w:rPr>
        <w:t>Сельское</w:t>
      </w:r>
      <w:r>
        <w:rPr>
          <w:rFonts w:hint="default"/>
          <w:lang w:val="ru-RU"/>
        </w:rPr>
        <w:t xml:space="preserve"> поселение </w:t>
      </w:r>
      <w:bookmarkStart w:id="20" w:name="_GoBack"/>
      <w:bookmarkEnd w:id="20"/>
      <w:r>
        <w:rPr>
          <w:rFonts w:hint="default"/>
          <w:lang w:val="ru-RU"/>
        </w:rPr>
        <w:t>Новопесчанский</w:t>
      </w:r>
      <w:r>
        <w:t xml:space="preserve"> сельсовет Бурлинского района Алтайского края</w:t>
      </w:r>
    </w:p>
    <w:p w14:paraId="2022D1DD">
      <w:pPr>
        <w:tabs>
          <w:tab w:val="left" w:pos="709"/>
        </w:tabs>
        <w:autoSpaceDE w:val="0"/>
        <w:autoSpaceDN w:val="0"/>
        <w:adjustRightInd w:val="0"/>
        <w:ind w:left="4253"/>
      </w:pPr>
    </w:p>
    <w:p w14:paraId="058E347E">
      <w:pPr>
        <w:tabs>
          <w:tab w:val="left" w:pos="709"/>
        </w:tabs>
        <w:autoSpaceDE w:val="0"/>
        <w:autoSpaceDN w:val="0"/>
        <w:adjustRightInd w:val="0"/>
        <w:ind w:left="4253"/>
        <w:jc w:val="right"/>
      </w:pPr>
      <w:r>
        <w:t>ФОРМА</w:t>
      </w:r>
    </w:p>
    <w:p w14:paraId="102A8E95">
      <w:pPr>
        <w:tabs>
          <w:tab w:val="left" w:pos="709"/>
        </w:tabs>
        <w:autoSpaceDE w:val="0"/>
        <w:autoSpaceDN w:val="0"/>
        <w:adjustRightInd w:val="0"/>
        <w:jc w:val="center"/>
        <w:rPr>
          <w:b/>
        </w:rPr>
      </w:pPr>
    </w:p>
    <w:p w14:paraId="796C1CF7">
      <w:pPr>
        <w:pStyle w:val="50"/>
        <w:jc w:val="center"/>
        <w:rPr>
          <w:rFonts w:ascii="Times New Roman" w:hAnsi="Times New Roman" w:cs="Times New Roman"/>
          <w:b/>
          <w:sz w:val="24"/>
          <w:szCs w:val="24"/>
        </w:rPr>
      </w:pPr>
      <w:r>
        <w:rPr>
          <w:rFonts w:ascii="Times New Roman" w:hAnsi="Times New Roman" w:cs="Times New Roman"/>
          <w:b/>
          <w:sz w:val="24"/>
          <w:szCs w:val="24"/>
        </w:rPr>
        <w:t>ПЛАН-ГРАФИК</w:t>
      </w:r>
    </w:p>
    <w:p w14:paraId="5703A2D0">
      <w:pPr>
        <w:pStyle w:val="50"/>
        <w:jc w:val="center"/>
        <w:rPr>
          <w:rFonts w:ascii="Times New Roman" w:hAnsi="Times New Roman" w:cs="Times New Roman"/>
          <w:b/>
          <w:sz w:val="24"/>
          <w:szCs w:val="24"/>
        </w:rPr>
      </w:pPr>
      <w:r>
        <w:rPr>
          <w:rFonts w:ascii="Times New Roman" w:hAnsi="Times New Roman" w:cs="Times New Roman"/>
          <w:b/>
          <w:sz w:val="24"/>
          <w:szCs w:val="24"/>
        </w:rPr>
        <w:t>закупок товаров, работ, услуг на 20__ финансовый год</w:t>
      </w:r>
    </w:p>
    <w:p w14:paraId="3C3E76FB">
      <w:pPr>
        <w:pStyle w:val="50"/>
        <w:jc w:val="center"/>
        <w:rPr>
          <w:rFonts w:ascii="Times New Roman" w:hAnsi="Times New Roman" w:cs="Times New Roman"/>
          <w:b/>
          <w:sz w:val="24"/>
          <w:szCs w:val="24"/>
        </w:rPr>
      </w:pPr>
      <w:r>
        <w:rPr>
          <w:rFonts w:ascii="Times New Roman" w:hAnsi="Times New Roman" w:cs="Times New Roman"/>
          <w:b/>
          <w:sz w:val="24"/>
          <w:szCs w:val="24"/>
        </w:rPr>
        <w:t>и на плановый период 20__ и 20__ годов (в части закупок,</w:t>
      </w:r>
    </w:p>
    <w:p w14:paraId="571C0A02">
      <w:pPr>
        <w:pStyle w:val="50"/>
        <w:jc w:val="center"/>
        <w:rPr>
          <w:rFonts w:ascii="Times New Roman" w:hAnsi="Times New Roman" w:cs="Times New Roman"/>
          <w:b/>
          <w:sz w:val="24"/>
          <w:szCs w:val="24"/>
        </w:rPr>
      </w:pPr>
      <w:r>
        <w:rPr>
          <w:rFonts w:ascii="Times New Roman" w:hAnsi="Times New Roman" w:cs="Times New Roman"/>
          <w:b/>
          <w:sz w:val="24"/>
          <w:szCs w:val="24"/>
        </w:rPr>
        <w:t>предусмотренных пунктом 1 части 2 статьи 84 Федерального</w:t>
      </w:r>
    </w:p>
    <w:p w14:paraId="2725E3BB">
      <w:pPr>
        <w:pStyle w:val="50"/>
        <w:jc w:val="center"/>
        <w:rPr>
          <w:rFonts w:ascii="Times New Roman" w:hAnsi="Times New Roman" w:cs="Times New Roman"/>
          <w:b/>
          <w:sz w:val="24"/>
          <w:szCs w:val="24"/>
        </w:rPr>
      </w:pPr>
      <w:r>
        <w:rPr>
          <w:rFonts w:ascii="Times New Roman" w:hAnsi="Times New Roman" w:cs="Times New Roman"/>
          <w:b/>
          <w:sz w:val="24"/>
          <w:szCs w:val="24"/>
        </w:rPr>
        <w:t>закона «О контрактной системе в сфере закупок товаров,</w:t>
      </w:r>
    </w:p>
    <w:p w14:paraId="0AE06937">
      <w:pPr>
        <w:pStyle w:val="50"/>
        <w:jc w:val="center"/>
        <w:rPr>
          <w:rFonts w:ascii="Times New Roman" w:hAnsi="Times New Roman" w:cs="Times New Roman"/>
          <w:b/>
          <w:sz w:val="24"/>
          <w:szCs w:val="24"/>
        </w:rPr>
      </w:pPr>
      <w:r>
        <w:rPr>
          <w:rFonts w:ascii="Times New Roman" w:hAnsi="Times New Roman" w:cs="Times New Roman"/>
          <w:b/>
          <w:sz w:val="24"/>
          <w:szCs w:val="24"/>
        </w:rPr>
        <w:t>работ, услуг для обеспечения государственных</w:t>
      </w:r>
    </w:p>
    <w:p w14:paraId="44F0271D">
      <w:pPr>
        <w:pStyle w:val="50"/>
        <w:jc w:val="center"/>
        <w:rPr>
          <w:rFonts w:ascii="Times New Roman" w:hAnsi="Times New Roman" w:cs="Times New Roman"/>
          <w:b/>
          <w:sz w:val="24"/>
          <w:szCs w:val="24"/>
        </w:rPr>
      </w:pPr>
      <w:r>
        <w:rPr>
          <w:rFonts w:ascii="Times New Roman" w:hAnsi="Times New Roman" w:cs="Times New Roman"/>
          <w:b/>
          <w:sz w:val="24"/>
          <w:szCs w:val="24"/>
        </w:rPr>
        <w:t>и муниципальных нужд»</w:t>
      </w:r>
      <w:r>
        <w:fldChar w:fldCharType="begin"/>
      </w:r>
      <w:r>
        <w:instrText xml:space="preserve"> HYPERLINK \l "P255" </w:instrText>
      </w:r>
      <w:r>
        <w:fldChar w:fldCharType="separate"/>
      </w:r>
      <w:r>
        <w:rPr>
          <w:rFonts w:ascii="Times New Roman" w:hAnsi="Times New Roman" w:cs="Times New Roman"/>
          <w:b/>
          <w:sz w:val="24"/>
          <w:szCs w:val="24"/>
        </w:rPr>
        <w:t>&lt;1&gt;</w:t>
      </w:r>
      <w:r>
        <w:rPr>
          <w:rFonts w:ascii="Times New Roman" w:hAnsi="Times New Roman" w:cs="Times New Roman"/>
          <w:b/>
          <w:sz w:val="24"/>
          <w:szCs w:val="24"/>
        </w:rPr>
        <w:fldChar w:fldCharType="end"/>
      </w:r>
      <w:r>
        <w:rPr>
          <w:rFonts w:ascii="Times New Roman" w:hAnsi="Times New Roman" w:cs="Times New Roman"/>
          <w:b/>
          <w:sz w:val="24"/>
          <w:szCs w:val="24"/>
        </w:rPr>
        <w:t>)</w:t>
      </w:r>
    </w:p>
    <w:p w14:paraId="77AA682E">
      <w:pPr>
        <w:pStyle w:val="50"/>
        <w:jc w:val="center"/>
        <w:rPr>
          <w:rFonts w:ascii="Times New Roman" w:hAnsi="Times New Roman" w:cs="Times New Roman"/>
          <w:b/>
          <w:sz w:val="24"/>
          <w:szCs w:val="24"/>
        </w:rPr>
      </w:pPr>
    </w:p>
    <w:p w14:paraId="7BE05333">
      <w:pPr>
        <w:pStyle w:val="50"/>
        <w:jc w:val="both"/>
        <w:rPr>
          <w:rFonts w:ascii="Times New Roman" w:hAnsi="Times New Roman" w:cs="Times New Roman"/>
          <w:sz w:val="24"/>
          <w:szCs w:val="24"/>
        </w:rPr>
      </w:pPr>
      <w:bookmarkStart w:id="6" w:name="P151"/>
      <w:bookmarkEnd w:id="6"/>
      <w:r>
        <w:rPr>
          <w:rFonts w:ascii="Times New Roman" w:hAnsi="Times New Roman" w:cs="Times New Roman"/>
          <w:sz w:val="24"/>
          <w:szCs w:val="24"/>
        </w:rPr>
        <w:t>1. Информация о заказчике:</w:t>
      </w:r>
    </w:p>
    <w:tbl>
      <w:tblPr>
        <w:tblStyle w:val="12"/>
        <w:tblW w:w="0" w:type="auto"/>
        <w:tblInd w:w="-222"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102" w:type="dxa"/>
          <w:left w:w="62" w:type="dxa"/>
          <w:bottom w:w="102" w:type="dxa"/>
          <w:right w:w="62" w:type="dxa"/>
        </w:tblCellMar>
      </w:tblPr>
      <w:tblGrid>
        <w:gridCol w:w="4819"/>
        <w:gridCol w:w="1984"/>
        <w:gridCol w:w="1419"/>
        <w:gridCol w:w="1391"/>
      </w:tblGrid>
      <w:tr w14:paraId="28DEAFC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089EAB35">
            <w:pPr>
              <w:pStyle w:val="31"/>
              <w:rPr>
                <w:rFonts w:ascii="Times New Roman" w:hAnsi="Times New Roman" w:cs="Times New Roman"/>
              </w:rPr>
            </w:pPr>
          </w:p>
        </w:tc>
        <w:tc>
          <w:tcPr>
            <w:tcW w:w="1984" w:type="dxa"/>
            <w:tcBorders>
              <w:top w:val="nil"/>
              <w:left w:val="nil"/>
              <w:bottom w:val="nil"/>
              <w:right w:val="nil"/>
            </w:tcBorders>
          </w:tcPr>
          <w:p w14:paraId="78905501">
            <w:pPr>
              <w:pStyle w:val="31"/>
              <w:rPr>
                <w:rFonts w:ascii="Times New Roman" w:hAnsi="Times New Roman" w:cs="Times New Roman"/>
              </w:rPr>
            </w:pPr>
          </w:p>
        </w:tc>
        <w:tc>
          <w:tcPr>
            <w:tcW w:w="1419" w:type="dxa"/>
            <w:tcBorders>
              <w:top w:val="nil"/>
              <w:left w:val="nil"/>
              <w:bottom w:val="nil"/>
              <w:right w:val="single" w:color="auto" w:sz="4" w:space="0"/>
            </w:tcBorders>
          </w:tcPr>
          <w:p w14:paraId="4DEDA64A">
            <w:pPr>
              <w:pStyle w:val="31"/>
              <w:rPr>
                <w:rFonts w:ascii="Times New Roman" w:hAnsi="Times New Roman" w:cs="Times New Roman"/>
              </w:rPr>
            </w:pPr>
          </w:p>
        </w:tc>
        <w:tc>
          <w:tcPr>
            <w:tcW w:w="1391" w:type="dxa"/>
            <w:tcBorders>
              <w:top w:val="single" w:color="auto" w:sz="4" w:space="0"/>
              <w:left w:val="single" w:color="auto" w:sz="4" w:space="0"/>
              <w:bottom w:val="single" w:color="auto" w:sz="4" w:space="0"/>
              <w:right w:val="single" w:color="auto" w:sz="4" w:space="0"/>
            </w:tcBorders>
            <w:vAlign w:val="center"/>
          </w:tcPr>
          <w:p w14:paraId="3E893D8D">
            <w:pPr>
              <w:pStyle w:val="31"/>
              <w:ind w:firstLine="80"/>
              <w:jc w:val="center"/>
              <w:rPr>
                <w:rFonts w:ascii="Times New Roman" w:hAnsi="Times New Roman" w:cs="Times New Roman"/>
              </w:rPr>
            </w:pPr>
            <w:r>
              <w:rPr>
                <w:rFonts w:ascii="Times New Roman" w:hAnsi="Times New Roman" w:cs="Times New Roman"/>
              </w:rPr>
              <w:t>Коды</w:t>
            </w:r>
          </w:p>
        </w:tc>
      </w:tr>
      <w:tr w14:paraId="5DF002C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42A9AB4F">
            <w:pPr>
              <w:pStyle w:val="31"/>
              <w:ind w:left="567"/>
              <w:rPr>
                <w:rFonts w:ascii="Times New Roman" w:hAnsi="Times New Roman" w:cs="Times New Roman"/>
              </w:rPr>
            </w:pPr>
            <w:r>
              <w:rPr>
                <w:rFonts w:ascii="Times New Roman" w:hAnsi="Times New Roman" w:cs="Times New Roman"/>
              </w:rPr>
              <w:t>полное наименование</w:t>
            </w:r>
          </w:p>
        </w:tc>
        <w:tc>
          <w:tcPr>
            <w:tcW w:w="1984" w:type="dxa"/>
            <w:tcBorders>
              <w:top w:val="nil"/>
              <w:left w:val="nil"/>
              <w:bottom w:val="nil"/>
              <w:right w:val="nil"/>
            </w:tcBorders>
          </w:tcPr>
          <w:p w14:paraId="5907A7C6">
            <w:pPr>
              <w:pStyle w:val="31"/>
              <w:rPr>
                <w:rFonts w:ascii="Times New Roman" w:hAnsi="Times New Roman" w:cs="Times New Roman"/>
              </w:rPr>
            </w:pPr>
          </w:p>
        </w:tc>
        <w:tc>
          <w:tcPr>
            <w:tcW w:w="1419" w:type="dxa"/>
            <w:tcBorders>
              <w:top w:val="nil"/>
              <w:left w:val="nil"/>
              <w:bottom w:val="nil"/>
              <w:right w:val="single" w:color="auto" w:sz="4" w:space="0"/>
            </w:tcBorders>
          </w:tcPr>
          <w:p w14:paraId="3631EFC2">
            <w:pPr>
              <w:pStyle w:val="31"/>
              <w:jc w:val="right"/>
              <w:rPr>
                <w:rFonts w:ascii="Times New Roman" w:hAnsi="Times New Roman" w:cs="Times New Roman"/>
              </w:rPr>
            </w:pPr>
            <w:r>
              <w:rPr>
                <w:rFonts w:ascii="Times New Roman" w:hAnsi="Times New Roman" w:cs="Times New Roman"/>
              </w:rPr>
              <w:t>ИНН</w:t>
            </w:r>
          </w:p>
        </w:tc>
        <w:tc>
          <w:tcPr>
            <w:tcW w:w="1391" w:type="dxa"/>
            <w:tcBorders>
              <w:top w:val="single" w:color="auto" w:sz="4" w:space="0"/>
              <w:left w:val="single" w:color="auto" w:sz="4" w:space="0"/>
              <w:bottom w:val="single" w:color="auto" w:sz="4" w:space="0"/>
              <w:right w:val="single" w:color="auto" w:sz="4" w:space="0"/>
            </w:tcBorders>
          </w:tcPr>
          <w:p w14:paraId="64643B89">
            <w:pPr>
              <w:pStyle w:val="31"/>
              <w:rPr>
                <w:rFonts w:ascii="Times New Roman" w:hAnsi="Times New Roman" w:cs="Times New Roman"/>
              </w:rPr>
            </w:pPr>
          </w:p>
        </w:tc>
      </w:tr>
      <w:tr w14:paraId="76A0D917">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7F694FD1">
            <w:pPr>
              <w:pStyle w:val="31"/>
              <w:rPr>
                <w:rFonts w:ascii="Times New Roman" w:hAnsi="Times New Roman" w:cs="Times New Roman"/>
              </w:rPr>
            </w:pPr>
          </w:p>
        </w:tc>
        <w:tc>
          <w:tcPr>
            <w:tcW w:w="1984" w:type="dxa"/>
            <w:tcBorders>
              <w:top w:val="nil"/>
              <w:left w:val="nil"/>
              <w:bottom w:val="single" w:color="auto" w:sz="4" w:space="0"/>
              <w:right w:val="nil"/>
            </w:tcBorders>
          </w:tcPr>
          <w:p w14:paraId="768BCE0F">
            <w:pPr>
              <w:pStyle w:val="31"/>
              <w:rPr>
                <w:rFonts w:ascii="Times New Roman" w:hAnsi="Times New Roman" w:cs="Times New Roman"/>
              </w:rPr>
            </w:pPr>
          </w:p>
        </w:tc>
        <w:tc>
          <w:tcPr>
            <w:tcW w:w="1419" w:type="dxa"/>
            <w:tcBorders>
              <w:top w:val="nil"/>
              <w:left w:val="nil"/>
              <w:bottom w:val="nil"/>
              <w:right w:val="single" w:color="auto" w:sz="4" w:space="0"/>
            </w:tcBorders>
          </w:tcPr>
          <w:p w14:paraId="5AC01E5D">
            <w:pPr>
              <w:pStyle w:val="31"/>
              <w:jc w:val="right"/>
              <w:rPr>
                <w:rFonts w:ascii="Times New Roman" w:hAnsi="Times New Roman" w:cs="Times New Roman"/>
              </w:rPr>
            </w:pPr>
            <w:r>
              <w:rPr>
                <w:rFonts w:ascii="Times New Roman" w:hAnsi="Times New Roman" w:cs="Times New Roman"/>
              </w:rPr>
              <w:t>КПП</w:t>
            </w:r>
          </w:p>
        </w:tc>
        <w:tc>
          <w:tcPr>
            <w:tcW w:w="1391" w:type="dxa"/>
            <w:tcBorders>
              <w:top w:val="single" w:color="auto" w:sz="4" w:space="0"/>
              <w:left w:val="single" w:color="auto" w:sz="4" w:space="0"/>
              <w:bottom w:val="single" w:color="auto" w:sz="4" w:space="0"/>
              <w:right w:val="single" w:color="auto" w:sz="4" w:space="0"/>
            </w:tcBorders>
          </w:tcPr>
          <w:p w14:paraId="28064857">
            <w:pPr>
              <w:pStyle w:val="31"/>
              <w:rPr>
                <w:rFonts w:ascii="Times New Roman" w:hAnsi="Times New Roman" w:cs="Times New Roman"/>
              </w:rPr>
            </w:pPr>
          </w:p>
        </w:tc>
      </w:tr>
      <w:tr w14:paraId="3447CA8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37486455">
            <w:pPr>
              <w:pStyle w:val="31"/>
              <w:ind w:left="567"/>
              <w:rPr>
                <w:rFonts w:ascii="Times New Roman" w:hAnsi="Times New Roman" w:cs="Times New Roman"/>
              </w:rPr>
            </w:pPr>
            <w:r>
              <w:rPr>
                <w:rFonts w:ascii="Times New Roman" w:hAnsi="Times New Roman" w:cs="Times New Roman"/>
              </w:rPr>
              <w:t>организационно-правовая форма</w:t>
            </w:r>
          </w:p>
        </w:tc>
        <w:tc>
          <w:tcPr>
            <w:tcW w:w="1984" w:type="dxa"/>
            <w:tcBorders>
              <w:top w:val="single" w:color="auto" w:sz="4" w:space="0"/>
              <w:left w:val="nil"/>
              <w:bottom w:val="single" w:color="auto" w:sz="4" w:space="0"/>
              <w:right w:val="nil"/>
            </w:tcBorders>
          </w:tcPr>
          <w:p w14:paraId="7C0CEA56">
            <w:pPr>
              <w:pStyle w:val="31"/>
              <w:rPr>
                <w:rFonts w:ascii="Times New Roman" w:hAnsi="Times New Roman" w:cs="Times New Roman"/>
              </w:rPr>
            </w:pPr>
          </w:p>
        </w:tc>
        <w:tc>
          <w:tcPr>
            <w:tcW w:w="1419" w:type="dxa"/>
            <w:tcBorders>
              <w:top w:val="nil"/>
              <w:left w:val="nil"/>
              <w:bottom w:val="nil"/>
              <w:right w:val="single" w:color="auto" w:sz="4" w:space="0"/>
            </w:tcBorders>
          </w:tcPr>
          <w:p w14:paraId="34BE4C29">
            <w:pPr>
              <w:pStyle w:val="31"/>
              <w:jc w:val="right"/>
              <w:rPr>
                <w:rFonts w:ascii="Times New Roman" w:hAnsi="Times New Roman" w:cs="Times New Roman"/>
              </w:rPr>
            </w:pPr>
            <w:r>
              <w:rPr>
                <w:rFonts w:ascii="Times New Roman" w:hAnsi="Times New Roman" w:cs="Times New Roman"/>
              </w:rPr>
              <w:t xml:space="preserve">по </w:t>
            </w:r>
            <w:r>
              <w:fldChar w:fldCharType="begin"/>
            </w:r>
            <w:r>
              <w:instrText xml:space="preserve"> HYPERLINK "consultantplus://offline/ref=9ADB834EA5B835667B67212B9550B5AB1BBFE96D413DD0C270F8431301F7183C95ED436C594F9C695C8279C38Dv5nFI" </w:instrText>
            </w:r>
            <w:r>
              <w:fldChar w:fldCharType="separate"/>
            </w:r>
            <w:r>
              <w:rPr>
                <w:rFonts w:ascii="Times New Roman" w:hAnsi="Times New Roman" w:cs="Times New Roman"/>
              </w:rPr>
              <w:t>ОКОПФ</w:t>
            </w:r>
            <w:r>
              <w:rPr>
                <w:rFonts w:ascii="Times New Roman" w:hAnsi="Times New Roman" w:cs="Times New Roman"/>
              </w:rPr>
              <w:fldChar w:fldCharType="end"/>
            </w:r>
          </w:p>
        </w:tc>
        <w:tc>
          <w:tcPr>
            <w:tcW w:w="1391" w:type="dxa"/>
            <w:tcBorders>
              <w:top w:val="single" w:color="auto" w:sz="4" w:space="0"/>
              <w:left w:val="single" w:color="auto" w:sz="4" w:space="0"/>
              <w:bottom w:val="single" w:color="auto" w:sz="4" w:space="0"/>
              <w:right w:val="single" w:color="auto" w:sz="4" w:space="0"/>
            </w:tcBorders>
          </w:tcPr>
          <w:p w14:paraId="0BC211E0">
            <w:pPr>
              <w:pStyle w:val="31"/>
              <w:rPr>
                <w:rFonts w:ascii="Times New Roman" w:hAnsi="Times New Roman" w:cs="Times New Roman"/>
              </w:rPr>
            </w:pPr>
          </w:p>
        </w:tc>
      </w:tr>
      <w:tr w14:paraId="13BCB0D2">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6EA96F27">
            <w:pPr>
              <w:pStyle w:val="31"/>
              <w:ind w:left="567"/>
              <w:rPr>
                <w:rFonts w:ascii="Times New Roman" w:hAnsi="Times New Roman" w:cs="Times New Roman"/>
              </w:rPr>
            </w:pPr>
            <w:r>
              <w:rPr>
                <w:rFonts w:ascii="Times New Roman" w:hAnsi="Times New Roman" w:cs="Times New Roman"/>
              </w:rPr>
              <w:t>форма собственности</w:t>
            </w:r>
          </w:p>
        </w:tc>
        <w:tc>
          <w:tcPr>
            <w:tcW w:w="1984" w:type="dxa"/>
            <w:tcBorders>
              <w:top w:val="single" w:color="auto" w:sz="4" w:space="0"/>
              <w:left w:val="nil"/>
              <w:bottom w:val="single" w:color="auto" w:sz="4" w:space="0"/>
              <w:right w:val="nil"/>
            </w:tcBorders>
          </w:tcPr>
          <w:p w14:paraId="1552DE97">
            <w:pPr>
              <w:pStyle w:val="31"/>
              <w:rPr>
                <w:rFonts w:ascii="Times New Roman" w:hAnsi="Times New Roman" w:cs="Times New Roman"/>
              </w:rPr>
            </w:pPr>
          </w:p>
        </w:tc>
        <w:tc>
          <w:tcPr>
            <w:tcW w:w="1419" w:type="dxa"/>
            <w:tcBorders>
              <w:top w:val="nil"/>
              <w:left w:val="nil"/>
              <w:bottom w:val="nil"/>
              <w:right w:val="single" w:color="auto" w:sz="4" w:space="0"/>
            </w:tcBorders>
          </w:tcPr>
          <w:p w14:paraId="08B6A7E5">
            <w:pPr>
              <w:pStyle w:val="31"/>
              <w:jc w:val="right"/>
              <w:rPr>
                <w:rFonts w:ascii="Times New Roman" w:hAnsi="Times New Roman" w:cs="Times New Roman"/>
              </w:rPr>
            </w:pPr>
            <w:r>
              <w:rPr>
                <w:rFonts w:ascii="Times New Roman" w:hAnsi="Times New Roman" w:cs="Times New Roman"/>
              </w:rPr>
              <w:t xml:space="preserve">по </w:t>
            </w:r>
            <w:r>
              <w:fldChar w:fldCharType="begin"/>
            </w:r>
            <w:r>
              <w:instrText xml:space="preserve"> HYPERLINK "consultantplus://offline/ref=9ADB834EA5B835667B67212B9550B5AB19BDE36D4636D0C270F8431301F7183C87ED1B605B4F826856972F92C8032A9FDB9243159C3411A6v5n0I" </w:instrText>
            </w:r>
            <w:r>
              <w:fldChar w:fldCharType="separate"/>
            </w:r>
            <w:r>
              <w:rPr>
                <w:rFonts w:ascii="Times New Roman" w:hAnsi="Times New Roman" w:cs="Times New Roman"/>
              </w:rPr>
              <w:t>ОКФС</w:t>
            </w:r>
            <w:r>
              <w:rPr>
                <w:rFonts w:ascii="Times New Roman" w:hAnsi="Times New Roman" w:cs="Times New Roman"/>
              </w:rPr>
              <w:fldChar w:fldCharType="end"/>
            </w:r>
          </w:p>
        </w:tc>
        <w:tc>
          <w:tcPr>
            <w:tcW w:w="1391" w:type="dxa"/>
            <w:tcBorders>
              <w:top w:val="single" w:color="auto" w:sz="4" w:space="0"/>
              <w:left w:val="single" w:color="auto" w:sz="4" w:space="0"/>
              <w:bottom w:val="single" w:color="auto" w:sz="4" w:space="0"/>
              <w:right w:val="single" w:color="auto" w:sz="4" w:space="0"/>
            </w:tcBorders>
          </w:tcPr>
          <w:p w14:paraId="3229C0E8">
            <w:pPr>
              <w:pStyle w:val="31"/>
              <w:rPr>
                <w:rFonts w:ascii="Times New Roman" w:hAnsi="Times New Roman" w:cs="Times New Roman"/>
              </w:rPr>
            </w:pPr>
          </w:p>
        </w:tc>
      </w:tr>
      <w:tr w14:paraId="57DBCA8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19CF2F2C">
            <w:pPr>
              <w:pStyle w:val="31"/>
              <w:ind w:left="567"/>
              <w:rPr>
                <w:rFonts w:ascii="Times New Roman" w:hAnsi="Times New Roman" w:cs="Times New Roman"/>
              </w:rPr>
            </w:pPr>
            <w:r>
              <w:rPr>
                <w:rFonts w:ascii="Times New Roman" w:hAnsi="Times New Roman" w:cs="Times New Roman"/>
              </w:rPr>
              <w:t>место нахождения, телефон, адрес электронной почты</w:t>
            </w:r>
          </w:p>
        </w:tc>
        <w:tc>
          <w:tcPr>
            <w:tcW w:w="1984" w:type="dxa"/>
            <w:tcBorders>
              <w:top w:val="single" w:color="auto" w:sz="4" w:space="0"/>
              <w:left w:val="nil"/>
              <w:bottom w:val="nil"/>
              <w:right w:val="nil"/>
            </w:tcBorders>
          </w:tcPr>
          <w:p w14:paraId="7C99FEB9">
            <w:pPr>
              <w:pStyle w:val="31"/>
              <w:rPr>
                <w:rFonts w:ascii="Times New Roman" w:hAnsi="Times New Roman" w:cs="Times New Roman"/>
              </w:rPr>
            </w:pPr>
          </w:p>
        </w:tc>
        <w:tc>
          <w:tcPr>
            <w:tcW w:w="1419" w:type="dxa"/>
            <w:tcBorders>
              <w:top w:val="nil"/>
              <w:left w:val="nil"/>
              <w:bottom w:val="nil"/>
              <w:right w:val="single" w:color="auto" w:sz="4" w:space="0"/>
            </w:tcBorders>
          </w:tcPr>
          <w:p w14:paraId="070D982C">
            <w:pPr>
              <w:pStyle w:val="31"/>
              <w:jc w:val="right"/>
              <w:rPr>
                <w:rFonts w:ascii="Times New Roman" w:hAnsi="Times New Roman" w:cs="Times New Roman"/>
              </w:rPr>
            </w:pPr>
            <w:r>
              <w:rPr>
                <w:rFonts w:ascii="Times New Roman" w:hAnsi="Times New Roman" w:cs="Times New Roman"/>
              </w:rPr>
              <w:t xml:space="preserve">по </w:t>
            </w:r>
            <w:r>
              <w:fldChar w:fldCharType="begin"/>
            </w:r>
            <w:r>
              <w:instrText xml:space="preserve"> HYPERLINK "consultantplus://offline/ref=9ADB834EA5B835667B67212B9550B5AB19BAE3674535D0C270F8431301F7183C95ED436C594F9C695C8279C38Dv5nFI" </w:instrText>
            </w:r>
            <w:r>
              <w:fldChar w:fldCharType="separate"/>
            </w:r>
            <w:r>
              <w:rPr>
                <w:rFonts w:ascii="Times New Roman" w:hAnsi="Times New Roman" w:cs="Times New Roman"/>
              </w:rPr>
              <w:t>ОКТМО</w:t>
            </w:r>
            <w:r>
              <w:rPr>
                <w:rFonts w:ascii="Times New Roman" w:hAnsi="Times New Roman" w:cs="Times New Roman"/>
              </w:rPr>
              <w:fldChar w:fldCharType="end"/>
            </w:r>
          </w:p>
        </w:tc>
        <w:tc>
          <w:tcPr>
            <w:tcW w:w="1391" w:type="dxa"/>
            <w:tcBorders>
              <w:top w:val="single" w:color="auto" w:sz="4" w:space="0"/>
              <w:left w:val="single" w:color="auto" w:sz="4" w:space="0"/>
              <w:bottom w:val="single" w:color="auto" w:sz="4" w:space="0"/>
              <w:right w:val="single" w:color="auto" w:sz="4" w:space="0"/>
            </w:tcBorders>
          </w:tcPr>
          <w:p w14:paraId="0E9DCB95">
            <w:pPr>
              <w:pStyle w:val="31"/>
              <w:rPr>
                <w:rFonts w:ascii="Times New Roman" w:hAnsi="Times New Roman" w:cs="Times New Roman"/>
              </w:rPr>
            </w:pPr>
          </w:p>
        </w:tc>
      </w:tr>
      <w:tr w14:paraId="20E00E59">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vMerge w:val="restart"/>
            <w:tcBorders>
              <w:top w:val="nil"/>
              <w:left w:val="nil"/>
              <w:bottom w:val="nil"/>
              <w:right w:val="nil"/>
            </w:tcBorders>
          </w:tcPr>
          <w:p w14:paraId="092B9170">
            <w:pPr>
              <w:pStyle w:val="31"/>
              <w:ind w:left="567"/>
              <w:rPr>
                <w:rFonts w:ascii="Times New Roman" w:hAnsi="Times New Roman" w:cs="Times New Roman"/>
              </w:rPr>
            </w:pPr>
            <w:r>
              <w:rPr>
                <w:rFonts w:ascii="Times New Roman" w:hAnsi="Times New Roman" w:cs="Times New Roman"/>
              </w:rPr>
              <w:t xml:space="preserve">полное наименование бюджетного, автономного учреждения, муниципального унитарного предприятия, иного юридического лица, которому переданы полномочия муниципального заказчика </w:t>
            </w:r>
            <w:r>
              <w:fldChar w:fldCharType="begin"/>
            </w:r>
            <w:r>
              <w:instrText xml:space="preserve"> HYPERLINK \l "P256" </w:instrText>
            </w:r>
            <w:r>
              <w:fldChar w:fldCharType="separate"/>
            </w:r>
            <w:r>
              <w:rPr>
                <w:rFonts w:ascii="Times New Roman" w:hAnsi="Times New Roman" w:cs="Times New Roman"/>
              </w:rPr>
              <w:t>&lt;2&gt;</w:t>
            </w:r>
            <w:r>
              <w:rPr>
                <w:rFonts w:ascii="Times New Roman" w:hAnsi="Times New Roman" w:cs="Times New Roman"/>
              </w:rPr>
              <w:fldChar w:fldCharType="end"/>
            </w:r>
          </w:p>
        </w:tc>
        <w:tc>
          <w:tcPr>
            <w:tcW w:w="1984" w:type="dxa"/>
            <w:tcBorders>
              <w:top w:val="nil"/>
              <w:left w:val="nil"/>
              <w:bottom w:val="nil"/>
              <w:right w:val="nil"/>
            </w:tcBorders>
          </w:tcPr>
          <w:p w14:paraId="390678FC">
            <w:pPr>
              <w:pStyle w:val="31"/>
              <w:rPr>
                <w:rFonts w:ascii="Times New Roman" w:hAnsi="Times New Roman" w:cs="Times New Roman"/>
              </w:rPr>
            </w:pPr>
          </w:p>
        </w:tc>
        <w:tc>
          <w:tcPr>
            <w:tcW w:w="1419" w:type="dxa"/>
            <w:tcBorders>
              <w:top w:val="nil"/>
              <w:left w:val="nil"/>
              <w:bottom w:val="nil"/>
              <w:right w:val="single" w:color="auto" w:sz="4" w:space="0"/>
            </w:tcBorders>
          </w:tcPr>
          <w:p w14:paraId="6E5ADF8A">
            <w:pPr>
              <w:pStyle w:val="31"/>
              <w:jc w:val="right"/>
              <w:rPr>
                <w:rFonts w:ascii="Times New Roman" w:hAnsi="Times New Roman" w:cs="Times New Roman"/>
              </w:rPr>
            </w:pPr>
            <w:r>
              <w:rPr>
                <w:rFonts w:ascii="Times New Roman" w:hAnsi="Times New Roman" w:cs="Times New Roman"/>
              </w:rPr>
              <w:t>ИНН</w:t>
            </w:r>
          </w:p>
        </w:tc>
        <w:tc>
          <w:tcPr>
            <w:tcW w:w="1391" w:type="dxa"/>
            <w:tcBorders>
              <w:top w:val="single" w:color="auto" w:sz="4" w:space="0"/>
              <w:left w:val="single" w:color="auto" w:sz="4" w:space="0"/>
              <w:bottom w:val="single" w:color="auto" w:sz="4" w:space="0"/>
              <w:right w:val="single" w:color="auto" w:sz="4" w:space="0"/>
            </w:tcBorders>
          </w:tcPr>
          <w:p w14:paraId="5D6ABC75">
            <w:pPr>
              <w:pStyle w:val="31"/>
              <w:rPr>
                <w:rFonts w:ascii="Times New Roman" w:hAnsi="Times New Roman" w:cs="Times New Roman"/>
              </w:rPr>
            </w:pPr>
          </w:p>
        </w:tc>
      </w:tr>
      <w:tr w14:paraId="47DC2A0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vMerge w:val="continue"/>
            <w:tcBorders>
              <w:top w:val="nil"/>
              <w:left w:val="nil"/>
              <w:bottom w:val="nil"/>
              <w:right w:val="nil"/>
            </w:tcBorders>
          </w:tcPr>
          <w:p w14:paraId="5B82A17E"/>
        </w:tc>
        <w:tc>
          <w:tcPr>
            <w:tcW w:w="1984" w:type="dxa"/>
            <w:tcBorders>
              <w:top w:val="nil"/>
              <w:left w:val="nil"/>
              <w:bottom w:val="single" w:color="auto" w:sz="4" w:space="0"/>
              <w:right w:val="nil"/>
            </w:tcBorders>
          </w:tcPr>
          <w:p w14:paraId="50DD1312">
            <w:pPr>
              <w:pStyle w:val="31"/>
              <w:rPr>
                <w:rFonts w:ascii="Times New Roman" w:hAnsi="Times New Roman" w:cs="Times New Roman"/>
              </w:rPr>
            </w:pPr>
          </w:p>
        </w:tc>
        <w:tc>
          <w:tcPr>
            <w:tcW w:w="1419" w:type="dxa"/>
            <w:tcBorders>
              <w:top w:val="nil"/>
              <w:left w:val="nil"/>
              <w:bottom w:val="nil"/>
              <w:right w:val="single" w:color="auto" w:sz="4" w:space="0"/>
            </w:tcBorders>
          </w:tcPr>
          <w:p w14:paraId="3D0692C2">
            <w:pPr>
              <w:pStyle w:val="31"/>
              <w:jc w:val="right"/>
              <w:rPr>
                <w:rFonts w:ascii="Times New Roman" w:hAnsi="Times New Roman" w:cs="Times New Roman"/>
              </w:rPr>
            </w:pPr>
            <w:r>
              <w:rPr>
                <w:rFonts w:ascii="Times New Roman" w:hAnsi="Times New Roman" w:cs="Times New Roman"/>
              </w:rPr>
              <w:t>КПП</w:t>
            </w:r>
          </w:p>
        </w:tc>
        <w:tc>
          <w:tcPr>
            <w:tcW w:w="1391" w:type="dxa"/>
            <w:tcBorders>
              <w:top w:val="single" w:color="auto" w:sz="4" w:space="0"/>
              <w:left w:val="single" w:color="auto" w:sz="4" w:space="0"/>
              <w:bottom w:val="single" w:color="auto" w:sz="4" w:space="0"/>
              <w:right w:val="single" w:color="auto" w:sz="4" w:space="0"/>
            </w:tcBorders>
          </w:tcPr>
          <w:p w14:paraId="05CACFBD">
            <w:pPr>
              <w:pStyle w:val="31"/>
              <w:rPr>
                <w:rFonts w:ascii="Times New Roman" w:hAnsi="Times New Roman" w:cs="Times New Roman"/>
              </w:rPr>
            </w:pPr>
          </w:p>
        </w:tc>
      </w:tr>
      <w:tr w14:paraId="120EA10A">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68A4997C">
            <w:pPr>
              <w:pStyle w:val="31"/>
              <w:ind w:left="567"/>
              <w:rPr>
                <w:rFonts w:ascii="Times New Roman" w:hAnsi="Times New Roman" w:cs="Times New Roman"/>
              </w:rPr>
            </w:pPr>
            <w:r>
              <w:rPr>
                <w:rFonts w:ascii="Times New Roman" w:hAnsi="Times New Roman" w:cs="Times New Roman"/>
              </w:rPr>
              <w:t>место нахождения, телефон, адрес электронной почты &lt;3&gt;</w:t>
            </w:r>
          </w:p>
        </w:tc>
        <w:tc>
          <w:tcPr>
            <w:tcW w:w="1984" w:type="dxa"/>
            <w:tcBorders>
              <w:top w:val="single" w:color="auto" w:sz="4" w:space="0"/>
              <w:left w:val="nil"/>
              <w:bottom w:val="single" w:color="auto" w:sz="4" w:space="0"/>
              <w:right w:val="nil"/>
            </w:tcBorders>
          </w:tcPr>
          <w:p w14:paraId="7EE7CEBF">
            <w:pPr>
              <w:pStyle w:val="31"/>
              <w:rPr>
                <w:rFonts w:ascii="Times New Roman" w:hAnsi="Times New Roman" w:cs="Times New Roman"/>
              </w:rPr>
            </w:pPr>
          </w:p>
        </w:tc>
        <w:tc>
          <w:tcPr>
            <w:tcW w:w="1419" w:type="dxa"/>
            <w:tcBorders>
              <w:top w:val="nil"/>
              <w:left w:val="nil"/>
              <w:bottom w:val="nil"/>
              <w:right w:val="single" w:color="auto" w:sz="4" w:space="0"/>
            </w:tcBorders>
          </w:tcPr>
          <w:p w14:paraId="6776FD60">
            <w:pPr>
              <w:pStyle w:val="31"/>
              <w:jc w:val="right"/>
              <w:rPr>
                <w:rFonts w:ascii="Times New Roman" w:hAnsi="Times New Roman" w:cs="Times New Roman"/>
              </w:rPr>
            </w:pPr>
            <w:r>
              <w:rPr>
                <w:rFonts w:ascii="Times New Roman" w:hAnsi="Times New Roman" w:cs="Times New Roman"/>
              </w:rPr>
              <w:t xml:space="preserve">по </w:t>
            </w:r>
            <w:r>
              <w:fldChar w:fldCharType="begin"/>
            </w:r>
            <w:r>
              <w:instrText xml:space="preserve"> HYPERLINK "consultantplus://offline/ref=9ADB834EA5B835667B67212B9550B5AB19BAE3674535D0C270F8431301F7183C95ED436C594F9C695C8279C38Dv5nFI" </w:instrText>
            </w:r>
            <w:r>
              <w:fldChar w:fldCharType="separate"/>
            </w:r>
            <w:r>
              <w:rPr>
                <w:rFonts w:ascii="Times New Roman" w:hAnsi="Times New Roman" w:cs="Times New Roman"/>
              </w:rPr>
              <w:t>ОКТМО</w:t>
            </w:r>
            <w:r>
              <w:rPr>
                <w:rFonts w:ascii="Times New Roman" w:hAnsi="Times New Roman" w:cs="Times New Roman"/>
              </w:rPr>
              <w:fldChar w:fldCharType="end"/>
            </w:r>
          </w:p>
        </w:tc>
        <w:tc>
          <w:tcPr>
            <w:tcW w:w="1391" w:type="dxa"/>
            <w:tcBorders>
              <w:top w:val="single" w:color="auto" w:sz="4" w:space="0"/>
              <w:left w:val="single" w:color="auto" w:sz="4" w:space="0"/>
              <w:bottom w:val="single" w:color="auto" w:sz="4" w:space="0"/>
              <w:right w:val="single" w:color="auto" w:sz="4" w:space="0"/>
            </w:tcBorders>
          </w:tcPr>
          <w:p w14:paraId="1BE22387">
            <w:pPr>
              <w:pStyle w:val="31"/>
              <w:rPr>
                <w:rFonts w:ascii="Times New Roman" w:hAnsi="Times New Roman" w:cs="Times New Roman"/>
              </w:rPr>
            </w:pPr>
          </w:p>
        </w:tc>
      </w:tr>
      <w:tr w14:paraId="748EAE5E">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4819" w:type="dxa"/>
            <w:tcBorders>
              <w:top w:val="nil"/>
              <w:left w:val="nil"/>
              <w:bottom w:val="nil"/>
              <w:right w:val="nil"/>
            </w:tcBorders>
          </w:tcPr>
          <w:p w14:paraId="4453AAC9">
            <w:pPr>
              <w:pStyle w:val="31"/>
              <w:ind w:left="567"/>
              <w:rPr>
                <w:rFonts w:ascii="Times New Roman" w:hAnsi="Times New Roman" w:cs="Times New Roman"/>
              </w:rPr>
            </w:pPr>
            <w:r>
              <w:rPr>
                <w:rFonts w:ascii="Times New Roman" w:hAnsi="Times New Roman" w:cs="Times New Roman"/>
              </w:rPr>
              <w:t>единица измерения</w:t>
            </w:r>
          </w:p>
        </w:tc>
        <w:tc>
          <w:tcPr>
            <w:tcW w:w="1984" w:type="dxa"/>
            <w:tcBorders>
              <w:top w:val="single" w:color="auto" w:sz="4" w:space="0"/>
              <w:left w:val="nil"/>
              <w:bottom w:val="single" w:color="auto" w:sz="4" w:space="0"/>
              <w:right w:val="nil"/>
            </w:tcBorders>
          </w:tcPr>
          <w:p w14:paraId="3B027EEF">
            <w:pPr>
              <w:pStyle w:val="31"/>
              <w:rPr>
                <w:rFonts w:ascii="Times New Roman" w:hAnsi="Times New Roman" w:cs="Times New Roman"/>
              </w:rPr>
            </w:pPr>
            <w:r>
              <w:rPr>
                <w:rFonts w:ascii="Times New Roman" w:hAnsi="Times New Roman" w:cs="Times New Roman"/>
              </w:rPr>
              <w:t>рубль</w:t>
            </w:r>
          </w:p>
        </w:tc>
        <w:tc>
          <w:tcPr>
            <w:tcW w:w="1419" w:type="dxa"/>
            <w:tcBorders>
              <w:top w:val="nil"/>
              <w:left w:val="nil"/>
              <w:bottom w:val="nil"/>
              <w:right w:val="single" w:color="auto" w:sz="4" w:space="0"/>
            </w:tcBorders>
          </w:tcPr>
          <w:p w14:paraId="5F59B42D">
            <w:pPr>
              <w:pStyle w:val="31"/>
              <w:jc w:val="right"/>
              <w:rPr>
                <w:rFonts w:ascii="Times New Roman" w:hAnsi="Times New Roman" w:cs="Times New Roman"/>
              </w:rPr>
            </w:pPr>
            <w:r>
              <w:rPr>
                <w:rFonts w:ascii="Times New Roman" w:hAnsi="Times New Roman" w:cs="Times New Roman"/>
              </w:rPr>
              <w:t>по ОКЕИ</w:t>
            </w:r>
          </w:p>
        </w:tc>
        <w:tc>
          <w:tcPr>
            <w:tcW w:w="1391" w:type="dxa"/>
            <w:tcBorders>
              <w:top w:val="single" w:color="auto" w:sz="4" w:space="0"/>
              <w:left w:val="single" w:color="auto" w:sz="4" w:space="0"/>
              <w:bottom w:val="single" w:color="auto" w:sz="4" w:space="0"/>
              <w:right w:val="single" w:color="auto" w:sz="4" w:space="0"/>
            </w:tcBorders>
          </w:tcPr>
          <w:p w14:paraId="6ED0A7A6">
            <w:pPr>
              <w:pStyle w:val="31"/>
              <w:jc w:val="center"/>
              <w:rPr>
                <w:rFonts w:ascii="Times New Roman" w:hAnsi="Times New Roman" w:cs="Times New Roman"/>
              </w:rPr>
            </w:pPr>
            <w:r>
              <w:fldChar w:fldCharType="begin"/>
            </w:r>
            <w:r>
              <w:instrText xml:space="preserve"> HYPERLINK "consultantplus://offline/ref=9ADB834EA5B835667B67212B9550B5AB1BBEEE68413DD0C270F8431301F7183C87ED1B605B4E8B6958972F92C8032A9FDB9243159C3411A6v5n0I" </w:instrText>
            </w:r>
            <w:r>
              <w:fldChar w:fldCharType="separate"/>
            </w:r>
            <w:r>
              <w:rPr>
                <w:rFonts w:ascii="Times New Roman" w:hAnsi="Times New Roman" w:cs="Times New Roman"/>
              </w:rPr>
              <w:t>383</w:t>
            </w:r>
            <w:r>
              <w:rPr>
                <w:rFonts w:ascii="Times New Roman" w:hAnsi="Times New Roman" w:cs="Times New Roman"/>
              </w:rPr>
              <w:fldChar w:fldCharType="end"/>
            </w:r>
          </w:p>
        </w:tc>
      </w:tr>
    </w:tbl>
    <w:p w14:paraId="0A32BF89">
      <w:pPr>
        <w:pStyle w:val="31"/>
        <w:jc w:val="both"/>
        <w:rPr>
          <w:rFonts w:ascii="Times New Roman" w:hAnsi="Times New Roman" w:cs="Times New Roman"/>
        </w:rPr>
      </w:pPr>
    </w:p>
    <w:p w14:paraId="07FCF30C">
      <w:pPr>
        <w:pStyle w:val="50"/>
        <w:jc w:val="both"/>
        <w:rPr>
          <w:rFonts w:ascii="Times New Roman" w:hAnsi="Times New Roman" w:cs="Times New Roman"/>
          <w:sz w:val="24"/>
          <w:szCs w:val="24"/>
        </w:rPr>
      </w:pPr>
      <w:bookmarkStart w:id="7" w:name="P193"/>
      <w:bookmarkEnd w:id="7"/>
      <w:r>
        <w:rPr>
          <w:rFonts w:ascii="Times New Roman" w:hAnsi="Times New Roman" w:cs="Times New Roman"/>
          <w:sz w:val="24"/>
          <w:szCs w:val="24"/>
        </w:rPr>
        <w:t>2.  Информация о закупках товаров, работ, услуг на 20__ финансовый год и на</w:t>
      </w:r>
    </w:p>
    <w:p w14:paraId="3C616D70">
      <w:pPr>
        <w:pStyle w:val="50"/>
        <w:jc w:val="both"/>
        <w:rPr>
          <w:rFonts w:ascii="Times New Roman" w:hAnsi="Times New Roman" w:cs="Times New Roman"/>
          <w:sz w:val="24"/>
          <w:szCs w:val="24"/>
        </w:rPr>
      </w:pPr>
      <w:r>
        <w:rPr>
          <w:rFonts w:ascii="Times New Roman" w:hAnsi="Times New Roman" w:cs="Times New Roman"/>
          <w:sz w:val="24"/>
          <w:szCs w:val="24"/>
        </w:rPr>
        <w:t>плановый период 20__ и 20__ годов</w:t>
      </w:r>
    </w:p>
    <w:p w14:paraId="79E479B2">
      <w:pPr>
        <w:pStyle w:val="31"/>
        <w:jc w:val="both"/>
        <w:rPr>
          <w:rFonts w:ascii="Times New Roman" w:hAnsi="Times New Roman" w:cs="Times New Roman"/>
        </w:rPr>
      </w:pPr>
    </w:p>
    <w:p w14:paraId="0D0D5F1A">
      <w:pPr>
        <w:sectPr>
          <w:pgSz w:w="11906" w:h="16838"/>
          <w:pgMar w:top="881" w:right="581" w:bottom="1134" w:left="1701" w:header="708" w:footer="708" w:gutter="0"/>
          <w:cols w:space="708" w:num="1"/>
          <w:docGrid w:linePitch="360" w:charSpace="0"/>
        </w:sectPr>
      </w:pPr>
    </w:p>
    <w:tbl>
      <w:tblPr>
        <w:tblStyle w:val="12"/>
        <w:tblW w:w="15244"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40"/>
        <w:gridCol w:w="1005"/>
        <w:gridCol w:w="520"/>
        <w:gridCol w:w="1417"/>
        <w:gridCol w:w="850"/>
        <w:gridCol w:w="1871"/>
        <w:gridCol w:w="858"/>
        <w:gridCol w:w="943"/>
        <w:gridCol w:w="886"/>
        <w:gridCol w:w="948"/>
        <w:gridCol w:w="851"/>
        <w:gridCol w:w="1231"/>
        <w:gridCol w:w="1428"/>
        <w:gridCol w:w="1596"/>
      </w:tblGrid>
      <w:tr w14:paraId="745B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40" w:type="dxa"/>
            <w:vMerge w:val="restart"/>
          </w:tcPr>
          <w:p w14:paraId="70366D80">
            <w:pPr>
              <w:pStyle w:val="31"/>
              <w:jc w:val="center"/>
              <w:rPr>
                <w:rFonts w:ascii="Times New Roman" w:hAnsi="Times New Roman" w:cs="Times New Roman"/>
              </w:rPr>
            </w:pPr>
            <w:r>
              <w:rPr>
                <w:rFonts w:ascii="Times New Roman" w:hAnsi="Times New Roman" w:cs="Times New Roman"/>
              </w:rPr>
              <w:t>№ п/п</w:t>
            </w:r>
          </w:p>
        </w:tc>
        <w:tc>
          <w:tcPr>
            <w:tcW w:w="1005" w:type="dxa"/>
            <w:vMerge w:val="restart"/>
          </w:tcPr>
          <w:p w14:paraId="3AB0F877">
            <w:pPr>
              <w:pStyle w:val="31"/>
              <w:ind w:firstLine="0"/>
              <w:jc w:val="center"/>
              <w:rPr>
                <w:rFonts w:ascii="Times New Roman" w:hAnsi="Times New Roman" w:cs="Times New Roman"/>
              </w:rPr>
            </w:pPr>
            <w:r>
              <w:rPr>
                <w:rFonts w:ascii="Times New Roman" w:hAnsi="Times New Roman" w:cs="Times New Roman"/>
              </w:rPr>
              <w:t>Идентификационный код закупки</w:t>
            </w:r>
          </w:p>
        </w:tc>
        <w:tc>
          <w:tcPr>
            <w:tcW w:w="2787" w:type="dxa"/>
            <w:gridSpan w:val="3"/>
          </w:tcPr>
          <w:p w14:paraId="588492C9">
            <w:pPr>
              <w:pStyle w:val="31"/>
              <w:jc w:val="center"/>
              <w:rPr>
                <w:rFonts w:ascii="Times New Roman" w:hAnsi="Times New Roman" w:cs="Times New Roman"/>
              </w:rPr>
            </w:pPr>
            <w:r>
              <w:rPr>
                <w:rFonts w:ascii="Times New Roman" w:hAnsi="Times New Roman" w:cs="Times New Roman"/>
              </w:rPr>
              <w:t>Объект закупки</w:t>
            </w:r>
          </w:p>
        </w:tc>
        <w:tc>
          <w:tcPr>
            <w:tcW w:w="1871" w:type="dxa"/>
            <w:vMerge w:val="restart"/>
          </w:tcPr>
          <w:p w14:paraId="57BCA884">
            <w:pPr>
              <w:pStyle w:val="31"/>
              <w:ind w:firstLine="0"/>
              <w:jc w:val="center"/>
              <w:rPr>
                <w:rFonts w:ascii="Times New Roman" w:hAnsi="Times New Roman" w:cs="Times New Roman"/>
              </w:rPr>
            </w:pPr>
            <w:r>
              <w:rPr>
                <w:rFonts w:ascii="Times New Roman" w:hAnsi="Times New Roman" w:cs="Times New Roman"/>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4486" w:type="dxa"/>
            <w:gridSpan w:val="5"/>
          </w:tcPr>
          <w:p w14:paraId="2E028EC9">
            <w:pPr>
              <w:pStyle w:val="31"/>
              <w:ind w:firstLine="0"/>
              <w:jc w:val="center"/>
              <w:rPr>
                <w:rFonts w:ascii="Times New Roman" w:hAnsi="Times New Roman" w:cs="Times New Roman"/>
              </w:rPr>
            </w:pPr>
            <w:r>
              <w:rPr>
                <w:rFonts w:ascii="Times New Roman" w:hAnsi="Times New Roman" w:cs="Times New Roman"/>
              </w:rPr>
              <w:t>Объем финансового обеспечения, в том числе планируемые платежи</w:t>
            </w:r>
          </w:p>
        </w:tc>
        <w:tc>
          <w:tcPr>
            <w:tcW w:w="1231" w:type="dxa"/>
            <w:vMerge w:val="restart"/>
          </w:tcPr>
          <w:p w14:paraId="6A933312">
            <w:pPr>
              <w:pStyle w:val="31"/>
              <w:ind w:firstLine="33"/>
              <w:jc w:val="center"/>
              <w:rPr>
                <w:rFonts w:ascii="Times New Roman" w:hAnsi="Times New Roman" w:cs="Times New Roman"/>
              </w:rPr>
            </w:pPr>
            <w:r>
              <w:rPr>
                <w:rFonts w:ascii="Times New Roman" w:hAnsi="Times New Roman" w:cs="Times New Roman"/>
              </w:rPr>
              <w:t>Информация о проведении обязательного общественного обсуждения закупки</w:t>
            </w:r>
          </w:p>
        </w:tc>
        <w:tc>
          <w:tcPr>
            <w:tcW w:w="1428" w:type="dxa"/>
            <w:vMerge w:val="restart"/>
          </w:tcPr>
          <w:p w14:paraId="6D9EC56F">
            <w:pPr>
              <w:pStyle w:val="31"/>
              <w:ind w:firstLine="77"/>
              <w:jc w:val="center"/>
              <w:rPr>
                <w:rFonts w:ascii="Times New Roman" w:hAnsi="Times New Roman" w:cs="Times New Roman"/>
              </w:rPr>
            </w:pPr>
            <w:r>
              <w:rPr>
                <w:rFonts w:ascii="Times New Roman" w:hAnsi="Times New Roman" w:cs="Times New Roman"/>
              </w:rPr>
              <w:t>Наименование уполномоченного органа (учреждения)</w:t>
            </w:r>
          </w:p>
        </w:tc>
        <w:tc>
          <w:tcPr>
            <w:tcW w:w="1596" w:type="dxa"/>
            <w:vMerge w:val="restart"/>
          </w:tcPr>
          <w:p w14:paraId="43D56751">
            <w:pPr>
              <w:pStyle w:val="31"/>
              <w:ind w:hanging="75"/>
              <w:jc w:val="center"/>
              <w:rPr>
                <w:rFonts w:ascii="Times New Roman" w:hAnsi="Times New Roman" w:cs="Times New Roman"/>
              </w:rPr>
            </w:pPr>
            <w:r>
              <w:rPr>
                <w:rFonts w:ascii="Times New Roman" w:hAnsi="Times New Roman" w:cs="Times New Roman"/>
              </w:rPr>
              <w:t>Наименование организатора проведения совместного конкурса или аукциона</w:t>
            </w:r>
          </w:p>
        </w:tc>
      </w:tr>
      <w:tr w14:paraId="507E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40" w:type="dxa"/>
            <w:vMerge w:val="continue"/>
          </w:tcPr>
          <w:p w14:paraId="2DE95EB8">
            <w:pPr>
              <w:jc w:val="center"/>
            </w:pPr>
          </w:p>
        </w:tc>
        <w:tc>
          <w:tcPr>
            <w:tcW w:w="1005" w:type="dxa"/>
            <w:vMerge w:val="continue"/>
          </w:tcPr>
          <w:p w14:paraId="5F97301A">
            <w:pPr>
              <w:jc w:val="center"/>
            </w:pPr>
          </w:p>
        </w:tc>
        <w:tc>
          <w:tcPr>
            <w:tcW w:w="1937" w:type="dxa"/>
            <w:gridSpan w:val="2"/>
          </w:tcPr>
          <w:p w14:paraId="445505F5">
            <w:pPr>
              <w:pStyle w:val="31"/>
              <w:jc w:val="center"/>
              <w:rPr>
                <w:rFonts w:ascii="Times New Roman" w:hAnsi="Times New Roman" w:cs="Times New Roman"/>
              </w:rPr>
            </w:pPr>
            <w:r>
              <w:rPr>
                <w:rFonts w:ascii="Times New Roman" w:hAnsi="Times New Roman" w:cs="Times New Roman"/>
              </w:rPr>
              <w:t xml:space="preserve">Товар, работа, услуга по Общероссийскому </w:t>
            </w:r>
            <w:r>
              <w:fldChar w:fldCharType="begin"/>
            </w:r>
            <w:r>
              <w:instrText xml:space="preserve"> HYPERLINK "consultantplus://offline/ref=9ADB834EA5B835667B67212B9550B5AB1BBDE96A4131D0C270F8431301F7183C95ED436C594F9C695C8279C38Dv5nFI" </w:instrText>
            </w:r>
            <w:r>
              <w:fldChar w:fldCharType="separate"/>
            </w:r>
            <w:r>
              <w:rPr>
                <w:rFonts w:ascii="Times New Roman" w:hAnsi="Times New Roman" w:cs="Times New Roman"/>
              </w:rPr>
              <w:t>классификатору</w:t>
            </w:r>
            <w:r>
              <w:rPr>
                <w:rFonts w:ascii="Times New Roman" w:hAnsi="Times New Roman" w:cs="Times New Roman"/>
              </w:rPr>
              <w:fldChar w:fldCharType="end"/>
            </w:r>
            <w:r>
              <w:rPr>
                <w:rFonts w:ascii="Times New Roman" w:hAnsi="Times New Roman" w:cs="Times New Roman"/>
              </w:rPr>
              <w:t xml:space="preserve"> продукции по видам экономической деятельности ОК 034-2014 (КПЕС 2008) (ОКПД2)</w:t>
            </w:r>
          </w:p>
        </w:tc>
        <w:tc>
          <w:tcPr>
            <w:tcW w:w="850" w:type="dxa"/>
            <w:vMerge w:val="restart"/>
          </w:tcPr>
          <w:p w14:paraId="789B232C">
            <w:pPr>
              <w:pStyle w:val="31"/>
              <w:ind w:firstLine="0"/>
              <w:jc w:val="center"/>
              <w:rPr>
                <w:rFonts w:ascii="Times New Roman" w:hAnsi="Times New Roman" w:cs="Times New Roman"/>
              </w:rPr>
            </w:pPr>
            <w:r>
              <w:rPr>
                <w:rFonts w:ascii="Times New Roman" w:hAnsi="Times New Roman" w:cs="Times New Roman"/>
              </w:rPr>
              <w:t>Наименование объекта закупки</w:t>
            </w:r>
          </w:p>
        </w:tc>
        <w:tc>
          <w:tcPr>
            <w:tcW w:w="1871" w:type="dxa"/>
            <w:vMerge w:val="continue"/>
          </w:tcPr>
          <w:p w14:paraId="1002AECB">
            <w:pPr>
              <w:jc w:val="center"/>
            </w:pPr>
          </w:p>
        </w:tc>
        <w:tc>
          <w:tcPr>
            <w:tcW w:w="858" w:type="dxa"/>
            <w:vMerge w:val="restart"/>
          </w:tcPr>
          <w:p w14:paraId="240B9411">
            <w:pPr>
              <w:pStyle w:val="31"/>
              <w:ind w:left="-893" w:right="-166"/>
              <w:jc w:val="center"/>
              <w:rPr>
                <w:rFonts w:ascii="Times New Roman" w:hAnsi="Times New Roman" w:cs="Times New Roman"/>
              </w:rPr>
            </w:pPr>
            <w:r>
              <w:rPr>
                <w:rFonts w:ascii="Times New Roman" w:hAnsi="Times New Roman" w:cs="Times New Roman"/>
              </w:rPr>
              <w:t>всего</w:t>
            </w:r>
          </w:p>
        </w:tc>
        <w:tc>
          <w:tcPr>
            <w:tcW w:w="943" w:type="dxa"/>
            <w:vMerge w:val="restart"/>
            <w:vAlign w:val="center"/>
          </w:tcPr>
          <w:p w14:paraId="45A3C586">
            <w:pPr>
              <w:pStyle w:val="31"/>
              <w:ind w:firstLine="30"/>
              <w:jc w:val="center"/>
              <w:rPr>
                <w:rFonts w:ascii="Times New Roman" w:hAnsi="Times New Roman" w:cs="Times New Roman"/>
              </w:rPr>
            </w:pPr>
            <w:r>
              <w:rPr>
                <w:rFonts w:ascii="Times New Roman" w:hAnsi="Times New Roman" w:cs="Times New Roman"/>
              </w:rPr>
              <w:t>на текущий финансовый год</w:t>
            </w:r>
          </w:p>
        </w:tc>
        <w:tc>
          <w:tcPr>
            <w:tcW w:w="1834" w:type="dxa"/>
            <w:gridSpan w:val="2"/>
          </w:tcPr>
          <w:p w14:paraId="2081EDAF">
            <w:pPr>
              <w:pStyle w:val="31"/>
              <w:ind w:firstLine="59"/>
              <w:jc w:val="center"/>
              <w:rPr>
                <w:rFonts w:ascii="Times New Roman" w:hAnsi="Times New Roman" w:cs="Times New Roman"/>
              </w:rPr>
            </w:pPr>
            <w:r>
              <w:rPr>
                <w:rFonts w:ascii="Times New Roman" w:hAnsi="Times New Roman" w:cs="Times New Roman"/>
              </w:rPr>
              <w:t>на плановый период</w:t>
            </w:r>
          </w:p>
        </w:tc>
        <w:tc>
          <w:tcPr>
            <w:tcW w:w="851" w:type="dxa"/>
            <w:vMerge w:val="restart"/>
          </w:tcPr>
          <w:p w14:paraId="7FA8039D">
            <w:pPr>
              <w:pStyle w:val="31"/>
              <w:ind w:firstLine="0"/>
              <w:rPr>
                <w:rFonts w:ascii="Times New Roman" w:hAnsi="Times New Roman" w:cs="Times New Roman"/>
              </w:rPr>
            </w:pPr>
            <w:r>
              <w:rPr>
                <w:rFonts w:ascii="Times New Roman" w:hAnsi="Times New Roman" w:cs="Times New Roman"/>
              </w:rPr>
              <w:t>последующие годы</w:t>
            </w:r>
          </w:p>
        </w:tc>
        <w:tc>
          <w:tcPr>
            <w:tcW w:w="1231" w:type="dxa"/>
            <w:vMerge w:val="continue"/>
          </w:tcPr>
          <w:p w14:paraId="4B084A41">
            <w:pPr>
              <w:jc w:val="center"/>
            </w:pPr>
          </w:p>
        </w:tc>
        <w:tc>
          <w:tcPr>
            <w:tcW w:w="1428" w:type="dxa"/>
            <w:vMerge w:val="continue"/>
          </w:tcPr>
          <w:p w14:paraId="0621E795">
            <w:pPr>
              <w:jc w:val="center"/>
            </w:pPr>
          </w:p>
        </w:tc>
        <w:tc>
          <w:tcPr>
            <w:tcW w:w="1596" w:type="dxa"/>
            <w:vMerge w:val="continue"/>
          </w:tcPr>
          <w:p w14:paraId="25464290">
            <w:pPr>
              <w:jc w:val="center"/>
            </w:pPr>
          </w:p>
        </w:tc>
      </w:tr>
      <w:tr w14:paraId="792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40" w:type="dxa"/>
            <w:vMerge w:val="continue"/>
          </w:tcPr>
          <w:p w14:paraId="6926F061">
            <w:pPr>
              <w:jc w:val="center"/>
            </w:pPr>
          </w:p>
        </w:tc>
        <w:tc>
          <w:tcPr>
            <w:tcW w:w="1005" w:type="dxa"/>
            <w:vMerge w:val="continue"/>
          </w:tcPr>
          <w:p w14:paraId="3ED3C5D8">
            <w:pPr>
              <w:jc w:val="center"/>
            </w:pPr>
          </w:p>
        </w:tc>
        <w:tc>
          <w:tcPr>
            <w:tcW w:w="520" w:type="dxa"/>
            <w:vAlign w:val="center"/>
          </w:tcPr>
          <w:p w14:paraId="0E8B4A69">
            <w:pPr>
              <w:pStyle w:val="31"/>
              <w:jc w:val="center"/>
              <w:rPr>
                <w:rFonts w:ascii="Times New Roman" w:hAnsi="Times New Roman" w:cs="Times New Roman"/>
              </w:rPr>
            </w:pPr>
            <w:r>
              <w:rPr>
                <w:rFonts w:ascii="Times New Roman" w:hAnsi="Times New Roman" w:cs="Times New Roman"/>
              </w:rPr>
              <w:t>Код</w:t>
            </w:r>
          </w:p>
        </w:tc>
        <w:tc>
          <w:tcPr>
            <w:tcW w:w="1417" w:type="dxa"/>
          </w:tcPr>
          <w:p w14:paraId="1C71B642">
            <w:pPr>
              <w:pStyle w:val="31"/>
              <w:ind w:firstLine="0"/>
              <w:jc w:val="center"/>
              <w:rPr>
                <w:rFonts w:ascii="Times New Roman" w:hAnsi="Times New Roman" w:cs="Times New Roman"/>
              </w:rPr>
            </w:pPr>
            <w:r>
              <w:rPr>
                <w:rFonts w:ascii="Times New Roman" w:hAnsi="Times New Roman" w:cs="Times New Roman"/>
              </w:rPr>
              <w:t>Наименование</w:t>
            </w:r>
          </w:p>
        </w:tc>
        <w:tc>
          <w:tcPr>
            <w:tcW w:w="850" w:type="dxa"/>
            <w:vMerge w:val="continue"/>
          </w:tcPr>
          <w:p w14:paraId="42F15F62">
            <w:pPr>
              <w:jc w:val="center"/>
            </w:pPr>
          </w:p>
        </w:tc>
        <w:tc>
          <w:tcPr>
            <w:tcW w:w="1871" w:type="dxa"/>
            <w:vMerge w:val="continue"/>
          </w:tcPr>
          <w:p w14:paraId="5ED99FAB">
            <w:pPr>
              <w:jc w:val="center"/>
            </w:pPr>
          </w:p>
        </w:tc>
        <w:tc>
          <w:tcPr>
            <w:tcW w:w="858" w:type="dxa"/>
            <w:vMerge w:val="continue"/>
          </w:tcPr>
          <w:p w14:paraId="419B247F">
            <w:pPr>
              <w:jc w:val="center"/>
            </w:pPr>
          </w:p>
        </w:tc>
        <w:tc>
          <w:tcPr>
            <w:tcW w:w="943" w:type="dxa"/>
            <w:vMerge w:val="continue"/>
          </w:tcPr>
          <w:p w14:paraId="5499D25C">
            <w:pPr>
              <w:jc w:val="center"/>
            </w:pPr>
          </w:p>
        </w:tc>
        <w:tc>
          <w:tcPr>
            <w:tcW w:w="886" w:type="dxa"/>
          </w:tcPr>
          <w:p w14:paraId="744B90CE">
            <w:pPr>
              <w:pStyle w:val="31"/>
              <w:ind w:firstLine="0"/>
              <w:jc w:val="center"/>
              <w:rPr>
                <w:rFonts w:ascii="Times New Roman" w:hAnsi="Times New Roman" w:cs="Times New Roman"/>
              </w:rPr>
            </w:pPr>
            <w:r>
              <w:rPr>
                <w:rFonts w:ascii="Times New Roman" w:hAnsi="Times New Roman" w:cs="Times New Roman"/>
              </w:rPr>
              <w:t>на первый год</w:t>
            </w:r>
          </w:p>
        </w:tc>
        <w:tc>
          <w:tcPr>
            <w:tcW w:w="948" w:type="dxa"/>
          </w:tcPr>
          <w:p w14:paraId="244F73FA">
            <w:pPr>
              <w:pStyle w:val="31"/>
              <w:ind w:firstLine="36"/>
              <w:jc w:val="center"/>
              <w:rPr>
                <w:rFonts w:ascii="Times New Roman" w:hAnsi="Times New Roman" w:cs="Times New Roman"/>
              </w:rPr>
            </w:pPr>
            <w:r>
              <w:rPr>
                <w:rFonts w:ascii="Times New Roman" w:hAnsi="Times New Roman" w:cs="Times New Roman"/>
              </w:rPr>
              <w:t>на второй год</w:t>
            </w:r>
          </w:p>
        </w:tc>
        <w:tc>
          <w:tcPr>
            <w:tcW w:w="851" w:type="dxa"/>
            <w:vMerge w:val="continue"/>
          </w:tcPr>
          <w:p w14:paraId="26EDF491">
            <w:pPr>
              <w:jc w:val="center"/>
            </w:pPr>
          </w:p>
        </w:tc>
        <w:tc>
          <w:tcPr>
            <w:tcW w:w="1231" w:type="dxa"/>
            <w:vMerge w:val="continue"/>
          </w:tcPr>
          <w:p w14:paraId="490F8EB8">
            <w:pPr>
              <w:jc w:val="center"/>
            </w:pPr>
          </w:p>
        </w:tc>
        <w:tc>
          <w:tcPr>
            <w:tcW w:w="1428" w:type="dxa"/>
            <w:vMerge w:val="continue"/>
          </w:tcPr>
          <w:p w14:paraId="77749BF8">
            <w:pPr>
              <w:jc w:val="center"/>
            </w:pPr>
          </w:p>
        </w:tc>
        <w:tc>
          <w:tcPr>
            <w:tcW w:w="1596" w:type="dxa"/>
            <w:vMerge w:val="continue"/>
          </w:tcPr>
          <w:p w14:paraId="4E64C4D2">
            <w:pPr>
              <w:jc w:val="center"/>
            </w:pPr>
          </w:p>
        </w:tc>
      </w:tr>
      <w:tr w14:paraId="2F86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40" w:type="dxa"/>
            <w:vAlign w:val="center"/>
          </w:tcPr>
          <w:p w14:paraId="2D60D60D">
            <w:pPr>
              <w:pStyle w:val="31"/>
              <w:ind w:firstLine="0"/>
              <w:jc w:val="center"/>
              <w:rPr>
                <w:rFonts w:ascii="Times New Roman" w:hAnsi="Times New Roman" w:cs="Times New Roman"/>
              </w:rPr>
            </w:pPr>
            <w:r>
              <w:rPr>
                <w:rFonts w:ascii="Times New Roman" w:hAnsi="Times New Roman" w:cs="Times New Roman"/>
              </w:rPr>
              <w:t>1</w:t>
            </w:r>
          </w:p>
        </w:tc>
        <w:tc>
          <w:tcPr>
            <w:tcW w:w="1005" w:type="dxa"/>
          </w:tcPr>
          <w:p w14:paraId="51AD6FCA">
            <w:pPr>
              <w:pStyle w:val="31"/>
              <w:jc w:val="center"/>
              <w:rPr>
                <w:rFonts w:ascii="Times New Roman" w:hAnsi="Times New Roman" w:cs="Times New Roman"/>
              </w:rPr>
            </w:pPr>
            <w:bookmarkStart w:id="8" w:name="P215"/>
            <w:bookmarkEnd w:id="8"/>
            <w:r>
              <w:rPr>
                <w:rFonts w:ascii="Times New Roman" w:hAnsi="Times New Roman" w:cs="Times New Roman"/>
              </w:rPr>
              <w:t>2</w:t>
            </w:r>
          </w:p>
        </w:tc>
        <w:tc>
          <w:tcPr>
            <w:tcW w:w="520" w:type="dxa"/>
            <w:vAlign w:val="center"/>
          </w:tcPr>
          <w:p w14:paraId="205E0074">
            <w:pPr>
              <w:pStyle w:val="31"/>
              <w:tabs>
                <w:tab w:val="left" w:pos="0"/>
              </w:tabs>
              <w:ind w:right="-238"/>
              <w:jc w:val="center"/>
              <w:rPr>
                <w:rFonts w:ascii="Times New Roman" w:hAnsi="Times New Roman" w:cs="Times New Roman"/>
              </w:rPr>
            </w:pPr>
            <w:bookmarkStart w:id="9" w:name="P216"/>
            <w:bookmarkEnd w:id="9"/>
            <w:r>
              <w:rPr>
                <w:rFonts w:ascii="Times New Roman" w:hAnsi="Times New Roman" w:cs="Times New Roman"/>
              </w:rPr>
              <w:t>3</w:t>
            </w:r>
          </w:p>
        </w:tc>
        <w:tc>
          <w:tcPr>
            <w:tcW w:w="1417" w:type="dxa"/>
          </w:tcPr>
          <w:p w14:paraId="1FBDE93E">
            <w:pPr>
              <w:pStyle w:val="31"/>
              <w:ind w:hanging="27"/>
              <w:jc w:val="center"/>
              <w:rPr>
                <w:rFonts w:ascii="Times New Roman" w:hAnsi="Times New Roman" w:cs="Times New Roman"/>
              </w:rPr>
            </w:pPr>
            <w:bookmarkStart w:id="10" w:name="P217"/>
            <w:bookmarkEnd w:id="10"/>
            <w:r>
              <w:rPr>
                <w:rFonts w:ascii="Times New Roman" w:hAnsi="Times New Roman" w:cs="Times New Roman"/>
              </w:rPr>
              <w:t>4</w:t>
            </w:r>
          </w:p>
        </w:tc>
        <w:tc>
          <w:tcPr>
            <w:tcW w:w="850" w:type="dxa"/>
            <w:vAlign w:val="center"/>
          </w:tcPr>
          <w:p w14:paraId="47927E72">
            <w:pPr>
              <w:pStyle w:val="31"/>
              <w:ind w:firstLine="0"/>
              <w:jc w:val="center"/>
              <w:rPr>
                <w:rFonts w:ascii="Times New Roman" w:hAnsi="Times New Roman" w:cs="Times New Roman"/>
              </w:rPr>
            </w:pPr>
            <w:bookmarkStart w:id="11" w:name="P218"/>
            <w:bookmarkEnd w:id="11"/>
            <w:r>
              <w:rPr>
                <w:rFonts w:ascii="Times New Roman" w:hAnsi="Times New Roman" w:cs="Times New Roman"/>
              </w:rPr>
              <w:t>5</w:t>
            </w:r>
          </w:p>
        </w:tc>
        <w:tc>
          <w:tcPr>
            <w:tcW w:w="1871" w:type="dxa"/>
          </w:tcPr>
          <w:p w14:paraId="3D68F1FA">
            <w:pPr>
              <w:pStyle w:val="31"/>
              <w:ind w:firstLine="0"/>
              <w:jc w:val="center"/>
              <w:rPr>
                <w:rFonts w:ascii="Times New Roman" w:hAnsi="Times New Roman" w:cs="Times New Roman"/>
              </w:rPr>
            </w:pPr>
            <w:bookmarkStart w:id="12" w:name="P219"/>
            <w:bookmarkEnd w:id="12"/>
            <w:r>
              <w:rPr>
                <w:rFonts w:ascii="Times New Roman" w:hAnsi="Times New Roman" w:cs="Times New Roman"/>
              </w:rPr>
              <w:t>6</w:t>
            </w:r>
          </w:p>
        </w:tc>
        <w:tc>
          <w:tcPr>
            <w:tcW w:w="858" w:type="dxa"/>
          </w:tcPr>
          <w:p w14:paraId="43E846F7">
            <w:pPr>
              <w:pStyle w:val="31"/>
              <w:ind w:firstLine="0"/>
              <w:jc w:val="center"/>
              <w:rPr>
                <w:rFonts w:ascii="Times New Roman" w:hAnsi="Times New Roman" w:cs="Times New Roman"/>
              </w:rPr>
            </w:pPr>
            <w:bookmarkStart w:id="13" w:name="P220"/>
            <w:bookmarkEnd w:id="13"/>
            <w:r>
              <w:rPr>
                <w:rFonts w:ascii="Times New Roman" w:hAnsi="Times New Roman" w:cs="Times New Roman"/>
              </w:rPr>
              <w:t>7</w:t>
            </w:r>
          </w:p>
        </w:tc>
        <w:tc>
          <w:tcPr>
            <w:tcW w:w="943" w:type="dxa"/>
          </w:tcPr>
          <w:p w14:paraId="6C5D5A43">
            <w:pPr>
              <w:pStyle w:val="31"/>
              <w:ind w:firstLine="30"/>
              <w:jc w:val="center"/>
              <w:rPr>
                <w:rFonts w:ascii="Times New Roman" w:hAnsi="Times New Roman" w:cs="Times New Roman"/>
              </w:rPr>
            </w:pPr>
            <w:r>
              <w:rPr>
                <w:rFonts w:ascii="Times New Roman" w:hAnsi="Times New Roman" w:cs="Times New Roman"/>
              </w:rPr>
              <w:t>8</w:t>
            </w:r>
          </w:p>
        </w:tc>
        <w:tc>
          <w:tcPr>
            <w:tcW w:w="886" w:type="dxa"/>
          </w:tcPr>
          <w:p w14:paraId="1B04640D">
            <w:pPr>
              <w:pStyle w:val="31"/>
              <w:ind w:firstLine="0"/>
              <w:jc w:val="center"/>
              <w:rPr>
                <w:rFonts w:ascii="Times New Roman" w:hAnsi="Times New Roman" w:cs="Times New Roman"/>
              </w:rPr>
            </w:pPr>
            <w:r>
              <w:rPr>
                <w:rFonts w:ascii="Times New Roman" w:hAnsi="Times New Roman" w:cs="Times New Roman"/>
              </w:rPr>
              <w:t>9</w:t>
            </w:r>
          </w:p>
        </w:tc>
        <w:tc>
          <w:tcPr>
            <w:tcW w:w="948" w:type="dxa"/>
          </w:tcPr>
          <w:p w14:paraId="545ED040">
            <w:pPr>
              <w:pStyle w:val="31"/>
              <w:ind w:firstLine="36"/>
              <w:jc w:val="center"/>
              <w:rPr>
                <w:rFonts w:ascii="Times New Roman" w:hAnsi="Times New Roman" w:cs="Times New Roman"/>
              </w:rPr>
            </w:pPr>
            <w:r>
              <w:rPr>
                <w:rFonts w:ascii="Times New Roman" w:hAnsi="Times New Roman" w:cs="Times New Roman"/>
              </w:rPr>
              <w:t>10</w:t>
            </w:r>
          </w:p>
        </w:tc>
        <w:tc>
          <w:tcPr>
            <w:tcW w:w="851" w:type="dxa"/>
            <w:vAlign w:val="center"/>
          </w:tcPr>
          <w:p w14:paraId="0C598565">
            <w:pPr>
              <w:pStyle w:val="31"/>
              <w:ind w:firstLine="0"/>
              <w:jc w:val="center"/>
              <w:rPr>
                <w:rFonts w:ascii="Times New Roman" w:hAnsi="Times New Roman" w:cs="Times New Roman"/>
              </w:rPr>
            </w:pPr>
            <w:bookmarkStart w:id="14" w:name="P224"/>
            <w:bookmarkEnd w:id="14"/>
            <w:r>
              <w:rPr>
                <w:rFonts w:ascii="Times New Roman" w:hAnsi="Times New Roman" w:cs="Times New Roman"/>
              </w:rPr>
              <w:t>11</w:t>
            </w:r>
          </w:p>
        </w:tc>
        <w:tc>
          <w:tcPr>
            <w:tcW w:w="1231" w:type="dxa"/>
            <w:vAlign w:val="center"/>
          </w:tcPr>
          <w:p w14:paraId="3FCDA271">
            <w:pPr>
              <w:pStyle w:val="31"/>
              <w:ind w:firstLine="0"/>
              <w:jc w:val="center"/>
              <w:rPr>
                <w:rFonts w:ascii="Times New Roman" w:hAnsi="Times New Roman" w:cs="Times New Roman"/>
              </w:rPr>
            </w:pPr>
            <w:bookmarkStart w:id="15" w:name="P225"/>
            <w:bookmarkEnd w:id="15"/>
            <w:r>
              <w:rPr>
                <w:rFonts w:ascii="Times New Roman" w:hAnsi="Times New Roman" w:cs="Times New Roman"/>
              </w:rPr>
              <w:t>12</w:t>
            </w:r>
          </w:p>
        </w:tc>
        <w:tc>
          <w:tcPr>
            <w:tcW w:w="1428" w:type="dxa"/>
          </w:tcPr>
          <w:p w14:paraId="50D152E1">
            <w:pPr>
              <w:pStyle w:val="31"/>
              <w:ind w:firstLine="0"/>
              <w:jc w:val="center"/>
              <w:rPr>
                <w:rFonts w:ascii="Times New Roman" w:hAnsi="Times New Roman" w:cs="Times New Roman"/>
              </w:rPr>
            </w:pPr>
            <w:bookmarkStart w:id="16" w:name="P226"/>
            <w:bookmarkEnd w:id="16"/>
            <w:r>
              <w:rPr>
                <w:rFonts w:ascii="Times New Roman" w:hAnsi="Times New Roman" w:cs="Times New Roman"/>
              </w:rPr>
              <w:t>13</w:t>
            </w:r>
          </w:p>
        </w:tc>
        <w:tc>
          <w:tcPr>
            <w:tcW w:w="1596" w:type="dxa"/>
          </w:tcPr>
          <w:p w14:paraId="14FB4E4B">
            <w:pPr>
              <w:pStyle w:val="31"/>
              <w:ind w:firstLine="0"/>
              <w:jc w:val="center"/>
              <w:rPr>
                <w:rFonts w:ascii="Times New Roman" w:hAnsi="Times New Roman" w:cs="Times New Roman"/>
              </w:rPr>
            </w:pPr>
            <w:bookmarkStart w:id="17" w:name="P227"/>
            <w:bookmarkEnd w:id="17"/>
            <w:r>
              <w:rPr>
                <w:rFonts w:ascii="Times New Roman" w:hAnsi="Times New Roman" w:cs="Times New Roman"/>
              </w:rPr>
              <w:t>14</w:t>
            </w:r>
          </w:p>
        </w:tc>
      </w:tr>
      <w:tr w14:paraId="5538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40" w:type="dxa"/>
          </w:tcPr>
          <w:p w14:paraId="191E71CA">
            <w:pPr>
              <w:pStyle w:val="31"/>
              <w:jc w:val="center"/>
              <w:rPr>
                <w:rFonts w:ascii="Times New Roman" w:hAnsi="Times New Roman" w:cs="Times New Roman"/>
              </w:rPr>
            </w:pPr>
          </w:p>
        </w:tc>
        <w:tc>
          <w:tcPr>
            <w:tcW w:w="1005" w:type="dxa"/>
          </w:tcPr>
          <w:p w14:paraId="36D334CA">
            <w:pPr>
              <w:pStyle w:val="31"/>
              <w:jc w:val="center"/>
              <w:rPr>
                <w:rFonts w:ascii="Times New Roman" w:hAnsi="Times New Roman" w:cs="Times New Roman"/>
              </w:rPr>
            </w:pPr>
          </w:p>
        </w:tc>
        <w:tc>
          <w:tcPr>
            <w:tcW w:w="520" w:type="dxa"/>
          </w:tcPr>
          <w:p w14:paraId="73BBD761">
            <w:pPr>
              <w:pStyle w:val="31"/>
              <w:jc w:val="center"/>
              <w:rPr>
                <w:rFonts w:ascii="Times New Roman" w:hAnsi="Times New Roman" w:cs="Times New Roman"/>
              </w:rPr>
            </w:pPr>
          </w:p>
        </w:tc>
        <w:tc>
          <w:tcPr>
            <w:tcW w:w="1417" w:type="dxa"/>
          </w:tcPr>
          <w:p w14:paraId="202A152C">
            <w:pPr>
              <w:pStyle w:val="31"/>
              <w:jc w:val="center"/>
              <w:rPr>
                <w:rFonts w:ascii="Times New Roman" w:hAnsi="Times New Roman" w:cs="Times New Roman"/>
              </w:rPr>
            </w:pPr>
          </w:p>
        </w:tc>
        <w:tc>
          <w:tcPr>
            <w:tcW w:w="850" w:type="dxa"/>
          </w:tcPr>
          <w:p w14:paraId="6504FCDD">
            <w:pPr>
              <w:pStyle w:val="31"/>
              <w:jc w:val="center"/>
              <w:rPr>
                <w:rFonts w:ascii="Times New Roman" w:hAnsi="Times New Roman" w:cs="Times New Roman"/>
              </w:rPr>
            </w:pPr>
          </w:p>
        </w:tc>
        <w:tc>
          <w:tcPr>
            <w:tcW w:w="1871" w:type="dxa"/>
          </w:tcPr>
          <w:p w14:paraId="1A5A1E1E">
            <w:pPr>
              <w:pStyle w:val="31"/>
              <w:jc w:val="center"/>
              <w:rPr>
                <w:rFonts w:ascii="Times New Roman" w:hAnsi="Times New Roman" w:cs="Times New Roman"/>
              </w:rPr>
            </w:pPr>
          </w:p>
        </w:tc>
        <w:tc>
          <w:tcPr>
            <w:tcW w:w="858" w:type="dxa"/>
            <w:vAlign w:val="center"/>
          </w:tcPr>
          <w:p w14:paraId="147562B7">
            <w:pPr>
              <w:pStyle w:val="31"/>
              <w:jc w:val="center"/>
              <w:rPr>
                <w:rFonts w:ascii="Times New Roman" w:hAnsi="Times New Roman" w:cs="Times New Roman"/>
              </w:rPr>
            </w:pPr>
          </w:p>
        </w:tc>
        <w:tc>
          <w:tcPr>
            <w:tcW w:w="943" w:type="dxa"/>
            <w:vAlign w:val="center"/>
          </w:tcPr>
          <w:p w14:paraId="15EAFA48">
            <w:pPr>
              <w:pStyle w:val="31"/>
              <w:jc w:val="center"/>
              <w:rPr>
                <w:rFonts w:ascii="Times New Roman" w:hAnsi="Times New Roman" w:cs="Times New Roman"/>
              </w:rPr>
            </w:pPr>
          </w:p>
        </w:tc>
        <w:tc>
          <w:tcPr>
            <w:tcW w:w="886" w:type="dxa"/>
            <w:vAlign w:val="center"/>
          </w:tcPr>
          <w:p w14:paraId="5A1D0585">
            <w:pPr>
              <w:pStyle w:val="31"/>
              <w:jc w:val="center"/>
              <w:rPr>
                <w:rFonts w:ascii="Times New Roman" w:hAnsi="Times New Roman" w:cs="Times New Roman"/>
              </w:rPr>
            </w:pPr>
          </w:p>
        </w:tc>
        <w:tc>
          <w:tcPr>
            <w:tcW w:w="948" w:type="dxa"/>
            <w:vAlign w:val="center"/>
          </w:tcPr>
          <w:p w14:paraId="11456327">
            <w:pPr>
              <w:pStyle w:val="31"/>
              <w:jc w:val="center"/>
              <w:rPr>
                <w:rFonts w:ascii="Times New Roman" w:hAnsi="Times New Roman" w:cs="Times New Roman"/>
              </w:rPr>
            </w:pPr>
          </w:p>
        </w:tc>
        <w:tc>
          <w:tcPr>
            <w:tcW w:w="851" w:type="dxa"/>
            <w:vAlign w:val="center"/>
          </w:tcPr>
          <w:p w14:paraId="7EE35EE7">
            <w:pPr>
              <w:pStyle w:val="31"/>
              <w:jc w:val="center"/>
              <w:rPr>
                <w:rFonts w:ascii="Times New Roman" w:hAnsi="Times New Roman" w:cs="Times New Roman"/>
              </w:rPr>
            </w:pPr>
          </w:p>
        </w:tc>
        <w:tc>
          <w:tcPr>
            <w:tcW w:w="1231" w:type="dxa"/>
            <w:vAlign w:val="center"/>
          </w:tcPr>
          <w:p w14:paraId="5A98A0CF">
            <w:pPr>
              <w:pStyle w:val="31"/>
              <w:jc w:val="center"/>
              <w:rPr>
                <w:rFonts w:ascii="Times New Roman" w:hAnsi="Times New Roman" w:cs="Times New Roman"/>
              </w:rPr>
            </w:pPr>
          </w:p>
        </w:tc>
        <w:tc>
          <w:tcPr>
            <w:tcW w:w="1428" w:type="dxa"/>
            <w:vAlign w:val="center"/>
          </w:tcPr>
          <w:p w14:paraId="0691A4B8">
            <w:pPr>
              <w:pStyle w:val="31"/>
              <w:jc w:val="center"/>
              <w:rPr>
                <w:rFonts w:ascii="Times New Roman" w:hAnsi="Times New Roman" w:cs="Times New Roman"/>
              </w:rPr>
            </w:pPr>
          </w:p>
        </w:tc>
        <w:tc>
          <w:tcPr>
            <w:tcW w:w="1596" w:type="dxa"/>
            <w:vAlign w:val="center"/>
          </w:tcPr>
          <w:p w14:paraId="63F22284">
            <w:pPr>
              <w:pStyle w:val="31"/>
              <w:jc w:val="center"/>
              <w:rPr>
                <w:rFonts w:ascii="Times New Roman" w:hAnsi="Times New Roman" w:cs="Times New Roman"/>
              </w:rPr>
            </w:pPr>
          </w:p>
        </w:tc>
      </w:tr>
      <w:tr w14:paraId="70CA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503" w:type="dxa"/>
            <w:gridSpan w:val="6"/>
          </w:tcPr>
          <w:p w14:paraId="3DA57AD6">
            <w:pPr>
              <w:pStyle w:val="31"/>
              <w:jc w:val="center"/>
              <w:rPr>
                <w:rFonts w:ascii="Times New Roman" w:hAnsi="Times New Roman" w:cs="Times New Roman"/>
              </w:rPr>
            </w:pPr>
            <w:r>
              <w:rPr>
                <w:rFonts w:ascii="Times New Roman" w:hAnsi="Times New Roman" w:cs="Times New Roman"/>
              </w:rPr>
              <w:t>Всего для осуществления закупок,</w:t>
            </w:r>
          </w:p>
          <w:p w14:paraId="3F2241A3">
            <w:pPr>
              <w:pStyle w:val="31"/>
              <w:jc w:val="center"/>
              <w:rPr>
                <w:rFonts w:ascii="Times New Roman" w:hAnsi="Times New Roman" w:cs="Times New Roman"/>
              </w:rPr>
            </w:pPr>
            <w:r>
              <w:rPr>
                <w:rFonts w:ascii="Times New Roman" w:hAnsi="Times New Roman" w:cs="Times New Roman"/>
              </w:rPr>
              <w:t>в том числе по коду бюджетной классификации ___/</w:t>
            </w:r>
          </w:p>
          <w:p w14:paraId="57136802">
            <w:pPr>
              <w:pStyle w:val="31"/>
              <w:jc w:val="center"/>
              <w:rPr>
                <w:rFonts w:ascii="Times New Roman" w:hAnsi="Times New Roman" w:cs="Times New Roman"/>
              </w:rPr>
            </w:pPr>
            <w:r>
              <w:rPr>
                <w:rFonts w:ascii="Times New Roman" w:hAnsi="Times New Roman" w:cs="Times New Roman"/>
              </w:rPr>
              <w:t xml:space="preserve">по соглашению от ____ № ____/по коду вида расходов </w:t>
            </w:r>
          </w:p>
        </w:tc>
        <w:tc>
          <w:tcPr>
            <w:tcW w:w="858" w:type="dxa"/>
            <w:vAlign w:val="center"/>
          </w:tcPr>
          <w:p w14:paraId="3DB78C39">
            <w:pPr>
              <w:pStyle w:val="31"/>
              <w:jc w:val="center"/>
              <w:rPr>
                <w:rFonts w:ascii="Times New Roman" w:hAnsi="Times New Roman" w:cs="Times New Roman"/>
              </w:rPr>
            </w:pPr>
          </w:p>
        </w:tc>
        <w:tc>
          <w:tcPr>
            <w:tcW w:w="943" w:type="dxa"/>
            <w:vAlign w:val="center"/>
          </w:tcPr>
          <w:p w14:paraId="2168E8DD">
            <w:pPr>
              <w:pStyle w:val="31"/>
              <w:jc w:val="center"/>
              <w:rPr>
                <w:rFonts w:ascii="Times New Roman" w:hAnsi="Times New Roman" w:cs="Times New Roman"/>
              </w:rPr>
            </w:pPr>
          </w:p>
        </w:tc>
        <w:tc>
          <w:tcPr>
            <w:tcW w:w="886" w:type="dxa"/>
            <w:vAlign w:val="center"/>
          </w:tcPr>
          <w:p w14:paraId="367B2D8B">
            <w:pPr>
              <w:pStyle w:val="31"/>
              <w:jc w:val="center"/>
              <w:rPr>
                <w:rFonts w:ascii="Times New Roman" w:hAnsi="Times New Roman" w:cs="Times New Roman"/>
              </w:rPr>
            </w:pPr>
          </w:p>
        </w:tc>
        <w:tc>
          <w:tcPr>
            <w:tcW w:w="948" w:type="dxa"/>
            <w:vAlign w:val="center"/>
          </w:tcPr>
          <w:p w14:paraId="00E78CAE">
            <w:pPr>
              <w:pStyle w:val="31"/>
              <w:jc w:val="center"/>
              <w:rPr>
                <w:rFonts w:ascii="Times New Roman" w:hAnsi="Times New Roman" w:cs="Times New Roman"/>
              </w:rPr>
            </w:pPr>
          </w:p>
        </w:tc>
        <w:tc>
          <w:tcPr>
            <w:tcW w:w="851" w:type="dxa"/>
            <w:vAlign w:val="center"/>
          </w:tcPr>
          <w:p w14:paraId="1D9B40C3">
            <w:pPr>
              <w:pStyle w:val="31"/>
              <w:jc w:val="center"/>
              <w:rPr>
                <w:rFonts w:ascii="Times New Roman" w:hAnsi="Times New Roman" w:cs="Times New Roman"/>
              </w:rPr>
            </w:pPr>
          </w:p>
        </w:tc>
        <w:tc>
          <w:tcPr>
            <w:tcW w:w="1231" w:type="dxa"/>
            <w:vAlign w:val="center"/>
          </w:tcPr>
          <w:p w14:paraId="2AF1C011">
            <w:pPr>
              <w:pStyle w:val="31"/>
              <w:jc w:val="center"/>
              <w:rPr>
                <w:rFonts w:ascii="Times New Roman" w:hAnsi="Times New Roman" w:cs="Times New Roman"/>
              </w:rPr>
            </w:pPr>
            <w:r>
              <w:rPr>
                <w:rFonts w:ascii="Times New Roman" w:hAnsi="Times New Roman" w:cs="Times New Roman"/>
              </w:rPr>
              <w:t>-</w:t>
            </w:r>
          </w:p>
        </w:tc>
        <w:tc>
          <w:tcPr>
            <w:tcW w:w="1428" w:type="dxa"/>
            <w:vAlign w:val="center"/>
          </w:tcPr>
          <w:p w14:paraId="12426065">
            <w:pPr>
              <w:pStyle w:val="31"/>
              <w:jc w:val="center"/>
              <w:rPr>
                <w:rFonts w:ascii="Times New Roman" w:hAnsi="Times New Roman" w:cs="Times New Roman"/>
              </w:rPr>
            </w:pPr>
            <w:r>
              <w:rPr>
                <w:rFonts w:ascii="Times New Roman" w:hAnsi="Times New Roman" w:cs="Times New Roman"/>
              </w:rPr>
              <w:t>-</w:t>
            </w:r>
          </w:p>
        </w:tc>
        <w:tc>
          <w:tcPr>
            <w:tcW w:w="1596" w:type="dxa"/>
            <w:vAlign w:val="center"/>
          </w:tcPr>
          <w:p w14:paraId="1B35E113">
            <w:pPr>
              <w:pStyle w:val="31"/>
              <w:jc w:val="center"/>
              <w:rPr>
                <w:rFonts w:ascii="Times New Roman" w:hAnsi="Times New Roman" w:cs="Times New Roman"/>
              </w:rPr>
            </w:pPr>
            <w:r>
              <w:rPr>
                <w:rFonts w:ascii="Times New Roman" w:hAnsi="Times New Roman" w:cs="Times New Roman"/>
              </w:rPr>
              <w:t>-</w:t>
            </w:r>
          </w:p>
        </w:tc>
      </w:tr>
    </w:tbl>
    <w:p w14:paraId="15745508">
      <w:pPr>
        <w:pStyle w:val="31"/>
        <w:spacing w:before="220"/>
        <w:ind w:firstLine="540"/>
        <w:jc w:val="both"/>
        <w:rPr>
          <w:rFonts w:ascii="Times New Roman" w:hAnsi="Times New Roman" w:cs="Times New Roman"/>
        </w:rPr>
      </w:pPr>
      <w:bookmarkStart w:id="18" w:name="P255"/>
      <w:bookmarkEnd w:id="18"/>
      <w:r>
        <w:rPr>
          <w:rFonts w:ascii="Times New Roman" w:hAnsi="Times New Roman" w:cs="Times New Roman"/>
        </w:rPr>
        <w:t xml:space="preserve">&lt;1&gt; Указывается в случае, предусмотренном </w:t>
      </w:r>
      <w:r>
        <w:fldChar w:fldCharType="begin"/>
      </w:r>
      <w:r>
        <w:instrText xml:space="preserve"> HYPERLINK \l "P124" </w:instrText>
      </w:r>
      <w:r>
        <w:fldChar w:fldCharType="separate"/>
      </w:r>
      <w:r>
        <w:rPr>
          <w:rFonts w:ascii="Times New Roman" w:hAnsi="Times New Roman" w:cs="Times New Roman"/>
        </w:rPr>
        <w:t>пунктом 23</w:t>
      </w:r>
      <w:r>
        <w:rPr>
          <w:rFonts w:ascii="Times New Roman" w:hAnsi="Times New Roman" w:cs="Times New Roman"/>
        </w:rPr>
        <w:fldChar w:fldCharType="end"/>
      </w:r>
      <w:r>
        <w:t xml:space="preserve"> </w:t>
      </w:r>
      <w:r>
        <w:rPr>
          <w:rFonts w:ascii="Times New Roman" w:hAnsi="Times New Roman" w:cs="Times New Roman"/>
        </w:rPr>
        <w:t>Порядка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14:paraId="6A3B0E51">
      <w:pPr>
        <w:pStyle w:val="31"/>
        <w:spacing w:before="220"/>
        <w:ind w:firstLine="540"/>
        <w:rPr>
          <w:sz w:val="28"/>
          <w:szCs w:val="28"/>
        </w:rPr>
      </w:pPr>
      <w:bookmarkStart w:id="19" w:name="P256"/>
      <w:bookmarkEnd w:id="19"/>
      <w:r>
        <w:rPr>
          <w:rFonts w:ascii="Times New Roman" w:hAnsi="Times New Roman" w:cs="Times New Roman"/>
        </w:rPr>
        <w:t xml:space="preserve">&lt;2&gt; Указывается в соответствии с </w:t>
      </w:r>
      <w:r>
        <w:fldChar w:fldCharType="begin"/>
      </w:r>
      <w:r>
        <w:instrText xml:space="preserve"> HYPERLINK \l "P90" </w:instrText>
      </w:r>
      <w:r>
        <w:fldChar w:fldCharType="separate"/>
      </w:r>
      <w:r>
        <w:rPr>
          <w:rFonts w:ascii="Times New Roman" w:hAnsi="Times New Roman" w:cs="Times New Roman"/>
        </w:rPr>
        <w:t>подпунктом «ж» пункта 13</w:t>
      </w:r>
      <w:r>
        <w:rPr>
          <w:rFonts w:ascii="Times New Roman" w:hAnsi="Times New Roman" w:cs="Times New Roman"/>
        </w:rPr>
        <w:fldChar w:fldCharType="end"/>
      </w:r>
      <w:r>
        <w:rPr>
          <w:rFonts w:ascii="Times New Roman" w:hAnsi="Times New Roman" w:cs="Times New Roman"/>
        </w:rPr>
        <w:t xml:space="preserve"> Порядка.</w:t>
      </w:r>
    </w:p>
    <w:sectPr>
      <w:pgSz w:w="16838" w:h="11906" w:orient="landscape"/>
      <w:pgMar w:top="567" w:right="1134" w:bottom="1418" w:left="85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Andale Sans UI">
    <w:altName w:val="Times New Roman"/>
    <w:panose1 w:val="00000000000000000000"/>
    <w:charset w:val="CC"/>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20"/>
  <w:drawingGridVerticalSpacing w:val="39"/>
  <w:displayHorizontalDrawingGridEvery w:val="2"/>
  <w:displayVerticalDrawingGridEvery w:val="2"/>
  <w:noPunctuationKerning w:val="1"/>
  <w:characterSpacingControl w:val="doNotCompress"/>
  <w:compat>
    <w:compatSetting w:name="compatibilityMode" w:uri="http://schemas.microsoft.com/office/word" w:val="12"/>
  </w:compat>
  <w:rsids>
    <w:rsidRoot w:val="00356CF0"/>
    <w:rsid w:val="00016568"/>
    <w:rsid w:val="00017E32"/>
    <w:rsid w:val="00024DD3"/>
    <w:rsid w:val="000469DD"/>
    <w:rsid w:val="00054457"/>
    <w:rsid w:val="00057A4E"/>
    <w:rsid w:val="000704DC"/>
    <w:rsid w:val="00072044"/>
    <w:rsid w:val="000722B3"/>
    <w:rsid w:val="00076EF5"/>
    <w:rsid w:val="00086AA4"/>
    <w:rsid w:val="000B0C8E"/>
    <w:rsid w:val="000B64CD"/>
    <w:rsid w:val="000B68BD"/>
    <w:rsid w:val="000C4320"/>
    <w:rsid w:val="000E6144"/>
    <w:rsid w:val="000F37F3"/>
    <w:rsid w:val="000F6654"/>
    <w:rsid w:val="001017C9"/>
    <w:rsid w:val="00102FAF"/>
    <w:rsid w:val="00112932"/>
    <w:rsid w:val="00123039"/>
    <w:rsid w:val="001367A0"/>
    <w:rsid w:val="00141441"/>
    <w:rsid w:val="00153FDF"/>
    <w:rsid w:val="00162700"/>
    <w:rsid w:val="001743D7"/>
    <w:rsid w:val="00181D86"/>
    <w:rsid w:val="00192217"/>
    <w:rsid w:val="00197936"/>
    <w:rsid w:val="00197B1F"/>
    <w:rsid w:val="001A26D1"/>
    <w:rsid w:val="001E7325"/>
    <w:rsid w:val="001F13C3"/>
    <w:rsid w:val="00220DE8"/>
    <w:rsid w:val="00225101"/>
    <w:rsid w:val="0023435D"/>
    <w:rsid w:val="00240206"/>
    <w:rsid w:val="00245CA5"/>
    <w:rsid w:val="00255703"/>
    <w:rsid w:val="00276903"/>
    <w:rsid w:val="00285CE2"/>
    <w:rsid w:val="00290B57"/>
    <w:rsid w:val="0029484B"/>
    <w:rsid w:val="002A5343"/>
    <w:rsid w:val="002B0ADA"/>
    <w:rsid w:val="002B1640"/>
    <w:rsid w:val="002F39AD"/>
    <w:rsid w:val="002F3FC7"/>
    <w:rsid w:val="00302242"/>
    <w:rsid w:val="0031504B"/>
    <w:rsid w:val="003155EB"/>
    <w:rsid w:val="00316396"/>
    <w:rsid w:val="003353F7"/>
    <w:rsid w:val="00343212"/>
    <w:rsid w:val="00356CF0"/>
    <w:rsid w:val="00366DCB"/>
    <w:rsid w:val="00381487"/>
    <w:rsid w:val="00385793"/>
    <w:rsid w:val="003A0FD9"/>
    <w:rsid w:val="003A52FD"/>
    <w:rsid w:val="003B06AF"/>
    <w:rsid w:val="003B150A"/>
    <w:rsid w:val="003C0A48"/>
    <w:rsid w:val="003E3A26"/>
    <w:rsid w:val="003F56F8"/>
    <w:rsid w:val="00402B24"/>
    <w:rsid w:val="0041344D"/>
    <w:rsid w:val="00417064"/>
    <w:rsid w:val="004235C7"/>
    <w:rsid w:val="004304CF"/>
    <w:rsid w:val="0043213A"/>
    <w:rsid w:val="00433074"/>
    <w:rsid w:val="00455D0C"/>
    <w:rsid w:val="0047584D"/>
    <w:rsid w:val="00486AB3"/>
    <w:rsid w:val="004C61D3"/>
    <w:rsid w:val="004D32D8"/>
    <w:rsid w:val="004E2739"/>
    <w:rsid w:val="004F391A"/>
    <w:rsid w:val="004F3CAC"/>
    <w:rsid w:val="00502108"/>
    <w:rsid w:val="00514E7F"/>
    <w:rsid w:val="00541BF6"/>
    <w:rsid w:val="00542961"/>
    <w:rsid w:val="005547A5"/>
    <w:rsid w:val="00561E75"/>
    <w:rsid w:val="00563AC4"/>
    <w:rsid w:val="00564D44"/>
    <w:rsid w:val="00566408"/>
    <w:rsid w:val="0058110D"/>
    <w:rsid w:val="00586907"/>
    <w:rsid w:val="0059586C"/>
    <w:rsid w:val="00597961"/>
    <w:rsid w:val="005A23DE"/>
    <w:rsid w:val="005A30F5"/>
    <w:rsid w:val="005B68D0"/>
    <w:rsid w:val="005D491B"/>
    <w:rsid w:val="005D67B1"/>
    <w:rsid w:val="005D6B0F"/>
    <w:rsid w:val="005E00F6"/>
    <w:rsid w:val="005E712A"/>
    <w:rsid w:val="005F1942"/>
    <w:rsid w:val="00606579"/>
    <w:rsid w:val="006128FD"/>
    <w:rsid w:val="0061698E"/>
    <w:rsid w:val="006216D9"/>
    <w:rsid w:val="006272CF"/>
    <w:rsid w:val="006311AF"/>
    <w:rsid w:val="00635C8B"/>
    <w:rsid w:val="006400F5"/>
    <w:rsid w:val="006528A7"/>
    <w:rsid w:val="00656DBC"/>
    <w:rsid w:val="00663BF9"/>
    <w:rsid w:val="00664756"/>
    <w:rsid w:val="0066589C"/>
    <w:rsid w:val="00665DA0"/>
    <w:rsid w:val="00674C3A"/>
    <w:rsid w:val="006913CC"/>
    <w:rsid w:val="00694AC8"/>
    <w:rsid w:val="00695120"/>
    <w:rsid w:val="006A576C"/>
    <w:rsid w:val="006B1F6D"/>
    <w:rsid w:val="006B64C0"/>
    <w:rsid w:val="006B65FC"/>
    <w:rsid w:val="006D665B"/>
    <w:rsid w:val="006F4549"/>
    <w:rsid w:val="006F6030"/>
    <w:rsid w:val="006F771D"/>
    <w:rsid w:val="00717982"/>
    <w:rsid w:val="00717C6D"/>
    <w:rsid w:val="007213A0"/>
    <w:rsid w:val="007216F3"/>
    <w:rsid w:val="00747B25"/>
    <w:rsid w:val="007577ED"/>
    <w:rsid w:val="0076752C"/>
    <w:rsid w:val="00777C5E"/>
    <w:rsid w:val="00783F62"/>
    <w:rsid w:val="00784CD9"/>
    <w:rsid w:val="00784F7B"/>
    <w:rsid w:val="00797AF9"/>
    <w:rsid w:val="007A0A18"/>
    <w:rsid w:val="007B231C"/>
    <w:rsid w:val="007D542F"/>
    <w:rsid w:val="007F7D0A"/>
    <w:rsid w:val="00803061"/>
    <w:rsid w:val="008073E3"/>
    <w:rsid w:val="00811195"/>
    <w:rsid w:val="00814E38"/>
    <w:rsid w:val="00816E6D"/>
    <w:rsid w:val="00833A7E"/>
    <w:rsid w:val="00863D79"/>
    <w:rsid w:val="00864B4F"/>
    <w:rsid w:val="00866C93"/>
    <w:rsid w:val="00871820"/>
    <w:rsid w:val="00872637"/>
    <w:rsid w:val="00886926"/>
    <w:rsid w:val="00886D00"/>
    <w:rsid w:val="00892586"/>
    <w:rsid w:val="00897950"/>
    <w:rsid w:val="008A0642"/>
    <w:rsid w:val="008A59A1"/>
    <w:rsid w:val="008B75BA"/>
    <w:rsid w:val="008C47A4"/>
    <w:rsid w:val="008C6386"/>
    <w:rsid w:val="008D2459"/>
    <w:rsid w:val="008D3179"/>
    <w:rsid w:val="008E6329"/>
    <w:rsid w:val="008F0FE6"/>
    <w:rsid w:val="008F118F"/>
    <w:rsid w:val="00902E3B"/>
    <w:rsid w:val="00902EC0"/>
    <w:rsid w:val="009227CA"/>
    <w:rsid w:val="00923F07"/>
    <w:rsid w:val="00924C9F"/>
    <w:rsid w:val="00935FA1"/>
    <w:rsid w:val="0093641B"/>
    <w:rsid w:val="009369D4"/>
    <w:rsid w:val="00936DB8"/>
    <w:rsid w:val="0094251E"/>
    <w:rsid w:val="0094489C"/>
    <w:rsid w:val="00944C97"/>
    <w:rsid w:val="00944E4D"/>
    <w:rsid w:val="00953B4B"/>
    <w:rsid w:val="009553A4"/>
    <w:rsid w:val="00962149"/>
    <w:rsid w:val="00977C0A"/>
    <w:rsid w:val="00990504"/>
    <w:rsid w:val="00991366"/>
    <w:rsid w:val="009946A9"/>
    <w:rsid w:val="0099795B"/>
    <w:rsid w:val="009B127B"/>
    <w:rsid w:val="009B7A0D"/>
    <w:rsid w:val="009D32DC"/>
    <w:rsid w:val="009E22AF"/>
    <w:rsid w:val="009E25B3"/>
    <w:rsid w:val="009F344A"/>
    <w:rsid w:val="009F41EA"/>
    <w:rsid w:val="00A06316"/>
    <w:rsid w:val="00A105F7"/>
    <w:rsid w:val="00A1709F"/>
    <w:rsid w:val="00A26E8F"/>
    <w:rsid w:val="00A475AB"/>
    <w:rsid w:val="00A5172F"/>
    <w:rsid w:val="00A531A9"/>
    <w:rsid w:val="00A65A84"/>
    <w:rsid w:val="00A71816"/>
    <w:rsid w:val="00A838A0"/>
    <w:rsid w:val="00A869D2"/>
    <w:rsid w:val="00A90CBB"/>
    <w:rsid w:val="00A94C57"/>
    <w:rsid w:val="00AA3061"/>
    <w:rsid w:val="00AB3A42"/>
    <w:rsid w:val="00AB47CB"/>
    <w:rsid w:val="00AC74AF"/>
    <w:rsid w:val="00AF34D7"/>
    <w:rsid w:val="00AF4052"/>
    <w:rsid w:val="00B1382D"/>
    <w:rsid w:val="00B214BA"/>
    <w:rsid w:val="00B257B0"/>
    <w:rsid w:val="00B328DA"/>
    <w:rsid w:val="00B53412"/>
    <w:rsid w:val="00B579A6"/>
    <w:rsid w:val="00B57E53"/>
    <w:rsid w:val="00B622BB"/>
    <w:rsid w:val="00B710CE"/>
    <w:rsid w:val="00B777F9"/>
    <w:rsid w:val="00B77E9D"/>
    <w:rsid w:val="00BB547F"/>
    <w:rsid w:val="00BE170D"/>
    <w:rsid w:val="00BF32A8"/>
    <w:rsid w:val="00C1196F"/>
    <w:rsid w:val="00C13580"/>
    <w:rsid w:val="00C138E5"/>
    <w:rsid w:val="00C31284"/>
    <w:rsid w:val="00C33315"/>
    <w:rsid w:val="00C53334"/>
    <w:rsid w:val="00C63415"/>
    <w:rsid w:val="00C6771C"/>
    <w:rsid w:val="00C73166"/>
    <w:rsid w:val="00C73635"/>
    <w:rsid w:val="00C758E4"/>
    <w:rsid w:val="00C7703C"/>
    <w:rsid w:val="00C80A8A"/>
    <w:rsid w:val="00C81480"/>
    <w:rsid w:val="00C87E5B"/>
    <w:rsid w:val="00C93635"/>
    <w:rsid w:val="00C94F66"/>
    <w:rsid w:val="00CA5811"/>
    <w:rsid w:val="00CB19F8"/>
    <w:rsid w:val="00CC317A"/>
    <w:rsid w:val="00CD4B19"/>
    <w:rsid w:val="00CF7288"/>
    <w:rsid w:val="00D040C2"/>
    <w:rsid w:val="00D32F0F"/>
    <w:rsid w:val="00D406A3"/>
    <w:rsid w:val="00D4168B"/>
    <w:rsid w:val="00D43C05"/>
    <w:rsid w:val="00D5177C"/>
    <w:rsid w:val="00D713A3"/>
    <w:rsid w:val="00D76D04"/>
    <w:rsid w:val="00D81FC5"/>
    <w:rsid w:val="00D85FE2"/>
    <w:rsid w:val="00D87E8C"/>
    <w:rsid w:val="00D9141F"/>
    <w:rsid w:val="00DA246D"/>
    <w:rsid w:val="00DC0DC1"/>
    <w:rsid w:val="00DC1CE0"/>
    <w:rsid w:val="00DC4A1D"/>
    <w:rsid w:val="00DD018C"/>
    <w:rsid w:val="00DD78F5"/>
    <w:rsid w:val="00DE0B03"/>
    <w:rsid w:val="00DE0DD1"/>
    <w:rsid w:val="00DE5A6D"/>
    <w:rsid w:val="00DF5DC4"/>
    <w:rsid w:val="00E00271"/>
    <w:rsid w:val="00E01598"/>
    <w:rsid w:val="00E163A9"/>
    <w:rsid w:val="00E172E2"/>
    <w:rsid w:val="00E37730"/>
    <w:rsid w:val="00E425C2"/>
    <w:rsid w:val="00E44357"/>
    <w:rsid w:val="00E50429"/>
    <w:rsid w:val="00E5172E"/>
    <w:rsid w:val="00E62D29"/>
    <w:rsid w:val="00E75F6F"/>
    <w:rsid w:val="00E83196"/>
    <w:rsid w:val="00E858EA"/>
    <w:rsid w:val="00EA1E84"/>
    <w:rsid w:val="00EB0875"/>
    <w:rsid w:val="00EB1921"/>
    <w:rsid w:val="00EB43E3"/>
    <w:rsid w:val="00EB45AA"/>
    <w:rsid w:val="00EE2BE1"/>
    <w:rsid w:val="00F00BF0"/>
    <w:rsid w:val="00F032CB"/>
    <w:rsid w:val="00F11583"/>
    <w:rsid w:val="00F126A0"/>
    <w:rsid w:val="00F42DB3"/>
    <w:rsid w:val="00F4740F"/>
    <w:rsid w:val="00F505A0"/>
    <w:rsid w:val="00F66B78"/>
    <w:rsid w:val="00F76EBB"/>
    <w:rsid w:val="00F81E24"/>
    <w:rsid w:val="00F838EB"/>
    <w:rsid w:val="00F94587"/>
    <w:rsid w:val="00FA1F20"/>
    <w:rsid w:val="00FB01FF"/>
    <w:rsid w:val="00FB2ED8"/>
    <w:rsid w:val="00FB60EA"/>
    <w:rsid w:val="00FC139A"/>
    <w:rsid w:val="00FE1C91"/>
    <w:rsid w:val="00FE56F0"/>
    <w:rsid w:val="00FE6296"/>
    <w:rsid w:val="00FF25DE"/>
    <w:rsid w:val="2EF80E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jc w:val="center"/>
      <w:outlineLvl w:val="0"/>
    </w:pPr>
    <w:rPr>
      <w:sz w:val="28"/>
    </w:rPr>
  </w:style>
  <w:style w:type="paragraph" w:styleId="3">
    <w:name w:val="heading 2"/>
    <w:basedOn w:val="1"/>
    <w:next w:val="1"/>
    <w:qFormat/>
    <w:uiPriority w:val="0"/>
    <w:pPr>
      <w:keepNext/>
      <w:jc w:val="center"/>
      <w:outlineLvl w:val="1"/>
    </w:pPr>
    <w:rPr>
      <w:b/>
      <w:bCs/>
      <w:sz w:val="28"/>
    </w:rPr>
  </w:style>
  <w:style w:type="paragraph" w:styleId="4">
    <w:name w:val="heading 3"/>
    <w:basedOn w:val="1"/>
    <w:next w:val="1"/>
    <w:qFormat/>
    <w:uiPriority w:val="0"/>
    <w:pPr>
      <w:keepNext/>
      <w:jc w:val="right"/>
      <w:outlineLvl w:val="2"/>
    </w:pPr>
    <w:rPr>
      <w:b/>
      <w:bCs/>
      <w:sz w:val="28"/>
    </w:rPr>
  </w:style>
  <w:style w:type="paragraph" w:styleId="5">
    <w:name w:val="heading 4"/>
    <w:basedOn w:val="1"/>
    <w:next w:val="1"/>
    <w:qFormat/>
    <w:uiPriority w:val="0"/>
    <w:pPr>
      <w:keepNext/>
      <w:spacing w:line="360" w:lineRule="auto"/>
      <w:jc w:val="right"/>
      <w:outlineLvl w:val="3"/>
    </w:pPr>
    <w:rPr>
      <w:sz w:val="28"/>
    </w:rPr>
  </w:style>
  <w:style w:type="paragraph" w:styleId="6">
    <w:name w:val="heading 5"/>
    <w:basedOn w:val="1"/>
    <w:next w:val="1"/>
    <w:qFormat/>
    <w:uiPriority w:val="0"/>
    <w:pPr>
      <w:keepNext/>
      <w:outlineLvl w:val="4"/>
    </w:pPr>
    <w:rPr>
      <w:sz w:val="28"/>
    </w:rPr>
  </w:style>
  <w:style w:type="paragraph" w:styleId="7">
    <w:name w:val="heading 6"/>
    <w:basedOn w:val="1"/>
    <w:next w:val="1"/>
    <w:qFormat/>
    <w:uiPriority w:val="0"/>
    <w:pPr>
      <w:keepNext/>
      <w:jc w:val="center"/>
      <w:outlineLvl w:val="5"/>
    </w:pPr>
    <w:rPr>
      <w:sz w:val="28"/>
    </w:rPr>
  </w:style>
  <w:style w:type="paragraph" w:styleId="8">
    <w:name w:val="heading 7"/>
    <w:basedOn w:val="1"/>
    <w:next w:val="1"/>
    <w:qFormat/>
    <w:uiPriority w:val="0"/>
    <w:pPr>
      <w:keepNext/>
      <w:outlineLvl w:val="6"/>
    </w:pPr>
    <w:rPr>
      <w:b/>
      <w:bCs/>
      <w:sz w:val="28"/>
    </w:rPr>
  </w:style>
  <w:style w:type="paragraph" w:styleId="9">
    <w:name w:val="heading 8"/>
    <w:basedOn w:val="1"/>
    <w:next w:val="1"/>
    <w:qFormat/>
    <w:uiPriority w:val="0"/>
    <w:pPr>
      <w:keepNext/>
      <w:jc w:val="center"/>
      <w:outlineLvl w:val="7"/>
    </w:pPr>
    <w:rPr>
      <w:b/>
      <w:bCs/>
      <w:sz w:val="26"/>
    </w:rPr>
  </w:style>
  <w:style w:type="paragraph" w:styleId="10">
    <w:name w:val="heading 9"/>
    <w:basedOn w:val="1"/>
    <w:next w:val="1"/>
    <w:qFormat/>
    <w:uiPriority w:val="0"/>
    <w:pPr>
      <w:keepNext/>
      <w:outlineLvl w:val="8"/>
    </w:pPr>
    <w:rPr>
      <w:b/>
      <w:bCs/>
      <w:sz w:val="26"/>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character" w:styleId="15">
    <w:name w:val="Strong"/>
    <w:qFormat/>
    <w:uiPriority w:val="0"/>
    <w:rPr>
      <w:b/>
      <w:bCs/>
    </w:rPr>
  </w:style>
  <w:style w:type="paragraph" w:styleId="16">
    <w:name w:val="Balloon Text"/>
    <w:basedOn w:val="1"/>
    <w:link w:val="49"/>
    <w:qFormat/>
    <w:uiPriority w:val="0"/>
    <w:rPr>
      <w:rFonts w:ascii="Tahoma" w:hAnsi="Tahoma" w:cs="Tahoma"/>
      <w:sz w:val="16"/>
      <w:szCs w:val="16"/>
    </w:rPr>
  </w:style>
  <w:style w:type="paragraph" w:styleId="17">
    <w:name w:val="Body Text 2"/>
    <w:basedOn w:val="1"/>
    <w:qFormat/>
    <w:uiPriority w:val="0"/>
    <w:pPr>
      <w:jc w:val="both"/>
    </w:pPr>
    <w:rPr>
      <w:sz w:val="26"/>
    </w:rPr>
  </w:style>
  <w:style w:type="paragraph" w:styleId="18">
    <w:name w:val="Body Text Indent 3"/>
    <w:basedOn w:val="1"/>
    <w:qFormat/>
    <w:uiPriority w:val="0"/>
    <w:pPr>
      <w:ind w:firstLine="708"/>
    </w:pPr>
    <w:rPr>
      <w:sz w:val="26"/>
    </w:rPr>
  </w:style>
  <w:style w:type="paragraph" w:styleId="19">
    <w:name w:val="footnote text"/>
    <w:basedOn w:val="1"/>
    <w:link w:val="44"/>
    <w:qFormat/>
    <w:uiPriority w:val="0"/>
    <w:rPr>
      <w:sz w:val="20"/>
      <w:szCs w:val="20"/>
    </w:rPr>
  </w:style>
  <w:style w:type="paragraph" w:styleId="20">
    <w:name w:val="header"/>
    <w:basedOn w:val="1"/>
    <w:link w:val="41"/>
    <w:qFormat/>
    <w:uiPriority w:val="0"/>
    <w:pPr>
      <w:tabs>
        <w:tab w:val="center" w:pos="4677"/>
        <w:tab w:val="right" w:pos="9355"/>
      </w:tabs>
    </w:pPr>
  </w:style>
  <w:style w:type="paragraph" w:styleId="21">
    <w:name w:val="Body Text"/>
    <w:basedOn w:val="1"/>
    <w:qFormat/>
    <w:uiPriority w:val="0"/>
    <w:rPr>
      <w:sz w:val="28"/>
    </w:rPr>
  </w:style>
  <w:style w:type="paragraph" w:styleId="22">
    <w:name w:val="Body Text Indent"/>
    <w:basedOn w:val="1"/>
    <w:qFormat/>
    <w:uiPriority w:val="0"/>
    <w:pPr>
      <w:ind w:firstLine="708"/>
      <w:jc w:val="both"/>
    </w:pPr>
    <w:rPr>
      <w:sz w:val="26"/>
    </w:rPr>
  </w:style>
  <w:style w:type="paragraph" w:styleId="23">
    <w:name w:val="Title"/>
    <w:basedOn w:val="1"/>
    <w:link w:val="51"/>
    <w:qFormat/>
    <w:uiPriority w:val="0"/>
    <w:pPr>
      <w:jc w:val="center"/>
    </w:pPr>
    <w:rPr>
      <w:b/>
      <w:bCs/>
    </w:rPr>
  </w:style>
  <w:style w:type="paragraph" w:styleId="24">
    <w:name w:val="footer"/>
    <w:basedOn w:val="1"/>
    <w:link w:val="42"/>
    <w:qFormat/>
    <w:uiPriority w:val="0"/>
    <w:pPr>
      <w:tabs>
        <w:tab w:val="center" w:pos="4677"/>
        <w:tab w:val="right" w:pos="9355"/>
      </w:tabs>
    </w:pPr>
  </w:style>
  <w:style w:type="paragraph" w:styleId="25">
    <w:name w:val="List"/>
    <w:basedOn w:val="1"/>
    <w:qFormat/>
    <w:uiPriority w:val="0"/>
    <w:pPr>
      <w:ind w:left="283" w:hanging="283"/>
    </w:pPr>
  </w:style>
  <w:style w:type="paragraph" w:styleId="26">
    <w:name w:val="Normal (Web)"/>
    <w:basedOn w:val="1"/>
    <w:unhideWhenUsed/>
    <w:qFormat/>
    <w:uiPriority w:val="0"/>
    <w:pPr>
      <w:spacing w:before="100" w:beforeAutospacing="1" w:after="100" w:afterAutospacing="1"/>
    </w:pPr>
  </w:style>
  <w:style w:type="paragraph" w:styleId="27">
    <w:name w:val="Body Text 3"/>
    <w:basedOn w:val="1"/>
    <w:qFormat/>
    <w:uiPriority w:val="0"/>
    <w:pPr>
      <w:jc w:val="both"/>
    </w:pPr>
  </w:style>
  <w:style w:type="paragraph" w:styleId="28">
    <w:name w:val="Body Text Indent 2"/>
    <w:basedOn w:val="1"/>
    <w:qFormat/>
    <w:uiPriority w:val="0"/>
    <w:pPr>
      <w:ind w:firstLine="708"/>
    </w:pPr>
    <w:rPr>
      <w:sz w:val="28"/>
    </w:rPr>
  </w:style>
  <w:style w:type="paragraph" w:styleId="29">
    <w:name w:val="List 2"/>
    <w:basedOn w:val="1"/>
    <w:qFormat/>
    <w:uiPriority w:val="0"/>
    <w:pPr>
      <w:ind w:left="566" w:hanging="283"/>
    </w:pPr>
  </w:style>
  <w:style w:type="table" w:styleId="30">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ConsPlusNormal"/>
    <w:qFormat/>
    <w:uiPriority w:val="0"/>
    <w:pPr>
      <w:widowControl w:val="0"/>
      <w:autoSpaceDE w:val="0"/>
      <w:autoSpaceDN w:val="0"/>
      <w:adjustRightInd w:val="0"/>
      <w:ind w:firstLine="720"/>
    </w:pPr>
    <w:rPr>
      <w:rFonts w:ascii="Arial" w:hAnsi="Arial" w:eastAsia="Times New Roman" w:cs="Arial"/>
      <w:sz w:val="24"/>
      <w:szCs w:val="24"/>
      <w:lang w:val="ru-RU" w:eastAsia="ru-RU" w:bidi="ar-SA"/>
    </w:rPr>
  </w:style>
  <w:style w:type="paragraph" w:customStyle="1" w:styleId="32">
    <w:name w:val="Con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33">
    <w:name w:val="Body Text Indent 3"/>
    <w:basedOn w:val="1"/>
    <w:qFormat/>
    <w:uiPriority w:val="0"/>
    <w:pPr>
      <w:widowControl w:val="0"/>
      <w:ind w:firstLine="709"/>
      <w:jc w:val="both"/>
    </w:pPr>
    <w:rPr>
      <w:sz w:val="28"/>
      <w:szCs w:val="20"/>
    </w:rPr>
  </w:style>
  <w:style w:type="paragraph" w:customStyle="1" w:styleId="34">
    <w:name w:val="Îñíîâíîé òåêñò ñ îòñòó0bfbfefîì 3"/>
    <w:basedOn w:val="1"/>
    <w:qFormat/>
    <w:uiPriority w:val="0"/>
    <w:pPr>
      <w:widowControl w:val="0"/>
      <w:ind w:firstLine="851"/>
      <w:jc w:val="both"/>
    </w:pPr>
    <w:rPr>
      <w:sz w:val="28"/>
      <w:szCs w:val="20"/>
    </w:rPr>
  </w:style>
  <w:style w:type="paragraph" w:customStyle="1" w:styleId="35">
    <w:name w:val="Normal"/>
    <w:qFormat/>
    <w:uiPriority w:val="0"/>
    <w:pPr>
      <w:widowControl w:val="0"/>
      <w:spacing w:line="280" w:lineRule="auto"/>
      <w:ind w:firstLine="240"/>
      <w:jc w:val="both"/>
    </w:pPr>
    <w:rPr>
      <w:rFonts w:ascii="Arial" w:hAnsi="Arial" w:eastAsia="Times New Roman" w:cs="Times New Roman"/>
      <w:snapToGrid w:val="0"/>
      <w:lang w:val="ru-RU" w:eastAsia="ru-RU" w:bidi="ar-SA"/>
    </w:rPr>
  </w:style>
  <w:style w:type="character" w:customStyle="1" w:styleId="36">
    <w:name w:val="Гипертекстовая ссылка"/>
    <w:basedOn w:val="11"/>
    <w:qFormat/>
    <w:uiPriority w:val="0"/>
    <w:rPr>
      <w:color w:val="008000"/>
    </w:rPr>
  </w:style>
  <w:style w:type="character" w:customStyle="1" w:styleId="37">
    <w:name w:val="Цветовое выделение"/>
    <w:qFormat/>
    <w:uiPriority w:val="0"/>
    <w:rPr>
      <w:b/>
      <w:bCs/>
      <w:color w:val="000080"/>
    </w:rPr>
  </w:style>
  <w:style w:type="paragraph" w:customStyle="1" w:styleId="38">
    <w:name w:val="Таблицы (моноширинный)"/>
    <w:basedOn w:val="1"/>
    <w:next w:val="1"/>
    <w:qFormat/>
    <w:uiPriority w:val="0"/>
    <w:pPr>
      <w:widowControl w:val="0"/>
      <w:autoSpaceDE w:val="0"/>
      <w:autoSpaceDN w:val="0"/>
      <w:adjustRightInd w:val="0"/>
      <w:jc w:val="both"/>
    </w:pPr>
    <w:rPr>
      <w:rFonts w:ascii="Courier New" w:hAnsi="Courier New" w:cs="Courier New"/>
    </w:rPr>
  </w:style>
  <w:style w:type="character" w:customStyle="1" w:styleId="39">
    <w:name w:val="apple-converted-space"/>
    <w:basedOn w:val="11"/>
    <w:qFormat/>
    <w:uiPriority w:val="0"/>
  </w:style>
  <w:style w:type="paragraph" w:customStyle="1" w:styleId="40">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41">
    <w:name w:val="Верхний колонтитул Знак"/>
    <w:basedOn w:val="11"/>
    <w:link w:val="20"/>
    <w:qFormat/>
    <w:uiPriority w:val="0"/>
    <w:rPr>
      <w:sz w:val="24"/>
      <w:szCs w:val="24"/>
    </w:rPr>
  </w:style>
  <w:style w:type="character" w:customStyle="1" w:styleId="42">
    <w:name w:val="Нижний колонтитул Знак"/>
    <w:basedOn w:val="11"/>
    <w:link w:val="24"/>
    <w:qFormat/>
    <w:uiPriority w:val="0"/>
    <w:rPr>
      <w:sz w:val="24"/>
      <w:szCs w:val="24"/>
    </w:rPr>
  </w:style>
  <w:style w:type="paragraph" w:customStyle="1" w:styleId="43">
    <w:name w:val="pboth"/>
    <w:basedOn w:val="1"/>
    <w:qFormat/>
    <w:uiPriority w:val="0"/>
    <w:pPr>
      <w:spacing w:before="100" w:beforeAutospacing="1" w:after="100" w:afterAutospacing="1"/>
    </w:pPr>
  </w:style>
  <w:style w:type="character" w:customStyle="1" w:styleId="44">
    <w:name w:val="Текст сноски Знак"/>
    <w:basedOn w:val="11"/>
    <w:link w:val="19"/>
    <w:qFormat/>
    <w:uiPriority w:val="0"/>
  </w:style>
  <w:style w:type="paragraph" w:customStyle="1" w:styleId="45">
    <w:name w:val="formattext"/>
    <w:basedOn w:val="1"/>
    <w:qFormat/>
    <w:uiPriority w:val="0"/>
    <w:pPr>
      <w:spacing w:before="100" w:beforeAutospacing="1" w:after="100" w:afterAutospacing="1"/>
    </w:pPr>
  </w:style>
  <w:style w:type="character" w:customStyle="1" w:styleId="46">
    <w:name w:val="wmi-callto"/>
    <w:basedOn w:val="11"/>
    <w:qFormat/>
    <w:uiPriority w:val="0"/>
  </w:style>
  <w:style w:type="paragraph" w:customStyle="1" w:styleId="47">
    <w:name w:val="Знак Знак Знак Знак Знак Знак"/>
    <w:basedOn w:val="1"/>
    <w:qFormat/>
    <w:uiPriority w:val="0"/>
    <w:pPr>
      <w:spacing w:after="160" w:line="240" w:lineRule="exact"/>
      <w:ind w:left="-480" w:right="-322"/>
    </w:pPr>
    <w:rPr>
      <w:rFonts w:ascii="Verdana" w:hAnsi="Verdana" w:cs="Verdana"/>
      <w:sz w:val="20"/>
      <w:szCs w:val="20"/>
      <w:lang w:val="en-US" w:eastAsia="en-US"/>
    </w:rPr>
  </w:style>
  <w:style w:type="paragraph" w:customStyle="1" w:styleId="48">
    <w:name w:val="Документы2"/>
    <w:basedOn w:val="1"/>
    <w:qFormat/>
    <w:uiPriority w:val="0"/>
    <w:pPr>
      <w:spacing w:line="360" w:lineRule="auto"/>
      <w:ind w:firstLine="567"/>
    </w:pPr>
    <w:rPr>
      <w:szCs w:val="20"/>
    </w:rPr>
  </w:style>
  <w:style w:type="character" w:customStyle="1" w:styleId="49">
    <w:name w:val="Текст выноски Знак"/>
    <w:basedOn w:val="11"/>
    <w:link w:val="16"/>
    <w:qFormat/>
    <w:uiPriority w:val="0"/>
    <w:rPr>
      <w:rFonts w:ascii="Tahoma" w:hAnsi="Tahoma" w:cs="Tahoma"/>
      <w:sz w:val="16"/>
      <w:szCs w:val="16"/>
    </w:rPr>
  </w:style>
  <w:style w:type="paragraph" w:customStyle="1" w:styleId="50">
    <w:name w:val="ConsPlusNonformat"/>
    <w:qFormat/>
    <w:uiPriority w:val="0"/>
    <w:pPr>
      <w:widowControl w:val="0"/>
      <w:autoSpaceDE w:val="0"/>
      <w:autoSpaceDN w:val="0"/>
    </w:pPr>
    <w:rPr>
      <w:rFonts w:ascii="Courier New" w:hAnsi="Courier New" w:eastAsia="Times New Roman" w:cs="Courier New"/>
      <w:lang w:val="ru-RU" w:eastAsia="ru-RU" w:bidi="ar-SA"/>
    </w:rPr>
  </w:style>
  <w:style w:type="character" w:customStyle="1" w:styleId="51">
    <w:name w:val="Название Знак"/>
    <w:basedOn w:val="11"/>
    <w:link w:val="23"/>
    <w:qFormat/>
    <w:uiPriority w:val="0"/>
    <w:rPr>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F79F2-EBAD-4B0C-9C1D-F04239E41287}">
  <ds:schemaRefs/>
</ds:datastoreItem>
</file>

<file path=docProps/app.xml><?xml version="1.0" encoding="utf-8"?>
<Properties xmlns="http://schemas.openxmlformats.org/officeDocument/2006/extended-properties" xmlns:vt="http://schemas.openxmlformats.org/officeDocument/2006/docPropsVTypes">
  <Template>Normal.dotm</Template>
  <Company>Администрация Михайловского сельсовета</Company>
  <Pages>10</Pages>
  <Words>4585</Words>
  <Characters>26138</Characters>
  <Lines>217</Lines>
  <Paragraphs>61</Paragraphs>
  <TotalTime>13</TotalTime>
  <ScaleCrop>false</ScaleCrop>
  <LinksUpToDate>false</LinksUpToDate>
  <CharactersWithSpaces>30662</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2025-06-05T08:01:00Z</dcterms:created>
  <dc:creator>Администрация</dc:creator>
  <cp:lastModifiedBy>Admin</cp:lastModifiedBy>
  <cp:lastPrinted>2024-07-10T03:22:00Z</cp:lastPrinted>
  <dcterms:modified xsi:type="dcterms:W3CDTF">2025-07-01T04:16:56Z</dcterms:modified>
  <dc:title>РОССИЙСКАЯ ФЕДЕРАЦИЯ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3F0918DD79E34B73A61C0D732821B603_12</vt:lpwstr>
  </property>
</Properties>
</file>