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 w:rsidR="00FA5AC8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FA5AC8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 №  </w:t>
      </w:r>
      <w:r w:rsidR="00FA5AC8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8 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утверждении Муниципальной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программы «Энергосбережение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повышение энергетической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эффективности на территории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образования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Новосельский сельсовет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 Алтайского края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на 202</w:t>
      </w:r>
      <w:r w:rsidR="00FA5AC8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год»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распоряжением Правительства Российской Федерации от 31.12.2009 г. № 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1.Утвердить Муниципальную программу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</w:r>
      <w:r w:rsidR="00FA5AC8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год», (далее – Программа), (прилагается).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2. Постановление от </w:t>
      </w:r>
      <w:r w:rsidR="008B56BC">
        <w:rPr>
          <w:rFonts w:ascii="Times New Roman" w:eastAsia="Times New Roman" w:hAnsi="Times New Roman"/>
          <w:sz w:val="26"/>
        </w:rPr>
        <w:t>12</w:t>
      </w:r>
      <w:r>
        <w:rPr>
          <w:rFonts w:ascii="Times New Roman" w:eastAsia="Times New Roman" w:hAnsi="Times New Roman"/>
          <w:sz w:val="26"/>
        </w:rPr>
        <w:t>.1</w:t>
      </w:r>
      <w:r w:rsidR="008B56BC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.20</w:t>
      </w:r>
      <w:r w:rsidR="008B56BC">
        <w:rPr>
          <w:rFonts w:ascii="Times New Roman" w:eastAsia="Times New Roman" w:hAnsi="Times New Roman"/>
          <w:sz w:val="26"/>
        </w:rPr>
        <w:t>20</w:t>
      </w:r>
      <w:r>
        <w:rPr>
          <w:rFonts w:ascii="Times New Roman" w:eastAsia="Times New Roman" w:hAnsi="Times New Roman"/>
          <w:sz w:val="26"/>
        </w:rPr>
        <w:t xml:space="preserve"> № </w:t>
      </w:r>
      <w:r w:rsidR="008B56BC">
        <w:rPr>
          <w:rFonts w:ascii="Times New Roman" w:eastAsia="Times New Roman" w:hAnsi="Times New Roman"/>
          <w:sz w:val="26"/>
        </w:rPr>
        <w:t>18</w:t>
      </w:r>
      <w:r>
        <w:rPr>
          <w:rFonts w:ascii="Times New Roman" w:eastAsia="Times New Roman" w:hAnsi="Times New Roman"/>
          <w:sz w:val="26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 Алтайского края на 202</w:t>
      </w:r>
      <w:r w:rsidR="008B56BC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год» считать утратившим силу.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3.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4.   Контроль за исполнением данного постановления  оставляю за собой.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5.  Данное постановление вступает в силу с 1 января 202</w:t>
      </w:r>
      <w:r w:rsidR="00FA5AC8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года.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FA5AC8" w:rsidRDefault="00FA0728">
      <w:pPr>
        <w:snapToGrid w:val="0"/>
        <w:ind w:left="180" w:hanging="1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                                                               </w:t>
      </w:r>
    </w:p>
    <w:p w:rsidR="00FA0728" w:rsidRDefault="00FA5AC8">
      <w:pPr>
        <w:snapToGrid w:val="0"/>
        <w:ind w:left="180" w:hanging="1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 xml:space="preserve">                                                                                                                 </w:t>
      </w:r>
      <w:r w:rsidR="00FA0728">
        <w:rPr>
          <w:rFonts w:ascii="Times New Roman" w:eastAsia="Times New Roman" w:hAnsi="Times New Roman"/>
          <w:b/>
          <w:sz w:val="26"/>
        </w:rPr>
        <w:t xml:space="preserve"> </w:t>
      </w:r>
      <w:r w:rsidR="00FA0728">
        <w:rPr>
          <w:rFonts w:ascii="Times New Roman" w:eastAsia="Times New Roman" w:hAnsi="Times New Roman"/>
          <w:sz w:val="26"/>
        </w:rPr>
        <w:t>Утверждена</w:t>
      </w:r>
    </w:p>
    <w:p w:rsidR="00FA0728" w:rsidRDefault="00FA0728">
      <w:pPr>
        <w:snapToGrid w:val="0"/>
        <w:ind w:firstLine="709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Постановлением Администрации </w:t>
      </w:r>
    </w:p>
    <w:p w:rsidR="00FA0728" w:rsidRDefault="00FA0728">
      <w:pPr>
        <w:tabs>
          <w:tab w:val="center" w:pos="5386"/>
          <w:tab w:val="right" w:pos="10063"/>
        </w:tabs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Times New Roman" w:eastAsia="Times New Roman" w:hAnsi="Times New Roman"/>
          <w:sz w:val="26"/>
        </w:rPr>
        <w:tab/>
        <w:t xml:space="preserve">                                                                                             Новосельского сельсовета</w:t>
      </w: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</w:t>
      </w:r>
      <w:r w:rsidR="00FA5AC8">
        <w:rPr>
          <w:rFonts w:ascii="Times New Roman" w:eastAsia="Times New Roman" w:hAnsi="Times New Roman"/>
          <w:sz w:val="26"/>
        </w:rPr>
        <w:t xml:space="preserve">             </w:t>
      </w:r>
      <w:r>
        <w:rPr>
          <w:rFonts w:ascii="Times New Roman" w:eastAsia="Times New Roman" w:hAnsi="Times New Roman"/>
          <w:sz w:val="26"/>
        </w:rPr>
        <w:t xml:space="preserve">       от </w:t>
      </w:r>
      <w:r w:rsidR="00FA5AC8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>.11.202</w:t>
      </w:r>
      <w:r w:rsidR="00FA5AC8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№ </w:t>
      </w:r>
      <w:r w:rsidR="00FA5AC8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8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Муниципальная программа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«Энергосбережение  и повышение энергетической эффективности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Новосельский сельсовет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Бурлинского района  Алтайского края  на 202</w:t>
      </w:r>
      <w:r w:rsidR="00D60DEF">
        <w:rPr>
          <w:rFonts w:ascii="Times New Roman" w:eastAsia="Times New Roman" w:hAnsi="Times New Roman"/>
          <w:b/>
          <w:sz w:val="26"/>
        </w:rPr>
        <w:t>2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ПАСПОРТ ПРОГРАММЫ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6705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Муниципальная программа «Энергосбережение  и повышение энергетической эффективности на территории муниципального образования Новосельский сельсовет Бурлинского района  Алтайского края</w:t>
            </w:r>
          </w:p>
          <w:p w:rsidR="00FA0728" w:rsidRDefault="00FA0728" w:rsidP="00D60DEF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 202</w:t>
            </w:r>
            <w:r w:rsidR="00D60DEF">
              <w:rPr>
                <w:rFonts w:ascii="Times New Roman" w:eastAsia="Times New Roman" w:hAnsi="Times New Roman"/>
                <w:sz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Основание для 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разработки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rPr>
                <w:rFonts w:eastAsia="Times New Roman"/>
              </w:rPr>
            </w:pPr>
          </w:p>
          <w:p w:rsidR="00FA0728" w:rsidRDefault="00FA0728">
            <w:pPr>
              <w:snapToGrid w:val="0"/>
              <w:ind w:firstLine="709"/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Постановление Правительства РФ от 20.02.2010 г.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- 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региональных, муниципальных программ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Указ Президента Российской Федерации от 04.07.2008 года № 889 «О некоторых мерах по повышению энергетической и экологической эффективности российской экономики».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 Бурлинского района  Алтайского края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Разработчики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Цели и задачи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Цель Программы - 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Задачи Программы: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оснащение приборами учета используемых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теплоснабжения;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электроснабжения;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водоснабжения и водоотведения;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уменьшение потребления энергии и связанных с этим затрат по муниципальным контрактам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D60DEF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202</w:t>
            </w:r>
            <w:r w:rsidR="00D60DEF">
              <w:rPr>
                <w:rFonts w:ascii="Times New Roman" w:eastAsia="Times New Roman" w:hAnsi="Times New Roman"/>
                <w:sz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Источники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Средства местного бюджета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нагрузки по оплате энергоносителей на местный бюджет;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обеспечение полного учета потребления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удельных показателей энергопотребления;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наличие актов энергетических обследований и энергетических паспортов.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Контроль за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Новосельского сельсовета </w:t>
            </w:r>
          </w:p>
        </w:tc>
      </w:tr>
    </w:tbl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Введение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Факторы, влияющие на процессы энергосбережения в муниципальном образовании Новосельский сельсовет Бурлинского района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- комплекс мер или действий, предпринимаемых  для обеспечения более  эффективного использования 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Факторы, стимулирующие процессы энергосбережения: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рост стоимости энергоресурсов;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и количества приборов учета энергоресурсов, автоматизация процессов энергопотребления;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эксплуатации жилищного фонда.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Цель энергосбережения - это повышение энергоэффективности во всех отраслях на территории поселения.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Задача Администрации Новосельского сельсовета - определить, какими мерами необходимо осуществить повышение энергоэффективности.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Основные направления энергосбережения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  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Создание системы контроля потребления энергоресурсов. На сегодняшний день сложились все предпосылки для организации надежной и экономичной системы 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муниципального образования Новосельский сельсовет  должно стать наведение порядка в системе  потребления энергоресурсов,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муниципальных учреждениях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-обеспечить проведение энергетических обследований, ведение энергетических паспортов  в муниципальных организациях;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- установить и обеспечить соблюдение нормативов затрат топлива и энергии, лимитов потребления энергетических 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тепловую защиту зданий, строений, сооружений при капитальном ремонте, утепление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сформировать систему муниципальных нормативных правовых актов, стимулирующих энергосбережение;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автоматизировать потребление тепловой энергии зданиями, строениями, сооружениями;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провести гидравлическую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энергетическую эффективность систем освещения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произвести закупку энергопотребляющего оборудования высоких классов энергетической эффективности;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осуществлять контроль и мониторинг за реализацией энергосервисных контрактов.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жилых домах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Мероприятия по повышению эффективности использования энергии в жилищном фонде: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 домов.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Для создания условий выполнения энергосберегающих мероприятий 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-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доступ населения муниципального образования к информации по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Система коммунальной инфраструктуры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Новосельский сельсовет Бурлинского района Алтайского края  включают в себя: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энергетического аудита;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  права муниципальной собственности на такие бесхозяйные объекты недвижимого имущества;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 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Муниципальные закупки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Отказ от закупок товаров для муниципальных нужд, имеющих низкую энергоэффективность;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 1 января 202</w:t>
      </w:r>
      <w:r w:rsidR="00D60DEF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Ожидаемые результаты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обеспечит перевод на энергоэффективный путь развития. В бюджетной сфере - минимальные затраты на ТЭР. Программа 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FA0728" w:rsidRDefault="00FA0728" w:rsidP="00D60DEF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Учет топливно-энергетических ресурсов, их экономия, нормирование и лимитирование, оптимизация топливно - энгергетического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FA0728" w:rsidRDefault="00FA0728">
      <w:pPr>
        <w:snapToGrid w:val="0"/>
        <w:sectPr w:rsidR="00FA0728">
          <w:pgSz w:w="11906" w:h="16838"/>
          <w:pgMar w:top="1134" w:right="567" w:bottom="1134" w:left="1276" w:header="709" w:footer="709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47"/>
        <w:gridCol w:w="5464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464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hd w:val="clear" w:color="000000" w:fill="FFFFFF"/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Приложение                                                                                                                                        к Муниципальной программе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      </w:r>
            <w:r w:rsidR="00D60DEF">
              <w:rPr>
                <w:rFonts w:ascii="Times New Roman" w:eastAsia="Times New Roman" w:hAnsi="Times New Roman"/>
                <w:sz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год», утвержденной постановлению Администрации                                                                                                                          Новосельского сельсовета                                                                                                                                                                       от </w:t>
            </w:r>
            <w:r w:rsidR="00D60DEF">
              <w:rPr>
                <w:rFonts w:ascii="Times New Roman" w:eastAsia="Times New Roman" w:hAnsi="Times New Roman"/>
                <w:sz w:val="26"/>
              </w:rPr>
              <w:t>09</w:t>
            </w:r>
            <w:r>
              <w:rPr>
                <w:rFonts w:ascii="Times New Roman" w:eastAsia="Times New Roman" w:hAnsi="Times New Roman"/>
                <w:sz w:val="26"/>
              </w:rPr>
              <w:t>.11.202</w:t>
            </w:r>
            <w:r w:rsidR="00D60DEF">
              <w:rPr>
                <w:rFonts w:ascii="Times New Roman" w:eastAsia="Times New Roman" w:hAnsi="Times New Roman"/>
                <w:sz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</w:rPr>
              <w:t xml:space="preserve"> № </w:t>
            </w:r>
            <w:r w:rsidR="00D60DEF">
              <w:rPr>
                <w:rFonts w:ascii="Times New Roman" w:eastAsia="Times New Roman" w:hAnsi="Times New Roman"/>
                <w:sz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8  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A0728" w:rsidRDefault="00FA0728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 МЕРОПРИЯТИЙ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по реализации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на 202</w:t>
      </w:r>
      <w:r w:rsidR="00D60DEF">
        <w:rPr>
          <w:rFonts w:ascii="Times New Roman" w:eastAsia="Times New Roman" w:hAnsi="Times New Roman"/>
          <w:b/>
          <w:sz w:val="26"/>
        </w:rPr>
        <w:t>2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761"/>
        <w:gridCol w:w="3784"/>
        <w:gridCol w:w="2875"/>
        <w:gridCol w:w="1868"/>
      </w:tblGrid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п/п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Наименование мероприятия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Исполнители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 финансирования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Объёмы финансовых средств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(рублей)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Закупка и замена ламп накаливания на энергоэффективные в зданиях, находящихся в муниципальной собственности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местный бюджет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   1000 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autoSpaceDE w:val="0"/>
              <w:autoSpaceDN w:val="0"/>
              <w:snapToGrid w:val="0"/>
              <w:ind w:left="-78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Организация пропаганды в сфере энергосбережения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Ежегодно 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 раз в квартал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 требует затрат</w:t>
            </w:r>
          </w:p>
        </w:tc>
      </w:tr>
      <w:tr w:rsidR="00FA0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Итого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left="462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1000 </w:t>
            </w:r>
          </w:p>
        </w:tc>
      </w:tr>
    </w:tbl>
    <w:p w:rsidR="00FA0728" w:rsidRPr="00CC34B0" w:rsidRDefault="00FA0728">
      <w:pPr>
        <w:snapToGrid w:val="0"/>
        <w:ind w:firstLine="709"/>
        <w:rPr>
          <w:rFonts w:ascii="Arial" w:eastAsia="Times New Roman" w:hAnsi="Arial"/>
          <w:sz w:val="24"/>
        </w:rPr>
      </w:pPr>
    </w:p>
    <w:sectPr w:rsidR="00FA0728" w:rsidRPr="00CC34B0">
      <w:pgSz w:w="16838" w:h="11906" w:orient="landscape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28" w:rsidRDefault="00FA0728">
      <w:r>
        <w:separator/>
      </w:r>
    </w:p>
  </w:endnote>
  <w:endnote w:type="continuationSeparator" w:id="0">
    <w:p w:rsidR="00FA0728" w:rsidRDefault="00FA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28" w:rsidRDefault="00FA0728">
      <w:r>
        <w:separator/>
      </w:r>
    </w:p>
  </w:footnote>
  <w:footnote w:type="continuationSeparator" w:id="0">
    <w:p w:rsidR="00FA0728" w:rsidRDefault="00FA0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8B56BC"/>
    <w:rsid w:val="008B56BC"/>
    <w:rsid w:val="00983D06"/>
    <w:rsid w:val="00D60DEF"/>
    <w:rsid w:val="00FA0728"/>
    <w:rsid w:val="00FA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2280</Words>
  <Characters>13001</Characters>
  <Application>Microsoft Office Word</Application>
  <DocSecurity>0</DocSecurity>
  <Lines>108</Lines>
  <Paragraphs>30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ЭНЕРГОСБЕРЕЖЕНИЯ</vt:lpstr>
    </vt:vector>
  </TitlesOfParts>
  <Company>Дом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ЭНЕРГОСБЕРЕЖЕНИЯ</dc:title>
  <dc:subject/>
  <dc:creator>Компьютер</dc:creator>
  <cp:keywords/>
  <cp:lastModifiedBy>ТТВ</cp:lastModifiedBy>
  <cp:revision>2</cp:revision>
  <dcterms:created xsi:type="dcterms:W3CDTF">2021-11-17T10:23:00Z</dcterms:created>
  <dcterms:modified xsi:type="dcterms:W3CDTF">2021-11-17T10:23:00Z</dcterms:modified>
  <cp:version>9.102.62.42430</cp:version>
</cp:coreProperties>
</file>