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1575" w:rsidRPr="00BC3731" w:rsidRDefault="00F61575" w:rsidP="00F61575">
      <w:pPr>
        <w:snapToGrid w:val="0"/>
        <w:ind w:firstLine="709"/>
        <w:jc w:val="center"/>
        <w:rPr>
          <w:rFonts w:ascii="Times New Roman" w:eastAsia="Times New Roman" w:hAnsi="Times New Roman"/>
          <w:b/>
          <w:sz w:val="24"/>
        </w:rPr>
      </w:pPr>
      <w:r w:rsidRPr="00BC3731">
        <w:rPr>
          <w:rFonts w:ascii="Times New Roman" w:eastAsia="Times New Roman" w:hAnsi="Times New Roman"/>
          <w:b/>
          <w:sz w:val="24"/>
        </w:rPr>
        <w:t>РОССИЙСКАЯ ФЕДЕРАЦИЯ</w:t>
      </w:r>
    </w:p>
    <w:p w:rsidR="00F61575" w:rsidRPr="00BC3731" w:rsidRDefault="00F61575" w:rsidP="00F61575">
      <w:pPr>
        <w:snapToGrid w:val="0"/>
        <w:ind w:left="630"/>
        <w:jc w:val="center"/>
        <w:rPr>
          <w:rFonts w:ascii="Times New Roman" w:eastAsia="Times New Roman" w:hAnsi="Times New Roman"/>
          <w:b/>
          <w:sz w:val="24"/>
        </w:rPr>
      </w:pPr>
      <w:r w:rsidRPr="00BC3731">
        <w:rPr>
          <w:rFonts w:ascii="Times New Roman" w:eastAsia="Times New Roman" w:hAnsi="Times New Roman"/>
          <w:b/>
          <w:sz w:val="24"/>
        </w:rPr>
        <w:t>СЕЛЬСКИЙ  СОВЕТ  ДЕПУТАТОВ НОВОСЕЛЬСКОГО СЕЛЬСОВЕТА</w:t>
      </w:r>
    </w:p>
    <w:p w:rsidR="00F61575" w:rsidRPr="00BC3731" w:rsidRDefault="00F61575" w:rsidP="00F61575">
      <w:pPr>
        <w:snapToGrid w:val="0"/>
        <w:ind w:left="630"/>
        <w:jc w:val="center"/>
        <w:rPr>
          <w:rFonts w:ascii="Times New Roman" w:eastAsia="Times New Roman" w:hAnsi="Times New Roman"/>
          <w:b/>
          <w:sz w:val="24"/>
        </w:rPr>
      </w:pPr>
      <w:r w:rsidRPr="00BC3731">
        <w:rPr>
          <w:rFonts w:ascii="Times New Roman" w:eastAsia="Times New Roman" w:hAnsi="Times New Roman"/>
          <w:b/>
          <w:sz w:val="24"/>
        </w:rPr>
        <w:t>БУРЛИНСКОГО РАЙОНА  АЛТАЙСКОГО КРАЯ</w:t>
      </w:r>
    </w:p>
    <w:p w:rsidR="00F61575" w:rsidRPr="00BC3731" w:rsidRDefault="00F61575" w:rsidP="00F61575">
      <w:pPr>
        <w:snapToGrid w:val="0"/>
        <w:ind w:left="630"/>
        <w:jc w:val="center"/>
        <w:rPr>
          <w:rFonts w:ascii="Times New Roman" w:eastAsia="Times New Roman" w:hAnsi="Times New Roman"/>
          <w:sz w:val="24"/>
        </w:rPr>
      </w:pPr>
    </w:p>
    <w:p w:rsidR="00F61575" w:rsidRPr="00BC3731" w:rsidRDefault="00F61575" w:rsidP="00F61575">
      <w:pPr>
        <w:snapToGrid w:val="0"/>
        <w:ind w:left="630"/>
        <w:jc w:val="center"/>
        <w:rPr>
          <w:rFonts w:ascii="Times New Roman" w:eastAsia="Times New Roman" w:hAnsi="Times New Roman"/>
          <w:sz w:val="24"/>
        </w:rPr>
      </w:pPr>
    </w:p>
    <w:p w:rsidR="00F61575" w:rsidRPr="00BC3731" w:rsidRDefault="00F61575" w:rsidP="00F61575">
      <w:pPr>
        <w:keepNext/>
        <w:snapToGrid w:val="0"/>
        <w:ind w:firstLine="709"/>
        <w:jc w:val="center"/>
        <w:rPr>
          <w:rFonts w:ascii="Times New Roman" w:eastAsia="Times New Roman" w:hAnsi="Times New Roman"/>
          <w:b/>
          <w:color w:val="000000"/>
          <w:spacing w:val="60"/>
          <w:sz w:val="28"/>
        </w:rPr>
      </w:pPr>
      <w:r w:rsidRPr="00BC3731">
        <w:rPr>
          <w:rFonts w:ascii="Times New Roman" w:eastAsia="Times New Roman" w:hAnsi="Times New Roman"/>
          <w:b/>
          <w:color w:val="000000"/>
          <w:spacing w:val="60"/>
          <w:sz w:val="28"/>
        </w:rPr>
        <w:t>РЕШЕНИЕ</w:t>
      </w:r>
    </w:p>
    <w:p w:rsidR="00F61575" w:rsidRPr="00BC3731" w:rsidRDefault="00F61575" w:rsidP="00F61575">
      <w:pPr>
        <w:snapToGrid w:val="0"/>
        <w:ind w:left="630"/>
        <w:jc w:val="center"/>
        <w:rPr>
          <w:rFonts w:ascii="Times New Roman" w:eastAsia="Times New Roman" w:hAnsi="Times New Roman"/>
          <w:sz w:val="24"/>
        </w:rPr>
      </w:pPr>
    </w:p>
    <w:p w:rsidR="00F61575" w:rsidRPr="00BC3731" w:rsidRDefault="00F61575" w:rsidP="00F61575">
      <w:pPr>
        <w:snapToGrid w:val="0"/>
        <w:ind w:left="630" w:hanging="630"/>
        <w:jc w:val="both"/>
        <w:rPr>
          <w:rFonts w:ascii="Times New Roman" w:eastAsia="Times New Roman" w:hAnsi="Times New Roman"/>
          <w:sz w:val="24"/>
        </w:rPr>
      </w:pPr>
    </w:p>
    <w:p w:rsidR="00F61575" w:rsidRPr="00BC3731" w:rsidRDefault="00F61575" w:rsidP="00F61575">
      <w:pPr>
        <w:snapToGrid w:val="0"/>
        <w:ind w:left="630" w:hanging="630"/>
        <w:jc w:val="both"/>
        <w:rPr>
          <w:rFonts w:ascii="Times New Roman" w:eastAsia="Times New Roman" w:hAnsi="Times New Roman"/>
          <w:sz w:val="26"/>
          <w:szCs w:val="26"/>
        </w:rPr>
      </w:pPr>
      <w:r w:rsidRPr="00BC3731">
        <w:rPr>
          <w:rFonts w:ascii="Times New Roman" w:eastAsia="Times New Roman" w:hAnsi="Times New Roman"/>
          <w:sz w:val="26"/>
          <w:szCs w:val="26"/>
        </w:rPr>
        <w:t>2</w:t>
      </w:r>
      <w:r w:rsidR="00CC6979" w:rsidRPr="00BC3731">
        <w:rPr>
          <w:rFonts w:ascii="Times New Roman" w:eastAsia="Times New Roman" w:hAnsi="Times New Roman"/>
          <w:sz w:val="26"/>
          <w:szCs w:val="26"/>
        </w:rPr>
        <w:t>8</w:t>
      </w:r>
      <w:r w:rsidRPr="00BC3731">
        <w:rPr>
          <w:rFonts w:ascii="Times New Roman" w:eastAsia="Times New Roman" w:hAnsi="Times New Roman"/>
          <w:sz w:val="26"/>
          <w:szCs w:val="26"/>
        </w:rPr>
        <w:t xml:space="preserve"> </w:t>
      </w:r>
      <w:r w:rsidR="00CC6979" w:rsidRPr="00BC3731">
        <w:rPr>
          <w:rFonts w:ascii="Times New Roman" w:eastAsia="Times New Roman" w:hAnsi="Times New Roman"/>
          <w:sz w:val="26"/>
          <w:szCs w:val="26"/>
        </w:rPr>
        <w:t>апреля</w:t>
      </w:r>
      <w:r w:rsidRPr="00BC3731">
        <w:rPr>
          <w:rFonts w:ascii="Times New Roman" w:eastAsia="Times New Roman" w:hAnsi="Times New Roman"/>
          <w:sz w:val="26"/>
          <w:szCs w:val="26"/>
        </w:rPr>
        <w:t xml:space="preserve"> 202</w:t>
      </w:r>
      <w:r w:rsidR="00CC6979" w:rsidRPr="00BC3731">
        <w:rPr>
          <w:rFonts w:ascii="Times New Roman" w:eastAsia="Times New Roman" w:hAnsi="Times New Roman"/>
          <w:sz w:val="26"/>
          <w:szCs w:val="26"/>
        </w:rPr>
        <w:t>6</w:t>
      </w:r>
      <w:r w:rsidRPr="00BC3731">
        <w:rPr>
          <w:rFonts w:ascii="Times New Roman" w:eastAsia="Times New Roman" w:hAnsi="Times New Roman"/>
          <w:sz w:val="26"/>
          <w:szCs w:val="26"/>
        </w:rPr>
        <w:t>г.                                                                                                                   № 0</w:t>
      </w:r>
      <w:r w:rsidR="00CC6979" w:rsidRPr="00BC3731">
        <w:rPr>
          <w:rFonts w:ascii="Times New Roman" w:eastAsia="Times New Roman" w:hAnsi="Times New Roman"/>
          <w:sz w:val="26"/>
          <w:szCs w:val="26"/>
        </w:rPr>
        <w:t>5</w:t>
      </w:r>
    </w:p>
    <w:p w:rsidR="00F61575" w:rsidRPr="00BC3731" w:rsidRDefault="00F61575" w:rsidP="00F61575">
      <w:pPr>
        <w:snapToGrid w:val="0"/>
        <w:ind w:left="630"/>
        <w:jc w:val="center"/>
        <w:rPr>
          <w:rFonts w:ascii="Times New Roman" w:eastAsia="Times New Roman" w:hAnsi="Times New Roman"/>
          <w:sz w:val="22"/>
        </w:rPr>
      </w:pPr>
      <w:r w:rsidRPr="00BC3731">
        <w:rPr>
          <w:rFonts w:ascii="Times New Roman" w:eastAsia="Times New Roman" w:hAnsi="Times New Roman"/>
          <w:sz w:val="22"/>
        </w:rPr>
        <w:t>с. Новосельское</w:t>
      </w:r>
    </w:p>
    <w:p w:rsidR="00F61575" w:rsidRPr="00BC3731" w:rsidRDefault="00F61575" w:rsidP="00F61575">
      <w:pPr>
        <w:snapToGrid w:val="0"/>
        <w:jc w:val="both"/>
        <w:rPr>
          <w:rFonts w:ascii="Times New Roman" w:eastAsia="Times New Roman" w:hAnsi="Times New Roman"/>
          <w:sz w:val="24"/>
        </w:rPr>
      </w:pPr>
    </w:p>
    <w:p w:rsidR="00F61575" w:rsidRPr="00BC3731" w:rsidRDefault="00F61575" w:rsidP="00F61575">
      <w:pPr>
        <w:snapToGrid w:val="0"/>
        <w:jc w:val="both"/>
        <w:rPr>
          <w:rFonts w:ascii="Times New Roman" w:eastAsia="Times New Roman" w:hAnsi="Times New Roman"/>
          <w:b/>
          <w:sz w:val="28"/>
        </w:rPr>
      </w:pPr>
      <w:r w:rsidRPr="00BC3731">
        <w:rPr>
          <w:rFonts w:ascii="Times New Roman" w:eastAsia="Times New Roman" w:hAnsi="Times New Roman"/>
          <w:b/>
          <w:sz w:val="28"/>
        </w:rPr>
        <w:t>О деятельности администрации</w:t>
      </w:r>
    </w:p>
    <w:p w:rsidR="00F61575" w:rsidRPr="00BC3731" w:rsidRDefault="00F61575" w:rsidP="00F61575">
      <w:pPr>
        <w:snapToGrid w:val="0"/>
        <w:jc w:val="both"/>
        <w:rPr>
          <w:rFonts w:ascii="Times New Roman" w:eastAsia="Times New Roman" w:hAnsi="Times New Roman"/>
          <w:b/>
          <w:sz w:val="28"/>
        </w:rPr>
      </w:pPr>
      <w:r w:rsidRPr="00BC3731">
        <w:rPr>
          <w:rFonts w:ascii="Times New Roman" w:eastAsia="Times New Roman" w:hAnsi="Times New Roman"/>
          <w:b/>
          <w:sz w:val="28"/>
        </w:rPr>
        <w:t xml:space="preserve">Новосельского сельсовета по </w:t>
      </w:r>
    </w:p>
    <w:p w:rsidR="00F61575" w:rsidRPr="00BC3731" w:rsidRDefault="00F61575" w:rsidP="00F61575">
      <w:pPr>
        <w:snapToGrid w:val="0"/>
        <w:jc w:val="both"/>
        <w:rPr>
          <w:rFonts w:ascii="Times New Roman" w:eastAsia="Times New Roman" w:hAnsi="Times New Roman"/>
          <w:b/>
          <w:sz w:val="28"/>
        </w:rPr>
      </w:pPr>
      <w:r w:rsidRPr="00BC3731">
        <w:rPr>
          <w:rFonts w:ascii="Times New Roman" w:eastAsia="Times New Roman" w:hAnsi="Times New Roman"/>
          <w:b/>
          <w:sz w:val="28"/>
        </w:rPr>
        <w:t xml:space="preserve">социально-экономическому развитию </w:t>
      </w:r>
    </w:p>
    <w:p w:rsidR="00F61575" w:rsidRPr="00BC3731" w:rsidRDefault="00F61575" w:rsidP="00F61575">
      <w:pPr>
        <w:snapToGrid w:val="0"/>
        <w:jc w:val="both"/>
        <w:rPr>
          <w:rFonts w:ascii="Times New Roman" w:eastAsia="Times New Roman" w:hAnsi="Times New Roman"/>
          <w:b/>
          <w:sz w:val="28"/>
        </w:rPr>
      </w:pPr>
      <w:r w:rsidRPr="00BC3731">
        <w:rPr>
          <w:rFonts w:ascii="Times New Roman" w:eastAsia="Times New Roman" w:hAnsi="Times New Roman"/>
          <w:b/>
          <w:sz w:val="28"/>
        </w:rPr>
        <w:t>муниципального образования</w:t>
      </w:r>
    </w:p>
    <w:p w:rsidR="00F61575" w:rsidRPr="00BC3731" w:rsidRDefault="00F61575" w:rsidP="00F61575">
      <w:pPr>
        <w:snapToGrid w:val="0"/>
        <w:jc w:val="both"/>
        <w:rPr>
          <w:rFonts w:ascii="Times New Roman" w:eastAsia="Times New Roman" w:hAnsi="Times New Roman"/>
          <w:b/>
          <w:color w:val="000000"/>
          <w:sz w:val="28"/>
        </w:rPr>
      </w:pPr>
      <w:r w:rsidRPr="00BC3731">
        <w:rPr>
          <w:rFonts w:ascii="Times New Roman" w:eastAsia="Times New Roman" w:hAnsi="Times New Roman"/>
          <w:b/>
          <w:sz w:val="28"/>
        </w:rPr>
        <w:t>Новосельский сельсовет в</w:t>
      </w:r>
      <w:r w:rsidRPr="00BC3731">
        <w:rPr>
          <w:rFonts w:ascii="Times New Roman" w:eastAsia="Times New Roman" w:hAnsi="Times New Roman"/>
          <w:b/>
          <w:color w:val="000000"/>
          <w:sz w:val="28"/>
        </w:rPr>
        <w:t xml:space="preserve"> 202</w:t>
      </w:r>
      <w:r w:rsidR="00654319">
        <w:rPr>
          <w:rFonts w:ascii="Times New Roman" w:eastAsia="Times New Roman" w:hAnsi="Times New Roman"/>
          <w:b/>
          <w:color w:val="000000"/>
          <w:sz w:val="28"/>
        </w:rPr>
        <w:t>5</w:t>
      </w:r>
      <w:r w:rsidRPr="00BC3731">
        <w:rPr>
          <w:rFonts w:ascii="Times New Roman" w:eastAsia="Times New Roman" w:hAnsi="Times New Roman"/>
          <w:b/>
          <w:color w:val="000000"/>
          <w:sz w:val="28"/>
        </w:rPr>
        <w:t xml:space="preserve"> году </w:t>
      </w:r>
    </w:p>
    <w:p w:rsidR="00F61575" w:rsidRPr="00BC3731" w:rsidRDefault="00F61575" w:rsidP="00F61575">
      <w:pPr>
        <w:snapToGrid w:val="0"/>
        <w:jc w:val="both"/>
        <w:rPr>
          <w:rFonts w:ascii="Times New Roman" w:eastAsia="Times New Roman" w:hAnsi="Times New Roman"/>
          <w:color w:val="000000"/>
          <w:sz w:val="24"/>
        </w:rPr>
      </w:pPr>
      <w:r w:rsidRPr="00BC3731">
        <w:rPr>
          <w:rFonts w:ascii="Times New Roman" w:eastAsia="Times New Roman" w:hAnsi="Times New Roman"/>
          <w:color w:val="000000"/>
          <w:sz w:val="24"/>
        </w:rPr>
        <w:t xml:space="preserve">             </w:t>
      </w:r>
    </w:p>
    <w:p w:rsidR="00F61575" w:rsidRPr="00BC3731" w:rsidRDefault="00F61575" w:rsidP="00F61575">
      <w:pPr>
        <w:snapToGrid w:val="0"/>
        <w:jc w:val="both"/>
        <w:rPr>
          <w:rFonts w:ascii="Times New Roman" w:eastAsia="Times New Roman" w:hAnsi="Times New Roman"/>
          <w:color w:val="000000"/>
          <w:sz w:val="26"/>
        </w:rPr>
      </w:pPr>
      <w:r w:rsidRPr="00BC3731">
        <w:rPr>
          <w:rFonts w:ascii="Times New Roman" w:eastAsia="Times New Roman" w:hAnsi="Times New Roman"/>
          <w:color w:val="000000"/>
          <w:sz w:val="26"/>
        </w:rPr>
        <w:t xml:space="preserve">      Заслушав и обсудив отчет </w:t>
      </w:r>
      <w:r w:rsidR="006318DB">
        <w:rPr>
          <w:rFonts w:ascii="Times New Roman" w:eastAsia="Times New Roman" w:hAnsi="Times New Roman"/>
          <w:color w:val="000000"/>
          <w:sz w:val="26"/>
        </w:rPr>
        <w:t>Е.В. Черепова</w:t>
      </w:r>
      <w:r w:rsidRPr="00BC3731">
        <w:rPr>
          <w:rFonts w:ascii="Times New Roman" w:eastAsia="Times New Roman" w:hAnsi="Times New Roman"/>
          <w:color w:val="000000"/>
          <w:sz w:val="26"/>
        </w:rPr>
        <w:t>, главы сельсовета, о деятельности администрации Новосельского сельсовета по социально-экономическому развитию муниципального образования Новосельский сельсовет в 202</w:t>
      </w:r>
      <w:r w:rsidR="006318DB">
        <w:rPr>
          <w:rFonts w:ascii="Times New Roman" w:eastAsia="Times New Roman" w:hAnsi="Times New Roman"/>
          <w:color w:val="000000"/>
          <w:sz w:val="26"/>
        </w:rPr>
        <w:t>5</w:t>
      </w:r>
      <w:r w:rsidRPr="00BC3731">
        <w:rPr>
          <w:rFonts w:ascii="Times New Roman" w:eastAsia="Times New Roman" w:hAnsi="Times New Roman"/>
          <w:color w:val="000000"/>
          <w:sz w:val="26"/>
        </w:rPr>
        <w:t xml:space="preserve"> году, </w:t>
      </w:r>
      <w:r w:rsidRPr="00BC3731">
        <w:rPr>
          <w:rFonts w:ascii="Times New Roman" w:eastAsia="Times New Roman" w:hAnsi="Times New Roman"/>
          <w:sz w:val="26"/>
        </w:rPr>
        <w:t>сельский Совет депутатов Новосельского сельсовета Бурлинского района Алтайского края</w:t>
      </w:r>
    </w:p>
    <w:p w:rsidR="00F61575" w:rsidRPr="00BC3731" w:rsidRDefault="00F61575" w:rsidP="00F61575">
      <w:pPr>
        <w:snapToGrid w:val="0"/>
        <w:jc w:val="center"/>
        <w:rPr>
          <w:rFonts w:ascii="Times New Roman" w:eastAsia="Times New Roman" w:hAnsi="Times New Roman"/>
          <w:color w:val="000000"/>
          <w:sz w:val="26"/>
        </w:rPr>
      </w:pPr>
      <w:r w:rsidRPr="00BC3731">
        <w:rPr>
          <w:rFonts w:ascii="Times New Roman" w:eastAsia="Times New Roman" w:hAnsi="Times New Roman"/>
          <w:color w:val="000000"/>
          <w:sz w:val="26"/>
        </w:rPr>
        <w:t>Р Е Ш И Л:</w:t>
      </w:r>
    </w:p>
    <w:p w:rsidR="00F61575" w:rsidRPr="00BC3731" w:rsidRDefault="00F61575" w:rsidP="00F61575">
      <w:pPr>
        <w:snapToGrid w:val="0"/>
        <w:jc w:val="both"/>
        <w:rPr>
          <w:rFonts w:ascii="Times New Roman" w:eastAsia="Times New Roman" w:hAnsi="Times New Roman"/>
          <w:color w:val="000000"/>
          <w:sz w:val="26"/>
        </w:rPr>
      </w:pPr>
      <w:r w:rsidRPr="00BC3731">
        <w:rPr>
          <w:rFonts w:ascii="Times New Roman" w:eastAsia="Times New Roman" w:hAnsi="Times New Roman"/>
          <w:color w:val="000000"/>
          <w:sz w:val="26"/>
        </w:rPr>
        <w:t xml:space="preserve">      1. Отчет о деятельности администрации Новосельского сельсовета по социально-экономическому развитию муниципального образования Новосельский сельсовет в 202</w:t>
      </w:r>
      <w:r w:rsidR="006318DB">
        <w:rPr>
          <w:rFonts w:ascii="Times New Roman" w:eastAsia="Times New Roman" w:hAnsi="Times New Roman"/>
          <w:color w:val="000000"/>
          <w:sz w:val="26"/>
        </w:rPr>
        <w:t>5</w:t>
      </w:r>
      <w:r w:rsidRPr="00BC3731">
        <w:rPr>
          <w:rFonts w:ascii="Times New Roman" w:eastAsia="Times New Roman" w:hAnsi="Times New Roman"/>
          <w:color w:val="000000"/>
          <w:sz w:val="26"/>
        </w:rPr>
        <w:t xml:space="preserve"> году принять к сведению (отчет прилагается).</w:t>
      </w:r>
    </w:p>
    <w:p w:rsidR="00F61575" w:rsidRPr="00BC3731" w:rsidRDefault="00F61575" w:rsidP="00F61575">
      <w:pPr>
        <w:snapToGrid w:val="0"/>
        <w:jc w:val="both"/>
        <w:rPr>
          <w:rFonts w:ascii="Times New Roman" w:eastAsia="Times New Roman" w:hAnsi="Times New Roman"/>
          <w:sz w:val="26"/>
        </w:rPr>
      </w:pPr>
    </w:p>
    <w:p w:rsidR="00F61575" w:rsidRPr="00BC3731" w:rsidRDefault="00F61575" w:rsidP="00F61575">
      <w:pPr>
        <w:snapToGrid w:val="0"/>
        <w:jc w:val="both"/>
        <w:rPr>
          <w:rFonts w:ascii="Times New Roman" w:eastAsia="Times New Roman" w:hAnsi="Times New Roman"/>
          <w:sz w:val="26"/>
        </w:rPr>
      </w:pPr>
    </w:p>
    <w:p w:rsidR="00F61575" w:rsidRPr="00BC3731" w:rsidRDefault="00F61575" w:rsidP="00F61575">
      <w:pPr>
        <w:snapToGrid w:val="0"/>
        <w:rPr>
          <w:rFonts w:ascii="Times New Roman" w:hAnsi="Times New Roman" w:cs="Times New Roman"/>
          <w:sz w:val="26"/>
          <w:szCs w:val="26"/>
        </w:rPr>
      </w:pPr>
      <w:r w:rsidRPr="00BC3731">
        <w:rPr>
          <w:rFonts w:ascii="Times New Roman" w:hAnsi="Times New Roman" w:cs="Times New Roman"/>
          <w:sz w:val="26"/>
          <w:szCs w:val="26"/>
        </w:rPr>
        <w:t>Председатель Сельского</w:t>
      </w:r>
    </w:p>
    <w:p w:rsidR="00F61575" w:rsidRPr="00BC3731" w:rsidRDefault="00F61575" w:rsidP="00F61575">
      <w:pPr>
        <w:snapToGrid w:val="0"/>
        <w:rPr>
          <w:rFonts w:ascii="Times New Roman" w:hAnsi="Times New Roman" w:cs="Times New Roman"/>
          <w:b/>
          <w:sz w:val="26"/>
          <w:szCs w:val="26"/>
        </w:rPr>
      </w:pPr>
      <w:r w:rsidRPr="00BC3731">
        <w:rPr>
          <w:rFonts w:ascii="Times New Roman" w:hAnsi="Times New Roman" w:cs="Times New Roman"/>
          <w:sz w:val="26"/>
          <w:szCs w:val="26"/>
        </w:rPr>
        <w:t>Совета депутатов                                                                                                Е.А. Герпсумер</w:t>
      </w:r>
    </w:p>
    <w:p w:rsidR="00F61575" w:rsidRPr="00BC3731" w:rsidRDefault="00F61575" w:rsidP="00F61575">
      <w:pPr>
        <w:snapToGrid w:val="0"/>
        <w:ind w:left="630"/>
        <w:jc w:val="center"/>
        <w:rPr>
          <w:rFonts w:ascii="Times New Roman" w:eastAsia="Times New Roman" w:hAnsi="Times New Roman"/>
          <w:b/>
          <w:sz w:val="26"/>
        </w:rPr>
      </w:pPr>
    </w:p>
    <w:p w:rsidR="00F61575" w:rsidRPr="00BC3731" w:rsidRDefault="00F61575" w:rsidP="00F61575">
      <w:pPr>
        <w:snapToGrid w:val="0"/>
        <w:jc w:val="both"/>
        <w:rPr>
          <w:rFonts w:ascii="Times New Roman" w:eastAsia="Times New Roman" w:hAnsi="Times New Roman"/>
          <w:sz w:val="26"/>
        </w:rPr>
      </w:pPr>
    </w:p>
    <w:p w:rsidR="00F61575" w:rsidRPr="00BC3731" w:rsidRDefault="00F61575" w:rsidP="00F61575">
      <w:pPr>
        <w:snapToGrid w:val="0"/>
        <w:jc w:val="both"/>
        <w:rPr>
          <w:rFonts w:ascii="Times New Roman" w:eastAsia="Times New Roman" w:hAnsi="Times New Roman"/>
          <w:sz w:val="26"/>
        </w:rPr>
      </w:pPr>
    </w:p>
    <w:p w:rsidR="00F61575" w:rsidRPr="00BC3731" w:rsidRDefault="00F61575" w:rsidP="00F61575">
      <w:pPr>
        <w:snapToGrid w:val="0"/>
        <w:jc w:val="both"/>
        <w:rPr>
          <w:rFonts w:ascii="Times New Roman" w:eastAsia="Times New Roman" w:hAnsi="Times New Roman"/>
          <w:sz w:val="26"/>
        </w:rPr>
      </w:pPr>
    </w:p>
    <w:p w:rsidR="00F61575" w:rsidRPr="00F61575" w:rsidRDefault="00F61575" w:rsidP="00F61575">
      <w:pPr>
        <w:snapToGrid w:val="0"/>
        <w:jc w:val="both"/>
        <w:rPr>
          <w:rFonts w:ascii="Times New Roman" w:eastAsia="Times New Roman" w:hAnsi="Times New Roman"/>
          <w:sz w:val="26"/>
          <w:highlight w:val="yellow"/>
        </w:rPr>
      </w:pPr>
    </w:p>
    <w:p w:rsidR="00F61575" w:rsidRPr="00F61575" w:rsidRDefault="00F61575" w:rsidP="00F61575">
      <w:pPr>
        <w:snapToGrid w:val="0"/>
        <w:jc w:val="both"/>
        <w:rPr>
          <w:rFonts w:ascii="Times New Roman" w:eastAsia="Times New Roman" w:hAnsi="Times New Roman"/>
          <w:sz w:val="26"/>
          <w:highlight w:val="yellow"/>
        </w:rPr>
      </w:pPr>
    </w:p>
    <w:p w:rsidR="00F61575" w:rsidRPr="00F61575" w:rsidRDefault="00F61575" w:rsidP="00F61575">
      <w:pPr>
        <w:snapToGrid w:val="0"/>
        <w:jc w:val="both"/>
        <w:rPr>
          <w:rFonts w:ascii="Times New Roman" w:eastAsia="Times New Roman" w:hAnsi="Times New Roman"/>
          <w:sz w:val="26"/>
          <w:highlight w:val="yellow"/>
        </w:rPr>
      </w:pPr>
    </w:p>
    <w:p w:rsidR="00F61575" w:rsidRPr="00F61575" w:rsidRDefault="00F61575" w:rsidP="00F61575">
      <w:pPr>
        <w:snapToGrid w:val="0"/>
        <w:jc w:val="both"/>
        <w:rPr>
          <w:rFonts w:ascii="Times New Roman" w:eastAsia="Times New Roman" w:hAnsi="Times New Roman"/>
          <w:sz w:val="26"/>
          <w:highlight w:val="yellow"/>
        </w:rPr>
      </w:pPr>
    </w:p>
    <w:p w:rsidR="00F61575" w:rsidRPr="00F61575" w:rsidRDefault="00F61575" w:rsidP="00F61575">
      <w:pPr>
        <w:snapToGrid w:val="0"/>
        <w:jc w:val="both"/>
        <w:rPr>
          <w:rFonts w:ascii="Times New Roman" w:eastAsia="Times New Roman" w:hAnsi="Times New Roman"/>
          <w:sz w:val="24"/>
          <w:highlight w:val="yellow"/>
        </w:rPr>
      </w:pPr>
    </w:p>
    <w:p w:rsidR="00F61575" w:rsidRPr="00F61575" w:rsidRDefault="00F61575" w:rsidP="00F61575">
      <w:pPr>
        <w:snapToGrid w:val="0"/>
        <w:jc w:val="both"/>
        <w:rPr>
          <w:rFonts w:ascii="Times New Roman" w:eastAsia="Times New Roman" w:hAnsi="Times New Roman"/>
          <w:sz w:val="24"/>
          <w:highlight w:val="yellow"/>
        </w:rPr>
      </w:pPr>
    </w:p>
    <w:p w:rsidR="00F61575" w:rsidRPr="00F61575" w:rsidRDefault="00F61575" w:rsidP="00F61575">
      <w:pPr>
        <w:snapToGrid w:val="0"/>
        <w:jc w:val="both"/>
        <w:rPr>
          <w:rFonts w:ascii="Times New Roman" w:eastAsia="Times New Roman" w:hAnsi="Times New Roman"/>
          <w:sz w:val="24"/>
          <w:highlight w:val="yellow"/>
        </w:rPr>
      </w:pPr>
    </w:p>
    <w:p w:rsidR="00F61575" w:rsidRPr="00F61575" w:rsidRDefault="00F61575" w:rsidP="00F61575">
      <w:pPr>
        <w:snapToGrid w:val="0"/>
        <w:jc w:val="both"/>
        <w:rPr>
          <w:rFonts w:ascii="Times New Roman" w:eastAsia="Times New Roman" w:hAnsi="Times New Roman"/>
          <w:sz w:val="24"/>
          <w:highlight w:val="yellow"/>
        </w:rPr>
      </w:pPr>
    </w:p>
    <w:p w:rsidR="00F61575" w:rsidRPr="00F61575" w:rsidRDefault="00F61575" w:rsidP="00F61575">
      <w:pPr>
        <w:snapToGrid w:val="0"/>
        <w:jc w:val="both"/>
        <w:rPr>
          <w:rFonts w:ascii="Times New Roman" w:eastAsia="Times New Roman" w:hAnsi="Times New Roman"/>
          <w:sz w:val="24"/>
          <w:highlight w:val="yellow"/>
        </w:rPr>
      </w:pPr>
    </w:p>
    <w:p w:rsidR="00F61575" w:rsidRPr="00F61575" w:rsidRDefault="00F61575" w:rsidP="00F61575">
      <w:pPr>
        <w:keepNext/>
        <w:snapToGrid w:val="0"/>
        <w:rPr>
          <w:rFonts w:ascii="Times New Roman" w:eastAsia="Times New Roman" w:hAnsi="Times New Roman"/>
          <w:sz w:val="26"/>
          <w:highlight w:val="yellow"/>
        </w:rPr>
      </w:pPr>
      <w:r w:rsidRPr="00F61575">
        <w:rPr>
          <w:rFonts w:ascii="Times New Roman" w:eastAsia="Times New Roman" w:hAnsi="Times New Roman"/>
          <w:sz w:val="26"/>
          <w:highlight w:val="yellow"/>
        </w:rPr>
        <w:t xml:space="preserve">                                                                                </w:t>
      </w:r>
    </w:p>
    <w:p w:rsidR="00F61575" w:rsidRPr="00F61575" w:rsidRDefault="00F61575" w:rsidP="00F61575">
      <w:pPr>
        <w:snapToGrid w:val="0"/>
        <w:spacing w:line="360" w:lineRule="atLeast"/>
        <w:jc w:val="both"/>
        <w:rPr>
          <w:rFonts w:ascii="Times New Roman" w:eastAsia="Times New Roman" w:hAnsi="Times New Roman"/>
          <w:highlight w:val="yellow"/>
        </w:rPr>
      </w:pPr>
    </w:p>
    <w:p w:rsidR="00F61575" w:rsidRPr="00F61575" w:rsidRDefault="00F61575" w:rsidP="00F61575">
      <w:pPr>
        <w:snapToGrid w:val="0"/>
        <w:spacing w:line="360" w:lineRule="atLeast"/>
        <w:jc w:val="both"/>
        <w:rPr>
          <w:rFonts w:ascii="Times New Roman" w:eastAsia="Times New Roman" w:hAnsi="Times New Roman"/>
          <w:highlight w:val="yellow"/>
        </w:rPr>
      </w:pPr>
    </w:p>
    <w:p w:rsidR="00F61575" w:rsidRPr="00F61575" w:rsidRDefault="00F61575" w:rsidP="00F61575">
      <w:pPr>
        <w:snapToGrid w:val="0"/>
        <w:spacing w:line="360" w:lineRule="atLeast"/>
        <w:jc w:val="both"/>
        <w:rPr>
          <w:rFonts w:ascii="Times New Roman" w:eastAsia="Times New Roman" w:hAnsi="Times New Roman"/>
          <w:highlight w:val="yellow"/>
        </w:rPr>
      </w:pPr>
    </w:p>
    <w:p w:rsidR="00F61575" w:rsidRPr="00F61575" w:rsidRDefault="00F61575" w:rsidP="00F61575">
      <w:pPr>
        <w:snapToGrid w:val="0"/>
        <w:spacing w:line="360" w:lineRule="atLeast"/>
        <w:jc w:val="both"/>
        <w:rPr>
          <w:rFonts w:ascii="Times New Roman" w:eastAsia="Times New Roman" w:hAnsi="Times New Roman"/>
          <w:highlight w:val="yellow"/>
        </w:rPr>
      </w:pPr>
    </w:p>
    <w:p w:rsidR="00F61575" w:rsidRPr="00F61575" w:rsidRDefault="00F61575" w:rsidP="00F61575">
      <w:pPr>
        <w:snapToGrid w:val="0"/>
        <w:spacing w:line="360" w:lineRule="atLeast"/>
        <w:jc w:val="both"/>
        <w:rPr>
          <w:rFonts w:ascii="Times New Roman" w:eastAsia="Times New Roman" w:hAnsi="Times New Roman"/>
          <w:highlight w:val="yellow"/>
        </w:rPr>
      </w:pPr>
    </w:p>
    <w:p w:rsidR="00F61575" w:rsidRPr="00F61575" w:rsidRDefault="00F61575" w:rsidP="00F61575">
      <w:pPr>
        <w:snapToGrid w:val="0"/>
        <w:spacing w:line="360" w:lineRule="atLeast"/>
        <w:jc w:val="both"/>
        <w:rPr>
          <w:rFonts w:ascii="Times New Roman" w:eastAsia="Times New Roman" w:hAnsi="Times New Roman"/>
          <w:highlight w:val="yellow"/>
        </w:rPr>
      </w:pPr>
    </w:p>
    <w:p w:rsidR="00F61575" w:rsidRPr="006318DB" w:rsidRDefault="00F61575" w:rsidP="00F61575">
      <w:pPr>
        <w:keepNext/>
        <w:snapToGrid w:val="0"/>
        <w:jc w:val="right"/>
        <w:rPr>
          <w:rFonts w:ascii="Times New Roman" w:eastAsia="Times New Roman" w:hAnsi="Times New Roman"/>
          <w:sz w:val="26"/>
        </w:rPr>
      </w:pPr>
      <w:r w:rsidRPr="006318DB">
        <w:rPr>
          <w:rFonts w:ascii="Times New Roman" w:eastAsia="Times New Roman" w:hAnsi="Times New Roman"/>
          <w:sz w:val="26"/>
        </w:rPr>
        <w:lastRenderedPageBreak/>
        <w:t>Приложение</w:t>
      </w:r>
    </w:p>
    <w:p w:rsidR="00F61575" w:rsidRPr="006318DB" w:rsidRDefault="00F61575" w:rsidP="00F61575">
      <w:pPr>
        <w:keepNext/>
        <w:snapToGrid w:val="0"/>
        <w:jc w:val="right"/>
        <w:rPr>
          <w:rFonts w:ascii="Times New Roman" w:eastAsia="Times New Roman" w:hAnsi="Times New Roman"/>
          <w:sz w:val="26"/>
        </w:rPr>
      </w:pPr>
      <w:r w:rsidRPr="006318DB">
        <w:rPr>
          <w:rFonts w:ascii="Times New Roman" w:eastAsia="Times New Roman" w:hAnsi="Times New Roman"/>
          <w:sz w:val="26"/>
        </w:rPr>
        <w:t xml:space="preserve">                                                                                 к решению сельского Совета</w:t>
      </w:r>
    </w:p>
    <w:p w:rsidR="00F61575" w:rsidRPr="006318DB" w:rsidRDefault="00F61575" w:rsidP="00F61575">
      <w:pPr>
        <w:keepNext/>
        <w:snapToGrid w:val="0"/>
        <w:jc w:val="right"/>
        <w:rPr>
          <w:rFonts w:ascii="Times New Roman" w:eastAsia="Times New Roman" w:hAnsi="Times New Roman"/>
          <w:sz w:val="26"/>
        </w:rPr>
      </w:pPr>
      <w:r w:rsidRPr="006318DB">
        <w:rPr>
          <w:rFonts w:ascii="Times New Roman" w:eastAsia="Times New Roman" w:hAnsi="Times New Roman"/>
          <w:sz w:val="26"/>
        </w:rPr>
        <w:t xml:space="preserve">                                                                                 депутатов от 2</w:t>
      </w:r>
      <w:r w:rsidR="006318DB" w:rsidRPr="006318DB">
        <w:rPr>
          <w:rFonts w:ascii="Times New Roman" w:eastAsia="Times New Roman" w:hAnsi="Times New Roman"/>
          <w:sz w:val="26"/>
        </w:rPr>
        <w:t>8</w:t>
      </w:r>
      <w:r w:rsidRPr="006318DB">
        <w:rPr>
          <w:rFonts w:ascii="Times New Roman" w:eastAsia="Times New Roman" w:hAnsi="Times New Roman"/>
          <w:sz w:val="26"/>
        </w:rPr>
        <w:t>.0</w:t>
      </w:r>
      <w:r w:rsidR="006318DB" w:rsidRPr="006318DB">
        <w:rPr>
          <w:rFonts w:ascii="Times New Roman" w:eastAsia="Times New Roman" w:hAnsi="Times New Roman"/>
          <w:sz w:val="26"/>
        </w:rPr>
        <w:t>4</w:t>
      </w:r>
      <w:r w:rsidRPr="006318DB">
        <w:rPr>
          <w:rFonts w:ascii="Times New Roman" w:eastAsia="Times New Roman" w:hAnsi="Times New Roman"/>
          <w:sz w:val="26"/>
        </w:rPr>
        <w:t>.202</w:t>
      </w:r>
      <w:r w:rsidR="006318DB" w:rsidRPr="006318DB">
        <w:rPr>
          <w:rFonts w:ascii="Times New Roman" w:eastAsia="Times New Roman" w:hAnsi="Times New Roman"/>
          <w:sz w:val="26"/>
        </w:rPr>
        <w:t>6</w:t>
      </w:r>
      <w:r w:rsidRPr="006318DB">
        <w:rPr>
          <w:rFonts w:ascii="Times New Roman" w:eastAsia="Times New Roman" w:hAnsi="Times New Roman"/>
          <w:sz w:val="26"/>
        </w:rPr>
        <w:t xml:space="preserve"> № 0</w:t>
      </w:r>
      <w:r w:rsidR="006318DB" w:rsidRPr="006318DB">
        <w:rPr>
          <w:rFonts w:ascii="Times New Roman" w:eastAsia="Times New Roman" w:hAnsi="Times New Roman"/>
          <w:sz w:val="26"/>
        </w:rPr>
        <w:t>5</w:t>
      </w:r>
    </w:p>
    <w:p w:rsidR="00F61575" w:rsidRPr="006318DB" w:rsidRDefault="00F61575" w:rsidP="00F61575">
      <w:pPr>
        <w:snapToGrid w:val="0"/>
        <w:ind w:left="5529" w:hanging="5529"/>
        <w:jc w:val="right"/>
        <w:rPr>
          <w:rFonts w:ascii="Times New Roman" w:eastAsia="Times New Roman" w:hAnsi="Times New Roman"/>
          <w:color w:val="000000"/>
          <w:sz w:val="26"/>
        </w:rPr>
      </w:pPr>
      <w:r w:rsidRPr="006318DB">
        <w:rPr>
          <w:rFonts w:ascii="Times New Roman" w:eastAsia="Times New Roman" w:hAnsi="Times New Roman"/>
          <w:sz w:val="26"/>
        </w:rPr>
        <w:t xml:space="preserve">                                                                                     «О </w:t>
      </w:r>
      <w:r w:rsidRPr="006318DB">
        <w:rPr>
          <w:rFonts w:ascii="Times New Roman" w:eastAsia="Times New Roman" w:hAnsi="Times New Roman"/>
          <w:color w:val="000000"/>
          <w:sz w:val="26"/>
        </w:rPr>
        <w:t>деятельности администрации Новосельского сельсовета по социально-экономическому развитию</w:t>
      </w:r>
    </w:p>
    <w:p w:rsidR="00F61575" w:rsidRPr="006318DB" w:rsidRDefault="00F61575" w:rsidP="00F61575">
      <w:pPr>
        <w:snapToGrid w:val="0"/>
        <w:ind w:left="5529"/>
        <w:jc w:val="right"/>
        <w:rPr>
          <w:rFonts w:ascii="Times New Roman" w:eastAsia="Times New Roman" w:hAnsi="Times New Roman"/>
          <w:color w:val="000000"/>
          <w:sz w:val="26"/>
        </w:rPr>
      </w:pPr>
      <w:r w:rsidRPr="006318DB">
        <w:rPr>
          <w:rFonts w:ascii="Times New Roman" w:eastAsia="Times New Roman" w:hAnsi="Times New Roman"/>
          <w:color w:val="000000"/>
          <w:sz w:val="26"/>
        </w:rPr>
        <w:t xml:space="preserve">муниципального образования </w:t>
      </w:r>
    </w:p>
    <w:p w:rsidR="00F61575" w:rsidRPr="006318DB" w:rsidRDefault="00F61575" w:rsidP="00F61575">
      <w:pPr>
        <w:snapToGrid w:val="0"/>
        <w:ind w:left="5529"/>
        <w:jc w:val="right"/>
        <w:rPr>
          <w:rFonts w:ascii="Times New Roman" w:eastAsia="Times New Roman" w:hAnsi="Times New Roman"/>
          <w:sz w:val="26"/>
        </w:rPr>
      </w:pPr>
      <w:r w:rsidRPr="006318DB">
        <w:rPr>
          <w:rFonts w:ascii="Times New Roman" w:eastAsia="Times New Roman" w:hAnsi="Times New Roman"/>
          <w:color w:val="000000"/>
          <w:sz w:val="26"/>
        </w:rPr>
        <w:t>Новосельский сельсовет в 202</w:t>
      </w:r>
      <w:r w:rsidR="006318DB" w:rsidRPr="006318DB">
        <w:rPr>
          <w:rFonts w:ascii="Times New Roman" w:eastAsia="Times New Roman" w:hAnsi="Times New Roman"/>
          <w:color w:val="000000"/>
          <w:sz w:val="26"/>
        </w:rPr>
        <w:t>5</w:t>
      </w:r>
      <w:r w:rsidRPr="006318DB">
        <w:rPr>
          <w:rFonts w:ascii="Times New Roman" w:eastAsia="Times New Roman" w:hAnsi="Times New Roman"/>
          <w:color w:val="000000"/>
          <w:sz w:val="26"/>
        </w:rPr>
        <w:t xml:space="preserve"> году</w:t>
      </w:r>
      <w:r w:rsidRPr="006318DB">
        <w:rPr>
          <w:rFonts w:ascii="Times New Roman" w:eastAsia="Times New Roman" w:hAnsi="Times New Roman"/>
          <w:sz w:val="26"/>
        </w:rPr>
        <w:t>»</w:t>
      </w:r>
    </w:p>
    <w:p w:rsidR="00F61575" w:rsidRPr="00F61575" w:rsidRDefault="00F61575" w:rsidP="00F61575">
      <w:pPr>
        <w:snapToGrid w:val="0"/>
        <w:jc w:val="both"/>
        <w:rPr>
          <w:rFonts w:ascii="Times New Roman" w:eastAsia="Times New Roman" w:hAnsi="Times New Roman"/>
          <w:sz w:val="24"/>
          <w:highlight w:val="yellow"/>
        </w:rPr>
      </w:pPr>
    </w:p>
    <w:p w:rsidR="00F61575" w:rsidRPr="00F61575" w:rsidRDefault="00F61575" w:rsidP="00F61575">
      <w:pPr>
        <w:snapToGrid w:val="0"/>
        <w:jc w:val="center"/>
        <w:rPr>
          <w:rFonts w:ascii="Times New Roman" w:eastAsia="Times New Roman" w:hAnsi="Times New Roman"/>
          <w:b/>
          <w:color w:val="000000"/>
          <w:sz w:val="28"/>
          <w:highlight w:val="yellow"/>
        </w:rPr>
      </w:pPr>
    </w:p>
    <w:p w:rsidR="00F61575" w:rsidRPr="006318DB" w:rsidRDefault="00F61575" w:rsidP="00F61575">
      <w:pPr>
        <w:snapToGrid w:val="0"/>
        <w:jc w:val="center"/>
        <w:rPr>
          <w:rFonts w:ascii="Times New Roman" w:eastAsia="Times New Roman" w:hAnsi="Times New Roman"/>
          <w:b/>
          <w:color w:val="000000"/>
          <w:sz w:val="28"/>
        </w:rPr>
      </w:pPr>
    </w:p>
    <w:p w:rsidR="00F61575" w:rsidRPr="006318DB" w:rsidRDefault="00F61575" w:rsidP="00F61575">
      <w:pPr>
        <w:snapToGrid w:val="0"/>
        <w:jc w:val="center"/>
        <w:rPr>
          <w:rFonts w:ascii="Times New Roman" w:eastAsia="Times New Roman" w:hAnsi="Times New Roman"/>
          <w:b/>
          <w:color w:val="000000"/>
          <w:sz w:val="28"/>
        </w:rPr>
      </w:pPr>
      <w:r w:rsidRPr="006318DB">
        <w:rPr>
          <w:rFonts w:ascii="Times New Roman" w:eastAsia="Times New Roman" w:hAnsi="Times New Roman"/>
          <w:b/>
          <w:color w:val="000000"/>
          <w:sz w:val="28"/>
        </w:rPr>
        <w:t>ОТЧЕТ</w:t>
      </w:r>
    </w:p>
    <w:p w:rsidR="00F61575" w:rsidRPr="006318DB" w:rsidRDefault="00F61575" w:rsidP="00F61575">
      <w:pPr>
        <w:snapToGrid w:val="0"/>
        <w:jc w:val="center"/>
        <w:rPr>
          <w:rFonts w:ascii="Times New Roman" w:eastAsia="Times New Roman" w:hAnsi="Times New Roman"/>
          <w:b/>
          <w:color w:val="000000"/>
          <w:sz w:val="28"/>
        </w:rPr>
      </w:pPr>
      <w:r w:rsidRPr="006318DB">
        <w:rPr>
          <w:rFonts w:ascii="Times New Roman" w:eastAsia="Times New Roman" w:hAnsi="Times New Roman"/>
          <w:b/>
          <w:color w:val="000000"/>
          <w:sz w:val="28"/>
        </w:rPr>
        <w:t xml:space="preserve">о деятельности администрации Новосельского </w:t>
      </w:r>
    </w:p>
    <w:p w:rsidR="00F61575" w:rsidRPr="006318DB" w:rsidRDefault="00F61575" w:rsidP="00F61575">
      <w:pPr>
        <w:snapToGrid w:val="0"/>
        <w:jc w:val="center"/>
        <w:rPr>
          <w:rFonts w:ascii="Times New Roman" w:eastAsia="Times New Roman" w:hAnsi="Times New Roman"/>
          <w:b/>
          <w:color w:val="000000"/>
          <w:sz w:val="28"/>
        </w:rPr>
      </w:pPr>
      <w:r w:rsidRPr="006318DB">
        <w:rPr>
          <w:rFonts w:ascii="Times New Roman" w:eastAsia="Times New Roman" w:hAnsi="Times New Roman"/>
          <w:b/>
          <w:color w:val="000000"/>
          <w:sz w:val="28"/>
        </w:rPr>
        <w:t xml:space="preserve">сельсовета по социально-экономическому развитию </w:t>
      </w:r>
    </w:p>
    <w:p w:rsidR="00F61575" w:rsidRPr="006318DB" w:rsidRDefault="00F61575" w:rsidP="00F61575">
      <w:pPr>
        <w:snapToGrid w:val="0"/>
        <w:jc w:val="center"/>
        <w:rPr>
          <w:rFonts w:ascii="Times New Roman" w:eastAsia="Times New Roman" w:hAnsi="Times New Roman"/>
          <w:b/>
          <w:color w:val="000000"/>
          <w:sz w:val="28"/>
        </w:rPr>
      </w:pPr>
      <w:r w:rsidRPr="006318DB">
        <w:rPr>
          <w:rFonts w:ascii="Times New Roman" w:eastAsia="Times New Roman" w:hAnsi="Times New Roman"/>
          <w:b/>
          <w:color w:val="000000"/>
          <w:sz w:val="28"/>
        </w:rPr>
        <w:t>муниципального образования Новосельский сельсовет в 202</w:t>
      </w:r>
      <w:r w:rsidR="006318DB" w:rsidRPr="006318DB">
        <w:rPr>
          <w:rFonts w:ascii="Times New Roman" w:eastAsia="Times New Roman" w:hAnsi="Times New Roman"/>
          <w:b/>
          <w:color w:val="000000"/>
          <w:sz w:val="28"/>
        </w:rPr>
        <w:t>5</w:t>
      </w:r>
      <w:r w:rsidRPr="006318DB">
        <w:rPr>
          <w:rFonts w:ascii="Times New Roman" w:eastAsia="Times New Roman" w:hAnsi="Times New Roman"/>
          <w:b/>
          <w:color w:val="000000"/>
          <w:sz w:val="28"/>
        </w:rPr>
        <w:t xml:space="preserve"> году</w:t>
      </w:r>
    </w:p>
    <w:p w:rsidR="00F61575" w:rsidRPr="00F61575" w:rsidRDefault="00F61575" w:rsidP="00F61575">
      <w:pPr>
        <w:snapToGrid w:val="0"/>
        <w:ind w:left="630"/>
        <w:jc w:val="center"/>
        <w:rPr>
          <w:rFonts w:ascii="Times New Roman" w:eastAsia="Times New Roman" w:hAnsi="Times New Roman"/>
          <w:b/>
          <w:sz w:val="24"/>
          <w:highlight w:val="yellow"/>
        </w:rPr>
      </w:pPr>
    </w:p>
    <w:p w:rsidR="00F61575" w:rsidRPr="00F61575" w:rsidRDefault="00F61575" w:rsidP="00F61575">
      <w:pPr>
        <w:snapToGrid w:val="0"/>
        <w:ind w:left="630"/>
        <w:jc w:val="center"/>
        <w:rPr>
          <w:rFonts w:ascii="Times New Roman" w:eastAsia="Times New Roman" w:hAnsi="Times New Roman"/>
          <w:b/>
          <w:sz w:val="24"/>
          <w:highlight w:val="yellow"/>
        </w:rPr>
      </w:pPr>
    </w:p>
    <w:p w:rsidR="00F61575" w:rsidRDefault="00F61575" w:rsidP="006178CB">
      <w:pPr>
        <w:snapToGrid w:val="0"/>
        <w:ind w:firstLine="709"/>
        <w:jc w:val="both"/>
        <w:rPr>
          <w:rFonts w:ascii="Times New Roman" w:hAnsi="Times New Roman" w:cs="Times New Roman"/>
          <w:sz w:val="26"/>
          <w:szCs w:val="26"/>
          <w:shd w:val="clear" w:color="auto" w:fill="FFFFFF"/>
        </w:rPr>
      </w:pPr>
      <w:r w:rsidRPr="006178CB">
        <w:rPr>
          <w:rFonts w:ascii="Times New Roman" w:eastAsia="Times New Roman" w:hAnsi="Times New Roman"/>
          <w:sz w:val="26"/>
        </w:rPr>
        <w:t xml:space="preserve">Уважаемые депутаты, </w:t>
      </w:r>
      <w:r w:rsidR="006178CB" w:rsidRPr="006178CB">
        <w:rPr>
          <w:rFonts w:ascii="Times New Roman" w:eastAsia="Times New Roman" w:hAnsi="Times New Roman"/>
          <w:sz w:val="26"/>
        </w:rPr>
        <w:t>я работаю в должности главы сельсовета всего пять месяцев,</w:t>
      </w:r>
      <w:r w:rsidR="006178CB">
        <w:rPr>
          <w:rFonts w:ascii="Times New Roman" w:eastAsia="Times New Roman" w:hAnsi="Times New Roman"/>
          <w:sz w:val="26"/>
        </w:rPr>
        <w:t xml:space="preserve"> </w:t>
      </w:r>
      <w:r w:rsidR="003376B0">
        <w:rPr>
          <w:rFonts w:ascii="Times New Roman" w:eastAsia="Times New Roman" w:hAnsi="Times New Roman"/>
          <w:sz w:val="26"/>
        </w:rPr>
        <w:t>но п</w:t>
      </w:r>
      <w:r w:rsidR="003376B0" w:rsidRPr="003376B0">
        <w:rPr>
          <w:rFonts w:ascii="Times New Roman" w:hAnsi="Times New Roman" w:cs="Times New Roman"/>
          <w:sz w:val="26"/>
          <w:szCs w:val="26"/>
          <w:shd w:val="clear" w:color="auto" w:fill="FFFFFF"/>
        </w:rPr>
        <w:t xml:space="preserve">рошел очередной рабочий год и в соответствии с Уставом сельского поселения </w:t>
      </w:r>
      <w:r w:rsidR="003376B0">
        <w:rPr>
          <w:rFonts w:ascii="Times New Roman" w:hAnsi="Times New Roman" w:cs="Times New Roman"/>
          <w:sz w:val="26"/>
          <w:szCs w:val="26"/>
          <w:shd w:val="clear" w:color="auto" w:fill="FFFFFF"/>
        </w:rPr>
        <w:t>Новосельский сельсовет должен быть</w:t>
      </w:r>
      <w:r w:rsidR="003376B0" w:rsidRPr="003376B0">
        <w:rPr>
          <w:rFonts w:ascii="Times New Roman" w:hAnsi="Times New Roman" w:cs="Times New Roman"/>
          <w:sz w:val="26"/>
          <w:szCs w:val="26"/>
          <w:shd w:val="clear" w:color="auto" w:fill="FFFFFF"/>
        </w:rPr>
        <w:t xml:space="preserve"> представл</w:t>
      </w:r>
      <w:r w:rsidR="003376B0">
        <w:rPr>
          <w:rFonts w:ascii="Times New Roman" w:hAnsi="Times New Roman" w:cs="Times New Roman"/>
          <w:sz w:val="26"/>
          <w:szCs w:val="26"/>
          <w:shd w:val="clear" w:color="auto" w:fill="FFFFFF"/>
        </w:rPr>
        <w:t>ен</w:t>
      </w:r>
      <w:r w:rsidR="003376B0" w:rsidRPr="003376B0">
        <w:rPr>
          <w:rFonts w:ascii="Times New Roman" w:hAnsi="Times New Roman" w:cs="Times New Roman"/>
          <w:sz w:val="26"/>
          <w:szCs w:val="26"/>
          <w:shd w:val="clear" w:color="auto" w:fill="FFFFFF"/>
        </w:rPr>
        <w:t xml:space="preserve"> отчет о результатах работы администрации </w:t>
      </w:r>
      <w:r w:rsidR="00C6308D">
        <w:rPr>
          <w:rFonts w:ascii="Times New Roman" w:hAnsi="Times New Roman" w:cs="Times New Roman"/>
          <w:sz w:val="26"/>
          <w:szCs w:val="26"/>
          <w:shd w:val="clear" w:color="auto" w:fill="FFFFFF"/>
        </w:rPr>
        <w:t>Новосельского сельсовета</w:t>
      </w:r>
      <w:r w:rsidR="003376B0" w:rsidRPr="003376B0">
        <w:rPr>
          <w:rFonts w:ascii="Times New Roman" w:hAnsi="Times New Roman" w:cs="Times New Roman"/>
          <w:sz w:val="26"/>
          <w:szCs w:val="26"/>
          <w:shd w:val="clear" w:color="auto" w:fill="FFFFFF"/>
        </w:rPr>
        <w:t xml:space="preserve"> за 2025 год по решению вопросов местного значения. </w:t>
      </w:r>
    </w:p>
    <w:p w:rsidR="00F61575" w:rsidRDefault="00DA5CE8" w:rsidP="005D4220">
      <w:pPr>
        <w:shd w:val="clear" w:color="auto" w:fill="FFFFFF"/>
        <w:jc w:val="both"/>
        <w:rPr>
          <w:rFonts w:ascii="Times New Roman" w:eastAsia="Times New Roman" w:hAnsi="Times New Roman"/>
          <w:sz w:val="26"/>
        </w:rPr>
      </w:pPr>
      <w:r w:rsidRPr="005453B4">
        <w:rPr>
          <w:rFonts w:ascii="Times New Roman" w:eastAsia="Times New Roman" w:hAnsi="Times New Roman" w:cs="Times New Roman"/>
          <w:sz w:val="26"/>
          <w:szCs w:val="26"/>
        </w:rPr>
        <w:t xml:space="preserve">         </w:t>
      </w:r>
      <w:r w:rsidR="00F61575" w:rsidRPr="007B7184">
        <w:rPr>
          <w:rFonts w:ascii="Times New Roman" w:eastAsia="Times New Roman" w:hAnsi="Times New Roman"/>
          <w:sz w:val="26"/>
        </w:rPr>
        <w:t>Администрация Новосельского сельсовета, осуществляет свою деятельность в соответствии с Конституцией РФ, федеральными законами, законами Алтайского края, Уставом муниципального образования Новосельский сельсовет, решениями представительного органа.</w:t>
      </w:r>
    </w:p>
    <w:p w:rsidR="00F61575" w:rsidRPr="007B7184" w:rsidRDefault="00F61575" w:rsidP="005D4220">
      <w:pPr>
        <w:snapToGrid w:val="0"/>
        <w:ind w:firstLine="709"/>
        <w:jc w:val="both"/>
        <w:rPr>
          <w:rFonts w:ascii="Times New Roman" w:eastAsia="Times New Roman" w:hAnsi="Times New Roman"/>
          <w:sz w:val="26"/>
        </w:rPr>
      </w:pPr>
      <w:r w:rsidRPr="007B7184">
        <w:rPr>
          <w:rFonts w:ascii="Times New Roman" w:eastAsia="Times New Roman" w:hAnsi="Times New Roman"/>
          <w:sz w:val="26"/>
        </w:rPr>
        <w:t>В 202</w:t>
      </w:r>
      <w:r w:rsidR="007B7184">
        <w:rPr>
          <w:rFonts w:ascii="Times New Roman" w:eastAsia="Times New Roman" w:hAnsi="Times New Roman"/>
          <w:sz w:val="26"/>
        </w:rPr>
        <w:t>5</w:t>
      </w:r>
      <w:r w:rsidRPr="007B7184">
        <w:rPr>
          <w:rFonts w:ascii="Times New Roman" w:eastAsia="Times New Roman" w:hAnsi="Times New Roman"/>
          <w:sz w:val="26"/>
        </w:rPr>
        <w:t xml:space="preserve"> году Администрацией Новосельского сельсовета</w:t>
      </w:r>
      <w:r w:rsidR="007B7184">
        <w:rPr>
          <w:rFonts w:ascii="Times New Roman" w:eastAsia="Times New Roman" w:hAnsi="Times New Roman"/>
          <w:sz w:val="26"/>
        </w:rPr>
        <w:t xml:space="preserve"> была</w:t>
      </w:r>
      <w:r w:rsidRPr="007B7184">
        <w:rPr>
          <w:rFonts w:ascii="Times New Roman" w:eastAsia="Times New Roman" w:hAnsi="Times New Roman"/>
          <w:sz w:val="26"/>
        </w:rPr>
        <w:t xml:space="preserve"> проведена определенная работа по решению вопросов местного значения.</w:t>
      </w:r>
    </w:p>
    <w:p w:rsidR="00F61575" w:rsidRPr="00A22ACA" w:rsidRDefault="00F61575" w:rsidP="00F61575">
      <w:pPr>
        <w:snapToGrid w:val="0"/>
        <w:ind w:firstLine="709"/>
        <w:jc w:val="both"/>
        <w:rPr>
          <w:rFonts w:ascii="Times New Roman" w:eastAsia="Times New Roman" w:hAnsi="Times New Roman"/>
          <w:sz w:val="26"/>
        </w:rPr>
      </w:pPr>
      <w:r w:rsidRPr="00A22ACA">
        <w:rPr>
          <w:rFonts w:ascii="Times New Roman" w:eastAsia="Times New Roman" w:hAnsi="Times New Roman"/>
          <w:sz w:val="26"/>
        </w:rPr>
        <w:t xml:space="preserve">В соответствии с </w:t>
      </w:r>
      <w:hyperlink w:anchor="HYPERLINK " w:history="1">
        <w:r w:rsidR="00A22ACA" w:rsidRPr="00A22ACA">
          <w:rPr>
            <w:rFonts w:ascii="Times New Roman" w:eastAsia="Times New Roman" w:hAnsi="Times New Roman"/>
            <w:sz w:val="26"/>
          </w:rPr>
          <w:t>Федеральным законом</w:t>
        </w:r>
      </w:hyperlink>
      <w:r w:rsidR="00A22ACA" w:rsidRPr="00A22ACA">
        <w:rPr>
          <w:rFonts w:ascii="Times New Roman" w:eastAsia="Times New Roman" w:hAnsi="Times New Roman"/>
          <w:sz w:val="26"/>
        </w:rPr>
        <w:t xml:space="preserve"> </w:t>
      </w:r>
      <w:hyperlink r:id="rId8" w:tgtFrame="contents" w:history="1">
        <w:r w:rsidR="00A22ACA" w:rsidRPr="00A22ACA">
          <w:rPr>
            <w:rFonts w:ascii="Times New Roman" w:hAnsi="Times New Roman" w:cs="Times New Roman"/>
            <w:sz w:val="26"/>
            <w:szCs w:val="26"/>
          </w:rPr>
          <w:t>от 20.03.2025 № 33-ФЗ</w:t>
        </w:r>
      </w:hyperlink>
      <w:r w:rsidR="00A22ACA" w:rsidRPr="00A22ACA">
        <w:rPr>
          <w:rFonts w:ascii="Times New Roman" w:hAnsi="Times New Roman" w:cs="Times New Roman"/>
          <w:color w:val="000000"/>
          <w:sz w:val="26"/>
          <w:szCs w:val="26"/>
        </w:rPr>
        <w:t xml:space="preserve"> «Об общих принципах организации местного самоуправления в единой системе публичной власти» </w:t>
      </w:r>
      <w:r w:rsidRPr="00A22ACA">
        <w:rPr>
          <w:rFonts w:ascii="Times New Roman" w:eastAsia="Times New Roman" w:hAnsi="Times New Roman"/>
          <w:sz w:val="26"/>
        </w:rPr>
        <w:t>к вопросам местного значения поселения относятся:</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2) установление, изменение и отмена местных налогов и сборов поселения;</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3) владение, пользование и распоряжение имуществом, находящимся в муниципальной собственности поселения;</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4) обеспечение первичных мер пожарной безопасности в границах населенных пунктов поселения;</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5) создание условий для обеспечения жителей поселения услугами связи, общественного питания, торговли и бытового обслуживания;</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6) создание условий для организации досуга и обеспечения жителей поселения услугами организаций культуры;</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8) формирование архивных фондов поселения;</w:t>
      </w:r>
    </w:p>
    <w:p w:rsidR="003C6113" w:rsidRPr="00A22ACA" w:rsidRDefault="003C6113" w:rsidP="003C6113">
      <w:pPr>
        <w:shd w:val="clear" w:color="auto" w:fill="FFFFFF"/>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w:t>
      </w:r>
      <w:r w:rsidRPr="00A22ACA">
        <w:rPr>
          <w:rFonts w:ascii="PT Astra Serif" w:hAnsi="PT Astra Serif"/>
          <w:sz w:val="26"/>
          <w:szCs w:val="26"/>
        </w:rPr>
        <w:lastRenderedPageBreak/>
        <w:t>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C6113" w:rsidRPr="00A22ACA" w:rsidRDefault="003C6113" w:rsidP="003C6113">
      <w:pPr>
        <w:shd w:val="clear" w:color="auto" w:fill="FFFFFF"/>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12) содействие в развитии сельскохозяйственного производства, создание условий для развития малого и среднего предпринимательства;</w:t>
      </w:r>
    </w:p>
    <w:p w:rsidR="003C6113" w:rsidRPr="00A22ACA" w:rsidRDefault="003C6113" w:rsidP="003C6113">
      <w:pPr>
        <w:tabs>
          <w:tab w:val="left" w:pos="7371"/>
        </w:tabs>
        <w:autoSpaceDE w:val="0"/>
        <w:autoSpaceDN w:val="0"/>
        <w:adjustRightInd w:val="0"/>
        <w:ind w:firstLine="709"/>
        <w:jc w:val="both"/>
        <w:rPr>
          <w:rFonts w:ascii="PT Astra Serif" w:hAnsi="PT Astra Serif"/>
          <w:sz w:val="26"/>
          <w:szCs w:val="26"/>
        </w:rPr>
      </w:pPr>
      <w:r w:rsidRPr="00A22ACA">
        <w:rPr>
          <w:rFonts w:ascii="PT Astra Serif" w:hAnsi="PT Astra Serif"/>
          <w:sz w:val="26"/>
          <w:szCs w:val="26"/>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C6113" w:rsidRPr="00A22ACA" w:rsidRDefault="003C6113" w:rsidP="003C6113">
      <w:pPr>
        <w:tabs>
          <w:tab w:val="left" w:pos="7371"/>
        </w:tabs>
        <w:ind w:firstLine="709"/>
        <w:jc w:val="both"/>
        <w:rPr>
          <w:rFonts w:ascii="PT Astra Serif" w:hAnsi="PT Astra Serif"/>
          <w:sz w:val="26"/>
          <w:szCs w:val="26"/>
        </w:rPr>
      </w:pPr>
      <w:r w:rsidRPr="00A22ACA">
        <w:rPr>
          <w:rFonts w:ascii="PT Astra Serif" w:hAnsi="PT Astra Serif"/>
          <w:bCs/>
          <w:iCs/>
          <w:sz w:val="26"/>
          <w:szCs w:val="26"/>
        </w:rPr>
        <w:t>14)</w:t>
      </w:r>
      <w:r w:rsidRPr="00A22ACA">
        <w:rPr>
          <w:rFonts w:ascii="PT Astra Serif" w:hAnsi="PT Astra Serif"/>
          <w:sz w:val="26"/>
          <w:szCs w:val="26"/>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C6113" w:rsidRPr="00A22ACA" w:rsidRDefault="003C6113" w:rsidP="003C6113">
      <w:pPr>
        <w:tabs>
          <w:tab w:val="left" w:pos="7371"/>
        </w:tabs>
        <w:ind w:firstLine="709"/>
        <w:jc w:val="both"/>
        <w:rPr>
          <w:rFonts w:ascii="PT Astra Serif" w:hAnsi="PT Astra Serif"/>
          <w:sz w:val="26"/>
          <w:szCs w:val="26"/>
        </w:rPr>
      </w:pPr>
      <w:r w:rsidRPr="00A22ACA">
        <w:rPr>
          <w:rFonts w:ascii="PT Astra Serif" w:hAnsi="PT Astra Serif"/>
          <w:sz w:val="26"/>
          <w:szCs w:val="26"/>
        </w:rPr>
        <w:t>15)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F61575" w:rsidRPr="007F443B" w:rsidRDefault="00F61575" w:rsidP="00F61575">
      <w:pPr>
        <w:tabs>
          <w:tab w:val="left" w:pos="7371"/>
        </w:tabs>
        <w:autoSpaceDE w:val="0"/>
        <w:autoSpaceDN w:val="0"/>
        <w:snapToGrid w:val="0"/>
        <w:ind w:firstLine="709"/>
        <w:jc w:val="both"/>
        <w:rPr>
          <w:rFonts w:ascii="Times New Roman" w:eastAsia="Times New Roman" w:hAnsi="Times New Roman"/>
          <w:sz w:val="26"/>
        </w:rPr>
      </w:pPr>
      <w:r w:rsidRPr="007F443B">
        <w:rPr>
          <w:rFonts w:ascii="Times New Roman" w:eastAsia="Times New Roman" w:hAnsi="Times New Roman"/>
          <w:sz w:val="26"/>
        </w:rPr>
        <w:t>С целью более эффективного исполнения полномочий, по Соглашению  Администрацией района переданы Администрации Новосельского сельсовета еще семь жизненно важных полномочий по решению вопросов местного значения:</w:t>
      </w:r>
    </w:p>
    <w:p w:rsidR="00F61575" w:rsidRPr="007F443B" w:rsidRDefault="00F61575" w:rsidP="00F61575">
      <w:pPr>
        <w:ind w:firstLine="709"/>
        <w:jc w:val="both"/>
        <w:rPr>
          <w:rFonts w:ascii="Times New Roman" w:hAnsi="Times New Roman" w:cs="Times New Roman"/>
          <w:sz w:val="26"/>
          <w:szCs w:val="26"/>
          <w:shd w:val="clear" w:color="auto" w:fill="FFFFFF"/>
        </w:rPr>
      </w:pPr>
      <w:r w:rsidRPr="007F443B">
        <w:rPr>
          <w:rFonts w:ascii="Times New Roman" w:hAnsi="Times New Roman" w:cs="Times New Roman"/>
          <w:sz w:val="26"/>
          <w:szCs w:val="26"/>
        </w:rPr>
        <w:t xml:space="preserve">1) </w:t>
      </w:r>
      <w:r w:rsidRPr="007F443B">
        <w:rPr>
          <w:rFonts w:ascii="Times New Roman" w:hAnsi="Times New Roman" w:cs="Times New Roman"/>
          <w:color w:val="000000"/>
          <w:sz w:val="26"/>
          <w:szCs w:val="26"/>
          <w:shd w:val="clear" w:color="auto" w:fill="FFFFFF"/>
        </w:rPr>
        <w:t>организация в границах поселения снабжения населения топливом в пределах полномочий, установленных законодательством Российской Федерации</w:t>
      </w:r>
      <w:r w:rsidRPr="007F443B">
        <w:rPr>
          <w:rFonts w:ascii="Times New Roman" w:hAnsi="Times New Roman" w:cs="Times New Roman"/>
          <w:sz w:val="26"/>
          <w:szCs w:val="26"/>
          <w:shd w:val="clear" w:color="auto" w:fill="FFFFFF"/>
        </w:rPr>
        <w:t>;</w:t>
      </w:r>
    </w:p>
    <w:p w:rsidR="00F61575" w:rsidRPr="007F443B" w:rsidRDefault="00F61575" w:rsidP="00F61575">
      <w:pPr>
        <w:ind w:firstLine="709"/>
        <w:jc w:val="both"/>
        <w:rPr>
          <w:rFonts w:ascii="Times New Roman" w:hAnsi="Times New Roman" w:cs="Times New Roman"/>
          <w:sz w:val="26"/>
          <w:szCs w:val="26"/>
          <w:shd w:val="clear" w:color="auto" w:fill="FFFFFF"/>
        </w:rPr>
      </w:pPr>
      <w:r w:rsidRPr="007F443B">
        <w:rPr>
          <w:rFonts w:ascii="Times New Roman" w:hAnsi="Times New Roman" w:cs="Times New Roman"/>
          <w:sz w:val="26"/>
          <w:szCs w:val="26"/>
          <w:shd w:val="clear" w:color="auto" w:fill="FFFFFF"/>
        </w:rPr>
        <w:t>2) дорожная деятельность в отношении автомобильных дорог местного значения в границах населенных пунктов поселения;</w:t>
      </w:r>
    </w:p>
    <w:p w:rsidR="00F61575" w:rsidRPr="007F443B" w:rsidRDefault="00F61575" w:rsidP="00F61575">
      <w:pPr>
        <w:ind w:firstLine="709"/>
        <w:jc w:val="both"/>
        <w:rPr>
          <w:rFonts w:ascii="Times New Roman" w:hAnsi="Times New Roman" w:cs="Times New Roman"/>
          <w:sz w:val="26"/>
          <w:szCs w:val="26"/>
          <w:shd w:val="clear" w:color="auto" w:fill="FFFFFF"/>
        </w:rPr>
      </w:pPr>
      <w:r w:rsidRPr="007F443B">
        <w:rPr>
          <w:rFonts w:ascii="Times New Roman" w:hAnsi="Times New Roman" w:cs="Times New Roman"/>
          <w:sz w:val="26"/>
          <w:szCs w:val="26"/>
          <w:shd w:val="clear" w:color="auto" w:fill="FFFFFF"/>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61575" w:rsidRPr="007F443B" w:rsidRDefault="00F61575" w:rsidP="00F61575">
      <w:pPr>
        <w:ind w:firstLine="709"/>
        <w:jc w:val="both"/>
        <w:rPr>
          <w:rFonts w:ascii="Times New Roman" w:hAnsi="Times New Roman" w:cs="Times New Roman"/>
          <w:sz w:val="26"/>
          <w:szCs w:val="26"/>
          <w:shd w:val="clear" w:color="auto" w:fill="FFFFFF"/>
        </w:rPr>
      </w:pPr>
      <w:r w:rsidRPr="007F443B">
        <w:rPr>
          <w:rFonts w:ascii="Times New Roman" w:hAnsi="Times New Roman" w:cs="Times New Roman"/>
          <w:sz w:val="26"/>
          <w:szCs w:val="26"/>
          <w:shd w:val="clear" w:color="auto" w:fill="FFFFFF"/>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61575" w:rsidRPr="007F443B" w:rsidRDefault="00F61575" w:rsidP="00F61575">
      <w:pPr>
        <w:autoSpaceDE w:val="0"/>
        <w:autoSpaceDN w:val="0"/>
        <w:adjustRightInd w:val="0"/>
        <w:ind w:firstLine="709"/>
        <w:jc w:val="both"/>
        <w:rPr>
          <w:rFonts w:ascii="Times New Roman" w:eastAsia="Calibri" w:hAnsi="Times New Roman" w:cs="Times New Roman"/>
          <w:sz w:val="26"/>
          <w:szCs w:val="26"/>
        </w:rPr>
      </w:pPr>
      <w:r w:rsidRPr="007F443B">
        <w:rPr>
          <w:rFonts w:ascii="Times New Roman" w:hAnsi="Times New Roman" w:cs="Times New Roman"/>
          <w:sz w:val="26"/>
          <w:szCs w:val="26"/>
          <w:shd w:val="clear" w:color="auto" w:fill="FFFFFF"/>
        </w:rPr>
        <w:t xml:space="preserve">5) </w:t>
      </w:r>
      <w:r w:rsidRPr="007F443B">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 сбору и транспортированию твердых коммунальных отходов;</w:t>
      </w:r>
    </w:p>
    <w:p w:rsidR="00F61575" w:rsidRPr="007F443B" w:rsidRDefault="00F61575" w:rsidP="00F61575">
      <w:pPr>
        <w:ind w:firstLine="709"/>
        <w:jc w:val="both"/>
        <w:rPr>
          <w:rFonts w:ascii="Times New Roman" w:eastAsia="Times New Roman" w:hAnsi="Times New Roman" w:cs="Times New Roman"/>
          <w:sz w:val="26"/>
          <w:szCs w:val="26"/>
          <w:shd w:val="clear" w:color="auto" w:fill="FFFFFF"/>
        </w:rPr>
      </w:pPr>
      <w:r w:rsidRPr="007F443B">
        <w:rPr>
          <w:rFonts w:ascii="Times New Roman" w:hAnsi="Times New Roman" w:cs="Times New Roman"/>
          <w:sz w:val="26"/>
          <w:szCs w:val="26"/>
          <w:shd w:val="clear" w:color="auto" w:fill="FFFFFF"/>
        </w:rPr>
        <w:t xml:space="preserve">6) </w:t>
      </w:r>
      <w:r w:rsidRPr="007F443B">
        <w:rPr>
          <w:rFonts w:ascii="Times New Roman" w:hAnsi="Times New Roman" w:cs="Times New Roman"/>
          <w:color w:val="000000"/>
          <w:sz w:val="26"/>
          <w:szCs w:val="26"/>
          <w:shd w:val="clear" w:color="auto" w:fill="FFFFFF"/>
        </w:rPr>
        <w:t>содержание мест захоронения</w:t>
      </w:r>
      <w:r w:rsidRPr="007F443B">
        <w:rPr>
          <w:rFonts w:ascii="Times New Roman" w:hAnsi="Times New Roman" w:cs="Times New Roman"/>
          <w:sz w:val="26"/>
          <w:szCs w:val="26"/>
          <w:shd w:val="clear" w:color="auto" w:fill="FFFFFF"/>
        </w:rPr>
        <w:t>;</w:t>
      </w:r>
    </w:p>
    <w:p w:rsidR="00F61575" w:rsidRPr="007F443B" w:rsidRDefault="00F61575" w:rsidP="00F61575">
      <w:pPr>
        <w:ind w:firstLine="709"/>
        <w:jc w:val="both"/>
        <w:rPr>
          <w:rFonts w:ascii="Times New Roman" w:hAnsi="Times New Roman" w:cs="Times New Roman"/>
          <w:sz w:val="26"/>
          <w:szCs w:val="26"/>
        </w:rPr>
      </w:pPr>
      <w:r w:rsidRPr="007F443B">
        <w:rPr>
          <w:rFonts w:ascii="Times New Roman" w:hAnsi="Times New Roman" w:cs="Times New Roman"/>
          <w:sz w:val="26"/>
          <w:szCs w:val="26"/>
          <w:shd w:val="clear" w:color="auto" w:fill="FFFFFF"/>
        </w:rPr>
        <w:t>7) </w:t>
      </w:r>
      <w:r w:rsidRPr="007F443B">
        <w:rPr>
          <w:rFonts w:ascii="Times New Roman" w:hAnsi="Times New Roman" w:cs="Times New Roman"/>
          <w:sz w:val="26"/>
          <w:szCs w:val="26"/>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61575" w:rsidRPr="007F443B" w:rsidRDefault="00F61575" w:rsidP="00F61575">
      <w:pPr>
        <w:snapToGrid w:val="0"/>
        <w:jc w:val="both"/>
        <w:rPr>
          <w:rFonts w:ascii="Times New Roman" w:eastAsia="Times New Roman" w:hAnsi="Times New Roman"/>
          <w:sz w:val="26"/>
        </w:rPr>
      </w:pPr>
      <w:r w:rsidRPr="007F443B">
        <w:rPr>
          <w:rFonts w:ascii="Times New Roman" w:eastAsia="Times New Roman" w:hAnsi="Times New Roman"/>
          <w:sz w:val="26"/>
        </w:rPr>
        <w:t xml:space="preserve">           И, кроме того, заключено одно соглашение по передаче Администрацией поселения отдельных полномочий по составлению, исполнению и контролю за исполнением бюджета муниципального образования Новосельский сельсовет в части: </w:t>
      </w:r>
      <w:r w:rsidRPr="007F443B">
        <w:rPr>
          <w:rFonts w:ascii="Times New Roman" w:eastAsia="Times New Roman" w:hAnsi="Times New Roman"/>
          <w:sz w:val="26"/>
        </w:rPr>
        <w:lastRenderedPageBreak/>
        <w:t>подготовки проекта бюджета, ведению учета, отчетности и муниципального финансового контроля Администрации района.</w:t>
      </w:r>
    </w:p>
    <w:p w:rsidR="00F61575" w:rsidRPr="000A7185" w:rsidRDefault="00F61575" w:rsidP="00F61575">
      <w:pPr>
        <w:snapToGrid w:val="0"/>
        <w:ind w:firstLine="709"/>
        <w:jc w:val="both"/>
        <w:rPr>
          <w:rFonts w:ascii="Times New Roman" w:eastAsia="Times New Roman" w:hAnsi="Times New Roman"/>
          <w:sz w:val="26"/>
        </w:rPr>
      </w:pPr>
      <w:r w:rsidRPr="000A7185">
        <w:rPr>
          <w:rFonts w:ascii="Times New Roman" w:eastAsia="Times New Roman" w:hAnsi="Times New Roman"/>
          <w:sz w:val="26"/>
        </w:rPr>
        <w:t>Все, выше перечисленные, полномочия – это вопросы непосредственного обеспечения жизнедеятельности населения муниципального образования, решение которых осуществляется при непосредственном участии населения, органом местного самоуправления, затрагивающие интересы каждого гражданина. Для решения этих вопросов необходима твердая финансовая и экономическая основа местного самоуправления, обеспеченность материально-финансовыми ресурсами. Обладая низким налоговым потенциалом, в отсутствие градообразующего и других предприятий на территории нашего муниципального образования имеются сложности в решении вопросов местного значения. Тем не менее, в 202</w:t>
      </w:r>
      <w:r w:rsidR="007F443B" w:rsidRPr="000A7185">
        <w:rPr>
          <w:rFonts w:ascii="Times New Roman" w:eastAsia="Times New Roman" w:hAnsi="Times New Roman"/>
          <w:sz w:val="26"/>
        </w:rPr>
        <w:t>5</w:t>
      </w:r>
      <w:r w:rsidRPr="000A7185">
        <w:rPr>
          <w:rFonts w:ascii="Times New Roman" w:eastAsia="Times New Roman" w:hAnsi="Times New Roman"/>
          <w:sz w:val="26"/>
        </w:rPr>
        <w:t xml:space="preserve"> году всеми имеющимися ресурсами администрация сельсовета старалась обеспечивать жизнедеятельность нашего поселения.</w:t>
      </w:r>
    </w:p>
    <w:p w:rsidR="00F61575" w:rsidRPr="008864E3" w:rsidRDefault="00F61575" w:rsidP="00F61575">
      <w:pPr>
        <w:snapToGrid w:val="0"/>
        <w:ind w:firstLine="709"/>
        <w:jc w:val="both"/>
        <w:rPr>
          <w:rFonts w:ascii="Times New Roman" w:eastAsia="Times New Roman" w:hAnsi="Times New Roman"/>
          <w:sz w:val="26"/>
        </w:rPr>
      </w:pPr>
      <w:r w:rsidRPr="005B1DD3">
        <w:rPr>
          <w:rFonts w:ascii="Times New Roman" w:eastAsia="Times New Roman" w:hAnsi="Times New Roman"/>
          <w:sz w:val="26"/>
        </w:rPr>
        <w:t xml:space="preserve"> На</w:t>
      </w:r>
      <w:r w:rsidRPr="007A5964">
        <w:rPr>
          <w:rFonts w:ascii="Times New Roman" w:eastAsia="Times New Roman" w:hAnsi="Times New Roman"/>
          <w:sz w:val="26"/>
        </w:rPr>
        <w:t xml:space="preserve"> территории Новосельского сельсовета расположены 2 населенных пункта: село Новосельское и село Бигельды. По состоянию на 31 декабря 202</w:t>
      </w:r>
      <w:r w:rsidR="000A7185" w:rsidRPr="007A5964">
        <w:rPr>
          <w:rFonts w:ascii="Times New Roman" w:eastAsia="Times New Roman" w:hAnsi="Times New Roman"/>
          <w:sz w:val="26"/>
        </w:rPr>
        <w:t>5</w:t>
      </w:r>
      <w:r w:rsidRPr="007A5964">
        <w:rPr>
          <w:rFonts w:ascii="Times New Roman" w:eastAsia="Times New Roman" w:hAnsi="Times New Roman"/>
          <w:sz w:val="26"/>
        </w:rPr>
        <w:t xml:space="preserve"> года на территории Новосельского сельсовета числится </w:t>
      </w:r>
      <w:r w:rsidRPr="008864E3">
        <w:rPr>
          <w:rFonts w:ascii="Times New Roman" w:eastAsia="Times New Roman" w:hAnsi="Times New Roman"/>
          <w:sz w:val="26"/>
        </w:rPr>
        <w:t xml:space="preserve">200 хозяйств, в которых </w:t>
      </w:r>
      <w:r w:rsidR="00CA6888" w:rsidRPr="008864E3">
        <w:rPr>
          <w:rFonts w:ascii="Times New Roman" w:eastAsia="Times New Roman" w:hAnsi="Times New Roman"/>
          <w:sz w:val="26"/>
        </w:rPr>
        <w:t>зарегистрировано</w:t>
      </w:r>
      <w:r w:rsidRPr="008864E3">
        <w:rPr>
          <w:rFonts w:ascii="Times New Roman" w:eastAsia="Times New Roman" w:hAnsi="Times New Roman"/>
          <w:sz w:val="26"/>
        </w:rPr>
        <w:t xml:space="preserve"> 6</w:t>
      </w:r>
      <w:r w:rsidR="00CA6888" w:rsidRPr="008864E3">
        <w:rPr>
          <w:rFonts w:ascii="Times New Roman" w:eastAsia="Times New Roman" w:hAnsi="Times New Roman"/>
          <w:sz w:val="26"/>
        </w:rPr>
        <w:t>40</w:t>
      </w:r>
      <w:r w:rsidRPr="008864E3">
        <w:rPr>
          <w:rFonts w:ascii="Times New Roman" w:eastAsia="Times New Roman" w:hAnsi="Times New Roman"/>
          <w:sz w:val="26"/>
        </w:rPr>
        <w:t xml:space="preserve"> человек, из них мужчин - 3</w:t>
      </w:r>
      <w:r w:rsidR="00CA6888" w:rsidRPr="008864E3">
        <w:rPr>
          <w:rFonts w:ascii="Times New Roman" w:eastAsia="Times New Roman" w:hAnsi="Times New Roman"/>
          <w:sz w:val="26"/>
        </w:rPr>
        <w:t>11</w:t>
      </w:r>
      <w:r w:rsidRPr="008864E3">
        <w:rPr>
          <w:rFonts w:ascii="Times New Roman" w:eastAsia="Times New Roman" w:hAnsi="Times New Roman"/>
          <w:sz w:val="26"/>
        </w:rPr>
        <w:t>, женщин - 3</w:t>
      </w:r>
      <w:r w:rsidR="00CA6888" w:rsidRPr="008864E3">
        <w:rPr>
          <w:rFonts w:ascii="Times New Roman" w:eastAsia="Times New Roman" w:hAnsi="Times New Roman"/>
          <w:sz w:val="26"/>
        </w:rPr>
        <w:t>29</w:t>
      </w:r>
      <w:r w:rsidRPr="008864E3">
        <w:rPr>
          <w:rFonts w:ascii="Times New Roman" w:eastAsia="Times New Roman" w:hAnsi="Times New Roman"/>
          <w:sz w:val="26"/>
        </w:rPr>
        <w:t xml:space="preserve">, пенсионеров - </w:t>
      </w:r>
      <w:r w:rsidR="00CA6888" w:rsidRPr="008864E3">
        <w:rPr>
          <w:rFonts w:ascii="Times New Roman" w:eastAsia="Times New Roman" w:hAnsi="Times New Roman"/>
          <w:sz w:val="26"/>
        </w:rPr>
        <w:t>198</w:t>
      </w:r>
      <w:r w:rsidRPr="008864E3">
        <w:rPr>
          <w:rFonts w:ascii="Times New Roman" w:eastAsia="Times New Roman" w:hAnsi="Times New Roman"/>
          <w:sz w:val="26"/>
        </w:rPr>
        <w:t>, молодежи от 14 до 30 лет -</w:t>
      </w:r>
      <w:r w:rsidR="00AB4098" w:rsidRPr="008864E3">
        <w:rPr>
          <w:rFonts w:ascii="Times New Roman" w:eastAsia="Times New Roman" w:hAnsi="Times New Roman"/>
          <w:sz w:val="26"/>
        </w:rPr>
        <w:t xml:space="preserve"> 95</w:t>
      </w:r>
      <w:r w:rsidRPr="008864E3">
        <w:rPr>
          <w:rFonts w:ascii="Times New Roman" w:eastAsia="Times New Roman" w:hAnsi="Times New Roman"/>
          <w:sz w:val="26"/>
        </w:rPr>
        <w:t xml:space="preserve">, дошкольников </w:t>
      </w:r>
      <w:r w:rsidR="00AB4098" w:rsidRPr="008864E3">
        <w:rPr>
          <w:rFonts w:ascii="Times New Roman" w:eastAsia="Times New Roman" w:hAnsi="Times New Roman"/>
          <w:sz w:val="26"/>
        </w:rPr>
        <w:t>42</w:t>
      </w:r>
      <w:r w:rsidRPr="008864E3">
        <w:rPr>
          <w:rFonts w:ascii="Times New Roman" w:eastAsia="Times New Roman" w:hAnsi="Times New Roman"/>
          <w:sz w:val="26"/>
        </w:rPr>
        <w:t xml:space="preserve"> человек</w:t>
      </w:r>
      <w:r w:rsidR="00AB4098" w:rsidRPr="008864E3">
        <w:rPr>
          <w:rFonts w:ascii="Times New Roman" w:eastAsia="Times New Roman" w:hAnsi="Times New Roman"/>
          <w:sz w:val="26"/>
        </w:rPr>
        <w:t>а</w:t>
      </w:r>
      <w:r w:rsidRPr="008864E3">
        <w:rPr>
          <w:rFonts w:ascii="Times New Roman" w:eastAsia="Times New Roman" w:hAnsi="Times New Roman"/>
          <w:sz w:val="26"/>
        </w:rPr>
        <w:t>, школьников – 6</w:t>
      </w:r>
      <w:r w:rsidR="007A5964" w:rsidRPr="008864E3">
        <w:rPr>
          <w:rFonts w:ascii="Times New Roman" w:eastAsia="Times New Roman" w:hAnsi="Times New Roman"/>
          <w:sz w:val="26"/>
        </w:rPr>
        <w:t>6</w:t>
      </w:r>
      <w:r w:rsidRPr="008864E3">
        <w:rPr>
          <w:rFonts w:ascii="Times New Roman" w:eastAsia="Times New Roman" w:hAnsi="Times New Roman"/>
          <w:sz w:val="26"/>
        </w:rPr>
        <w:t xml:space="preserve"> человек, трудоспособного населения (с 16 лет до пенсионного возраста) – 3</w:t>
      </w:r>
      <w:r w:rsidR="00AB4098" w:rsidRPr="008864E3">
        <w:rPr>
          <w:rFonts w:ascii="Times New Roman" w:eastAsia="Times New Roman" w:hAnsi="Times New Roman"/>
          <w:sz w:val="26"/>
        </w:rPr>
        <w:t>2</w:t>
      </w:r>
      <w:r w:rsidRPr="008864E3">
        <w:rPr>
          <w:rFonts w:ascii="Times New Roman" w:eastAsia="Times New Roman" w:hAnsi="Times New Roman"/>
          <w:sz w:val="26"/>
        </w:rPr>
        <w:t>0 человек,</w:t>
      </w:r>
      <w:r w:rsidR="00AB4098" w:rsidRPr="008864E3">
        <w:rPr>
          <w:rFonts w:ascii="Times New Roman" w:eastAsia="Times New Roman" w:hAnsi="Times New Roman"/>
          <w:sz w:val="26"/>
        </w:rPr>
        <w:t xml:space="preserve"> но фактически проживает 450 человек</w:t>
      </w:r>
      <w:r w:rsidR="00836B4E" w:rsidRPr="008864E3">
        <w:rPr>
          <w:rFonts w:ascii="Times New Roman" w:eastAsia="Times New Roman" w:hAnsi="Times New Roman"/>
          <w:sz w:val="26"/>
        </w:rPr>
        <w:t xml:space="preserve">, </w:t>
      </w:r>
      <w:r w:rsidRPr="008864E3">
        <w:rPr>
          <w:rFonts w:ascii="Times New Roman" w:eastAsia="Times New Roman" w:hAnsi="Times New Roman"/>
          <w:sz w:val="26"/>
        </w:rPr>
        <w:t xml:space="preserve"> многодетных семей (трое и более детей) – 1</w:t>
      </w:r>
      <w:r w:rsidR="008864E3" w:rsidRPr="008864E3">
        <w:rPr>
          <w:rFonts w:ascii="Times New Roman" w:eastAsia="Times New Roman" w:hAnsi="Times New Roman"/>
          <w:sz w:val="26"/>
        </w:rPr>
        <w:t>8</w:t>
      </w:r>
      <w:r w:rsidRPr="008864E3">
        <w:rPr>
          <w:rFonts w:ascii="Times New Roman" w:eastAsia="Times New Roman" w:hAnsi="Times New Roman"/>
          <w:sz w:val="26"/>
        </w:rPr>
        <w:t xml:space="preserve">. </w:t>
      </w:r>
    </w:p>
    <w:p w:rsidR="006E168C" w:rsidRPr="006E168C" w:rsidRDefault="006E168C" w:rsidP="006E168C">
      <w:pPr>
        <w:shd w:val="clear" w:color="auto" w:fill="FFFFFF"/>
        <w:jc w:val="both"/>
        <w:rPr>
          <w:rFonts w:ascii="Times New Roman" w:eastAsia="Times New Roman" w:hAnsi="Times New Roman" w:cs="Times New Roman"/>
          <w:sz w:val="26"/>
          <w:szCs w:val="26"/>
        </w:rPr>
      </w:pPr>
      <w:r w:rsidRPr="006E168C">
        <w:rPr>
          <w:rFonts w:ascii="Times New Roman" w:eastAsia="Times New Roman" w:hAnsi="Times New Roman" w:cs="Times New Roman"/>
          <w:color w:val="212121"/>
          <w:sz w:val="19"/>
          <w:szCs w:val="19"/>
        </w:rPr>
        <w:t>  </w:t>
      </w:r>
      <w:r>
        <w:rPr>
          <w:rFonts w:ascii="Times New Roman" w:eastAsia="Times New Roman" w:hAnsi="Times New Roman" w:cs="Times New Roman"/>
          <w:color w:val="212121"/>
          <w:sz w:val="19"/>
          <w:szCs w:val="19"/>
        </w:rPr>
        <w:t xml:space="preserve">      </w:t>
      </w:r>
      <w:r w:rsidRPr="006E168C">
        <w:rPr>
          <w:rFonts w:ascii="Times New Roman" w:eastAsia="Times New Roman" w:hAnsi="Times New Roman" w:cs="Times New Roman"/>
          <w:sz w:val="26"/>
          <w:szCs w:val="26"/>
        </w:rPr>
        <w:t>К сожалению, на территории сельского поселения происходит естественная убыль населения и количество умерших значительно превышает количество родившихся:</w:t>
      </w:r>
    </w:p>
    <w:p w:rsidR="006E168C" w:rsidRPr="006E168C" w:rsidRDefault="006E168C" w:rsidP="006E168C">
      <w:pPr>
        <w:shd w:val="clear" w:color="auto" w:fill="FFFFFF"/>
        <w:jc w:val="both"/>
        <w:rPr>
          <w:rFonts w:ascii="Times New Roman" w:eastAsia="Times New Roman" w:hAnsi="Times New Roman" w:cs="Times New Roman"/>
          <w:sz w:val="26"/>
          <w:szCs w:val="26"/>
        </w:rPr>
      </w:pPr>
      <w:r w:rsidRPr="006E168C">
        <w:rPr>
          <w:rFonts w:ascii="Times New Roman" w:eastAsia="Times New Roman" w:hAnsi="Times New Roman" w:cs="Times New Roman"/>
          <w:sz w:val="26"/>
          <w:szCs w:val="26"/>
        </w:rPr>
        <w:t>   за 2025 год</w:t>
      </w:r>
    </w:p>
    <w:p w:rsidR="006E168C" w:rsidRPr="00AC4241" w:rsidRDefault="006E168C" w:rsidP="006E168C">
      <w:pPr>
        <w:shd w:val="clear" w:color="auto" w:fill="FFFFFF"/>
        <w:jc w:val="both"/>
        <w:rPr>
          <w:rFonts w:ascii="Times New Roman" w:eastAsia="Times New Roman" w:hAnsi="Times New Roman" w:cs="Times New Roman"/>
          <w:sz w:val="26"/>
          <w:szCs w:val="26"/>
        </w:rPr>
      </w:pPr>
      <w:r w:rsidRPr="00AC4241">
        <w:rPr>
          <w:rFonts w:ascii="Times New Roman" w:eastAsia="Times New Roman" w:hAnsi="Times New Roman" w:cs="Times New Roman"/>
          <w:sz w:val="26"/>
          <w:szCs w:val="26"/>
        </w:rPr>
        <w:t xml:space="preserve">- умерших- </w:t>
      </w:r>
      <w:r w:rsidR="00AC4241" w:rsidRPr="00AC4241">
        <w:rPr>
          <w:rFonts w:ascii="Times New Roman" w:eastAsia="Times New Roman" w:hAnsi="Times New Roman" w:cs="Times New Roman"/>
          <w:sz w:val="26"/>
          <w:szCs w:val="26"/>
        </w:rPr>
        <w:t>11</w:t>
      </w:r>
      <w:r w:rsidRPr="00AC4241">
        <w:rPr>
          <w:rFonts w:ascii="Times New Roman" w:eastAsia="Times New Roman" w:hAnsi="Times New Roman" w:cs="Times New Roman"/>
          <w:sz w:val="26"/>
          <w:szCs w:val="26"/>
        </w:rPr>
        <w:t>,</w:t>
      </w:r>
    </w:p>
    <w:p w:rsidR="006E168C" w:rsidRPr="006E168C" w:rsidRDefault="006E168C" w:rsidP="006E168C">
      <w:pPr>
        <w:shd w:val="clear" w:color="auto" w:fill="FFFFFF"/>
        <w:jc w:val="both"/>
        <w:rPr>
          <w:rFonts w:ascii="Times New Roman" w:eastAsia="Times New Roman" w:hAnsi="Times New Roman" w:cs="Times New Roman"/>
          <w:sz w:val="26"/>
          <w:szCs w:val="26"/>
        </w:rPr>
      </w:pPr>
      <w:r w:rsidRPr="00AC4241">
        <w:rPr>
          <w:rFonts w:ascii="Times New Roman" w:eastAsia="Times New Roman" w:hAnsi="Times New Roman" w:cs="Times New Roman"/>
          <w:sz w:val="26"/>
          <w:szCs w:val="26"/>
        </w:rPr>
        <w:t>- родившихся-</w:t>
      </w:r>
      <w:r w:rsidR="00AC4241" w:rsidRPr="00AC4241">
        <w:rPr>
          <w:rFonts w:ascii="Times New Roman" w:eastAsia="Times New Roman" w:hAnsi="Times New Roman" w:cs="Times New Roman"/>
          <w:sz w:val="26"/>
          <w:szCs w:val="26"/>
        </w:rPr>
        <w:t xml:space="preserve"> 3</w:t>
      </w:r>
      <w:r w:rsidRPr="00AC4241">
        <w:rPr>
          <w:rFonts w:ascii="Times New Roman" w:eastAsia="Times New Roman" w:hAnsi="Times New Roman" w:cs="Times New Roman"/>
          <w:sz w:val="26"/>
          <w:szCs w:val="26"/>
        </w:rPr>
        <w:t>.</w:t>
      </w:r>
    </w:p>
    <w:p w:rsidR="00F61575" w:rsidRPr="00981612" w:rsidRDefault="00F61575" w:rsidP="00F61575">
      <w:pPr>
        <w:ind w:firstLine="709"/>
        <w:jc w:val="both"/>
        <w:rPr>
          <w:rFonts w:ascii="Times New Roman" w:hAnsi="Times New Roman" w:cs="Times New Roman"/>
          <w:sz w:val="26"/>
          <w:szCs w:val="26"/>
        </w:rPr>
      </w:pPr>
      <w:r w:rsidRPr="00E74536">
        <w:rPr>
          <w:rFonts w:ascii="Times New Roman" w:hAnsi="Times New Roman" w:cs="Times New Roman"/>
          <w:sz w:val="26"/>
          <w:szCs w:val="26"/>
        </w:rPr>
        <w:t>Штатное</w:t>
      </w:r>
      <w:r w:rsidRPr="00981612">
        <w:rPr>
          <w:rFonts w:ascii="Times New Roman" w:hAnsi="Times New Roman" w:cs="Times New Roman"/>
          <w:sz w:val="26"/>
          <w:szCs w:val="26"/>
        </w:rPr>
        <w:t xml:space="preserve"> расписание администрации сельсовета состоит из 1,75 штатных единиц.</w:t>
      </w:r>
    </w:p>
    <w:p w:rsidR="00F61575" w:rsidRPr="00981612" w:rsidRDefault="00F61575" w:rsidP="00F61575">
      <w:pPr>
        <w:ind w:firstLine="709"/>
        <w:jc w:val="both"/>
        <w:rPr>
          <w:rFonts w:ascii="Times New Roman" w:hAnsi="Times New Roman" w:cs="Times New Roman"/>
          <w:sz w:val="26"/>
          <w:szCs w:val="26"/>
        </w:rPr>
      </w:pPr>
      <w:r w:rsidRPr="00981612">
        <w:rPr>
          <w:rFonts w:ascii="Times New Roman" w:hAnsi="Times New Roman" w:cs="Times New Roman"/>
          <w:sz w:val="26"/>
          <w:szCs w:val="26"/>
        </w:rPr>
        <w:t>Структура аппарата управления:</w:t>
      </w:r>
    </w:p>
    <w:p w:rsidR="00F61575" w:rsidRPr="00981612" w:rsidRDefault="00F61575" w:rsidP="00F61575">
      <w:pPr>
        <w:ind w:firstLine="709"/>
        <w:jc w:val="both"/>
        <w:rPr>
          <w:rFonts w:ascii="Times New Roman" w:hAnsi="Times New Roman" w:cs="Times New Roman"/>
          <w:sz w:val="26"/>
          <w:szCs w:val="26"/>
        </w:rPr>
      </w:pPr>
      <w:r w:rsidRPr="00981612">
        <w:rPr>
          <w:rFonts w:ascii="Times New Roman" w:hAnsi="Times New Roman" w:cs="Times New Roman"/>
          <w:sz w:val="26"/>
          <w:szCs w:val="26"/>
        </w:rPr>
        <w:t>1.Глава сельсовета</w:t>
      </w:r>
      <w:r w:rsidR="00981612" w:rsidRPr="00981612">
        <w:rPr>
          <w:rFonts w:ascii="Times New Roman" w:hAnsi="Times New Roman" w:cs="Times New Roman"/>
          <w:sz w:val="26"/>
          <w:szCs w:val="26"/>
        </w:rPr>
        <w:t>, одна штатная ед</w:t>
      </w:r>
      <w:r w:rsidR="00981612">
        <w:rPr>
          <w:rFonts w:ascii="Times New Roman" w:hAnsi="Times New Roman" w:cs="Times New Roman"/>
          <w:sz w:val="26"/>
          <w:szCs w:val="26"/>
        </w:rPr>
        <w:t>и</w:t>
      </w:r>
      <w:r w:rsidR="00981612" w:rsidRPr="00981612">
        <w:rPr>
          <w:rFonts w:ascii="Times New Roman" w:hAnsi="Times New Roman" w:cs="Times New Roman"/>
          <w:sz w:val="26"/>
          <w:szCs w:val="26"/>
        </w:rPr>
        <w:t>ница</w:t>
      </w:r>
    </w:p>
    <w:p w:rsidR="00F61575" w:rsidRPr="00981612" w:rsidRDefault="00F61575" w:rsidP="00F61575">
      <w:pPr>
        <w:ind w:firstLine="709"/>
        <w:jc w:val="both"/>
        <w:rPr>
          <w:rFonts w:ascii="Times New Roman" w:hAnsi="Times New Roman" w:cs="Times New Roman"/>
          <w:sz w:val="26"/>
          <w:szCs w:val="26"/>
        </w:rPr>
      </w:pPr>
      <w:r w:rsidRPr="00981612">
        <w:rPr>
          <w:rFonts w:ascii="Times New Roman" w:hAnsi="Times New Roman" w:cs="Times New Roman"/>
          <w:sz w:val="26"/>
          <w:szCs w:val="26"/>
        </w:rPr>
        <w:t>2.Заместитель главы администрации сельсовета</w:t>
      </w:r>
      <w:r w:rsidR="00F77AF7" w:rsidRPr="00981612">
        <w:rPr>
          <w:rFonts w:ascii="Times New Roman" w:hAnsi="Times New Roman" w:cs="Times New Roman"/>
          <w:sz w:val="26"/>
          <w:szCs w:val="26"/>
        </w:rPr>
        <w:t>, 0,75 штатных ед</w:t>
      </w:r>
      <w:r w:rsidR="00981612">
        <w:rPr>
          <w:rFonts w:ascii="Times New Roman" w:hAnsi="Times New Roman" w:cs="Times New Roman"/>
          <w:sz w:val="26"/>
          <w:szCs w:val="26"/>
        </w:rPr>
        <w:t>и</w:t>
      </w:r>
      <w:r w:rsidR="00F87ED0">
        <w:rPr>
          <w:rFonts w:ascii="Times New Roman" w:hAnsi="Times New Roman" w:cs="Times New Roman"/>
          <w:sz w:val="26"/>
          <w:szCs w:val="26"/>
        </w:rPr>
        <w:t>н</w:t>
      </w:r>
      <w:r w:rsidR="00F77AF7" w:rsidRPr="00981612">
        <w:rPr>
          <w:rFonts w:ascii="Times New Roman" w:hAnsi="Times New Roman" w:cs="Times New Roman"/>
          <w:sz w:val="26"/>
          <w:szCs w:val="26"/>
        </w:rPr>
        <w:t>иц,</w:t>
      </w:r>
      <w:r w:rsidRPr="00981612">
        <w:rPr>
          <w:rFonts w:ascii="Times New Roman" w:hAnsi="Times New Roman" w:cs="Times New Roman"/>
          <w:sz w:val="26"/>
          <w:szCs w:val="26"/>
        </w:rPr>
        <w:t xml:space="preserve">. </w:t>
      </w:r>
    </w:p>
    <w:p w:rsidR="00F61575" w:rsidRPr="00981612" w:rsidRDefault="00F61575" w:rsidP="00F61575">
      <w:pPr>
        <w:ind w:firstLine="709"/>
        <w:jc w:val="both"/>
        <w:rPr>
          <w:rFonts w:ascii="Times New Roman" w:hAnsi="Times New Roman" w:cs="Times New Roman"/>
          <w:sz w:val="26"/>
          <w:szCs w:val="26"/>
        </w:rPr>
      </w:pPr>
      <w:r w:rsidRPr="00981612">
        <w:rPr>
          <w:rFonts w:ascii="Times New Roman" w:hAnsi="Times New Roman" w:cs="Times New Roman"/>
          <w:sz w:val="26"/>
          <w:szCs w:val="26"/>
        </w:rPr>
        <w:t>Специалист по воинскому учету 0,2 штатных единиц.</w:t>
      </w:r>
    </w:p>
    <w:p w:rsidR="00F61575" w:rsidRDefault="00F61575" w:rsidP="00F61575">
      <w:pPr>
        <w:ind w:firstLine="709"/>
        <w:jc w:val="both"/>
        <w:rPr>
          <w:rFonts w:ascii="Times New Roman" w:hAnsi="Times New Roman" w:cs="Times New Roman"/>
          <w:sz w:val="26"/>
          <w:szCs w:val="26"/>
        </w:rPr>
      </w:pPr>
      <w:r w:rsidRPr="00981612">
        <w:rPr>
          <w:rFonts w:ascii="Times New Roman" w:hAnsi="Times New Roman" w:cs="Times New Roman"/>
          <w:sz w:val="26"/>
          <w:szCs w:val="26"/>
        </w:rPr>
        <w:t>Штатное расписание технического персонала состоит из 1,25 штатных единиц (уборщица 0,75 и водитель 0,5 штатных единиц).</w:t>
      </w:r>
    </w:p>
    <w:p w:rsidR="00E74536" w:rsidRDefault="00470744" w:rsidP="00E74536">
      <w:pPr>
        <w:shd w:val="clear" w:color="auto" w:fill="FFFFFF"/>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xml:space="preserve">           </w:t>
      </w:r>
      <w:r w:rsidRPr="00470744">
        <w:rPr>
          <w:rFonts w:ascii="Times New Roman" w:eastAsia="Times New Roman" w:hAnsi="Times New Roman" w:cs="Times New Roman"/>
          <w:sz w:val="26"/>
          <w:szCs w:val="26"/>
          <w:shd w:val="clear" w:color="auto" w:fill="FFFFFF"/>
        </w:rPr>
        <w:t>В целях осуществления полномочий по решению вопросов местного значения, ежегодно формируется и утверждается Со</w:t>
      </w:r>
      <w:r>
        <w:rPr>
          <w:rFonts w:ascii="Times New Roman" w:eastAsia="Times New Roman" w:hAnsi="Times New Roman" w:cs="Times New Roman"/>
          <w:sz w:val="26"/>
          <w:szCs w:val="26"/>
          <w:shd w:val="clear" w:color="auto" w:fill="FFFFFF"/>
        </w:rPr>
        <w:t>ветом депутатов</w:t>
      </w:r>
      <w:r w:rsidRPr="00470744">
        <w:rPr>
          <w:rFonts w:ascii="Times New Roman" w:eastAsia="Times New Roman" w:hAnsi="Times New Roman" w:cs="Times New Roman"/>
          <w:sz w:val="26"/>
          <w:szCs w:val="26"/>
          <w:shd w:val="clear" w:color="auto" w:fill="FFFFFF"/>
        </w:rPr>
        <w:t xml:space="preserve"> бюджет сельского поселения на предстоящий рабочий год.</w:t>
      </w:r>
    </w:p>
    <w:p w:rsidR="00470744" w:rsidRDefault="00470744" w:rsidP="00E74536">
      <w:pPr>
        <w:shd w:val="clear" w:color="auto" w:fill="FFFFFF"/>
        <w:jc w:val="both"/>
        <w:rPr>
          <w:rFonts w:ascii="Times New Roman" w:hAnsi="Times New Roman" w:cs="Times New Roman"/>
          <w:sz w:val="26"/>
          <w:szCs w:val="26"/>
        </w:rPr>
      </w:pPr>
      <w:r w:rsidRPr="00470744">
        <w:rPr>
          <w:rFonts w:ascii="Times New Roman" w:eastAsia="Times New Roman" w:hAnsi="Times New Roman" w:cs="Times New Roman"/>
          <w:sz w:val="26"/>
          <w:szCs w:val="26"/>
        </w:rPr>
        <w:t xml:space="preserve">   </w:t>
      </w:r>
      <w:r w:rsidR="00E74536">
        <w:rPr>
          <w:rFonts w:ascii="Times New Roman" w:eastAsia="Times New Roman" w:hAnsi="Times New Roman" w:cs="Times New Roman"/>
          <w:sz w:val="26"/>
          <w:szCs w:val="26"/>
        </w:rPr>
        <w:t xml:space="preserve">  </w:t>
      </w:r>
      <w:r w:rsidRPr="00470744">
        <w:rPr>
          <w:rFonts w:ascii="Times New Roman" w:eastAsia="Times New Roman" w:hAnsi="Times New Roman" w:cs="Times New Roman"/>
          <w:sz w:val="26"/>
          <w:szCs w:val="26"/>
        </w:rPr>
        <w:t xml:space="preserve">Исполнение бюджета является одной из главных составляющих в работе администрации </w:t>
      </w:r>
      <w:r w:rsidR="00E74536">
        <w:rPr>
          <w:rFonts w:ascii="Times New Roman" w:eastAsia="Times New Roman" w:hAnsi="Times New Roman" w:cs="Times New Roman"/>
          <w:sz w:val="26"/>
          <w:szCs w:val="26"/>
        </w:rPr>
        <w:t>сельсовета</w:t>
      </w:r>
    </w:p>
    <w:p w:rsidR="00D626BA" w:rsidRPr="00C776FB" w:rsidRDefault="00C776FB" w:rsidP="00D626BA">
      <w:pPr>
        <w:pStyle w:val="ac"/>
        <w:ind w:firstLine="709"/>
        <w:jc w:val="both"/>
        <w:rPr>
          <w:sz w:val="26"/>
          <w:szCs w:val="26"/>
        </w:rPr>
      </w:pPr>
      <w:r>
        <w:rPr>
          <w:sz w:val="26"/>
          <w:szCs w:val="26"/>
        </w:rPr>
        <w:t>В 2025 году д</w:t>
      </w:r>
      <w:r w:rsidR="00D626BA" w:rsidRPr="00C776FB">
        <w:rPr>
          <w:sz w:val="26"/>
          <w:szCs w:val="26"/>
        </w:rPr>
        <w:t>оходы</w:t>
      </w:r>
      <w:r w:rsidRPr="00C776FB">
        <w:rPr>
          <w:sz w:val="26"/>
          <w:szCs w:val="26"/>
        </w:rPr>
        <w:t xml:space="preserve"> бюджета</w:t>
      </w:r>
      <w:r>
        <w:rPr>
          <w:sz w:val="26"/>
          <w:szCs w:val="26"/>
        </w:rPr>
        <w:t xml:space="preserve"> были</w:t>
      </w:r>
      <w:r w:rsidR="00D626BA" w:rsidRPr="00C776FB">
        <w:rPr>
          <w:sz w:val="26"/>
          <w:szCs w:val="26"/>
        </w:rPr>
        <w:t xml:space="preserve"> утверждены в сумме 3 963,3 тыс</w:t>
      </w:r>
      <w:r w:rsidR="00227322">
        <w:rPr>
          <w:sz w:val="26"/>
          <w:szCs w:val="26"/>
        </w:rPr>
        <w:t>яч</w:t>
      </w:r>
      <w:r w:rsidR="00D626BA" w:rsidRPr="00C776FB">
        <w:rPr>
          <w:sz w:val="26"/>
          <w:szCs w:val="26"/>
        </w:rPr>
        <w:t xml:space="preserve"> рублей. Расходы бюджета</w:t>
      </w:r>
      <w:r w:rsidR="00227322">
        <w:rPr>
          <w:sz w:val="26"/>
          <w:szCs w:val="26"/>
        </w:rPr>
        <w:t xml:space="preserve"> были</w:t>
      </w:r>
      <w:r w:rsidR="00D626BA" w:rsidRPr="00C776FB">
        <w:rPr>
          <w:sz w:val="26"/>
          <w:szCs w:val="26"/>
        </w:rPr>
        <w:t xml:space="preserve"> утверждены в сумме 4 290,3 тыс. рублей</w:t>
      </w:r>
      <w:r w:rsidR="00227322">
        <w:rPr>
          <w:sz w:val="26"/>
          <w:szCs w:val="26"/>
        </w:rPr>
        <w:t xml:space="preserve">. </w:t>
      </w:r>
      <w:r w:rsidR="00D626BA" w:rsidRPr="00C776FB">
        <w:rPr>
          <w:sz w:val="26"/>
          <w:szCs w:val="26"/>
        </w:rPr>
        <w:t>Размер дефицита бюджета составил 327,0 тыс. рублей.</w:t>
      </w:r>
    </w:p>
    <w:p w:rsidR="00D626BA" w:rsidRDefault="00D626BA" w:rsidP="00D626BA">
      <w:pPr>
        <w:pStyle w:val="ac"/>
        <w:ind w:firstLine="709"/>
        <w:jc w:val="both"/>
        <w:rPr>
          <w:sz w:val="26"/>
          <w:szCs w:val="26"/>
        </w:rPr>
      </w:pPr>
      <w:r w:rsidRPr="00C776FB">
        <w:rPr>
          <w:sz w:val="26"/>
          <w:szCs w:val="26"/>
        </w:rPr>
        <w:t>Бюджет по доходам исполнен в размере 3 968,5 тыс. рублей или 100,1% к утвержденным назначениям 2025 года, по расходам 3 957,2 тыс. рублей или 92,2% годовых назначений. Бюджет исполнен с профицитом в размере 11,2 тыс. рублей.</w:t>
      </w:r>
    </w:p>
    <w:p w:rsidR="00952665" w:rsidRDefault="00952665" w:rsidP="00D626BA">
      <w:pPr>
        <w:pStyle w:val="ac"/>
        <w:ind w:firstLine="709"/>
        <w:jc w:val="both"/>
        <w:rPr>
          <w:sz w:val="26"/>
          <w:szCs w:val="26"/>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2"/>
        <w:gridCol w:w="1559"/>
      </w:tblGrid>
      <w:tr w:rsidR="00C2362A" w:rsidRPr="00231351" w:rsidTr="00575DE1">
        <w:trPr>
          <w:trHeight w:val="874"/>
        </w:trPr>
        <w:tc>
          <w:tcPr>
            <w:tcW w:w="8222" w:type="dxa"/>
          </w:tcPr>
          <w:p w:rsidR="00C2362A" w:rsidRPr="00C2362A" w:rsidRDefault="00C2362A" w:rsidP="00C2362A">
            <w:pPr>
              <w:pStyle w:val="Default"/>
              <w:widowControl w:val="0"/>
              <w:jc w:val="both"/>
              <w:textAlignment w:val="baseline"/>
              <w:rPr>
                <w:color w:val="auto"/>
                <w:sz w:val="26"/>
                <w:szCs w:val="26"/>
              </w:rPr>
            </w:pPr>
          </w:p>
          <w:p w:rsidR="00C2362A" w:rsidRPr="00C2362A" w:rsidRDefault="00C2362A" w:rsidP="00C2362A">
            <w:pPr>
              <w:pStyle w:val="Default"/>
              <w:widowControl w:val="0"/>
              <w:jc w:val="both"/>
              <w:textAlignment w:val="baseline"/>
              <w:rPr>
                <w:color w:val="auto"/>
                <w:sz w:val="26"/>
                <w:szCs w:val="26"/>
              </w:rPr>
            </w:pPr>
            <w:r w:rsidRPr="00C2362A">
              <w:rPr>
                <w:color w:val="auto"/>
                <w:sz w:val="26"/>
                <w:szCs w:val="26"/>
              </w:rPr>
              <w:t>Наименование доходов</w:t>
            </w:r>
          </w:p>
        </w:tc>
        <w:tc>
          <w:tcPr>
            <w:tcW w:w="1559" w:type="dxa"/>
          </w:tcPr>
          <w:p w:rsidR="00C2362A" w:rsidRPr="00C2362A" w:rsidRDefault="00C2362A" w:rsidP="00575DE1">
            <w:pPr>
              <w:pStyle w:val="Default"/>
              <w:widowControl w:val="0"/>
              <w:jc w:val="center"/>
              <w:textAlignment w:val="baseline"/>
              <w:rPr>
                <w:color w:val="auto"/>
                <w:sz w:val="26"/>
                <w:szCs w:val="26"/>
              </w:rPr>
            </w:pPr>
            <w:r w:rsidRPr="00C2362A">
              <w:rPr>
                <w:color w:val="auto"/>
                <w:sz w:val="26"/>
                <w:szCs w:val="26"/>
              </w:rPr>
              <w:t>за 2025 год</w:t>
            </w:r>
          </w:p>
          <w:p w:rsidR="00C2362A" w:rsidRPr="00C2362A" w:rsidRDefault="00C2362A" w:rsidP="00575DE1">
            <w:pPr>
              <w:pStyle w:val="Default"/>
              <w:widowControl w:val="0"/>
              <w:jc w:val="center"/>
              <w:textAlignment w:val="baseline"/>
              <w:rPr>
                <w:color w:val="auto"/>
                <w:sz w:val="26"/>
                <w:szCs w:val="26"/>
              </w:rPr>
            </w:pPr>
            <w:r w:rsidRPr="00C2362A">
              <w:rPr>
                <w:color w:val="auto"/>
                <w:sz w:val="26"/>
                <w:szCs w:val="26"/>
              </w:rPr>
              <w:t>тыс. рублей</w:t>
            </w:r>
          </w:p>
        </w:tc>
      </w:tr>
      <w:tr w:rsidR="00C2362A" w:rsidRPr="00231351" w:rsidTr="00575DE1">
        <w:trPr>
          <w:trHeight w:val="402"/>
        </w:trPr>
        <w:tc>
          <w:tcPr>
            <w:tcW w:w="8222" w:type="dxa"/>
          </w:tcPr>
          <w:p w:rsidR="00C2362A" w:rsidRPr="00575DE1" w:rsidRDefault="00C2362A" w:rsidP="00C2362A">
            <w:pPr>
              <w:pStyle w:val="Default"/>
              <w:widowControl w:val="0"/>
              <w:jc w:val="both"/>
              <w:textAlignment w:val="baseline"/>
              <w:rPr>
                <w:b/>
                <w:color w:val="auto"/>
                <w:sz w:val="26"/>
                <w:szCs w:val="26"/>
              </w:rPr>
            </w:pPr>
            <w:r w:rsidRPr="00575DE1">
              <w:rPr>
                <w:b/>
                <w:color w:val="auto"/>
                <w:sz w:val="26"/>
                <w:szCs w:val="26"/>
              </w:rPr>
              <w:t>Всего налоговые и неналоговые доходы:</w:t>
            </w:r>
          </w:p>
        </w:tc>
        <w:tc>
          <w:tcPr>
            <w:tcW w:w="1559" w:type="dxa"/>
          </w:tcPr>
          <w:p w:rsidR="00C2362A" w:rsidRPr="00575DE1" w:rsidRDefault="00C2362A" w:rsidP="00575DE1">
            <w:pPr>
              <w:widowControl w:val="0"/>
              <w:adjustRightInd w:val="0"/>
              <w:jc w:val="center"/>
              <w:textAlignment w:val="baseline"/>
              <w:rPr>
                <w:rFonts w:ascii="Times New Roman" w:eastAsia="Times New Roman" w:hAnsi="Times New Roman" w:cs="Times New Roman"/>
                <w:b/>
                <w:sz w:val="26"/>
                <w:szCs w:val="26"/>
              </w:rPr>
            </w:pPr>
            <w:r w:rsidRPr="00575DE1">
              <w:rPr>
                <w:rFonts w:ascii="Times New Roman" w:eastAsia="Times New Roman" w:hAnsi="Times New Roman" w:cs="Times New Roman"/>
                <w:b/>
                <w:sz w:val="26"/>
                <w:szCs w:val="26"/>
              </w:rPr>
              <w:t>880,1</w:t>
            </w:r>
          </w:p>
        </w:tc>
      </w:tr>
      <w:tr w:rsidR="00C2362A" w:rsidRPr="00231351" w:rsidTr="00575DE1">
        <w:tc>
          <w:tcPr>
            <w:tcW w:w="8222" w:type="dxa"/>
            <w:shd w:val="clear" w:color="auto" w:fill="auto"/>
          </w:tcPr>
          <w:p w:rsidR="00C2362A" w:rsidRPr="00575DE1" w:rsidRDefault="00C2362A" w:rsidP="00C2362A">
            <w:pPr>
              <w:pStyle w:val="Default"/>
              <w:widowControl w:val="0"/>
              <w:jc w:val="both"/>
              <w:textAlignment w:val="baseline"/>
              <w:rPr>
                <w:b/>
                <w:color w:val="auto"/>
                <w:sz w:val="26"/>
                <w:szCs w:val="26"/>
              </w:rPr>
            </w:pPr>
            <w:r w:rsidRPr="00575DE1">
              <w:rPr>
                <w:b/>
                <w:color w:val="auto"/>
                <w:sz w:val="26"/>
                <w:szCs w:val="26"/>
              </w:rPr>
              <w:t>Налоговые доходы:</w:t>
            </w:r>
          </w:p>
        </w:tc>
        <w:tc>
          <w:tcPr>
            <w:tcW w:w="1559" w:type="dxa"/>
            <w:shd w:val="clear" w:color="auto" w:fill="auto"/>
          </w:tcPr>
          <w:p w:rsidR="00C2362A" w:rsidRPr="005C55F4" w:rsidRDefault="00C2362A" w:rsidP="00575DE1">
            <w:pPr>
              <w:pStyle w:val="Default"/>
              <w:widowControl w:val="0"/>
              <w:jc w:val="center"/>
              <w:textAlignment w:val="baseline"/>
              <w:rPr>
                <w:b/>
                <w:color w:val="auto"/>
                <w:sz w:val="26"/>
                <w:szCs w:val="26"/>
              </w:rPr>
            </w:pPr>
            <w:r w:rsidRPr="005C55F4">
              <w:rPr>
                <w:b/>
                <w:color w:val="auto"/>
                <w:sz w:val="26"/>
                <w:szCs w:val="26"/>
              </w:rPr>
              <w:t>211,2</w:t>
            </w:r>
          </w:p>
        </w:tc>
      </w:tr>
      <w:tr w:rsidR="00C2362A" w:rsidRPr="00231351" w:rsidTr="00575DE1">
        <w:tc>
          <w:tcPr>
            <w:tcW w:w="8222" w:type="dxa"/>
            <w:shd w:val="clear" w:color="auto" w:fill="auto"/>
          </w:tcPr>
          <w:p w:rsidR="00C2362A" w:rsidRPr="00C2362A" w:rsidRDefault="00C2362A" w:rsidP="00C2362A">
            <w:pPr>
              <w:pStyle w:val="Default"/>
              <w:widowControl w:val="0"/>
              <w:jc w:val="both"/>
              <w:textAlignment w:val="baseline"/>
              <w:rPr>
                <w:color w:val="auto"/>
                <w:sz w:val="26"/>
                <w:szCs w:val="26"/>
              </w:rPr>
            </w:pPr>
            <w:r w:rsidRPr="00C2362A">
              <w:rPr>
                <w:color w:val="auto"/>
                <w:sz w:val="26"/>
                <w:szCs w:val="26"/>
              </w:rPr>
              <w:lastRenderedPageBreak/>
              <w:t>Налог на доходы физических лиц</w:t>
            </w:r>
          </w:p>
        </w:tc>
        <w:tc>
          <w:tcPr>
            <w:tcW w:w="1559" w:type="dxa"/>
            <w:shd w:val="clear" w:color="auto" w:fill="auto"/>
          </w:tcPr>
          <w:p w:rsidR="00C2362A" w:rsidRPr="00C2362A" w:rsidRDefault="00C2362A" w:rsidP="00575DE1">
            <w:pPr>
              <w:widowControl w:val="0"/>
              <w:adjustRightInd w:val="0"/>
              <w:jc w:val="center"/>
              <w:textAlignment w:val="baseline"/>
              <w:rPr>
                <w:rFonts w:ascii="Times New Roman" w:eastAsia="Times New Roman" w:hAnsi="Times New Roman" w:cs="Times New Roman"/>
                <w:sz w:val="26"/>
                <w:szCs w:val="26"/>
              </w:rPr>
            </w:pPr>
            <w:r w:rsidRPr="00C2362A">
              <w:rPr>
                <w:rFonts w:ascii="Times New Roman" w:eastAsia="Times New Roman" w:hAnsi="Times New Roman" w:cs="Times New Roman"/>
                <w:sz w:val="26"/>
                <w:szCs w:val="26"/>
              </w:rPr>
              <w:t>62,6</w:t>
            </w:r>
          </w:p>
        </w:tc>
      </w:tr>
      <w:tr w:rsidR="00C2362A" w:rsidRPr="00231351" w:rsidTr="00575DE1">
        <w:tc>
          <w:tcPr>
            <w:tcW w:w="8222" w:type="dxa"/>
          </w:tcPr>
          <w:p w:rsidR="00C2362A" w:rsidRPr="00C2362A" w:rsidRDefault="00C2362A" w:rsidP="00C2362A">
            <w:pPr>
              <w:pStyle w:val="Default"/>
              <w:widowControl w:val="0"/>
              <w:jc w:val="both"/>
              <w:textAlignment w:val="baseline"/>
              <w:rPr>
                <w:color w:val="auto"/>
                <w:sz w:val="26"/>
                <w:szCs w:val="26"/>
              </w:rPr>
            </w:pPr>
            <w:r w:rsidRPr="00C2362A">
              <w:rPr>
                <w:color w:val="auto"/>
                <w:sz w:val="26"/>
                <w:szCs w:val="26"/>
              </w:rPr>
              <w:t>Налог на имущество физических лиц</w:t>
            </w:r>
          </w:p>
        </w:tc>
        <w:tc>
          <w:tcPr>
            <w:tcW w:w="1559" w:type="dxa"/>
          </w:tcPr>
          <w:p w:rsidR="00C2362A" w:rsidRPr="00C2362A" w:rsidRDefault="00C2362A" w:rsidP="00575DE1">
            <w:pPr>
              <w:widowControl w:val="0"/>
              <w:adjustRightInd w:val="0"/>
              <w:jc w:val="center"/>
              <w:textAlignment w:val="baseline"/>
              <w:rPr>
                <w:rFonts w:ascii="Times New Roman" w:eastAsia="Times New Roman" w:hAnsi="Times New Roman" w:cs="Times New Roman"/>
                <w:sz w:val="26"/>
                <w:szCs w:val="26"/>
              </w:rPr>
            </w:pPr>
            <w:r w:rsidRPr="00C2362A">
              <w:rPr>
                <w:rFonts w:ascii="Times New Roman" w:eastAsia="Times New Roman" w:hAnsi="Times New Roman" w:cs="Times New Roman"/>
                <w:sz w:val="26"/>
                <w:szCs w:val="26"/>
              </w:rPr>
              <w:t>79,0</w:t>
            </w:r>
          </w:p>
        </w:tc>
      </w:tr>
      <w:tr w:rsidR="00C2362A" w:rsidRPr="00231351" w:rsidTr="00575DE1">
        <w:tc>
          <w:tcPr>
            <w:tcW w:w="8222" w:type="dxa"/>
          </w:tcPr>
          <w:p w:rsidR="00C2362A" w:rsidRPr="00C2362A" w:rsidRDefault="00C2362A" w:rsidP="00C2362A">
            <w:pPr>
              <w:pStyle w:val="Default"/>
              <w:widowControl w:val="0"/>
              <w:jc w:val="both"/>
              <w:textAlignment w:val="baseline"/>
              <w:rPr>
                <w:color w:val="auto"/>
                <w:sz w:val="26"/>
                <w:szCs w:val="26"/>
              </w:rPr>
            </w:pPr>
            <w:r w:rsidRPr="00C2362A">
              <w:rPr>
                <w:color w:val="auto"/>
                <w:sz w:val="26"/>
                <w:szCs w:val="26"/>
              </w:rPr>
              <w:t>Земельный налог с организаций</w:t>
            </w:r>
          </w:p>
        </w:tc>
        <w:tc>
          <w:tcPr>
            <w:tcW w:w="1559" w:type="dxa"/>
          </w:tcPr>
          <w:p w:rsidR="00C2362A" w:rsidRPr="00C2362A" w:rsidRDefault="00C2362A" w:rsidP="00575DE1">
            <w:pPr>
              <w:widowControl w:val="0"/>
              <w:adjustRightInd w:val="0"/>
              <w:jc w:val="center"/>
              <w:textAlignment w:val="baseline"/>
              <w:rPr>
                <w:rFonts w:ascii="Times New Roman" w:eastAsia="Times New Roman" w:hAnsi="Times New Roman" w:cs="Times New Roman"/>
                <w:sz w:val="26"/>
                <w:szCs w:val="26"/>
              </w:rPr>
            </w:pPr>
            <w:r w:rsidRPr="00C2362A">
              <w:rPr>
                <w:rFonts w:ascii="Times New Roman" w:eastAsia="Times New Roman" w:hAnsi="Times New Roman" w:cs="Times New Roman"/>
                <w:sz w:val="26"/>
                <w:szCs w:val="26"/>
              </w:rPr>
              <w:t>41,7</w:t>
            </w:r>
          </w:p>
        </w:tc>
      </w:tr>
      <w:tr w:rsidR="00C2362A" w:rsidRPr="00231351" w:rsidTr="00575DE1">
        <w:tc>
          <w:tcPr>
            <w:tcW w:w="8222" w:type="dxa"/>
          </w:tcPr>
          <w:p w:rsidR="00C2362A" w:rsidRPr="00C2362A" w:rsidRDefault="00C2362A" w:rsidP="00C2362A">
            <w:pPr>
              <w:pStyle w:val="Default"/>
              <w:widowControl w:val="0"/>
              <w:jc w:val="both"/>
              <w:textAlignment w:val="baseline"/>
              <w:rPr>
                <w:color w:val="auto"/>
                <w:sz w:val="26"/>
                <w:szCs w:val="26"/>
              </w:rPr>
            </w:pPr>
            <w:r w:rsidRPr="00C2362A">
              <w:rPr>
                <w:color w:val="auto"/>
                <w:sz w:val="26"/>
                <w:szCs w:val="26"/>
              </w:rPr>
              <w:t>Земельный налог с физических лиц</w:t>
            </w:r>
          </w:p>
        </w:tc>
        <w:tc>
          <w:tcPr>
            <w:tcW w:w="1559" w:type="dxa"/>
          </w:tcPr>
          <w:p w:rsidR="00C2362A" w:rsidRPr="00C2362A" w:rsidRDefault="00C2362A" w:rsidP="00575DE1">
            <w:pPr>
              <w:widowControl w:val="0"/>
              <w:adjustRightInd w:val="0"/>
              <w:jc w:val="center"/>
              <w:textAlignment w:val="baseline"/>
              <w:rPr>
                <w:rFonts w:ascii="Times New Roman" w:eastAsia="Times New Roman" w:hAnsi="Times New Roman" w:cs="Times New Roman"/>
                <w:sz w:val="26"/>
                <w:szCs w:val="26"/>
              </w:rPr>
            </w:pPr>
            <w:r w:rsidRPr="00C2362A">
              <w:rPr>
                <w:rFonts w:ascii="Times New Roman" w:eastAsia="Times New Roman" w:hAnsi="Times New Roman" w:cs="Times New Roman"/>
                <w:sz w:val="26"/>
                <w:szCs w:val="26"/>
              </w:rPr>
              <w:t>27,9</w:t>
            </w:r>
          </w:p>
        </w:tc>
      </w:tr>
      <w:tr w:rsidR="00C2362A" w:rsidRPr="00231351" w:rsidTr="00575DE1">
        <w:tc>
          <w:tcPr>
            <w:tcW w:w="8222" w:type="dxa"/>
            <w:shd w:val="clear" w:color="auto" w:fill="auto"/>
          </w:tcPr>
          <w:p w:rsidR="00C2362A" w:rsidRPr="005C55F4" w:rsidRDefault="00C2362A" w:rsidP="00C2362A">
            <w:pPr>
              <w:pStyle w:val="Default"/>
              <w:widowControl w:val="0"/>
              <w:jc w:val="both"/>
              <w:textAlignment w:val="baseline"/>
              <w:rPr>
                <w:b/>
                <w:color w:val="auto"/>
                <w:sz w:val="26"/>
                <w:szCs w:val="26"/>
              </w:rPr>
            </w:pPr>
            <w:r w:rsidRPr="005C55F4">
              <w:rPr>
                <w:b/>
                <w:color w:val="auto"/>
                <w:sz w:val="26"/>
                <w:szCs w:val="26"/>
              </w:rPr>
              <w:t>Неналоговые доходы:</w:t>
            </w:r>
          </w:p>
        </w:tc>
        <w:tc>
          <w:tcPr>
            <w:tcW w:w="1559" w:type="dxa"/>
            <w:shd w:val="clear" w:color="auto" w:fill="auto"/>
          </w:tcPr>
          <w:p w:rsidR="00C2362A" w:rsidRPr="005C55F4" w:rsidRDefault="00C2362A" w:rsidP="00575DE1">
            <w:pPr>
              <w:pStyle w:val="Default"/>
              <w:widowControl w:val="0"/>
              <w:jc w:val="center"/>
              <w:textAlignment w:val="baseline"/>
              <w:rPr>
                <w:b/>
                <w:color w:val="auto"/>
                <w:sz w:val="26"/>
                <w:szCs w:val="26"/>
              </w:rPr>
            </w:pPr>
            <w:r w:rsidRPr="005C55F4">
              <w:rPr>
                <w:b/>
                <w:color w:val="auto"/>
                <w:sz w:val="26"/>
                <w:szCs w:val="26"/>
              </w:rPr>
              <w:t>668,9</w:t>
            </w:r>
          </w:p>
        </w:tc>
      </w:tr>
      <w:tr w:rsidR="00C2362A" w:rsidRPr="00231351" w:rsidTr="00575DE1">
        <w:tc>
          <w:tcPr>
            <w:tcW w:w="8222" w:type="dxa"/>
            <w:shd w:val="clear" w:color="auto" w:fill="auto"/>
          </w:tcPr>
          <w:p w:rsidR="00C2362A" w:rsidRPr="00C2362A" w:rsidRDefault="00C2362A" w:rsidP="00C2362A">
            <w:pPr>
              <w:pStyle w:val="Default"/>
              <w:widowControl w:val="0"/>
              <w:jc w:val="both"/>
              <w:textAlignment w:val="baseline"/>
              <w:rPr>
                <w:color w:val="auto"/>
                <w:sz w:val="26"/>
                <w:szCs w:val="26"/>
              </w:rPr>
            </w:pPr>
            <w:r w:rsidRPr="00C2362A">
              <w:rPr>
                <w:color w:val="auto"/>
                <w:sz w:val="26"/>
                <w:szCs w:val="26"/>
              </w:rPr>
              <w:t>Доходы от использования имущества находящегося в муниципальной собственности</w:t>
            </w:r>
          </w:p>
        </w:tc>
        <w:tc>
          <w:tcPr>
            <w:tcW w:w="1559" w:type="dxa"/>
            <w:shd w:val="clear" w:color="auto" w:fill="auto"/>
          </w:tcPr>
          <w:p w:rsidR="00C2362A" w:rsidRPr="00C2362A" w:rsidRDefault="00C2362A" w:rsidP="00575DE1">
            <w:pPr>
              <w:widowControl w:val="0"/>
              <w:adjustRightInd w:val="0"/>
              <w:jc w:val="center"/>
              <w:textAlignment w:val="baseline"/>
              <w:rPr>
                <w:rFonts w:ascii="Times New Roman" w:eastAsia="Times New Roman" w:hAnsi="Times New Roman" w:cs="Times New Roman"/>
                <w:sz w:val="26"/>
                <w:szCs w:val="26"/>
              </w:rPr>
            </w:pPr>
          </w:p>
          <w:p w:rsidR="00C2362A" w:rsidRPr="00C2362A" w:rsidRDefault="00C2362A" w:rsidP="00575DE1">
            <w:pPr>
              <w:widowControl w:val="0"/>
              <w:adjustRightInd w:val="0"/>
              <w:jc w:val="center"/>
              <w:textAlignment w:val="baseline"/>
              <w:rPr>
                <w:rFonts w:ascii="Times New Roman" w:eastAsia="Times New Roman" w:hAnsi="Times New Roman" w:cs="Times New Roman"/>
                <w:sz w:val="26"/>
                <w:szCs w:val="26"/>
              </w:rPr>
            </w:pPr>
            <w:r w:rsidRPr="00C2362A">
              <w:rPr>
                <w:rFonts w:ascii="Times New Roman" w:eastAsia="Times New Roman" w:hAnsi="Times New Roman" w:cs="Times New Roman"/>
                <w:sz w:val="26"/>
                <w:szCs w:val="26"/>
              </w:rPr>
              <w:t>16,0</w:t>
            </w:r>
          </w:p>
        </w:tc>
      </w:tr>
      <w:tr w:rsidR="00C2362A" w:rsidRPr="00231351" w:rsidTr="00575DE1">
        <w:tc>
          <w:tcPr>
            <w:tcW w:w="8222" w:type="dxa"/>
            <w:shd w:val="clear" w:color="auto" w:fill="auto"/>
          </w:tcPr>
          <w:p w:rsidR="00C2362A" w:rsidRPr="00C2362A" w:rsidRDefault="00C2362A" w:rsidP="00C2362A">
            <w:pPr>
              <w:pStyle w:val="Default"/>
              <w:widowControl w:val="0"/>
              <w:jc w:val="both"/>
              <w:textAlignment w:val="baseline"/>
              <w:rPr>
                <w:color w:val="auto"/>
                <w:sz w:val="26"/>
                <w:szCs w:val="26"/>
              </w:rPr>
            </w:pPr>
            <w:r w:rsidRPr="00C2362A">
              <w:rPr>
                <w:color w:val="auto"/>
                <w:sz w:val="26"/>
                <w:szCs w:val="26"/>
              </w:rPr>
              <w:t xml:space="preserve">Доходы от оказания платных услуг и компенсации затрат государства </w:t>
            </w:r>
          </w:p>
        </w:tc>
        <w:tc>
          <w:tcPr>
            <w:tcW w:w="1559" w:type="dxa"/>
            <w:shd w:val="clear" w:color="auto" w:fill="auto"/>
          </w:tcPr>
          <w:p w:rsidR="00C2362A" w:rsidRPr="00C2362A" w:rsidRDefault="00C2362A" w:rsidP="00575DE1">
            <w:pPr>
              <w:widowControl w:val="0"/>
              <w:adjustRightInd w:val="0"/>
              <w:jc w:val="center"/>
              <w:textAlignment w:val="baseline"/>
              <w:rPr>
                <w:rFonts w:ascii="Times New Roman" w:eastAsia="Times New Roman" w:hAnsi="Times New Roman" w:cs="Times New Roman"/>
                <w:sz w:val="26"/>
                <w:szCs w:val="26"/>
              </w:rPr>
            </w:pPr>
            <w:r w:rsidRPr="00C2362A">
              <w:rPr>
                <w:rFonts w:ascii="Times New Roman" w:eastAsia="Times New Roman" w:hAnsi="Times New Roman" w:cs="Times New Roman"/>
                <w:sz w:val="26"/>
                <w:szCs w:val="26"/>
              </w:rPr>
              <w:t>652,9</w:t>
            </w:r>
          </w:p>
        </w:tc>
      </w:tr>
      <w:tr w:rsidR="00C2362A" w:rsidRPr="00231351" w:rsidTr="00575DE1">
        <w:tc>
          <w:tcPr>
            <w:tcW w:w="8222" w:type="dxa"/>
            <w:shd w:val="clear" w:color="auto" w:fill="auto"/>
          </w:tcPr>
          <w:p w:rsidR="00C2362A" w:rsidRPr="00C2362A" w:rsidRDefault="00C2362A" w:rsidP="00C2362A">
            <w:pPr>
              <w:pStyle w:val="Default"/>
              <w:widowControl w:val="0"/>
              <w:jc w:val="both"/>
              <w:textAlignment w:val="baseline"/>
              <w:rPr>
                <w:color w:val="auto"/>
                <w:sz w:val="26"/>
                <w:szCs w:val="26"/>
              </w:rPr>
            </w:pPr>
            <w:r w:rsidRPr="00C2362A">
              <w:rPr>
                <w:color w:val="auto"/>
                <w:sz w:val="26"/>
                <w:szCs w:val="26"/>
              </w:rPr>
              <w:t>Прочие неналоговые доходы</w:t>
            </w:r>
          </w:p>
        </w:tc>
        <w:tc>
          <w:tcPr>
            <w:tcW w:w="1559" w:type="dxa"/>
            <w:shd w:val="clear" w:color="auto" w:fill="auto"/>
          </w:tcPr>
          <w:p w:rsidR="00C2362A" w:rsidRPr="00C2362A" w:rsidRDefault="00C2362A" w:rsidP="00575DE1">
            <w:pPr>
              <w:widowControl w:val="0"/>
              <w:adjustRightInd w:val="0"/>
              <w:jc w:val="center"/>
              <w:textAlignment w:val="baseline"/>
              <w:rPr>
                <w:rFonts w:ascii="Times New Roman" w:eastAsia="Times New Roman" w:hAnsi="Times New Roman" w:cs="Times New Roman"/>
                <w:sz w:val="26"/>
                <w:szCs w:val="26"/>
              </w:rPr>
            </w:pPr>
            <w:r w:rsidRPr="00C2362A">
              <w:rPr>
                <w:rFonts w:ascii="Times New Roman" w:eastAsia="Times New Roman" w:hAnsi="Times New Roman" w:cs="Times New Roman"/>
                <w:sz w:val="26"/>
                <w:szCs w:val="26"/>
              </w:rPr>
              <w:t>0</w:t>
            </w:r>
          </w:p>
        </w:tc>
      </w:tr>
      <w:tr w:rsidR="00C2362A" w:rsidRPr="008F6D55" w:rsidTr="00575DE1">
        <w:tc>
          <w:tcPr>
            <w:tcW w:w="8222" w:type="dxa"/>
            <w:shd w:val="clear" w:color="auto" w:fill="auto"/>
          </w:tcPr>
          <w:p w:rsidR="00C2362A" w:rsidRPr="008F6D55" w:rsidRDefault="00C2362A" w:rsidP="00C2362A">
            <w:pPr>
              <w:pStyle w:val="Default"/>
              <w:widowControl w:val="0"/>
              <w:jc w:val="both"/>
              <w:textAlignment w:val="baseline"/>
              <w:rPr>
                <w:color w:val="auto"/>
                <w:sz w:val="26"/>
                <w:szCs w:val="26"/>
              </w:rPr>
            </w:pPr>
            <w:r w:rsidRPr="008F6D55">
              <w:rPr>
                <w:bCs/>
                <w:iCs/>
                <w:color w:val="auto"/>
                <w:sz w:val="26"/>
                <w:szCs w:val="26"/>
              </w:rPr>
              <w:t xml:space="preserve">Безвозмездные поступления: </w:t>
            </w:r>
          </w:p>
        </w:tc>
        <w:tc>
          <w:tcPr>
            <w:tcW w:w="1559" w:type="dxa"/>
            <w:shd w:val="clear" w:color="auto" w:fill="auto"/>
          </w:tcPr>
          <w:p w:rsidR="00C2362A" w:rsidRPr="008F6D55" w:rsidRDefault="00C2362A" w:rsidP="00575DE1">
            <w:pPr>
              <w:pStyle w:val="Default"/>
              <w:widowControl w:val="0"/>
              <w:jc w:val="center"/>
              <w:textAlignment w:val="baseline"/>
              <w:rPr>
                <w:color w:val="auto"/>
                <w:sz w:val="26"/>
                <w:szCs w:val="26"/>
              </w:rPr>
            </w:pPr>
            <w:r w:rsidRPr="008F6D55">
              <w:rPr>
                <w:color w:val="auto"/>
                <w:sz w:val="26"/>
                <w:szCs w:val="26"/>
              </w:rPr>
              <w:t>3 088,4</w:t>
            </w:r>
          </w:p>
        </w:tc>
      </w:tr>
      <w:tr w:rsidR="00C2362A" w:rsidRPr="008F6D55" w:rsidTr="00575DE1">
        <w:tc>
          <w:tcPr>
            <w:tcW w:w="8222" w:type="dxa"/>
            <w:shd w:val="clear" w:color="auto" w:fill="auto"/>
          </w:tcPr>
          <w:p w:rsidR="00C2362A" w:rsidRPr="008F6D55" w:rsidRDefault="00C2362A" w:rsidP="00C2362A">
            <w:pPr>
              <w:pStyle w:val="Default"/>
              <w:widowControl w:val="0"/>
              <w:jc w:val="both"/>
              <w:textAlignment w:val="baseline"/>
              <w:rPr>
                <w:color w:val="auto"/>
                <w:sz w:val="26"/>
                <w:szCs w:val="26"/>
              </w:rPr>
            </w:pPr>
            <w:r w:rsidRPr="008F6D55">
              <w:rPr>
                <w:color w:val="auto"/>
                <w:sz w:val="26"/>
                <w:szCs w:val="26"/>
              </w:rPr>
              <w:t>Дотации бюджетам бюджетной системы РФ</w:t>
            </w:r>
          </w:p>
        </w:tc>
        <w:tc>
          <w:tcPr>
            <w:tcW w:w="1559" w:type="dxa"/>
            <w:shd w:val="clear" w:color="auto" w:fill="auto"/>
          </w:tcPr>
          <w:p w:rsidR="00C2362A" w:rsidRPr="008F6D55" w:rsidRDefault="00C2362A" w:rsidP="00575DE1">
            <w:pPr>
              <w:widowControl w:val="0"/>
              <w:adjustRightInd w:val="0"/>
              <w:jc w:val="center"/>
              <w:textAlignment w:val="baseline"/>
              <w:rPr>
                <w:rFonts w:ascii="Times New Roman" w:eastAsia="Times New Roman" w:hAnsi="Times New Roman" w:cs="Times New Roman"/>
                <w:sz w:val="26"/>
                <w:szCs w:val="26"/>
              </w:rPr>
            </w:pPr>
            <w:r w:rsidRPr="008F6D55">
              <w:rPr>
                <w:rFonts w:ascii="Times New Roman" w:eastAsia="Times New Roman" w:hAnsi="Times New Roman" w:cs="Times New Roman"/>
                <w:sz w:val="26"/>
                <w:szCs w:val="26"/>
              </w:rPr>
              <w:t>667,5</w:t>
            </w:r>
          </w:p>
        </w:tc>
      </w:tr>
      <w:tr w:rsidR="00C2362A" w:rsidRPr="008F6D55" w:rsidTr="00575DE1">
        <w:tc>
          <w:tcPr>
            <w:tcW w:w="8222" w:type="dxa"/>
            <w:shd w:val="clear" w:color="auto" w:fill="auto"/>
          </w:tcPr>
          <w:p w:rsidR="00C2362A" w:rsidRPr="008F6D55" w:rsidRDefault="00C2362A" w:rsidP="00C2362A">
            <w:pPr>
              <w:pStyle w:val="Default"/>
              <w:widowControl w:val="0"/>
              <w:jc w:val="both"/>
              <w:textAlignment w:val="baseline"/>
              <w:rPr>
                <w:color w:val="auto"/>
                <w:sz w:val="26"/>
                <w:szCs w:val="26"/>
              </w:rPr>
            </w:pPr>
            <w:r w:rsidRPr="008F6D55">
              <w:rPr>
                <w:color w:val="auto"/>
                <w:sz w:val="26"/>
                <w:szCs w:val="26"/>
              </w:rPr>
              <w:t>Субсидии  бюджетам бюджетной системы РФ</w:t>
            </w:r>
          </w:p>
        </w:tc>
        <w:tc>
          <w:tcPr>
            <w:tcW w:w="1559" w:type="dxa"/>
            <w:shd w:val="clear" w:color="auto" w:fill="auto"/>
          </w:tcPr>
          <w:p w:rsidR="00C2362A" w:rsidRPr="008F6D55" w:rsidRDefault="00C2362A" w:rsidP="00575DE1">
            <w:pPr>
              <w:widowControl w:val="0"/>
              <w:adjustRightInd w:val="0"/>
              <w:jc w:val="center"/>
              <w:textAlignment w:val="baseline"/>
              <w:rPr>
                <w:rFonts w:ascii="Times New Roman" w:eastAsia="Times New Roman" w:hAnsi="Times New Roman" w:cs="Times New Roman"/>
                <w:sz w:val="26"/>
                <w:szCs w:val="26"/>
              </w:rPr>
            </w:pPr>
            <w:r w:rsidRPr="008F6D55">
              <w:rPr>
                <w:rFonts w:ascii="Times New Roman" w:eastAsia="Times New Roman" w:hAnsi="Times New Roman" w:cs="Times New Roman"/>
                <w:sz w:val="26"/>
                <w:szCs w:val="26"/>
              </w:rPr>
              <w:t>0</w:t>
            </w:r>
          </w:p>
        </w:tc>
      </w:tr>
      <w:tr w:rsidR="00C2362A" w:rsidRPr="008F6D55" w:rsidTr="00575DE1">
        <w:tc>
          <w:tcPr>
            <w:tcW w:w="8222" w:type="dxa"/>
          </w:tcPr>
          <w:p w:rsidR="00C2362A" w:rsidRPr="008F6D55" w:rsidRDefault="00C2362A" w:rsidP="00C2362A">
            <w:pPr>
              <w:pStyle w:val="Default"/>
              <w:widowControl w:val="0"/>
              <w:jc w:val="both"/>
              <w:textAlignment w:val="baseline"/>
              <w:rPr>
                <w:color w:val="auto"/>
                <w:sz w:val="26"/>
                <w:szCs w:val="26"/>
              </w:rPr>
            </w:pPr>
            <w:r w:rsidRPr="008F6D55">
              <w:rPr>
                <w:color w:val="auto"/>
                <w:sz w:val="26"/>
                <w:szCs w:val="26"/>
              </w:rPr>
              <w:t>Субвенции  бюджетам бюджетной системы РФ</w:t>
            </w:r>
          </w:p>
        </w:tc>
        <w:tc>
          <w:tcPr>
            <w:tcW w:w="1559" w:type="dxa"/>
          </w:tcPr>
          <w:p w:rsidR="00C2362A" w:rsidRPr="008F6D55" w:rsidRDefault="00C2362A" w:rsidP="00575DE1">
            <w:pPr>
              <w:widowControl w:val="0"/>
              <w:adjustRightInd w:val="0"/>
              <w:jc w:val="center"/>
              <w:textAlignment w:val="baseline"/>
              <w:rPr>
                <w:rFonts w:ascii="Times New Roman" w:eastAsia="Times New Roman" w:hAnsi="Times New Roman" w:cs="Times New Roman"/>
                <w:sz w:val="26"/>
                <w:szCs w:val="26"/>
              </w:rPr>
            </w:pPr>
            <w:r w:rsidRPr="008F6D55">
              <w:rPr>
                <w:rFonts w:ascii="Times New Roman" w:eastAsia="Times New Roman" w:hAnsi="Times New Roman" w:cs="Times New Roman"/>
                <w:sz w:val="26"/>
                <w:szCs w:val="26"/>
              </w:rPr>
              <w:t>96,6</w:t>
            </w:r>
          </w:p>
        </w:tc>
      </w:tr>
      <w:tr w:rsidR="00C2362A" w:rsidRPr="008F6D55" w:rsidTr="00575DE1">
        <w:tc>
          <w:tcPr>
            <w:tcW w:w="8222" w:type="dxa"/>
          </w:tcPr>
          <w:p w:rsidR="00C2362A" w:rsidRPr="008F6D55" w:rsidRDefault="00C2362A" w:rsidP="00C2362A">
            <w:pPr>
              <w:pStyle w:val="Default"/>
              <w:widowControl w:val="0"/>
              <w:jc w:val="both"/>
              <w:textAlignment w:val="baseline"/>
              <w:rPr>
                <w:color w:val="auto"/>
                <w:sz w:val="26"/>
                <w:szCs w:val="26"/>
              </w:rPr>
            </w:pPr>
            <w:r w:rsidRPr="008F6D55">
              <w:rPr>
                <w:color w:val="auto"/>
                <w:sz w:val="26"/>
                <w:szCs w:val="26"/>
              </w:rPr>
              <w:t xml:space="preserve">Иные межбюджетные трансферты </w:t>
            </w:r>
          </w:p>
        </w:tc>
        <w:tc>
          <w:tcPr>
            <w:tcW w:w="1559" w:type="dxa"/>
          </w:tcPr>
          <w:p w:rsidR="00C2362A" w:rsidRPr="008F6D55" w:rsidRDefault="00C2362A" w:rsidP="00575DE1">
            <w:pPr>
              <w:widowControl w:val="0"/>
              <w:adjustRightInd w:val="0"/>
              <w:jc w:val="center"/>
              <w:textAlignment w:val="baseline"/>
              <w:rPr>
                <w:rFonts w:ascii="Times New Roman" w:eastAsia="Times New Roman" w:hAnsi="Times New Roman" w:cs="Times New Roman"/>
                <w:sz w:val="26"/>
                <w:szCs w:val="26"/>
              </w:rPr>
            </w:pPr>
            <w:r w:rsidRPr="008F6D55">
              <w:rPr>
                <w:rFonts w:ascii="Times New Roman" w:eastAsia="Times New Roman" w:hAnsi="Times New Roman" w:cs="Times New Roman"/>
                <w:sz w:val="26"/>
                <w:szCs w:val="26"/>
              </w:rPr>
              <w:t>2 324,3</w:t>
            </w:r>
          </w:p>
        </w:tc>
      </w:tr>
      <w:tr w:rsidR="00C2362A" w:rsidRPr="008F6D55" w:rsidTr="00575DE1">
        <w:trPr>
          <w:trHeight w:val="229"/>
        </w:trPr>
        <w:tc>
          <w:tcPr>
            <w:tcW w:w="8222" w:type="dxa"/>
            <w:shd w:val="clear" w:color="auto" w:fill="FFFFFF" w:themeFill="background1"/>
          </w:tcPr>
          <w:p w:rsidR="00C2362A" w:rsidRPr="008F6D55" w:rsidRDefault="00C2362A" w:rsidP="00C2362A">
            <w:pPr>
              <w:pStyle w:val="Default"/>
              <w:widowControl w:val="0"/>
              <w:jc w:val="both"/>
              <w:textAlignment w:val="baseline"/>
              <w:rPr>
                <w:color w:val="auto"/>
                <w:sz w:val="26"/>
                <w:szCs w:val="26"/>
              </w:rPr>
            </w:pPr>
            <w:r w:rsidRPr="008F6D55">
              <w:rPr>
                <w:color w:val="auto"/>
                <w:sz w:val="26"/>
                <w:szCs w:val="26"/>
              </w:rPr>
              <w:t>ВСЕГО ДОХОДОВ</w:t>
            </w:r>
          </w:p>
        </w:tc>
        <w:tc>
          <w:tcPr>
            <w:tcW w:w="1559" w:type="dxa"/>
            <w:shd w:val="clear" w:color="auto" w:fill="FFFFFF" w:themeFill="background1"/>
          </w:tcPr>
          <w:p w:rsidR="00C2362A" w:rsidRPr="008F6D55" w:rsidRDefault="00C2362A" w:rsidP="00575DE1">
            <w:pPr>
              <w:pStyle w:val="Default"/>
              <w:widowControl w:val="0"/>
              <w:jc w:val="center"/>
              <w:textAlignment w:val="baseline"/>
              <w:rPr>
                <w:color w:val="auto"/>
                <w:sz w:val="26"/>
                <w:szCs w:val="26"/>
              </w:rPr>
            </w:pPr>
            <w:r w:rsidRPr="008F6D55">
              <w:rPr>
                <w:color w:val="auto"/>
                <w:sz w:val="26"/>
                <w:szCs w:val="26"/>
              </w:rPr>
              <w:t>3 968,5</w:t>
            </w:r>
          </w:p>
        </w:tc>
      </w:tr>
    </w:tbl>
    <w:p w:rsidR="0032769D" w:rsidRPr="008F6D55" w:rsidRDefault="0032769D" w:rsidP="00D626BA">
      <w:pPr>
        <w:pStyle w:val="ac"/>
        <w:ind w:firstLine="709"/>
        <w:jc w:val="both"/>
        <w:rPr>
          <w:sz w:val="26"/>
          <w:szCs w:val="26"/>
        </w:rPr>
      </w:pPr>
    </w:p>
    <w:p w:rsidR="00D626BA" w:rsidRPr="008F6D55" w:rsidRDefault="00D626BA" w:rsidP="00D626BA">
      <w:pPr>
        <w:pStyle w:val="ac"/>
        <w:ind w:firstLine="709"/>
        <w:jc w:val="both"/>
        <w:rPr>
          <w:sz w:val="26"/>
          <w:szCs w:val="26"/>
        </w:rPr>
      </w:pPr>
      <w:r w:rsidRPr="008F6D55">
        <w:rPr>
          <w:sz w:val="26"/>
          <w:szCs w:val="26"/>
        </w:rPr>
        <w:t>Налоговые доходы за 2025 год при плане 205,0 тыс. рублей, поступили в сумме 211,2 тыс. рублей. По сравнению с 2024 годом поступление уменьшилось на 54,4 тыс. рублей. Доля налоговых доходов в доходной части бюджета составила 5,3 %.</w:t>
      </w:r>
    </w:p>
    <w:p w:rsidR="00D626BA" w:rsidRPr="008F6D55" w:rsidRDefault="00D626BA" w:rsidP="00D626BA">
      <w:pPr>
        <w:pStyle w:val="ac"/>
        <w:ind w:firstLine="709"/>
        <w:jc w:val="both"/>
        <w:rPr>
          <w:b/>
          <w:bCs/>
          <w:sz w:val="26"/>
          <w:szCs w:val="26"/>
        </w:rPr>
      </w:pPr>
      <w:r w:rsidRPr="008F6D55">
        <w:rPr>
          <w:sz w:val="26"/>
          <w:szCs w:val="26"/>
        </w:rPr>
        <w:t>В течение 2025 года основным источником доходов бюджета в общей сумме налоговых доходов являлся налог на имущество физических лиц, удельный вес которого составил 37,4% поступивших налоговых доходов.</w:t>
      </w:r>
    </w:p>
    <w:p w:rsidR="00D626BA" w:rsidRPr="008F6D55" w:rsidRDefault="00D626BA" w:rsidP="00D626BA">
      <w:pPr>
        <w:autoSpaceDE w:val="0"/>
        <w:autoSpaceDN w:val="0"/>
        <w:adjustRightInd w:val="0"/>
        <w:ind w:firstLine="709"/>
        <w:jc w:val="both"/>
        <w:rPr>
          <w:rFonts w:ascii="Times New Roman" w:hAnsi="Times New Roman" w:cs="Times New Roman"/>
          <w:sz w:val="26"/>
          <w:szCs w:val="26"/>
        </w:rPr>
      </w:pPr>
      <w:r w:rsidRPr="008F6D55">
        <w:rPr>
          <w:rFonts w:ascii="Times New Roman" w:hAnsi="Times New Roman" w:cs="Times New Roman"/>
          <w:sz w:val="26"/>
          <w:szCs w:val="26"/>
        </w:rPr>
        <w:t>Первоначально бюджетом поселения плановые назначения по неналоговым доходам на 2025 год планировались в сумме 172,0 тыс</w:t>
      </w:r>
      <w:r w:rsidR="00EA28FE" w:rsidRPr="008F6D55">
        <w:rPr>
          <w:rFonts w:ascii="Times New Roman" w:hAnsi="Times New Roman" w:cs="Times New Roman"/>
          <w:sz w:val="26"/>
          <w:szCs w:val="26"/>
        </w:rPr>
        <w:t>ячи</w:t>
      </w:r>
      <w:r w:rsidRPr="008F6D55">
        <w:rPr>
          <w:rFonts w:ascii="Times New Roman" w:hAnsi="Times New Roman" w:cs="Times New Roman"/>
          <w:sz w:val="26"/>
          <w:szCs w:val="26"/>
        </w:rPr>
        <w:t xml:space="preserve"> рублей. Уточненный бюджет составил 664,9 тыс. рублей. Фактически поступило 668,9 тыс. рублей. Источником неналоговых доходов являлись доходы от использования имущества, находящегося в муниципальной собственности и доходы от оказания платных услуг и компенсация затрат государства.</w:t>
      </w:r>
    </w:p>
    <w:p w:rsidR="00D626BA" w:rsidRPr="008F6D55" w:rsidRDefault="00D626BA" w:rsidP="00D626BA">
      <w:pPr>
        <w:pStyle w:val="ac"/>
        <w:ind w:firstLine="709"/>
        <w:jc w:val="both"/>
        <w:rPr>
          <w:sz w:val="26"/>
          <w:szCs w:val="26"/>
        </w:rPr>
      </w:pPr>
      <w:r w:rsidRPr="008F6D55">
        <w:rPr>
          <w:sz w:val="26"/>
          <w:szCs w:val="26"/>
        </w:rPr>
        <w:t>Фактически безвозмездные поступления в бюджет поселения составили 3 088,4 тыс</w:t>
      </w:r>
      <w:r w:rsidR="00D037CB" w:rsidRPr="008F6D55">
        <w:rPr>
          <w:sz w:val="26"/>
          <w:szCs w:val="26"/>
        </w:rPr>
        <w:t>яч</w:t>
      </w:r>
      <w:r w:rsidRPr="008F6D55">
        <w:rPr>
          <w:sz w:val="26"/>
          <w:szCs w:val="26"/>
        </w:rPr>
        <w:t xml:space="preserve"> рублей или 77,8% всех доходов, в том числе:</w:t>
      </w:r>
    </w:p>
    <w:p w:rsidR="00D626BA" w:rsidRPr="008F6D55" w:rsidRDefault="00D626BA" w:rsidP="00D626BA">
      <w:pPr>
        <w:pStyle w:val="ac"/>
        <w:ind w:firstLine="709"/>
        <w:jc w:val="both"/>
        <w:rPr>
          <w:sz w:val="26"/>
          <w:szCs w:val="26"/>
        </w:rPr>
      </w:pPr>
      <w:r w:rsidRPr="008F6D55">
        <w:rPr>
          <w:sz w:val="26"/>
          <w:szCs w:val="26"/>
        </w:rPr>
        <w:t>- субвенция на осуществление первичного воинского учета 96,6 тыс</w:t>
      </w:r>
      <w:r w:rsidR="00D037CB" w:rsidRPr="008F6D55">
        <w:rPr>
          <w:sz w:val="26"/>
          <w:szCs w:val="26"/>
        </w:rPr>
        <w:t>яч</w:t>
      </w:r>
      <w:r w:rsidRPr="008F6D55">
        <w:rPr>
          <w:sz w:val="26"/>
          <w:szCs w:val="26"/>
        </w:rPr>
        <w:t xml:space="preserve"> рублей;</w:t>
      </w:r>
    </w:p>
    <w:p w:rsidR="00D626BA" w:rsidRPr="008F6D55" w:rsidRDefault="00D626BA" w:rsidP="00AC1098">
      <w:pPr>
        <w:pStyle w:val="ac"/>
        <w:ind w:firstLine="709"/>
        <w:jc w:val="both"/>
        <w:rPr>
          <w:sz w:val="26"/>
          <w:szCs w:val="26"/>
        </w:rPr>
      </w:pPr>
      <w:r w:rsidRPr="008F6D55">
        <w:rPr>
          <w:sz w:val="26"/>
          <w:szCs w:val="26"/>
        </w:rPr>
        <w:t>- межбюджетные трансферты передаваемые бюджетам сельских поселений на осуществление  части полномочий по решению вопросов местного значения 409,6 тыс. рублей.</w:t>
      </w:r>
    </w:p>
    <w:p w:rsidR="00D626BA" w:rsidRPr="008F6D55" w:rsidRDefault="00D626BA" w:rsidP="00D626BA">
      <w:pPr>
        <w:pStyle w:val="ac"/>
        <w:ind w:firstLine="709"/>
        <w:jc w:val="both"/>
        <w:rPr>
          <w:sz w:val="26"/>
          <w:szCs w:val="26"/>
        </w:rPr>
      </w:pPr>
      <w:r w:rsidRPr="008F6D55">
        <w:rPr>
          <w:sz w:val="26"/>
          <w:szCs w:val="26"/>
        </w:rPr>
        <w:t>Расходы</w:t>
      </w:r>
      <w:r w:rsidR="00AC1098" w:rsidRPr="008F6D55">
        <w:rPr>
          <w:sz w:val="26"/>
          <w:szCs w:val="26"/>
        </w:rPr>
        <w:t xml:space="preserve"> бюджета</w:t>
      </w:r>
      <w:r w:rsidRPr="008F6D55">
        <w:rPr>
          <w:sz w:val="26"/>
          <w:szCs w:val="26"/>
        </w:rPr>
        <w:t xml:space="preserve"> за 2025 год при плане в сумме 4 290,3 тыс. рублей исполнены в сумме 3 957,2 тыс. рублей, что составляет 92,2% к уточненному плану.</w:t>
      </w:r>
    </w:p>
    <w:p w:rsidR="00D626BA" w:rsidRPr="008F6D55" w:rsidRDefault="00D626BA" w:rsidP="00D626BA">
      <w:pPr>
        <w:pStyle w:val="ac"/>
        <w:ind w:firstLine="709"/>
        <w:jc w:val="both"/>
        <w:rPr>
          <w:sz w:val="26"/>
          <w:szCs w:val="26"/>
        </w:rPr>
      </w:pPr>
      <w:r w:rsidRPr="008F6D55">
        <w:rPr>
          <w:sz w:val="26"/>
          <w:szCs w:val="26"/>
        </w:rPr>
        <w:t>Исполнение по разделам бюджетной классификации в 2025 году сложилось</w:t>
      </w:r>
      <w:r w:rsidR="00F87ED0">
        <w:rPr>
          <w:sz w:val="26"/>
          <w:szCs w:val="26"/>
        </w:rPr>
        <w:t xml:space="preserve"> </w:t>
      </w:r>
      <w:r w:rsidRPr="008F6D55">
        <w:rPr>
          <w:sz w:val="26"/>
          <w:szCs w:val="26"/>
        </w:rPr>
        <w:t>следующим образом:</w:t>
      </w:r>
    </w:p>
    <w:p w:rsidR="00D626BA" w:rsidRPr="008F6D55" w:rsidRDefault="00D626BA" w:rsidP="00D626BA">
      <w:pPr>
        <w:pStyle w:val="ac"/>
        <w:ind w:firstLine="709"/>
        <w:jc w:val="both"/>
        <w:rPr>
          <w:sz w:val="26"/>
          <w:szCs w:val="26"/>
        </w:rPr>
      </w:pPr>
      <w:r w:rsidRPr="008F6D55">
        <w:rPr>
          <w:sz w:val="26"/>
          <w:szCs w:val="26"/>
        </w:rPr>
        <w:t xml:space="preserve">раздел </w:t>
      </w:r>
      <w:r w:rsidRPr="008F6D55">
        <w:rPr>
          <w:b/>
          <w:bCs/>
          <w:sz w:val="26"/>
          <w:szCs w:val="26"/>
        </w:rPr>
        <w:t xml:space="preserve">01 «Общегосударственные вопросы»: </w:t>
      </w:r>
      <w:r w:rsidRPr="008F6D55">
        <w:rPr>
          <w:sz w:val="26"/>
          <w:szCs w:val="26"/>
        </w:rPr>
        <w:t>Фактически расходы за 2025 год составили 1 025,0 тыс. рублей или 100% уточненного бюджета. По сравнению с 2024 годом расходы увеличились на 2,2 тыс. рублей.</w:t>
      </w:r>
    </w:p>
    <w:p w:rsidR="00D626BA" w:rsidRPr="008F6D55" w:rsidRDefault="00D626BA" w:rsidP="00D626BA">
      <w:pPr>
        <w:pStyle w:val="ac"/>
        <w:ind w:firstLine="709"/>
        <w:jc w:val="both"/>
        <w:rPr>
          <w:sz w:val="26"/>
          <w:szCs w:val="26"/>
        </w:rPr>
      </w:pPr>
      <w:r w:rsidRPr="008F6D55">
        <w:rPr>
          <w:sz w:val="26"/>
          <w:szCs w:val="26"/>
        </w:rPr>
        <w:t>- подраздел 0102 «Функционирование высшего должностного лица субъекта Российской</w:t>
      </w:r>
      <w:r w:rsidR="009D2A52" w:rsidRPr="008F6D55">
        <w:rPr>
          <w:sz w:val="26"/>
          <w:szCs w:val="26"/>
        </w:rPr>
        <w:t xml:space="preserve"> </w:t>
      </w:r>
      <w:r w:rsidRPr="008F6D55">
        <w:rPr>
          <w:sz w:val="26"/>
          <w:szCs w:val="26"/>
        </w:rPr>
        <w:t>Федерации и муниципального образования» исполнен в сумме 593,6 тыс. рублей или 57,9% от суммы расходов по разделу;</w:t>
      </w:r>
    </w:p>
    <w:p w:rsidR="00D626BA" w:rsidRPr="008F6D55" w:rsidRDefault="00D626BA" w:rsidP="00D626BA">
      <w:pPr>
        <w:pStyle w:val="ac"/>
        <w:ind w:firstLine="709"/>
        <w:jc w:val="both"/>
        <w:rPr>
          <w:sz w:val="26"/>
          <w:szCs w:val="26"/>
        </w:rPr>
      </w:pPr>
      <w:r w:rsidRPr="008F6D55">
        <w:rPr>
          <w:sz w:val="26"/>
          <w:szCs w:val="26"/>
        </w:rPr>
        <w:t>- подраздел 0104 «Функционирование Правительства Российской Федерации, высших</w:t>
      </w:r>
      <w:r w:rsidR="009D2A52" w:rsidRPr="008F6D55">
        <w:rPr>
          <w:sz w:val="26"/>
          <w:szCs w:val="26"/>
        </w:rPr>
        <w:t xml:space="preserve"> </w:t>
      </w:r>
      <w:r w:rsidRPr="008F6D55">
        <w:rPr>
          <w:sz w:val="26"/>
          <w:szCs w:val="26"/>
        </w:rPr>
        <w:t>исполнительных органов государственной власти субъектов Российской Федерации, местных</w:t>
      </w:r>
      <w:r w:rsidR="009D2A52" w:rsidRPr="008F6D55">
        <w:rPr>
          <w:sz w:val="26"/>
          <w:szCs w:val="26"/>
        </w:rPr>
        <w:t xml:space="preserve"> </w:t>
      </w:r>
      <w:r w:rsidRPr="008F6D55">
        <w:rPr>
          <w:sz w:val="26"/>
          <w:szCs w:val="26"/>
        </w:rPr>
        <w:t>администраций» исполнен в сумме 430,7 тыс. рублей или 42% от суммы расходов по разделу;</w:t>
      </w:r>
    </w:p>
    <w:p w:rsidR="00D626BA" w:rsidRPr="008F6D55" w:rsidRDefault="00D626BA" w:rsidP="00D626BA">
      <w:pPr>
        <w:pStyle w:val="ac"/>
        <w:ind w:firstLine="709"/>
        <w:jc w:val="both"/>
        <w:rPr>
          <w:sz w:val="26"/>
          <w:szCs w:val="26"/>
        </w:rPr>
      </w:pPr>
      <w:r w:rsidRPr="008F6D55">
        <w:rPr>
          <w:sz w:val="26"/>
          <w:szCs w:val="26"/>
        </w:rPr>
        <w:lastRenderedPageBreak/>
        <w:t>- подраздел 0113 «Другие общегосударственные вопросы» исполнен в сумме 0,7 тыс. рублей или 0,1 % от суммы расходов по разделу.</w:t>
      </w:r>
    </w:p>
    <w:p w:rsidR="00D626BA" w:rsidRPr="008F6D55" w:rsidRDefault="00D626BA" w:rsidP="00D626BA">
      <w:pPr>
        <w:pStyle w:val="ac"/>
        <w:ind w:firstLine="709"/>
        <w:jc w:val="both"/>
        <w:rPr>
          <w:sz w:val="26"/>
          <w:szCs w:val="26"/>
        </w:rPr>
      </w:pPr>
      <w:r w:rsidRPr="008F6D55">
        <w:rPr>
          <w:sz w:val="26"/>
          <w:szCs w:val="26"/>
        </w:rPr>
        <w:t xml:space="preserve">раздел </w:t>
      </w:r>
      <w:r w:rsidRPr="008F6D55">
        <w:rPr>
          <w:b/>
          <w:bCs/>
          <w:sz w:val="26"/>
          <w:szCs w:val="26"/>
        </w:rPr>
        <w:t>02 «Национальная оборона»:</w:t>
      </w:r>
      <w:r w:rsidRPr="008F6D55">
        <w:rPr>
          <w:sz w:val="26"/>
          <w:szCs w:val="26"/>
        </w:rPr>
        <w:t xml:space="preserve"> плановые назначения предусмотрены в сумме 96,6 тыс. рублей. Фактически расходы на осуществление первичного воинского учета за 2025 год составили 96,6 тыс. рублей или 100 % уточненного бюджета. По сравнению с 2024 годом расходы не изменились.</w:t>
      </w:r>
    </w:p>
    <w:p w:rsidR="00D626BA" w:rsidRPr="008F6D55" w:rsidRDefault="00D626BA" w:rsidP="00D626BA">
      <w:pPr>
        <w:pStyle w:val="ac"/>
        <w:ind w:firstLine="709"/>
        <w:jc w:val="both"/>
        <w:rPr>
          <w:sz w:val="26"/>
          <w:szCs w:val="26"/>
        </w:rPr>
      </w:pPr>
      <w:r w:rsidRPr="008F6D55">
        <w:rPr>
          <w:sz w:val="26"/>
          <w:szCs w:val="26"/>
        </w:rPr>
        <w:t xml:space="preserve">раздел </w:t>
      </w:r>
      <w:r w:rsidRPr="008F6D55">
        <w:rPr>
          <w:b/>
          <w:bCs/>
          <w:sz w:val="26"/>
          <w:szCs w:val="26"/>
        </w:rPr>
        <w:t xml:space="preserve">03 «Национальная безопасность и правоохранительная деятельность»: </w:t>
      </w:r>
      <w:r w:rsidRPr="008F6D55">
        <w:rPr>
          <w:bCs/>
          <w:sz w:val="26"/>
          <w:szCs w:val="26"/>
        </w:rPr>
        <w:t xml:space="preserve">первоначально бюджетом были предусмотрены </w:t>
      </w:r>
      <w:r w:rsidRPr="008F6D55">
        <w:rPr>
          <w:sz w:val="26"/>
          <w:szCs w:val="26"/>
        </w:rPr>
        <w:t>расходы в сумме 51,0 тыс. рублей. в течение года плановые назначения увеличились на 19,4 тыс. рублей и составили 70,4 тыс. рублей. Фактически расходы за 2025 год составили 70,4 тыс. рублей или 100 % уточненного бюджета. По сравнению с 2024 годом расходы уменьшились на 11,3 тыс. рублей.</w:t>
      </w:r>
    </w:p>
    <w:p w:rsidR="00D626BA" w:rsidRPr="008F6D55" w:rsidRDefault="00D626BA" w:rsidP="00D626BA">
      <w:pPr>
        <w:pStyle w:val="ac"/>
        <w:ind w:firstLine="709"/>
        <w:jc w:val="both"/>
        <w:rPr>
          <w:sz w:val="26"/>
          <w:szCs w:val="26"/>
        </w:rPr>
      </w:pPr>
      <w:r w:rsidRPr="008F6D55">
        <w:rPr>
          <w:sz w:val="26"/>
          <w:szCs w:val="26"/>
        </w:rPr>
        <w:t xml:space="preserve">раздел </w:t>
      </w:r>
      <w:r w:rsidRPr="008F6D55">
        <w:rPr>
          <w:b/>
          <w:bCs/>
          <w:sz w:val="26"/>
          <w:szCs w:val="26"/>
        </w:rPr>
        <w:t xml:space="preserve">04 «Национальная экономика»: </w:t>
      </w:r>
      <w:r w:rsidRPr="008F6D55">
        <w:rPr>
          <w:bCs/>
          <w:sz w:val="26"/>
          <w:szCs w:val="26"/>
        </w:rPr>
        <w:t xml:space="preserve">первоначально бюджетом были предусмотрены </w:t>
      </w:r>
      <w:r w:rsidRPr="008F6D55">
        <w:rPr>
          <w:sz w:val="26"/>
          <w:szCs w:val="26"/>
        </w:rPr>
        <w:t>расходы в сумме 176,3 тыс. рублей, в течение года плановые назначения увеличились на 307,8 тыс. рублей и составили 484,1 тыс. рублей. Фактически расходы за 2025 составили 484,1 тыс. рублей или 100% от суммы расходов по разделу:</w:t>
      </w:r>
    </w:p>
    <w:p w:rsidR="00D626BA" w:rsidRPr="008F6D55" w:rsidRDefault="00D626BA" w:rsidP="00D626BA">
      <w:pPr>
        <w:pStyle w:val="ac"/>
        <w:ind w:firstLine="709"/>
        <w:jc w:val="both"/>
        <w:rPr>
          <w:sz w:val="26"/>
          <w:szCs w:val="26"/>
        </w:rPr>
      </w:pPr>
      <w:r w:rsidRPr="008F6D55">
        <w:rPr>
          <w:sz w:val="26"/>
          <w:szCs w:val="26"/>
        </w:rPr>
        <w:t>- подраздел 0408 «Транспорт» исполнен в сумме 2,0 тыс. рублей;</w:t>
      </w:r>
    </w:p>
    <w:p w:rsidR="00D626BA" w:rsidRPr="008F6D55" w:rsidRDefault="00D626BA" w:rsidP="00D626BA">
      <w:pPr>
        <w:pStyle w:val="ac"/>
        <w:ind w:firstLine="709"/>
        <w:jc w:val="both"/>
        <w:rPr>
          <w:sz w:val="26"/>
          <w:szCs w:val="26"/>
        </w:rPr>
      </w:pPr>
      <w:r w:rsidRPr="008F6D55">
        <w:rPr>
          <w:sz w:val="26"/>
          <w:szCs w:val="26"/>
        </w:rPr>
        <w:t>- подраздел 0409 «Дорожное хозяйство (дорожные фонды)» исполнен в сумме 482,10 тыс. рублей.</w:t>
      </w:r>
    </w:p>
    <w:p w:rsidR="00D626BA" w:rsidRPr="008F6D55" w:rsidRDefault="00D626BA" w:rsidP="00D626BA">
      <w:pPr>
        <w:pStyle w:val="ac"/>
        <w:ind w:firstLine="709"/>
        <w:jc w:val="both"/>
        <w:rPr>
          <w:sz w:val="26"/>
          <w:szCs w:val="26"/>
        </w:rPr>
      </w:pPr>
      <w:r w:rsidRPr="008F6D55">
        <w:rPr>
          <w:sz w:val="26"/>
          <w:szCs w:val="26"/>
        </w:rPr>
        <w:t>По сравнению с 2024 годом расходы по разделу</w:t>
      </w:r>
      <w:r w:rsidRPr="008F6D55">
        <w:rPr>
          <w:bCs/>
          <w:sz w:val="26"/>
          <w:szCs w:val="26"/>
        </w:rPr>
        <w:t xml:space="preserve"> «Национальная экономика»</w:t>
      </w:r>
      <w:r w:rsidRPr="008F6D55">
        <w:rPr>
          <w:sz w:val="26"/>
          <w:szCs w:val="26"/>
        </w:rPr>
        <w:t xml:space="preserve"> уменьшились на 39,9 тыс. рублей.</w:t>
      </w:r>
    </w:p>
    <w:p w:rsidR="00D626BA" w:rsidRPr="008F6D55" w:rsidRDefault="00D626BA" w:rsidP="00D626BA">
      <w:pPr>
        <w:pStyle w:val="ac"/>
        <w:ind w:firstLine="709"/>
        <w:jc w:val="both"/>
        <w:rPr>
          <w:sz w:val="26"/>
          <w:szCs w:val="26"/>
        </w:rPr>
      </w:pPr>
      <w:r w:rsidRPr="008F6D55">
        <w:rPr>
          <w:sz w:val="26"/>
          <w:szCs w:val="26"/>
        </w:rPr>
        <w:t xml:space="preserve">раздел </w:t>
      </w:r>
      <w:r w:rsidRPr="008F6D55">
        <w:rPr>
          <w:b/>
          <w:bCs/>
          <w:sz w:val="26"/>
          <w:szCs w:val="26"/>
        </w:rPr>
        <w:t xml:space="preserve">05 «Жилищно-коммунальное хозяйство»: </w:t>
      </w:r>
      <w:r w:rsidRPr="008F6D55">
        <w:rPr>
          <w:bCs/>
          <w:sz w:val="26"/>
          <w:szCs w:val="26"/>
        </w:rPr>
        <w:t xml:space="preserve">первоначально бюджетом были предусмотрены </w:t>
      </w:r>
      <w:r w:rsidRPr="008F6D55">
        <w:rPr>
          <w:sz w:val="26"/>
          <w:szCs w:val="26"/>
        </w:rPr>
        <w:t>расходы в сумме 30,0 тыс. рублей, в течение года плановые назначения увеличились на 138,0 тыс. рублей и составили 168,0 тыс. рублей. Фактически расходы за 2025 год составили 163,0 тыс. рублей или 97% уточненного бюджета:</w:t>
      </w:r>
    </w:p>
    <w:p w:rsidR="00D626BA" w:rsidRPr="008F6D55" w:rsidRDefault="00D626BA" w:rsidP="00D626BA">
      <w:pPr>
        <w:pStyle w:val="ac"/>
        <w:ind w:firstLine="709"/>
        <w:jc w:val="both"/>
        <w:rPr>
          <w:sz w:val="26"/>
          <w:szCs w:val="26"/>
        </w:rPr>
      </w:pPr>
      <w:r w:rsidRPr="008F6D55">
        <w:rPr>
          <w:sz w:val="26"/>
          <w:szCs w:val="26"/>
        </w:rPr>
        <w:t>- подраздел 0503 «Благоустройство» исполнен в сумме 163,0 тыс. рублей или 100% от суммы расходов по разделу.</w:t>
      </w:r>
    </w:p>
    <w:p w:rsidR="00D75229" w:rsidRPr="008F6D55" w:rsidRDefault="00D626BA" w:rsidP="00D626BA">
      <w:pPr>
        <w:pStyle w:val="ac"/>
        <w:ind w:firstLine="709"/>
        <w:jc w:val="both"/>
        <w:rPr>
          <w:sz w:val="26"/>
          <w:szCs w:val="26"/>
        </w:rPr>
      </w:pPr>
      <w:r w:rsidRPr="008F6D55">
        <w:rPr>
          <w:sz w:val="26"/>
          <w:szCs w:val="26"/>
        </w:rPr>
        <w:t xml:space="preserve">раздел </w:t>
      </w:r>
      <w:r w:rsidRPr="008F6D55">
        <w:rPr>
          <w:b/>
          <w:bCs/>
          <w:sz w:val="26"/>
          <w:szCs w:val="26"/>
        </w:rPr>
        <w:t xml:space="preserve">08 «Культура и кинематография»: </w:t>
      </w:r>
      <w:r w:rsidRPr="008F6D55">
        <w:rPr>
          <w:bCs/>
          <w:sz w:val="26"/>
          <w:szCs w:val="26"/>
        </w:rPr>
        <w:t xml:space="preserve">первоначально бюджетом были предусмотрены </w:t>
      </w:r>
      <w:r w:rsidRPr="008F6D55">
        <w:rPr>
          <w:sz w:val="26"/>
          <w:szCs w:val="26"/>
        </w:rPr>
        <w:t xml:space="preserve">расходы в сумме 1 489,5 тыс. рублей, в течение года плановые назначения увеличились на 944,5 тыс. рублей и составили 2 434,0 тыс. рублей. Фактические расходы за 2025 год по подразделу 0804 «Другие вопросы в области культуры, кинематографии» составили 2 106,1 тыс. рублей или 86,5 % уточненного бюджета. </w:t>
      </w:r>
    </w:p>
    <w:p w:rsidR="00D626BA" w:rsidRPr="008F6D55" w:rsidRDefault="00D626BA" w:rsidP="00D626BA">
      <w:pPr>
        <w:pStyle w:val="ac"/>
        <w:ind w:firstLine="709"/>
        <w:jc w:val="both"/>
        <w:rPr>
          <w:sz w:val="26"/>
          <w:szCs w:val="26"/>
        </w:rPr>
      </w:pPr>
      <w:r w:rsidRPr="008F6D55">
        <w:rPr>
          <w:sz w:val="26"/>
          <w:szCs w:val="26"/>
        </w:rPr>
        <w:t>раздел 1</w:t>
      </w:r>
      <w:r w:rsidRPr="008F6D55">
        <w:rPr>
          <w:b/>
          <w:bCs/>
          <w:sz w:val="26"/>
          <w:szCs w:val="26"/>
        </w:rPr>
        <w:t xml:space="preserve">0 «Социальная политика»: </w:t>
      </w:r>
      <w:r w:rsidRPr="008F6D55">
        <w:rPr>
          <w:bCs/>
          <w:sz w:val="26"/>
          <w:szCs w:val="26"/>
        </w:rPr>
        <w:t xml:space="preserve">бюджетом были предусмотрены </w:t>
      </w:r>
      <w:r w:rsidRPr="008F6D55">
        <w:rPr>
          <w:sz w:val="26"/>
          <w:szCs w:val="26"/>
        </w:rPr>
        <w:t>расходы в сумме 12,0 тыс. рублей. Фактически расходы за 2025 год по разделу составили 12,0 тыс. рублей или 100 %  бюджетных ассигнований. По сравнению с 2024 годом расходы по разделу  не изменились.</w:t>
      </w:r>
    </w:p>
    <w:p w:rsidR="00D626BA" w:rsidRPr="008F6D55" w:rsidRDefault="00D626BA" w:rsidP="00D626BA">
      <w:pPr>
        <w:pStyle w:val="ac"/>
        <w:ind w:firstLine="709"/>
        <w:jc w:val="both"/>
        <w:rPr>
          <w:sz w:val="26"/>
          <w:szCs w:val="26"/>
        </w:rPr>
      </w:pPr>
      <w:r w:rsidRPr="008F6D55">
        <w:rPr>
          <w:sz w:val="26"/>
          <w:szCs w:val="26"/>
        </w:rPr>
        <w:t>Наибольшую долю в общем объёме расходов бюджета муниципального образования составили расходы по разделу «Культура, кинематография» - 53,3%.</w:t>
      </w:r>
    </w:p>
    <w:p w:rsidR="00D626BA" w:rsidRPr="008F6D55" w:rsidRDefault="00D626BA" w:rsidP="00D626BA">
      <w:pPr>
        <w:pStyle w:val="ac"/>
        <w:ind w:firstLine="709"/>
        <w:jc w:val="both"/>
        <w:rPr>
          <w:sz w:val="26"/>
          <w:szCs w:val="26"/>
        </w:rPr>
      </w:pPr>
    </w:p>
    <w:p w:rsidR="00D626BA" w:rsidRDefault="00D626BA" w:rsidP="00D626BA">
      <w:pPr>
        <w:ind w:firstLine="709"/>
        <w:jc w:val="both"/>
        <w:rPr>
          <w:rFonts w:ascii="Times New Roman" w:hAnsi="Times New Roman" w:cs="Times New Roman"/>
          <w:sz w:val="26"/>
          <w:szCs w:val="26"/>
        </w:rPr>
      </w:pPr>
      <w:r w:rsidRPr="008F6D55">
        <w:rPr>
          <w:rStyle w:val="fontstyle01"/>
          <w:rFonts w:ascii="Times New Roman" w:hAnsi="Times New Roman"/>
          <w:sz w:val="26"/>
          <w:szCs w:val="26"/>
        </w:rPr>
        <w:t xml:space="preserve">План по расходам исполнен Администрацией сельсовета в объеме </w:t>
      </w:r>
      <w:r w:rsidRPr="008F6D55">
        <w:rPr>
          <w:rFonts w:ascii="Times New Roman" w:hAnsi="Times New Roman" w:cs="Times New Roman"/>
          <w:sz w:val="26"/>
          <w:szCs w:val="26"/>
        </w:rPr>
        <w:t>3 957,2 тыс. рублей или 92,2% от утвержденных назначений.</w:t>
      </w:r>
    </w:p>
    <w:p w:rsidR="00741991" w:rsidRDefault="00741991" w:rsidP="00D626BA">
      <w:pPr>
        <w:ind w:firstLine="709"/>
        <w:jc w:val="both"/>
        <w:rPr>
          <w:rFonts w:ascii="Times New Roman" w:hAnsi="Times New Roman" w:cs="Times New Roman"/>
          <w:sz w:val="26"/>
          <w:szCs w:val="26"/>
        </w:rPr>
      </w:pPr>
    </w:p>
    <w:p w:rsidR="00741991" w:rsidRPr="00741991" w:rsidRDefault="00741991" w:rsidP="00741991">
      <w:pPr>
        <w:ind w:firstLine="709"/>
        <w:jc w:val="center"/>
        <w:rPr>
          <w:rStyle w:val="fontstyle01"/>
          <w:rFonts w:ascii="Times New Roman" w:hAnsi="Times New Roman" w:cs="Times New Roman"/>
          <w:sz w:val="26"/>
          <w:szCs w:val="26"/>
        </w:rPr>
      </w:pPr>
      <w:r w:rsidRPr="00741991">
        <w:rPr>
          <w:rStyle w:val="fontstyle01"/>
          <w:rFonts w:ascii="Times New Roman" w:hAnsi="Times New Roman" w:cs="Times New Roman"/>
          <w:sz w:val="26"/>
          <w:szCs w:val="26"/>
        </w:rPr>
        <w:t>Структура расходов бюджета сельского поселения по итогам 2025</w:t>
      </w:r>
    </w:p>
    <w:p w:rsidR="00741991" w:rsidRPr="00741991" w:rsidRDefault="00741991" w:rsidP="00741991">
      <w:pPr>
        <w:ind w:firstLine="709"/>
        <w:jc w:val="both"/>
        <w:rPr>
          <w:rFonts w:ascii="Times New Roman" w:hAnsi="Times New Roman" w:cs="Times New Roman"/>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1701"/>
      </w:tblGrid>
      <w:tr w:rsidR="00741991" w:rsidRPr="00741991" w:rsidTr="00A2257C">
        <w:tc>
          <w:tcPr>
            <w:tcW w:w="8080" w:type="dxa"/>
          </w:tcPr>
          <w:p w:rsidR="00741991" w:rsidRPr="00741991" w:rsidRDefault="00741991" w:rsidP="00741991">
            <w:pPr>
              <w:pStyle w:val="ac"/>
              <w:widowControl w:val="0"/>
              <w:adjustRightInd w:val="0"/>
              <w:jc w:val="center"/>
              <w:textAlignment w:val="baseline"/>
              <w:rPr>
                <w:sz w:val="26"/>
                <w:szCs w:val="26"/>
              </w:rPr>
            </w:pPr>
          </w:p>
          <w:p w:rsidR="00741991" w:rsidRPr="00741991" w:rsidRDefault="00741991" w:rsidP="00741991">
            <w:pPr>
              <w:pStyle w:val="ac"/>
              <w:widowControl w:val="0"/>
              <w:adjustRightInd w:val="0"/>
              <w:jc w:val="center"/>
              <w:textAlignment w:val="baseline"/>
              <w:rPr>
                <w:sz w:val="26"/>
                <w:szCs w:val="26"/>
              </w:rPr>
            </w:pPr>
            <w:r w:rsidRPr="00741991">
              <w:rPr>
                <w:sz w:val="26"/>
                <w:szCs w:val="26"/>
              </w:rPr>
              <w:t>Вид расходов</w:t>
            </w:r>
          </w:p>
        </w:tc>
        <w:tc>
          <w:tcPr>
            <w:tcW w:w="1701" w:type="dxa"/>
          </w:tcPr>
          <w:p w:rsidR="00741991" w:rsidRPr="00741991" w:rsidRDefault="00741991" w:rsidP="00741991">
            <w:pPr>
              <w:pStyle w:val="ac"/>
              <w:widowControl w:val="0"/>
              <w:adjustRightInd w:val="0"/>
              <w:jc w:val="center"/>
              <w:textAlignment w:val="baseline"/>
              <w:rPr>
                <w:sz w:val="26"/>
                <w:szCs w:val="26"/>
              </w:rPr>
            </w:pPr>
            <w:r w:rsidRPr="00741991">
              <w:rPr>
                <w:sz w:val="26"/>
                <w:szCs w:val="26"/>
              </w:rPr>
              <w:t>Исполнено 2025г.</w:t>
            </w:r>
          </w:p>
          <w:p w:rsidR="00741991" w:rsidRPr="00741991" w:rsidRDefault="00741991" w:rsidP="00741991">
            <w:pPr>
              <w:pStyle w:val="ac"/>
              <w:widowControl w:val="0"/>
              <w:adjustRightInd w:val="0"/>
              <w:jc w:val="center"/>
              <w:textAlignment w:val="baseline"/>
              <w:rPr>
                <w:sz w:val="26"/>
                <w:szCs w:val="26"/>
              </w:rPr>
            </w:pPr>
            <w:r w:rsidRPr="00741991">
              <w:rPr>
                <w:sz w:val="26"/>
                <w:szCs w:val="26"/>
              </w:rPr>
              <w:t>тыс. рублей</w:t>
            </w:r>
          </w:p>
        </w:tc>
      </w:tr>
      <w:tr w:rsidR="00741991" w:rsidRPr="008F6D55" w:rsidTr="00A2257C">
        <w:tc>
          <w:tcPr>
            <w:tcW w:w="8080" w:type="dxa"/>
          </w:tcPr>
          <w:p w:rsidR="00741991" w:rsidRPr="008F6D55" w:rsidRDefault="00741991" w:rsidP="00A2257C">
            <w:pPr>
              <w:pStyle w:val="ac"/>
              <w:widowControl w:val="0"/>
              <w:adjustRightInd w:val="0"/>
              <w:jc w:val="both"/>
              <w:textAlignment w:val="baseline"/>
              <w:rPr>
                <w:sz w:val="26"/>
                <w:szCs w:val="26"/>
              </w:rPr>
            </w:pPr>
            <w:r w:rsidRPr="008F6D55">
              <w:rPr>
                <w:sz w:val="26"/>
                <w:szCs w:val="26"/>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741991" w:rsidRPr="008F6D55" w:rsidRDefault="00741991" w:rsidP="00741991">
            <w:pPr>
              <w:pStyle w:val="ac"/>
              <w:widowControl w:val="0"/>
              <w:adjustRightInd w:val="0"/>
              <w:jc w:val="center"/>
              <w:textAlignment w:val="baseline"/>
              <w:rPr>
                <w:sz w:val="26"/>
                <w:szCs w:val="26"/>
              </w:rPr>
            </w:pPr>
          </w:p>
          <w:p w:rsidR="00741991" w:rsidRPr="008F6D55" w:rsidRDefault="00741991" w:rsidP="00741991">
            <w:pPr>
              <w:pStyle w:val="ac"/>
              <w:widowControl w:val="0"/>
              <w:adjustRightInd w:val="0"/>
              <w:jc w:val="center"/>
              <w:textAlignment w:val="baseline"/>
              <w:rPr>
                <w:sz w:val="26"/>
                <w:szCs w:val="26"/>
              </w:rPr>
            </w:pPr>
          </w:p>
          <w:p w:rsidR="00741991" w:rsidRPr="008F6D55" w:rsidRDefault="00741991" w:rsidP="00741991">
            <w:pPr>
              <w:pStyle w:val="ac"/>
              <w:widowControl w:val="0"/>
              <w:adjustRightInd w:val="0"/>
              <w:jc w:val="center"/>
              <w:textAlignment w:val="baseline"/>
              <w:rPr>
                <w:sz w:val="26"/>
                <w:szCs w:val="26"/>
              </w:rPr>
            </w:pPr>
            <w:r w:rsidRPr="008F6D55">
              <w:rPr>
                <w:sz w:val="26"/>
                <w:szCs w:val="26"/>
              </w:rPr>
              <w:t>1 720,1</w:t>
            </w:r>
          </w:p>
        </w:tc>
      </w:tr>
      <w:tr w:rsidR="00741991" w:rsidRPr="008F6D55" w:rsidTr="00A2257C">
        <w:tc>
          <w:tcPr>
            <w:tcW w:w="8080" w:type="dxa"/>
          </w:tcPr>
          <w:p w:rsidR="00741991" w:rsidRPr="008F6D55" w:rsidRDefault="00741991" w:rsidP="00A2257C">
            <w:pPr>
              <w:pStyle w:val="ac"/>
              <w:widowControl w:val="0"/>
              <w:adjustRightInd w:val="0"/>
              <w:jc w:val="both"/>
              <w:textAlignment w:val="baseline"/>
              <w:rPr>
                <w:sz w:val="26"/>
                <w:szCs w:val="26"/>
              </w:rPr>
            </w:pPr>
            <w:r w:rsidRPr="008F6D55">
              <w:rPr>
                <w:sz w:val="26"/>
                <w:szCs w:val="26"/>
              </w:rPr>
              <w:t>«Закупка товаров, работ и услуг для государственных (муниципальных нужд)</w:t>
            </w:r>
          </w:p>
        </w:tc>
        <w:tc>
          <w:tcPr>
            <w:tcW w:w="1701" w:type="dxa"/>
          </w:tcPr>
          <w:p w:rsidR="00741991" w:rsidRPr="008F6D55" w:rsidRDefault="00741991" w:rsidP="00741991">
            <w:pPr>
              <w:pStyle w:val="ac"/>
              <w:widowControl w:val="0"/>
              <w:adjustRightInd w:val="0"/>
              <w:jc w:val="center"/>
              <w:textAlignment w:val="baseline"/>
              <w:rPr>
                <w:sz w:val="26"/>
                <w:szCs w:val="26"/>
              </w:rPr>
            </w:pPr>
          </w:p>
          <w:p w:rsidR="00741991" w:rsidRPr="008F6D55" w:rsidRDefault="00741991" w:rsidP="00741991">
            <w:pPr>
              <w:pStyle w:val="ac"/>
              <w:widowControl w:val="0"/>
              <w:adjustRightInd w:val="0"/>
              <w:jc w:val="center"/>
              <w:textAlignment w:val="baseline"/>
              <w:rPr>
                <w:sz w:val="26"/>
                <w:szCs w:val="26"/>
              </w:rPr>
            </w:pPr>
            <w:r w:rsidRPr="008F6D55">
              <w:rPr>
                <w:sz w:val="26"/>
                <w:szCs w:val="26"/>
              </w:rPr>
              <w:t>2 211,1</w:t>
            </w:r>
          </w:p>
        </w:tc>
      </w:tr>
      <w:tr w:rsidR="00741991" w:rsidRPr="008F6D55" w:rsidTr="00A2257C">
        <w:tc>
          <w:tcPr>
            <w:tcW w:w="8080" w:type="dxa"/>
          </w:tcPr>
          <w:p w:rsidR="00A2257C" w:rsidRPr="008F6D55" w:rsidRDefault="00A2257C" w:rsidP="00A2257C">
            <w:pPr>
              <w:pStyle w:val="ac"/>
              <w:widowControl w:val="0"/>
              <w:adjustRightInd w:val="0"/>
              <w:jc w:val="both"/>
              <w:textAlignment w:val="baseline"/>
              <w:rPr>
                <w:sz w:val="26"/>
                <w:szCs w:val="26"/>
              </w:rPr>
            </w:pPr>
            <w:r w:rsidRPr="008F6D55">
              <w:rPr>
                <w:sz w:val="26"/>
                <w:szCs w:val="26"/>
              </w:rPr>
              <w:t>«</w:t>
            </w:r>
            <w:r w:rsidR="00741991" w:rsidRPr="008F6D55">
              <w:rPr>
                <w:sz w:val="26"/>
                <w:szCs w:val="26"/>
              </w:rPr>
              <w:t>Социальное обеспечение и иные выплаты населению»</w:t>
            </w:r>
          </w:p>
        </w:tc>
        <w:tc>
          <w:tcPr>
            <w:tcW w:w="1701" w:type="dxa"/>
          </w:tcPr>
          <w:p w:rsidR="00741991" w:rsidRPr="008F6D55" w:rsidRDefault="00741991" w:rsidP="00741991">
            <w:pPr>
              <w:pStyle w:val="ac"/>
              <w:widowControl w:val="0"/>
              <w:adjustRightInd w:val="0"/>
              <w:jc w:val="center"/>
              <w:textAlignment w:val="baseline"/>
              <w:rPr>
                <w:sz w:val="26"/>
                <w:szCs w:val="26"/>
              </w:rPr>
            </w:pPr>
            <w:r w:rsidRPr="008F6D55">
              <w:rPr>
                <w:sz w:val="26"/>
                <w:szCs w:val="26"/>
              </w:rPr>
              <w:t>12,0</w:t>
            </w:r>
          </w:p>
        </w:tc>
      </w:tr>
      <w:tr w:rsidR="00741991" w:rsidRPr="008F6D55" w:rsidTr="00A2257C">
        <w:tc>
          <w:tcPr>
            <w:tcW w:w="8080" w:type="dxa"/>
          </w:tcPr>
          <w:p w:rsidR="00741991" w:rsidRPr="008F6D55" w:rsidRDefault="00741991" w:rsidP="00A2257C">
            <w:pPr>
              <w:pStyle w:val="ac"/>
              <w:widowControl w:val="0"/>
              <w:adjustRightInd w:val="0"/>
              <w:jc w:val="both"/>
              <w:textAlignment w:val="baseline"/>
              <w:rPr>
                <w:sz w:val="26"/>
                <w:szCs w:val="26"/>
              </w:rPr>
            </w:pPr>
            <w:r w:rsidRPr="008F6D55">
              <w:rPr>
                <w:sz w:val="26"/>
                <w:szCs w:val="26"/>
              </w:rPr>
              <w:t>«Межбюджетные трансферты»</w:t>
            </w:r>
          </w:p>
        </w:tc>
        <w:tc>
          <w:tcPr>
            <w:tcW w:w="1701" w:type="dxa"/>
          </w:tcPr>
          <w:p w:rsidR="00741991" w:rsidRPr="008F6D55" w:rsidRDefault="00741991" w:rsidP="00741991">
            <w:pPr>
              <w:pStyle w:val="ac"/>
              <w:widowControl w:val="0"/>
              <w:adjustRightInd w:val="0"/>
              <w:jc w:val="center"/>
              <w:textAlignment w:val="baseline"/>
              <w:rPr>
                <w:sz w:val="26"/>
                <w:szCs w:val="26"/>
              </w:rPr>
            </w:pPr>
            <w:r w:rsidRPr="008F6D55">
              <w:rPr>
                <w:sz w:val="26"/>
                <w:szCs w:val="26"/>
              </w:rPr>
              <w:t>0,7</w:t>
            </w:r>
          </w:p>
        </w:tc>
      </w:tr>
      <w:tr w:rsidR="00741991" w:rsidRPr="008F6D55" w:rsidTr="00A2257C">
        <w:tc>
          <w:tcPr>
            <w:tcW w:w="8080" w:type="dxa"/>
          </w:tcPr>
          <w:p w:rsidR="00741991" w:rsidRPr="008F6D55" w:rsidRDefault="00741991" w:rsidP="00A2257C">
            <w:pPr>
              <w:pStyle w:val="ac"/>
              <w:widowControl w:val="0"/>
              <w:adjustRightInd w:val="0"/>
              <w:jc w:val="both"/>
              <w:textAlignment w:val="baseline"/>
              <w:rPr>
                <w:sz w:val="26"/>
                <w:szCs w:val="26"/>
              </w:rPr>
            </w:pPr>
            <w:r w:rsidRPr="008F6D55">
              <w:rPr>
                <w:sz w:val="26"/>
                <w:szCs w:val="26"/>
              </w:rPr>
              <w:t>«Иные бюджетные ассигнования»</w:t>
            </w:r>
          </w:p>
        </w:tc>
        <w:tc>
          <w:tcPr>
            <w:tcW w:w="1701" w:type="dxa"/>
          </w:tcPr>
          <w:p w:rsidR="00741991" w:rsidRPr="008F6D55" w:rsidRDefault="00741991" w:rsidP="00741991">
            <w:pPr>
              <w:pStyle w:val="ac"/>
              <w:widowControl w:val="0"/>
              <w:adjustRightInd w:val="0"/>
              <w:jc w:val="center"/>
              <w:textAlignment w:val="baseline"/>
              <w:rPr>
                <w:sz w:val="26"/>
                <w:szCs w:val="26"/>
              </w:rPr>
            </w:pPr>
            <w:r w:rsidRPr="008F6D55">
              <w:rPr>
                <w:sz w:val="26"/>
                <w:szCs w:val="26"/>
              </w:rPr>
              <w:t>13,2</w:t>
            </w:r>
          </w:p>
        </w:tc>
      </w:tr>
      <w:tr w:rsidR="00741991" w:rsidRPr="008F6D55" w:rsidTr="00A2257C">
        <w:tc>
          <w:tcPr>
            <w:tcW w:w="8080" w:type="dxa"/>
          </w:tcPr>
          <w:p w:rsidR="00741991" w:rsidRPr="008F6D55" w:rsidRDefault="00741991" w:rsidP="00A2257C">
            <w:pPr>
              <w:pStyle w:val="ac"/>
              <w:widowControl w:val="0"/>
              <w:adjustRightInd w:val="0"/>
              <w:jc w:val="both"/>
              <w:textAlignment w:val="baseline"/>
              <w:rPr>
                <w:sz w:val="26"/>
                <w:szCs w:val="26"/>
              </w:rPr>
            </w:pPr>
            <w:r w:rsidRPr="008F6D55">
              <w:rPr>
                <w:sz w:val="26"/>
                <w:szCs w:val="26"/>
              </w:rPr>
              <w:t>ИТОГО</w:t>
            </w:r>
          </w:p>
        </w:tc>
        <w:tc>
          <w:tcPr>
            <w:tcW w:w="1701" w:type="dxa"/>
          </w:tcPr>
          <w:p w:rsidR="00741991" w:rsidRPr="008F6D55" w:rsidRDefault="00741991" w:rsidP="00741991">
            <w:pPr>
              <w:pStyle w:val="ac"/>
              <w:widowControl w:val="0"/>
              <w:adjustRightInd w:val="0"/>
              <w:jc w:val="center"/>
              <w:textAlignment w:val="baseline"/>
              <w:rPr>
                <w:sz w:val="26"/>
                <w:szCs w:val="26"/>
              </w:rPr>
            </w:pPr>
            <w:r w:rsidRPr="008F6D55">
              <w:rPr>
                <w:sz w:val="26"/>
                <w:szCs w:val="26"/>
              </w:rPr>
              <w:t>3 957,2</w:t>
            </w:r>
          </w:p>
        </w:tc>
      </w:tr>
    </w:tbl>
    <w:p w:rsidR="00741991" w:rsidRPr="008F6D55" w:rsidRDefault="00741991" w:rsidP="00D626BA">
      <w:pPr>
        <w:ind w:firstLine="709"/>
        <w:jc w:val="both"/>
        <w:rPr>
          <w:rFonts w:ascii="Times New Roman" w:hAnsi="Times New Roman" w:cs="Times New Roman"/>
          <w:sz w:val="26"/>
          <w:szCs w:val="26"/>
        </w:rPr>
      </w:pPr>
    </w:p>
    <w:p w:rsidR="00D626BA" w:rsidRPr="008F6D55" w:rsidRDefault="00D626BA" w:rsidP="00D626BA">
      <w:pPr>
        <w:pStyle w:val="ac"/>
        <w:ind w:firstLine="709"/>
        <w:jc w:val="both"/>
        <w:rPr>
          <w:sz w:val="26"/>
          <w:szCs w:val="26"/>
        </w:rPr>
      </w:pPr>
      <w:r w:rsidRPr="008F6D55">
        <w:rPr>
          <w:sz w:val="26"/>
          <w:szCs w:val="26"/>
        </w:rPr>
        <w:t>Наибольшую долю в общем объёме расходов бюджета муниципального образования составили расходы по виду расходов - закупка товаров, работ и услуг для муниципальных нужд – 2 211,1 тыс. рублей или  55,9%.</w:t>
      </w:r>
    </w:p>
    <w:p w:rsidR="00D626BA" w:rsidRPr="00C776FB" w:rsidRDefault="00D626BA" w:rsidP="00D626BA">
      <w:pPr>
        <w:pStyle w:val="ac"/>
        <w:ind w:firstLine="709"/>
        <w:jc w:val="both"/>
        <w:rPr>
          <w:sz w:val="26"/>
          <w:szCs w:val="26"/>
        </w:rPr>
      </w:pPr>
      <w:r w:rsidRPr="008F6D55">
        <w:rPr>
          <w:sz w:val="26"/>
          <w:szCs w:val="26"/>
        </w:rPr>
        <w:t>Общий объем межбюджетных трансфертов, передаваемых из</w:t>
      </w:r>
      <w:r w:rsidRPr="00C776FB">
        <w:rPr>
          <w:sz w:val="26"/>
          <w:szCs w:val="26"/>
        </w:rPr>
        <w:t xml:space="preserve"> бюджета поселения бюджету</w:t>
      </w:r>
      <w:r w:rsidR="00884C68">
        <w:rPr>
          <w:sz w:val="26"/>
          <w:szCs w:val="26"/>
        </w:rPr>
        <w:t xml:space="preserve"> </w:t>
      </w:r>
      <w:r w:rsidRPr="00C776FB">
        <w:rPr>
          <w:sz w:val="26"/>
          <w:szCs w:val="26"/>
        </w:rPr>
        <w:t>муниципального образования Бурлинский район Алтайского края на осуществление части полномочий по решению вопросов местного значения в соответствии с заключенными соглашениями на 2025 год, запланированы в сумме 0,7 тыс. рублей, в том числе:</w:t>
      </w:r>
    </w:p>
    <w:p w:rsidR="00D626BA" w:rsidRPr="00C776FB" w:rsidRDefault="00D626BA" w:rsidP="00D626BA">
      <w:pPr>
        <w:pStyle w:val="ac"/>
        <w:ind w:firstLine="709"/>
        <w:jc w:val="both"/>
        <w:rPr>
          <w:sz w:val="26"/>
          <w:szCs w:val="26"/>
        </w:rPr>
      </w:pPr>
      <w:r w:rsidRPr="00C776FB">
        <w:rPr>
          <w:sz w:val="26"/>
          <w:szCs w:val="26"/>
        </w:rPr>
        <w:t>- передача Администрации муниципального образования Бурлинский район Алтайского края отдельных полномочий по составлению, исполнению и контролю за исполнением бюджета Новосельского сельсовета – 0,6 тыс. рублей;</w:t>
      </w:r>
    </w:p>
    <w:p w:rsidR="00D626BA" w:rsidRPr="00C776FB" w:rsidRDefault="00D626BA" w:rsidP="00D626BA">
      <w:pPr>
        <w:pStyle w:val="ac"/>
        <w:ind w:firstLine="709"/>
        <w:jc w:val="both"/>
        <w:rPr>
          <w:sz w:val="26"/>
          <w:szCs w:val="26"/>
        </w:rPr>
      </w:pPr>
      <w:r w:rsidRPr="00C776FB">
        <w:rPr>
          <w:sz w:val="26"/>
          <w:szCs w:val="26"/>
        </w:rPr>
        <w:t>- передача контрольно-ревизионной комиссии Бурлинского района Алтайского края</w:t>
      </w:r>
      <w:r w:rsidR="00884C68">
        <w:rPr>
          <w:sz w:val="26"/>
          <w:szCs w:val="26"/>
        </w:rPr>
        <w:t xml:space="preserve"> </w:t>
      </w:r>
      <w:r w:rsidRPr="00C776FB">
        <w:rPr>
          <w:sz w:val="26"/>
          <w:szCs w:val="26"/>
        </w:rPr>
        <w:t>полномочий контрольно-счетного органа сельского поселения по осуществлению</w:t>
      </w:r>
      <w:r w:rsidR="00FA2826">
        <w:rPr>
          <w:sz w:val="26"/>
          <w:szCs w:val="26"/>
        </w:rPr>
        <w:t xml:space="preserve"> </w:t>
      </w:r>
      <w:r w:rsidRPr="00C776FB">
        <w:rPr>
          <w:sz w:val="26"/>
          <w:szCs w:val="26"/>
        </w:rPr>
        <w:t>внешнего муниципального финансового контроля – 0,1 тыс. рублей;</w:t>
      </w:r>
    </w:p>
    <w:p w:rsidR="00D626BA" w:rsidRPr="00C776FB" w:rsidRDefault="00D626BA" w:rsidP="00D626BA">
      <w:pPr>
        <w:pStyle w:val="ac"/>
        <w:ind w:firstLine="709"/>
        <w:jc w:val="both"/>
        <w:rPr>
          <w:sz w:val="26"/>
          <w:szCs w:val="26"/>
        </w:rPr>
      </w:pPr>
      <w:r w:rsidRPr="00C776FB">
        <w:rPr>
          <w:sz w:val="26"/>
          <w:szCs w:val="26"/>
        </w:rPr>
        <w:t>Исполнение межбюджетных трансфертов в части переданных муниципальному</w:t>
      </w:r>
      <w:r w:rsidR="00FA2826">
        <w:rPr>
          <w:sz w:val="26"/>
          <w:szCs w:val="26"/>
        </w:rPr>
        <w:t xml:space="preserve"> </w:t>
      </w:r>
      <w:r w:rsidRPr="00C776FB">
        <w:rPr>
          <w:sz w:val="26"/>
          <w:szCs w:val="26"/>
        </w:rPr>
        <w:t>району полномочий составило 0,7 тыс. рублей.</w:t>
      </w:r>
    </w:p>
    <w:p w:rsidR="00D626BA" w:rsidRPr="00C776FB" w:rsidRDefault="00D626BA" w:rsidP="00D626BA">
      <w:pPr>
        <w:ind w:firstLine="709"/>
        <w:jc w:val="both"/>
        <w:rPr>
          <w:rFonts w:ascii="Times New Roman" w:hAnsi="Times New Roman" w:cs="Times New Roman"/>
          <w:b/>
          <w:bCs/>
          <w:sz w:val="26"/>
          <w:szCs w:val="26"/>
        </w:rPr>
      </w:pPr>
      <w:r w:rsidRPr="00C776FB">
        <w:rPr>
          <w:rStyle w:val="fontstyle01"/>
          <w:rFonts w:ascii="Times New Roman" w:hAnsi="Times New Roman"/>
          <w:sz w:val="26"/>
          <w:szCs w:val="26"/>
        </w:rPr>
        <w:t xml:space="preserve">Решением Сельского Совета депутатов Новосельского сельсовета Бурлинского района Алтайского края </w:t>
      </w:r>
      <w:r w:rsidRPr="00C776FB">
        <w:rPr>
          <w:rFonts w:ascii="Times New Roman" w:eastAsia="Times New Roman" w:hAnsi="Times New Roman" w:cs="Times New Roman"/>
          <w:sz w:val="26"/>
          <w:szCs w:val="26"/>
        </w:rPr>
        <w:t xml:space="preserve">от </w:t>
      </w:r>
      <w:r w:rsidRPr="00C776FB">
        <w:rPr>
          <w:rFonts w:ascii="Times New Roman" w:hAnsi="Times New Roman" w:cs="Times New Roman"/>
          <w:sz w:val="26"/>
          <w:szCs w:val="26"/>
        </w:rPr>
        <w:t xml:space="preserve">17 декабря 2024 года № 18 «О бюджете муниципального образования Новосельский сельсовет Бурлинского района Алтайского края на 2025 год» планировались расходы на исполнение муниципальных программ: </w:t>
      </w:r>
    </w:p>
    <w:p w:rsidR="00D626BA" w:rsidRPr="00C776FB" w:rsidRDefault="00D626BA" w:rsidP="00D626BA">
      <w:pPr>
        <w:pStyle w:val="ac"/>
        <w:ind w:firstLine="709"/>
        <w:jc w:val="both"/>
        <w:rPr>
          <w:sz w:val="26"/>
          <w:szCs w:val="26"/>
          <w:shd w:val="clear" w:color="auto" w:fill="FFFFFF"/>
        </w:rPr>
      </w:pPr>
      <w:r w:rsidRPr="00C776FB">
        <w:rPr>
          <w:sz w:val="26"/>
          <w:szCs w:val="26"/>
          <w:shd w:val="clear" w:color="auto" w:fill="FFFFFF"/>
        </w:rPr>
        <w:t>1) «Обеспечение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2025-2029 годы», р</w:t>
      </w:r>
      <w:r w:rsidRPr="00C776FB">
        <w:rPr>
          <w:sz w:val="26"/>
          <w:szCs w:val="26"/>
        </w:rPr>
        <w:t>азработана в целях защиты населения и объектов, расположенных на территории сельского поселения от пожаров и их последствий путем принятия комплексных мер по повышению уровня пожарной безопасности на территории сельского поселения. Первоначально планировались расходы в сумме 51,0 тыс. рублей. В течение года плановые назначения корректировались и составили 70,4 тыс. рублей. Фактически исполнено 70,4 тыс. рублей.</w:t>
      </w:r>
    </w:p>
    <w:p w:rsidR="00D626BA" w:rsidRPr="00C776FB" w:rsidRDefault="00D626BA" w:rsidP="00D626BA">
      <w:pPr>
        <w:pStyle w:val="ac"/>
        <w:ind w:firstLine="709"/>
        <w:jc w:val="both"/>
        <w:rPr>
          <w:sz w:val="26"/>
          <w:szCs w:val="26"/>
        </w:rPr>
      </w:pPr>
      <w:r w:rsidRPr="00C776FB">
        <w:rPr>
          <w:sz w:val="26"/>
          <w:szCs w:val="26"/>
          <w:shd w:val="clear" w:color="auto" w:fill="FFFFFF"/>
        </w:rPr>
        <w:t>2) «Энергосбережение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2025-2029 годы»</w:t>
      </w:r>
      <w:r w:rsidRPr="00C776FB">
        <w:rPr>
          <w:sz w:val="26"/>
          <w:szCs w:val="26"/>
        </w:rPr>
        <w:t xml:space="preserve"> Первоначально планировались расходы в сумме 1,0 тыс. рублей. В течение года плановые назначения корректировались и составили 0 рублей. </w:t>
      </w:r>
    </w:p>
    <w:p w:rsidR="00D626BA" w:rsidRPr="00C776FB" w:rsidRDefault="00D626BA" w:rsidP="00D626BA">
      <w:pPr>
        <w:pStyle w:val="ac"/>
        <w:ind w:firstLine="709"/>
        <w:jc w:val="both"/>
        <w:rPr>
          <w:sz w:val="26"/>
          <w:szCs w:val="26"/>
        </w:rPr>
      </w:pPr>
      <w:r w:rsidRPr="00C776FB">
        <w:rPr>
          <w:bCs/>
          <w:sz w:val="26"/>
          <w:szCs w:val="26"/>
        </w:rPr>
        <w:t>Доля бюджетных средств, направленных на реализацию муниципальных программ, в общем объеме расходов составляет в 2025 году 1,8%</w:t>
      </w:r>
      <w:r w:rsidRPr="00C776FB">
        <w:rPr>
          <w:sz w:val="26"/>
          <w:szCs w:val="26"/>
        </w:rPr>
        <w:t>.</w:t>
      </w:r>
    </w:p>
    <w:p w:rsidR="00D626BA" w:rsidRPr="00C776FB" w:rsidRDefault="00D626BA" w:rsidP="00D626BA">
      <w:pPr>
        <w:ind w:firstLine="709"/>
        <w:jc w:val="both"/>
        <w:rPr>
          <w:rFonts w:ascii="Times New Roman" w:hAnsi="Times New Roman" w:cs="Times New Roman"/>
          <w:sz w:val="26"/>
          <w:szCs w:val="26"/>
        </w:rPr>
      </w:pPr>
      <w:r w:rsidRPr="00C776FB">
        <w:rPr>
          <w:rStyle w:val="fontstyle01"/>
          <w:rFonts w:ascii="Times New Roman" w:hAnsi="Times New Roman"/>
          <w:sz w:val="26"/>
          <w:szCs w:val="26"/>
        </w:rPr>
        <w:t xml:space="preserve">Первоначально решением Сельского Совета депутатов Новосельского сельсовета Бурлинского района Алтайского края </w:t>
      </w:r>
      <w:r w:rsidRPr="00C776FB">
        <w:rPr>
          <w:rFonts w:ascii="Times New Roman" w:eastAsia="Times New Roman" w:hAnsi="Times New Roman" w:cs="Times New Roman"/>
          <w:sz w:val="26"/>
          <w:szCs w:val="26"/>
        </w:rPr>
        <w:t xml:space="preserve">от </w:t>
      </w:r>
      <w:r w:rsidRPr="00C776FB">
        <w:rPr>
          <w:rFonts w:ascii="Times New Roman" w:hAnsi="Times New Roman" w:cs="Times New Roman"/>
          <w:sz w:val="26"/>
          <w:szCs w:val="26"/>
        </w:rPr>
        <w:t xml:space="preserve">17 декабря 2024 года № 18 «О бюджете муниципального образования Новосельский сельсовет Бурлинского района Алтайского </w:t>
      </w:r>
      <w:r w:rsidRPr="00C776FB">
        <w:rPr>
          <w:rFonts w:ascii="Times New Roman" w:hAnsi="Times New Roman" w:cs="Times New Roman"/>
          <w:sz w:val="26"/>
          <w:szCs w:val="26"/>
        </w:rPr>
        <w:lastRenderedPageBreak/>
        <w:t>края на 2025 год» расходы по разделу (подразделу) 0111 «Резервные фонды» предусмотрены в объеме 1,0 тыс. рублей. В течение года плановые назначения корректировались и составили 0 рублей.</w:t>
      </w:r>
    </w:p>
    <w:p w:rsidR="00D626BA" w:rsidRPr="00C776FB" w:rsidRDefault="00B60049" w:rsidP="00D626BA">
      <w:pPr>
        <w:pStyle w:val="ac"/>
        <w:ind w:firstLine="709"/>
        <w:jc w:val="both"/>
        <w:rPr>
          <w:sz w:val="26"/>
          <w:szCs w:val="26"/>
        </w:rPr>
      </w:pPr>
      <w:r>
        <w:rPr>
          <w:sz w:val="26"/>
          <w:szCs w:val="26"/>
        </w:rPr>
        <w:t>Р</w:t>
      </w:r>
      <w:r w:rsidR="00D626BA" w:rsidRPr="00C776FB">
        <w:rPr>
          <w:sz w:val="26"/>
          <w:szCs w:val="26"/>
        </w:rPr>
        <w:t>асходы за счет средств резервного фонда не производились.</w:t>
      </w:r>
    </w:p>
    <w:p w:rsidR="00D626BA" w:rsidRPr="00C776FB" w:rsidRDefault="00D626BA" w:rsidP="00D626BA">
      <w:pPr>
        <w:pStyle w:val="ac"/>
        <w:ind w:firstLine="709"/>
        <w:jc w:val="both"/>
        <w:rPr>
          <w:sz w:val="26"/>
          <w:szCs w:val="26"/>
        </w:rPr>
      </w:pPr>
      <w:r w:rsidRPr="00C776FB">
        <w:rPr>
          <w:rStyle w:val="fontstyle01"/>
          <w:rFonts w:ascii="Times New Roman" w:hAnsi="Times New Roman"/>
          <w:sz w:val="26"/>
          <w:szCs w:val="26"/>
        </w:rPr>
        <w:t xml:space="preserve">Решением Сельского Совета депутатов Новосельского сельсовета Бурлинского района Алтайского края </w:t>
      </w:r>
      <w:r w:rsidRPr="00C776FB">
        <w:rPr>
          <w:sz w:val="26"/>
          <w:szCs w:val="26"/>
        </w:rPr>
        <w:t xml:space="preserve">от 17 декабря 2024 года № 18 «О бюджете муниципального образования Новосельский сельсовет Бурлинского района Алтайского края на 2025 год» утвержден дефицит бюджета сельского поселения в сумме 327,0 тыс. рублей. В результате исполнения бюджета сельского поселения по итогам 2025 года сложился профицит в сумме 11,2 тыс. рублей. </w:t>
      </w:r>
    </w:p>
    <w:p w:rsidR="00F61575" w:rsidRPr="003960EF" w:rsidRDefault="00F61575" w:rsidP="00F61575">
      <w:pPr>
        <w:snapToGrid w:val="0"/>
        <w:ind w:firstLine="709"/>
        <w:jc w:val="both"/>
        <w:rPr>
          <w:rFonts w:ascii="Times New Roman" w:eastAsia="Times New Roman" w:hAnsi="Times New Roman"/>
          <w:sz w:val="26"/>
        </w:rPr>
      </w:pPr>
      <w:r w:rsidRPr="003960EF">
        <w:rPr>
          <w:rFonts w:ascii="Times New Roman" w:eastAsia="Times New Roman" w:hAnsi="Times New Roman"/>
          <w:sz w:val="26"/>
        </w:rPr>
        <w:t>В 202</w:t>
      </w:r>
      <w:r w:rsidR="00F16B94" w:rsidRPr="003960EF">
        <w:rPr>
          <w:rFonts w:ascii="Times New Roman" w:eastAsia="Times New Roman" w:hAnsi="Times New Roman"/>
          <w:sz w:val="26"/>
        </w:rPr>
        <w:t>5</w:t>
      </w:r>
      <w:r w:rsidRPr="003960EF">
        <w:rPr>
          <w:rFonts w:ascii="Times New Roman" w:eastAsia="Times New Roman" w:hAnsi="Times New Roman"/>
          <w:sz w:val="26"/>
        </w:rPr>
        <w:t xml:space="preserve"> году проводи</w:t>
      </w:r>
      <w:r w:rsidR="00231D91">
        <w:rPr>
          <w:rFonts w:ascii="Times New Roman" w:eastAsia="Times New Roman" w:hAnsi="Times New Roman"/>
          <w:sz w:val="26"/>
        </w:rPr>
        <w:t>ли</w:t>
      </w:r>
      <w:r w:rsidRPr="003960EF">
        <w:rPr>
          <w:rFonts w:ascii="Times New Roman" w:eastAsia="Times New Roman" w:hAnsi="Times New Roman"/>
          <w:sz w:val="26"/>
        </w:rPr>
        <w:t xml:space="preserve"> отопительный сезон МУП «Бурлинские тепловые сети», с которыми у нас заключен договор на теплоснабжение. В 202</w:t>
      </w:r>
      <w:r w:rsidR="003960EF" w:rsidRPr="003960EF">
        <w:rPr>
          <w:rFonts w:ascii="Times New Roman" w:eastAsia="Times New Roman" w:hAnsi="Times New Roman"/>
          <w:sz w:val="26"/>
        </w:rPr>
        <w:t>5</w:t>
      </w:r>
      <w:r w:rsidRPr="003960EF">
        <w:rPr>
          <w:rFonts w:ascii="Times New Roman" w:eastAsia="Times New Roman" w:hAnsi="Times New Roman"/>
          <w:sz w:val="26"/>
        </w:rPr>
        <w:t xml:space="preserve"> году сбоев в работе котельной не было. </w:t>
      </w:r>
    </w:p>
    <w:p w:rsidR="00F61575" w:rsidRPr="005F2DC6" w:rsidRDefault="00F61575" w:rsidP="00F61575">
      <w:pPr>
        <w:snapToGrid w:val="0"/>
        <w:ind w:firstLine="709"/>
        <w:jc w:val="both"/>
        <w:rPr>
          <w:rFonts w:ascii="Times New Roman" w:eastAsia="Times New Roman" w:hAnsi="Times New Roman"/>
          <w:sz w:val="26"/>
        </w:rPr>
      </w:pPr>
      <w:r w:rsidRPr="003960EF">
        <w:rPr>
          <w:rFonts w:ascii="Times New Roman" w:eastAsia="Times New Roman" w:hAnsi="Times New Roman"/>
          <w:sz w:val="26"/>
        </w:rPr>
        <w:t xml:space="preserve">С 01.01.2023 года полномочия по водоснабжению были переданы в Администрацию Бурлинского района, а 01.09.2023 наш водопровод был передан в БКС. </w:t>
      </w:r>
      <w:r w:rsidRPr="005F2DC6">
        <w:rPr>
          <w:rFonts w:ascii="Times New Roman" w:eastAsia="Times New Roman" w:hAnsi="Times New Roman"/>
          <w:sz w:val="26"/>
        </w:rPr>
        <w:t>Главной проблемой, также являются порывы на старой трассе, об отключении которой мы говорим уже много лет. Такая работа ведется, но очень медленно. Главным помощником в решении всех проблем на водопроводе является Ю.И. Герпсумер.</w:t>
      </w:r>
    </w:p>
    <w:p w:rsidR="00F61575" w:rsidRPr="005F2DC6" w:rsidRDefault="00F61575" w:rsidP="00F61575">
      <w:pPr>
        <w:snapToGrid w:val="0"/>
        <w:ind w:firstLine="709"/>
        <w:jc w:val="both"/>
        <w:rPr>
          <w:rFonts w:ascii="Times New Roman" w:eastAsia="Times New Roman" w:hAnsi="Times New Roman"/>
          <w:sz w:val="26"/>
        </w:rPr>
      </w:pPr>
      <w:r w:rsidRPr="005F2DC6">
        <w:rPr>
          <w:rFonts w:ascii="Times New Roman" w:eastAsia="Times New Roman" w:hAnsi="Times New Roman"/>
          <w:sz w:val="26"/>
        </w:rPr>
        <w:t>Хочется поблагодарить Герпсумера Ю.И. за работу по вывозке мусора от населения.</w:t>
      </w:r>
    </w:p>
    <w:p w:rsidR="00F61575" w:rsidRPr="00676374" w:rsidRDefault="00F61575" w:rsidP="00F61575">
      <w:pPr>
        <w:snapToGrid w:val="0"/>
        <w:ind w:firstLine="709"/>
        <w:jc w:val="both"/>
        <w:rPr>
          <w:rFonts w:ascii="Times New Roman" w:eastAsia="Times New Roman" w:hAnsi="Times New Roman"/>
          <w:sz w:val="26"/>
        </w:rPr>
      </w:pPr>
      <w:r w:rsidRPr="00676374">
        <w:rPr>
          <w:rFonts w:ascii="Times New Roman" w:eastAsia="Times New Roman" w:hAnsi="Times New Roman"/>
          <w:sz w:val="26"/>
        </w:rPr>
        <w:t xml:space="preserve">Существует проблема несанкционированных свалок. Также существует проблема бродячих собак, по мере возможности которые решаются. В решении этих вопросов требуется помощь населения, депутатов.   </w:t>
      </w:r>
    </w:p>
    <w:p w:rsidR="00F61575" w:rsidRPr="00302239" w:rsidRDefault="00F61575" w:rsidP="00F61575">
      <w:pPr>
        <w:snapToGrid w:val="0"/>
        <w:ind w:firstLine="709"/>
        <w:jc w:val="both"/>
        <w:rPr>
          <w:rFonts w:ascii="Times New Roman" w:eastAsia="Times New Roman" w:hAnsi="Times New Roman"/>
          <w:sz w:val="26"/>
        </w:rPr>
      </w:pPr>
      <w:r w:rsidRPr="00302239">
        <w:rPr>
          <w:rFonts w:ascii="Times New Roman" w:eastAsia="Times New Roman" w:hAnsi="Times New Roman"/>
          <w:sz w:val="26"/>
        </w:rPr>
        <w:t xml:space="preserve">Продолжает бесперебойное снабжение газом населения муниципального образования, согласно заключенного договора, ООО «Сибгаз», которое регулярно по графику доставляет газ населению. </w:t>
      </w:r>
    </w:p>
    <w:p w:rsidR="00F61575" w:rsidRPr="00302239" w:rsidRDefault="00F61575" w:rsidP="00F61575">
      <w:pPr>
        <w:snapToGrid w:val="0"/>
        <w:ind w:firstLine="709"/>
        <w:jc w:val="both"/>
        <w:rPr>
          <w:rFonts w:ascii="Times New Roman" w:eastAsia="Times New Roman" w:hAnsi="Times New Roman"/>
          <w:sz w:val="26"/>
        </w:rPr>
      </w:pPr>
      <w:r w:rsidRPr="00302239">
        <w:rPr>
          <w:rFonts w:ascii="Times New Roman" w:eastAsia="Times New Roman" w:hAnsi="Times New Roman"/>
          <w:sz w:val="26"/>
        </w:rPr>
        <w:t>Заключен договор со Сбербанком. Два раза в месяц в село приезжает передвижной пункт кассовых операций офиса для обслуживания частных клиентов жителей нашего села.</w:t>
      </w:r>
    </w:p>
    <w:p w:rsidR="00F61575" w:rsidRPr="002652E1" w:rsidRDefault="00F61575" w:rsidP="00F61575">
      <w:pPr>
        <w:snapToGrid w:val="0"/>
        <w:ind w:firstLine="709"/>
        <w:jc w:val="both"/>
        <w:rPr>
          <w:rFonts w:ascii="Times New Roman" w:eastAsia="Times New Roman" w:hAnsi="Times New Roman"/>
          <w:sz w:val="26"/>
        </w:rPr>
      </w:pPr>
      <w:r w:rsidRPr="002652E1">
        <w:rPr>
          <w:rFonts w:ascii="Times New Roman" w:eastAsia="Times New Roman" w:hAnsi="Times New Roman"/>
          <w:sz w:val="26"/>
        </w:rPr>
        <w:t>По водоотведению, которое сводилось к выкачке из канализационных  и выгребных ям в течение 202</w:t>
      </w:r>
      <w:r w:rsidR="002652E1" w:rsidRPr="002652E1">
        <w:rPr>
          <w:rFonts w:ascii="Times New Roman" w:eastAsia="Times New Roman" w:hAnsi="Times New Roman"/>
          <w:sz w:val="26"/>
        </w:rPr>
        <w:t>5</w:t>
      </w:r>
      <w:r w:rsidRPr="002652E1">
        <w:rPr>
          <w:rFonts w:ascii="Times New Roman" w:eastAsia="Times New Roman" w:hAnsi="Times New Roman"/>
          <w:sz w:val="26"/>
        </w:rPr>
        <w:t xml:space="preserve"> года был заключен договор с ИП Михель. Услуга предоставлялась своевременно и без задержек. </w:t>
      </w:r>
    </w:p>
    <w:p w:rsidR="00F61575" w:rsidRPr="002652E1" w:rsidRDefault="00F61575" w:rsidP="00F61575">
      <w:pPr>
        <w:snapToGrid w:val="0"/>
        <w:ind w:firstLine="709"/>
        <w:jc w:val="both"/>
        <w:rPr>
          <w:rFonts w:ascii="Times New Roman" w:eastAsia="Times New Roman" w:hAnsi="Times New Roman"/>
          <w:sz w:val="26"/>
        </w:rPr>
      </w:pPr>
      <w:r w:rsidRPr="002652E1">
        <w:rPr>
          <w:rFonts w:ascii="Times New Roman" w:eastAsia="Times New Roman" w:hAnsi="Times New Roman"/>
          <w:sz w:val="26"/>
        </w:rPr>
        <w:t>В целях реализации полномочий по содержанию дорог местного значения в границах населенных пунктов Администрация сельсовета заключала договоры с       Ю.И. Герпсумером, которым проводилась своевременная очистка улиц в зимнее время.</w:t>
      </w:r>
    </w:p>
    <w:p w:rsidR="00F61575" w:rsidRPr="001166BD" w:rsidRDefault="00F61575" w:rsidP="00F61575">
      <w:pPr>
        <w:snapToGrid w:val="0"/>
        <w:ind w:firstLine="709"/>
        <w:jc w:val="both"/>
        <w:rPr>
          <w:rFonts w:ascii="Times New Roman" w:eastAsia="Times New Roman" w:hAnsi="Times New Roman"/>
          <w:sz w:val="26"/>
        </w:rPr>
      </w:pPr>
      <w:r w:rsidRPr="001166BD">
        <w:rPr>
          <w:rFonts w:ascii="Times New Roman" w:eastAsia="Times New Roman" w:hAnsi="Times New Roman"/>
          <w:sz w:val="26"/>
        </w:rPr>
        <w:t>В 202</w:t>
      </w:r>
      <w:r w:rsidR="001166BD" w:rsidRPr="001166BD">
        <w:rPr>
          <w:rFonts w:ascii="Times New Roman" w:eastAsia="Times New Roman" w:hAnsi="Times New Roman"/>
          <w:sz w:val="26"/>
        </w:rPr>
        <w:t>5</w:t>
      </w:r>
      <w:r w:rsidRPr="001166BD">
        <w:rPr>
          <w:rFonts w:ascii="Times New Roman" w:eastAsia="Times New Roman" w:hAnsi="Times New Roman"/>
          <w:sz w:val="26"/>
        </w:rPr>
        <w:t xml:space="preserve"> году был проведен покос травы по улицам села Новосельское. </w:t>
      </w:r>
    </w:p>
    <w:p w:rsidR="00F61575" w:rsidRPr="00FD079D" w:rsidRDefault="001166BD" w:rsidP="00F61575">
      <w:pPr>
        <w:snapToGrid w:val="0"/>
        <w:ind w:firstLine="709"/>
        <w:jc w:val="both"/>
        <w:rPr>
          <w:rFonts w:ascii="Times New Roman" w:eastAsia="Times New Roman" w:hAnsi="Times New Roman"/>
          <w:sz w:val="26"/>
        </w:rPr>
      </w:pPr>
      <w:r w:rsidRPr="00FD079D">
        <w:rPr>
          <w:rFonts w:ascii="Times New Roman" w:eastAsia="Times New Roman" w:hAnsi="Times New Roman"/>
          <w:sz w:val="26"/>
        </w:rPr>
        <w:t>В 2025 году б</w:t>
      </w:r>
      <w:r w:rsidR="00F61575" w:rsidRPr="00FD079D">
        <w:rPr>
          <w:rFonts w:ascii="Times New Roman" w:eastAsia="Times New Roman" w:hAnsi="Times New Roman"/>
          <w:sz w:val="26"/>
        </w:rPr>
        <w:t xml:space="preserve">ыла </w:t>
      </w:r>
      <w:r w:rsidRPr="00FD079D">
        <w:rPr>
          <w:rFonts w:ascii="Times New Roman" w:eastAsia="Times New Roman" w:hAnsi="Times New Roman"/>
          <w:sz w:val="26"/>
        </w:rPr>
        <w:t>продолжена, начатая в 2024 году,</w:t>
      </w:r>
      <w:r w:rsidR="00F61575" w:rsidRPr="00FD079D">
        <w:rPr>
          <w:rFonts w:ascii="Times New Roman" w:eastAsia="Times New Roman" w:hAnsi="Times New Roman"/>
          <w:sz w:val="26"/>
        </w:rPr>
        <w:t xml:space="preserve"> работа для оценки наших дорог. Они были отмежеваны, составлены схемы дорог и паспорта. </w:t>
      </w:r>
      <w:r w:rsidR="004B017A" w:rsidRPr="00FD079D">
        <w:rPr>
          <w:rFonts w:ascii="Times New Roman" w:eastAsia="Times New Roman" w:hAnsi="Times New Roman"/>
          <w:sz w:val="26"/>
        </w:rPr>
        <w:t>С</w:t>
      </w:r>
      <w:r w:rsidR="00F61575" w:rsidRPr="00FD079D">
        <w:rPr>
          <w:rFonts w:ascii="Times New Roman" w:eastAsia="Times New Roman" w:hAnsi="Times New Roman"/>
          <w:sz w:val="26"/>
        </w:rPr>
        <w:t>редства для этого были выделены Администрацией Бурлинского района.</w:t>
      </w:r>
    </w:p>
    <w:p w:rsidR="00256C83" w:rsidRPr="00256C83" w:rsidRDefault="00A21418" w:rsidP="00F61575">
      <w:pPr>
        <w:snapToGrid w:val="0"/>
        <w:ind w:firstLine="709"/>
        <w:jc w:val="both"/>
        <w:rPr>
          <w:rFonts w:ascii="Times New Roman" w:eastAsia="Times New Roman" w:hAnsi="Times New Roman"/>
          <w:sz w:val="26"/>
        </w:rPr>
      </w:pPr>
      <w:r w:rsidRPr="00256C83">
        <w:rPr>
          <w:rFonts w:ascii="Times New Roman" w:eastAsia="Times New Roman" w:hAnsi="Times New Roman"/>
          <w:sz w:val="26"/>
        </w:rPr>
        <w:t>Б</w:t>
      </w:r>
      <w:r w:rsidR="00F61575" w:rsidRPr="00256C83">
        <w:rPr>
          <w:rFonts w:ascii="Times New Roman" w:eastAsia="Times New Roman" w:hAnsi="Times New Roman"/>
          <w:sz w:val="26"/>
        </w:rPr>
        <w:t>ыла проведена работа по освещению улиц, проведена замена прожекторов</w:t>
      </w:r>
      <w:r w:rsidR="00256C83" w:rsidRPr="00256C83">
        <w:rPr>
          <w:rFonts w:ascii="Times New Roman" w:eastAsia="Times New Roman" w:hAnsi="Times New Roman"/>
          <w:sz w:val="26"/>
        </w:rPr>
        <w:t>.</w:t>
      </w:r>
    </w:p>
    <w:p w:rsidR="00F61575" w:rsidRPr="00256C83" w:rsidRDefault="00F61575" w:rsidP="00F61575">
      <w:pPr>
        <w:snapToGrid w:val="0"/>
        <w:ind w:firstLine="709"/>
        <w:jc w:val="both"/>
        <w:rPr>
          <w:rFonts w:ascii="Times New Roman" w:eastAsia="Times New Roman" w:hAnsi="Times New Roman"/>
          <w:sz w:val="26"/>
        </w:rPr>
      </w:pPr>
      <w:r w:rsidRPr="00C26444">
        <w:rPr>
          <w:rFonts w:ascii="Times New Roman" w:eastAsia="Times New Roman" w:hAnsi="Times New Roman"/>
          <w:sz w:val="26"/>
        </w:rPr>
        <w:t xml:space="preserve"> В</w:t>
      </w:r>
      <w:r w:rsidRPr="00256C83">
        <w:rPr>
          <w:rFonts w:ascii="Times New Roman" w:eastAsia="Times New Roman" w:hAnsi="Times New Roman"/>
          <w:sz w:val="26"/>
        </w:rPr>
        <w:t xml:space="preserve"> 202</w:t>
      </w:r>
      <w:r w:rsidR="00256C83" w:rsidRPr="00256C83">
        <w:rPr>
          <w:rFonts w:ascii="Times New Roman" w:eastAsia="Times New Roman" w:hAnsi="Times New Roman"/>
          <w:sz w:val="26"/>
        </w:rPr>
        <w:t>5</w:t>
      </w:r>
      <w:r w:rsidRPr="00256C83">
        <w:rPr>
          <w:rFonts w:ascii="Times New Roman" w:eastAsia="Times New Roman" w:hAnsi="Times New Roman"/>
          <w:sz w:val="26"/>
        </w:rPr>
        <w:t xml:space="preserve"> году осуществляли доставку населения в райцентр своим транспортом, автомобилем УАЗ.</w:t>
      </w:r>
    </w:p>
    <w:p w:rsidR="00F61575" w:rsidRPr="003775C2" w:rsidRDefault="00F61575" w:rsidP="00F61575">
      <w:pPr>
        <w:snapToGrid w:val="0"/>
        <w:ind w:firstLine="709"/>
        <w:jc w:val="both"/>
        <w:rPr>
          <w:rFonts w:ascii="Times New Roman" w:eastAsia="Times New Roman" w:hAnsi="Times New Roman"/>
          <w:sz w:val="26"/>
        </w:rPr>
      </w:pPr>
      <w:r w:rsidRPr="003775C2">
        <w:rPr>
          <w:rFonts w:ascii="Times New Roman" w:eastAsia="Times New Roman" w:hAnsi="Times New Roman" w:cs="Times New Roman"/>
          <w:sz w:val="26"/>
        </w:rPr>
        <w:t>Имея</w:t>
      </w:r>
      <w:r w:rsidRPr="003775C2">
        <w:rPr>
          <w:rFonts w:ascii="Times New Roman" w:eastAsia="Times New Roman" w:hAnsi="Times New Roman"/>
          <w:sz w:val="26"/>
        </w:rPr>
        <w:t xml:space="preserve"> полномочие по обеспечению первичных мер пожарной безопасности в границах населенных пунктов, кроме штатных пожарных создана добровольная пожарная дружина, маневренная группа, разработаны планы, схемы действия при пожаре. </w:t>
      </w:r>
    </w:p>
    <w:p w:rsidR="00F61575" w:rsidRPr="003775C2" w:rsidRDefault="00F61575" w:rsidP="00F61575">
      <w:pPr>
        <w:snapToGrid w:val="0"/>
        <w:ind w:firstLine="709"/>
        <w:jc w:val="both"/>
        <w:rPr>
          <w:rFonts w:ascii="Times New Roman" w:eastAsia="Times New Roman" w:hAnsi="Times New Roman"/>
          <w:sz w:val="26"/>
        </w:rPr>
      </w:pPr>
      <w:r w:rsidRPr="003775C2">
        <w:rPr>
          <w:rFonts w:ascii="Times New Roman" w:eastAsia="Times New Roman" w:hAnsi="Times New Roman"/>
          <w:sz w:val="26"/>
        </w:rPr>
        <w:t>В целях пожарной безопасности, для устранения пожаров, в сельсовет</w:t>
      </w:r>
      <w:r w:rsidR="003775C2" w:rsidRPr="003775C2">
        <w:rPr>
          <w:rFonts w:ascii="Times New Roman" w:eastAsia="Times New Roman" w:hAnsi="Times New Roman"/>
          <w:sz w:val="26"/>
        </w:rPr>
        <w:t>е</w:t>
      </w:r>
      <w:r w:rsidRPr="003775C2">
        <w:rPr>
          <w:rFonts w:ascii="Times New Roman" w:eastAsia="Times New Roman" w:hAnsi="Times New Roman"/>
          <w:sz w:val="26"/>
        </w:rPr>
        <w:t xml:space="preserve"> </w:t>
      </w:r>
      <w:r w:rsidR="003775C2" w:rsidRPr="003775C2">
        <w:rPr>
          <w:rFonts w:ascii="Times New Roman" w:eastAsia="Times New Roman" w:hAnsi="Times New Roman"/>
          <w:sz w:val="26"/>
        </w:rPr>
        <w:t>имеется</w:t>
      </w:r>
      <w:r w:rsidRPr="003775C2">
        <w:rPr>
          <w:rFonts w:ascii="Times New Roman" w:eastAsia="Times New Roman" w:hAnsi="Times New Roman"/>
          <w:sz w:val="26"/>
        </w:rPr>
        <w:t xml:space="preserve"> воздуходувка и два ранца.</w:t>
      </w:r>
    </w:p>
    <w:p w:rsidR="00F61575" w:rsidRPr="00B93883" w:rsidRDefault="00F61575" w:rsidP="00F61575">
      <w:pPr>
        <w:snapToGrid w:val="0"/>
        <w:ind w:firstLine="709"/>
        <w:jc w:val="both"/>
        <w:rPr>
          <w:rFonts w:ascii="Times New Roman" w:eastAsia="Times New Roman" w:hAnsi="Times New Roman"/>
          <w:sz w:val="26"/>
        </w:rPr>
      </w:pPr>
      <w:r w:rsidRPr="00B93883">
        <w:rPr>
          <w:rFonts w:ascii="Times New Roman" w:eastAsia="Times New Roman" w:hAnsi="Times New Roman"/>
          <w:sz w:val="26"/>
        </w:rPr>
        <w:lastRenderedPageBreak/>
        <w:t>В распоряжении штатных пожарных имеется гаражное помещение, автомобиль МАЗ емкостью под воду объемом 8 м</w:t>
      </w:r>
      <w:r w:rsidRPr="00B93883">
        <w:rPr>
          <w:rFonts w:ascii="Times New Roman" w:eastAsia="Times New Roman" w:hAnsi="Times New Roman"/>
          <w:sz w:val="26"/>
          <w:vertAlign w:val="superscript"/>
        </w:rPr>
        <w:t>3</w:t>
      </w:r>
      <w:r w:rsidRPr="00B93883">
        <w:rPr>
          <w:rFonts w:ascii="Times New Roman" w:eastAsia="Times New Roman" w:hAnsi="Times New Roman"/>
          <w:sz w:val="26"/>
        </w:rPr>
        <w:t xml:space="preserve"> все необходимое снаряжение для тушения пожаров, установлен телефон № 24-4-02 и в штате 6 человек. Работы по тушению пожаров проводятся при тесном взаимодействии с районной пожарной охраной, лесничеством, добровольными пожарными формированиями. Был рассмотрен вопрос по пожарной безопасности на сходе жителей села в </w:t>
      </w:r>
      <w:r w:rsidR="00B93883" w:rsidRPr="00B93883">
        <w:rPr>
          <w:rFonts w:ascii="Times New Roman" w:eastAsia="Times New Roman" w:hAnsi="Times New Roman"/>
          <w:sz w:val="26"/>
        </w:rPr>
        <w:t>мае</w:t>
      </w:r>
      <w:r w:rsidRPr="00B93883">
        <w:rPr>
          <w:rFonts w:ascii="Times New Roman" w:eastAsia="Times New Roman" w:hAnsi="Times New Roman"/>
          <w:sz w:val="26"/>
        </w:rPr>
        <w:t xml:space="preserve"> 202</w:t>
      </w:r>
      <w:r w:rsidR="00B93883" w:rsidRPr="00B93883">
        <w:rPr>
          <w:rFonts w:ascii="Times New Roman" w:eastAsia="Times New Roman" w:hAnsi="Times New Roman"/>
          <w:sz w:val="26"/>
        </w:rPr>
        <w:t>5</w:t>
      </w:r>
      <w:r w:rsidRPr="00B93883">
        <w:rPr>
          <w:rFonts w:ascii="Times New Roman" w:eastAsia="Times New Roman" w:hAnsi="Times New Roman"/>
          <w:sz w:val="26"/>
        </w:rPr>
        <w:t xml:space="preserve"> года. </w:t>
      </w:r>
    </w:p>
    <w:p w:rsidR="00F61575" w:rsidRPr="008C3161" w:rsidRDefault="00F61575" w:rsidP="00F61575">
      <w:pPr>
        <w:snapToGrid w:val="0"/>
        <w:ind w:firstLine="709"/>
        <w:jc w:val="both"/>
        <w:rPr>
          <w:rFonts w:ascii="Times New Roman" w:eastAsia="Times New Roman" w:hAnsi="Times New Roman"/>
          <w:sz w:val="26"/>
        </w:rPr>
      </w:pPr>
      <w:r w:rsidRPr="008C3161">
        <w:rPr>
          <w:rFonts w:ascii="Times New Roman" w:eastAsia="Times New Roman" w:hAnsi="Times New Roman"/>
          <w:sz w:val="26"/>
        </w:rPr>
        <w:t>Весной и осенью 202</w:t>
      </w:r>
      <w:r w:rsidR="008C3161" w:rsidRPr="008C3161">
        <w:rPr>
          <w:rFonts w:ascii="Times New Roman" w:eastAsia="Times New Roman" w:hAnsi="Times New Roman"/>
          <w:sz w:val="26"/>
        </w:rPr>
        <w:t>5</w:t>
      </w:r>
      <w:r w:rsidRPr="008C3161">
        <w:rPr>
          <w:rFonts w:ascii="Times New Roman" w:eastAsia="Times New Roman" w:hAnsi="Times New Roman"/>
          <w:sz w:val="26"/>
        </w:rPr>
        <w:t xml:space="preserve"> года была проведена опашка сел Новосельское и Бигельды. На эти цели были выделены денежные средства Администрацией Бурлинского района.</w:t>
      </w:r>
    </w:p>
    <w:p w:rsidR="00F61575" w:rsidRPr="008C3161" w:rsidRDefault="00F61575" w:rsidP="00F61575">
      <w:pPr>
        <w:snapToGrid w:val="0"/>
        <w:ind w:firstLine="709"/>
        <w:jc w:val="both"/>
        <w:rPr>
          <w:rFonts w:ascii="Times New Roman" w:eastAsia="Times New Roman" w:hAnsi="Times New Roman"/>
          <w:sz w:val="26"/>
        </w:rPr>
      </w:pPr>
      <w:r w:rsidRPr="008C3161">
        <w:rPr>
          <w:rFonts w:ascii="Times New Roman" w:eastAsia="Times New Roman" w:hAnsi="Times New Roman"/>
          <w:sz w:val="26"/>
        </w:rPr>
        <w:t>На территории сельсовета созданы условия по обеспечению жителей услугами связи по соглашению о взаимодействии и сотрудничестве с Управлением федеральной почтовой связи Алтайского края. Для осуществления деятельности по оказанию услуг почтовой связи предоставлено помещение площадью 26 м</w:t>
      </w:r>
      <w:r w:rsidRPr="008C3161">
        <w:rPr>
          <w:rFonts w:ascii="Times New Roman" w:eastAsia="Times New Roman" w:hAnsi="Times New Roman"/>
          <w:sz w:val="26"/>
          <w:vertAlign w:val="superscript"/>
        </w:rPr>
        <w:t>2</w:t>
      </w:r>
      <w:r w:rsidRPr="008C3161">
        <w:rPr>
          <w:rFonts w:ascii="Times New Roman" w:eastAsia="Times New Roman" w:hAnsi="Times New Roman"/>
          <w:sz w:val="26"/>
        </w:rPr>
        <w:t xml:space="preserve">.  </w:t>
      </w:r>
    </w:p>
    <w:p w:rsidR="00F61575" w:rsidRPr="007C7548" w:rsidRDefault="00F61575" w:rsidP="00F61575">
      <w:pPr>
        <w:snapToGrid w:val="0"/>
        <w:ind w:firstLine="709"/>
        <w:jc w:val="both"/>
        <w:rPr>
          <w:rFonts w:ascii="Times New Roman" w:eastAsia="Times New Roman" w:hAnsi="Times New Roman"/>
          <w:sz w:val="26"/>
        </w:rPr>
      </w:pPr>
      <w:r w:rsidRPr="007C7548">
        <w:rPr>
          <w:rFonts w:ascii="Times New Roman" w:eastAsia="Times New Roman" w:hAnsi="Times New Roman"/>
          <w:sz w:val="26"/>
        </w:rPr>
        <w:t xml:space="preserve">Созданы условия для торговли. В течение года работали 4 частных магазина. </w:t>
      </w:r>
    </w:p>
    <w:p w:rsidR="00F61575" w:rsidRPr="007C7548" w:rsidRDefault="00F61575" w:rsidP="00F61575">
      <w:pPr>
        <w:snapToGrid w:val="0"/>
        <w:ind w:firstLine="709"/>
        <w:jc w:val="both"/>
        <w:rPr>
          <w:rFonts w:ascii="Times New Roman" w:eastAsia="Times New Roman" w:hAnsi="Times New Roman"/>
          <w:sz w:val="26"/>
        </w:rPr>
      </w:pPr>
      <w:r w:rsidRPr="007C7548">
        <w:rPr>
          <w:rFonts w:ascii="Times New Roman" w:eastAsia="Times New Roman" w:hAnsi="Times New Roman"/>
          <w:sz w:val="26"/>
        </w:rPr>
        <w:t xml:space="preserve">В собственности администрации сельсовета имеются памятники истории. К ним относятся памятники воинам погибшим в годы ВОВ 1941-1945гг. в с. Новосельское и в с. Бигельды. </w:t>
      </w:r>
    </w:p>
    <w:p w:rsidR="00F61575" w:rsidRPr="007C7548" w:rsidRDefault="00F61575" w:rsidP="00F61575">
      <w:pPr>
        <w:snapToGrid w:val="0"/>
        <w:ind w:firstLine="709"/>
        <w:jc w:val="both"/>
        <w:rPr>
          <w:rFonts w:ascii="Times New Roman" w:eastAsia="Times New Roman" w:hAnsi="Times New Roman"/>
          <w:sz w:val="26"/>
        </w:rPr>
      </w:pPr>
      <w:r w:rsidRPr="007C7548">
        <w:rPr>
          <w:rFonts w:ascii="Times New Roman" w:eastAsia="Times New Roman" w:hAnsi="Times New Roman"/>
          <w:sz w:val="26"/>
        </w:rPr>
        <w:t xml:space="preserve">Используются наши памятники  в качестве патриотического воспитания молодежи. У памятника проводятся митинги на 9 мая. </w:t>
      </w:r>
    </w:p>
    <w:p w:rsidR="00F61575" w:rsidRPr="007C7548" w:rsidRDefault="00F61575" w:rsidP="00F61575">
      <w:pPr>
        <w:snapToGrid w:val="0"/>
        <w:ind w:firstLine="709"/>
        <w:jc w:val="both"/>
        <w:rPr>
          <w:rFonts w:ascii="Times New Roman" w:eastAsia="Times New Roman" w:hAnsi="Times New Roman"/>
          <w:sz w:val="26"/>
        </w:rPr>
      </w:pPr>
      <w:r w:rsidRPr="007C7548">
        <w:rPr>
          <w:rFonts w:ascii="Times New Roman" w:eastAsia="Times New Roman" w:hAnsi="Times New Roman"/>
          <w:sz w:val="26"/>
        </w:rPr>
        <w:t xml:space="preserve">В апреле школьники, население, волонтеры привлекаются к уборке территории парка. </w:t>
      </w:r>
    </w:p>
    <w:p w:rsidR="00F61575" w:rsidRPr="007C7548" w:rsidRDefault="00F61575" w:rsidP="00F61575">
      <w:pPr>
        <w:snapToGrid w:val="0"/>
        <w:ind w:firstLine="709"/>
        <w:jc w:val="both"/>
        <w:rPr>
          <w:rFonts w:ascii="Times New Roman" w:eastAsia="Times New Roman" w:hAnsi="Times New Roman"/>
          <w:sz w:val="26"/>
        </w:rPr>
      </w:pPr>
      <w:r w:rsidRPr="007C7548">
        <w:rPr>
          <w:rFonts w:ascii="Times New Roman" w:eastAsia="Times New Roman" w:hAnsi="Times New Roman"/>
          <w:sz w:val="26"/>
        </w:rPr>
        <w:t>В мае 202</w:t>
      </w:r>
      <w:r w:rsidR="007C7548" w:rsidRPr="007C7548">
        <w:rPr>
          <w:rFonts w:ascii="Times New Roman" w:eastAsia="Times New Roman" w:hAnsi="Times New Roman"/>
          <w:sz w:val="26"/>
        </w:rPr>
        <w:t>5</w:t>
      </w:r>
      <w:r w:rsidRPr="007C7548">
        <w:rPr>
          <w:rFonts w:ascii="Times New Roman" w:eastAsia="Times New Roman" w:hAnsi="Times New Roman"/>
          <w:sz w:val="26"/>
        </w:rPr>
        <w:t xml:space="preserve"> года был сделан небольшой косметический ремонт памятника. </w:t>
      </w:r>
    </w:p>
    <w:p w:rsidR="00F61575" w:rsidRPr="00696DCB" w:rsidRDefault="00F61575" w:rsidP="00F61575">
      <w:pPr>
        <w:snapToGrid w:val="0"/>
        <w:ind w:firstLine="709"/>
        <w:jc w:val="both"/>
        <w:rPr>
          <w:rFonts w:ascii="Times New Roman" w:eastAsia="Times New Roman" w:hAnsi="Times New Roman"/>
          <w:sz w:val="26"/>
        </w:rPr>
      </w:pPr>
      <w:r w:rsidRPr="00696DCB">
        <w:rPr>
          <w:rFonts w:ascii="Times New Roman" w:eastAsia="Times New Roman" w:hAnsi="Times New Roman"/>
          <w:sz w:val="26"/>
        </w:rPr>
        <w:t>Проводились субботники по уборке центра села, территории детской площадки,  СДК, придомовых территорий, на кладбище.</w:t>
      </w:r>
    </w:p>
    <w:p w:rsidR="00F61575" w:rsidRPr="00696DCB" w:rsidRDefault="00F61575" w:rsidP="00F61575">
      <w:pPr>
        <w:snapToGrid w:val="0"/>
        <w:ind w:firstLine="709"/>
        <w:jc w:val="both"/>
        <w:rPr>
          <w:rFonts w:ascii="Times New Roman" w:eastAsia="Times New Roman" w:hAnsi="Times New Roman"/>
          <w:sz w:val="26"/>
        </w:rPr>
      </w:pPr>
      <w:r w:rsidRPr="00696DCB">
        <w:rPr>
          <w:rFonts w:ascii="Times New Roman" w:eastAsia="Times New Roman" w:hAnsi="Times New Roman"/>
          <w:sz w:val="26"/>
        </w:rPr>
        <w:t xml:space="preserve">Согласно Правил благоустройства территории Новосельского сельсовета, принятых сельским Советом депутатов Новосельского сельсовета, каждый житель села обязан выполнять требования этих Правил, за неисполнение которых предусмотрены административные меры наказания.  </w:t>
      </w:r>
    </w:p>
    <w:p w:rsidR="00F61575" w:rsidRPr="006E65B5" w:rsidRDefault="00F61575" w:rsidP="00F61575">
      <w:pPr>
        <w:snapToGrid w:val="0"/>
        <w:ind w:firstLine="709"/>
        <w:jc w:val="both"/>
        <w:rPr>
          <w:rFonts w:ascii="Times New Roman" w:eastAsia="Times New Roman" w:hAnsi="Times New Roman"/>
          <w:sz w:val="26"/>
        </w:rPr>
      </w:pPr>
      <w:r w:rsidRPr="006E65B5">
        <w:rPr>
          <w:rFonts w:ascii="Times New Roman" w:eastAsia="Times New Roman" w:hAnsi="Times New Roman"/>
          <w:sz w:val="26"/>
        </w:rPr>
        <w:t>В 202</w:t>
      </w:r>
      <w:r w:rsidR="00696DCB" w:rsidRPr="006E65B5">
        <w:rPr>
          <w:rFonts w:ascii="Times New Roman" w:eastAsia="Times New Roman" w:hAnsi="Times New Roman"/>
          <w:sz w:val="26"/>
        </w:rPr>
        <w:t>5</w:t>
      </w:r>
      <w:r w:rsidRPr="006E65B5">
        <w:rPr>
          <w:rFonts w:ascii="Times New Roman" w:eastAsia="Times New Roman" w:hAnsi="Times New Roman"/>
          <w:sz w:val="26"/>
        </w:rPr>
        <w:t xml:space="preserve"> году был проведен ряд праздничных мероприятий: мероприятия посвященные Дню Победы, День защиты детей, </w:t>
      </w:r>
      <w:r w:rsidR="00590732" w:rsidRPr="00590732">
        <w:rPr>
          <w:rFonts w:ascii="Times New Roman" w:eastAsia="Times New Roman" w:hAnsi="Times New Roman"/>
          <w:sz w:val="26"/>
        </w:rPr>
        <w:t>праздник урожая «Картофельный разгуляй».</w:t>
      </w:r>
      <w:r w:rsidRPr="006E65B5">
        <w:rPr>
          <w:rFonts w:ascii="Times New Roman" w:eastAsia="Times New Roman" w:hAnsi="Times New Roman"/>
          <w:sz w:val="26"/>
        </w:rPr>
        <w:t xml:space="preserve"> </w:t>
      </w:r>
    </w:p>
    <w:p w:rsidR="00590732" w:rsidRPr="00590732" w:rsidRDefault="00F61575" w:rsidP="00F61575">
      <w:pPr>
        <w:snapToGrid w:val="0"/>
        <w:ind w:firstLine="709"/>
        <w:jc w:val="both"/>
        <w:rPr>
          <w:rFonts w:ascii="Times New Roman" w:eastAsia="Times New Roman" w:hAnsi="Times New Roman"/>
          <w:sz w:val="26"/>
        </w:rPr>
      </w:pPr>
      <w:r w:rsidRPr="00590732">
        <w:rPr>
          <w:rFonts w:ascii="Times New Roman" w:eastAsia="Times New Roman" w:hAnsi="Times New Roman"/>
          <w:sz w:val="26"/>
        </w:rPr>
        <w:t xml:space="preserve">Жители нашего села участвовали в </w:t>
      </w:r>
      <w:r w:rsidR="006E65B5" w:rsidRPr="00590732">
        <w:rPr>
          <w:rFonts w:ascii="Times New Roman" w:eastAsia="Times New Roman" w:hAnsi="Times New Roman"/>
          <w:sz w:val="26"/>
        </w:rPr>
        <w:t xml:space="preserve">районном мероприятии </w:t>
      </w:r>
      <w:r w:rsidR="00590732" w:rsidRPr="00590732">
        <w:rPr>
          <w:rFonts w:ascii="Times New Roman" w:eastAsia="Times New Roman" w:hAnsi="Times New Roman"/>
          <w:sz w:val="26"/>
        </w:rPr>
        <w:t>«Клевое место».</w:t>
      </w:r>
    </w:p>
    <w:p w:rsidR="00F61575" w:rsidRPr="000F3F1E" w:rsidRDefault="00F61575" w:rsidP="00F61575">
      <w:pPr>
        <w:snapToGrid w:val="0"/>
        <w:ind w:firstLine="709"/>
        <w:jc w:val="both"/>
        <w:rPr>
          <w:rFonts w:ascii="Times New Roman" w:eastAsia="Times New Roman" w:hAnsi="Times New Roman"/>
          <w:sz w:val="26"/>
        </w:rPr>
      </w:pPr>
      <w:r w:rsidRPr="000F3F1E">
        <w:rPr>
          <w:rFonts w:ascii="Times New Roman" w:eastAsia="Times New Roman" w:hAnsi="Times New Roman"/>
          <w:sz w:val="26"/>
        </w:rPr>
        <w:t xml:space="preserve">В октябре </w:t>
      </w:r>
      <w:r w:rsidR="000F3F1E" w:rsidRPr="000F3F1E">
        <w:rPr>
          <w:rFonts w:ascii="Times New Roman" w:eastAsia="Times New Roman" w:hAnsi="Times New Roman"/>
          <w:sz w:val="26"/>
        </w:rPr>
        <w:t>было проведено</w:t>
      </w:r>
      <w:r w:rsidRPr="000F3F1E">
        <w:rPr>
          <w:rFonts w:ascii="Times New Roman" w:eastAsia="Times New Roman" w:hAnsi="Times New Roman"/>
          <w:sz w:val="26"/>
        </w:rPr>
        <w:t xml:space="preserve"> ежегодное мероприятие, посвященное Дню пожилого человека. </w:t>
      </w:r>
    </w:p>
    <w:p w:rsidR="00F61575" w:rsidRPr="00C47BEE" w:rsidRDefault="00F61575" w:rsidP="00F61575">
      <w:pPr>
        <w:snapToGrid w:val="0"/>
        <w:ind w:firstLine="709"/>
        <w:jc w:val="both"/>
        <w:rPr>
          <w:rFonts w:ascii="Times New Roman" w:eastAsia="Times New Roman" w:hAnsi="Times New Roman"/>
          <w:sz w:val="26"/>
        </w:rPr>
      </w:pPr>
      <w:r w:rsidRPr="007D3415">
        <w:rPr>
          <w:rFonts w:ascii="Times New Roman" w:eastAsia="Times New Roman" w:hAnsi="Times New Roman"/>
          <w:sz w:val="26"/>
        </w:rPr>
        <w:t xml:space="preserve">Также проводился новогодний праздник, </w:t>
      </w:r>
      <w:r w:rsidRPr="00C47BEE">
        <w:rPr>
          <w:rFonts w:ascii="Times New Roman" w:eastAsia="Times New Roman" w:hAnsi="Times New Roman"/>
          <w:sz w:val="26"/>
        </w:rPr>
        <w:t>в проведении которого нам</w:t>
      </w:r>
      <w:r w:rsidR="000F3F1E" w:rsidRPr="00C47BEE">
        <w:rPr>
          <w:rFonts w:ascii="Times New Roman" w:eastAsia="Times New Roman" w:hAnsi="Times New Roman"/>
          <w:sz w:val="26"/>
        </w:rPr>
        <w:t xml:space="preserve"> оказывали помощь </w:t>
      </w:r>
      <w:r w:rsidR="00C47BEE" w:rsidRPr="00C47BEE">
        <w:rPr>
          <w:rFonts w:ascii="Times New Roman" w:eastAsia="Times New Roman" w:hAnsi="Times New Roman"/>
          <w:sz w:val="26"/>
        </w:rPr>
        <w:t>ИП Баклан.</w:t>
      </w:r>
    </w:p>
    <w:p w:rsidR="00F61575" w:rsidRPr="007D3415" w:rsidRDefault="00F61575" w:rsidP="00F61575">
      <w:pPr>
        <w:snapToGrid w:val="0"/>
        <w:ind w:firstLine="709"/>
        <w:jc w:val="both"/>
        <w:rPr>
          <w:rFonts w:ascii="Times New Roman" w:eastAsia="Times New Roman" w:hAnsi="Times New Roman"/>
          <w:sz w:val="26"/>
        </w:rPr>
      </w:pPr>
      <w:r w:rsidRPr="007D3415">
        <w:rPr>
          <w:rFonts w:ascii="Times New Roman" w:eastAsia="Times New Roman" w:hAnsi="Times New Roman"/>
          <w:sz w:val="26"/>
        </w:rPr>
        <w:t xml:space="preserve">Оказывая содействие в развитии ЛПХ, администрацией сельсовета была организована пастьба овец, их поение. На собрании жителей был выбран пастух овец, решены все организационные вопросы. </w:t>
      </w:r>
    </w:p>
    <w:p w:rsidR="00F61575" w:rsidRPr="00626FF8" w:rsidRDefault="00F61575" w:rsidP="00F61575">
      <w:pPr>
        <w:snapToGrid w:val="0"/>
        <w:ind w:firstLine="709"/>
        <w:jc w:val="both"/>
        <w:rPr>
          <w:rFonts w:ascii="Times New Roman" w:eastAsia="Times New Roman" w:hAnsi="Times New Roman"/>
          <w:sz w:val="26"/>
        </w:rPr>
      </w:pPr>
      <w:r w:rsidRPr="00626FF8">
        <w:rPr>
          <w:rFonts w:ascii="Times New Roman" w:eastAsia="Times New Roman" w:hAnsi="Times New Roman"/>
          <w:sz w:val="26"/>
        </w:rPr>
        <w:t>В Администрации сельсовета ведется прием граждан главой сельсовета.</w:t>
      </w:r>
    </w:p>
    <w:p w:rsidR="00F61575" w:rsidRPr="00975522" w:rsidRDefault="00F61575" w:rsidP="00F61575">
      <w:pPr>
        <w:snapToGrid w:val="0"/>
        <w:ind w:firstLine="709"/>
        <w:jc w:val="both"/>
        <w:rPr>
          <w:rFonts w:ascii="Times New Roman" w:hAnsi="Times New Roman"/>
          <w:sz w:val="26"/>
          <w:szCs w:val="26"/>
        </w:rPr>
      </w:pPr>
      <w:r w:rsidRPr="00975522">
        <w:rPr>
          <w:rFonts w:ascii="Times New Roman" w:eastAsia="Times New Roman" w:hAnsi="Times New Roman"/>
          <w:sz w:val="26"/>
        </w:rPr>
        <w:t>В 202</w:t>
      </w:r>
      <w:r w:rsidR="00626FF8" w:rsidRPr="00975522">
        <w:rPr>
          <w:rFonts w:ascii="Times New Roman" w:eastAsia="Times New Roman" w:hAnsi="Times New Roman"/>
          <w:sz w:val="26"/>
        </w:rPr>
        <w:t>5</w:t>
      </w:r>
      <w:r w:rsidRPr="00975522">
        <w:rPr>
          <w:rFonts w:ascii="Times New Roman" w:eastAsia="Times New Roman" w:hAnsi="Times New Roman"/>
          <w:sz w:val="26"/>
        </w:rPr>
        <w:t xml:space="preserve"> году было проведено три собрания жителей села Новосельское.</w:t>
      </w:r>
    </w:p>
    <w:p w:rsidR="00F61575" w:rsidRPr="008232CA" w:rsidRDefault="00F61575" w:rsidP="00F61575">
      <w:pPr>
        <w:snapToGrid w:val="0"/>
        <w:ind w:firstLine="709"/>
        <w:jc w:val="both"/>
        <w:rPr>
          <w:rFonts w:ascii="Times New Roman" w:eastAsia="Times New Roman" w:hAnsi="Times New Roman"/>
          <w:sz w:val="26"/>
        </w:rPr>
      </w:pPr>
      <w:r w:rsidRPr="008232CA">
        <w:rPr>
          <w:rFonts w:ascii="Times New Roman" w:eastAsia="Times New Roman" w:hAnsi="Times New Roman"/>
          <w:sz w:val="26"/>
        </w:rPr>
        <w:t xml:space="preserve">Сельским Советом депутатов принято  решений - </w:t>
      </w:r>
      <w:r w:rsidR="008232CA" w:rsidRPr="008232CA">
        <w:rPr>
          <w:rFonts w:ascii="Times New Roman" w:eastAsia="Times New Roman" w:hAnsi="Times New Roman"/>
          <w:sz w:val="26"/>
        </w:rPr>
        <w:t>31</w:t>
      </w:r>
      <w:r w:rsidRPr="008232CA">
        <w:rPr>
          <w:rFonts w:ascii="Times New Roman" w:eastAsia="Times New Roman" w:hAnsi="Times New Roman"/>
          <w:sz w:val="26"/>
        </w:rPr>
        <w:t>.</w:t>
      </w:r>
    </w:p>
    <w:p w:rsidR="00F61575" w:rsidRPr="008232CA" w:rsidRDefault="00F61575" w:rsidP="00F61575">
      <w:pPr>
        <w:snapToGrid w:val="0"/>
        <w:ind w:firstLine="709"/>
        <w:jc w:val="both"/>
        <w:rPr>
          <w:rFonts w:ascii="Times New Roman" w:eastAsia="Times New Roman" w:hAnsi="Times New Roman"/>
          <w:sz w:val="26"/>
        </w:rPr>
      </w:pPr>
      <w:r w:rsidRPr="008232CA">
        <w:rPr>
          <w:rFonts w:ascii="Times New Roman" w:eastAsia="Times New Roman" w:hAnsi="Times New Roman"/>
          <w:sz w:val="26"/>
        </w:rPr>
        <w:t xml:space="preserve">Главой сельсовета принято постановлений - </w:t>
      </w:r>
      <w:r w:rsidR="008232CA" w:rsidRPr="008232CA">
        <w:rPr>
          <w:rFonts w:ascii="Times New Roman" w:eastAsia="Times New Roman" w:hAnsi="Times New Roman"/>
          <w:sz w:val="26"/>
        </w:rPr>
        <w:t>5</w:t>
      </w:r>
      <w:r w:rsidRPr="008232CA">
        <w:rPr>
          <w:rFonts w:ascii="Times New Roman" w:eastAsia="Times New Roman" w:hAnsi="Times New Roman"/>
          <w:sz w:val="26"/>
        </w:rPr>
        <w:t>6.</w:t>
      </w:r>
    </w:p>
    <w:p w:rsidR="00F61575" w:rsidRPr="004D4E9C" w:rsidRDefault="00F61575" w:rsidP="00F61575">
      <w:pPr>
        <w:snapToGrid w:val="0"/>
        <w:ind w:firstLine="709"/>
        <w:jc w:val="both"/>
        <w:rPr>
          <w:rFonts w:ascii="Times New Roman" w:eastAsia="Times New Roman" w:hAnsi="Times New Roman"/>
          <w:sz w:val="26"/>
        </w:rPr>
      </w:pPr>
      <w:r w:rsidRPr="004D4E9C">
        <w:rPr>
          <w:rFonts w:ascii="Times New Roman" w:eastAsia="Times New Roman" w:hAnsi="Times New Roman"/>
          <w:sz w:val="26"/>
        </w:rPr>
        <w:t>Распоряжений по основной деятельности – 1</w:t>
      </w:r>
      <w:r w:rsidR="004D4E9C" w:rsidRPr="004D4E9C">
        <w:rPr>
          <w:rFonts w:ascii="Times New Roman" w:eastAsia="Times New Roman" w:hAnsi="Times New Roman"/>
          <w:sz w:val="26"/>
        </w:rPr>
        <w:t>9</w:t>
      </w:r>
      <w:r w:rsidRPr="004D4E9C">
        <w:rPr>
          <w:rFonts w:ascii="Times New Roman" w:eastAsia="Times New Roman" w:hAnsi="Times New Roman"/>
          <w:sz w:val="26"/>
        </w:rPr>
        <w:t>.</w:t>
      </w:r>
    </w:p>
    <w:p w:rsidR="00F61575" w:rsidRPr="00010F9B" w:rsidRDefault="00F61575" w:rsidP="00F61575">
      <w:pPr>
        <w:snapToGrid w:val="0"/>
        <w:ind w:firstLine="709"/>
        <w:jc w:val="both"/>
        <w:rPr>
          <w:rFonts w:ascii="Times New Roman" w:eastAsia="Times New Roman" w:hAnsi="Times New Roman"/>
          <w:sz w:val="26"/>
        </w:rPr>
      </w:pPr>
      <w:r w:rsidRPr="00010F9B">
        <w:rPr>
          <w:rFonts w:ascii="Times New Roman" w:eastAsia="Times New Roman" w:hAnsi="Times New Roman"/>
          <w:sz w:val="26"/>
        </w:rPr>
        <w:t>Распоряжений по личному составу – 3</w:t>
      </w:r>
      <w:r w:rsidR="00010F9B" w:rsidRPr="00010F9B">
        <w:rPr>
          <w:rFonts w:ascii="Times New Roman" w:eastAsia="Times New Roman" w:hAnsi="Times New Roman"/>
          <w:sz w:val="26"/>
        </w:rPr>
        <w:t>1</w:t>
      </w:r>
      <w:r w:rsidRPr="00010F9B">
        <w:rPr>
          <w:rFonts w:ascii="Times New Roman" w:eastAsia="Times New Roman" w:hAnsi="Times New Roman"/>
          <w:sz w:val="26"/>
        </w:rPr>
        <w:t>.</w:t>
      </w:r>
    </w:p>
    <w:p w:rsidR="00F61575" w:rsidRPr="00CC5DE4" w:rsidRDefault="00F61575" w:rsidP="00F61575">
      <w:pPr>
        <w:snapToGrid w:val="0"/>
        <w:ind w:firstLine="709"/>
        <w:jc w:val="both"/>
        <w:rPr>
          <w:rFonts w:ascii="Times New Roman" w:eastAsia="Times New Roman" w:hAnsi="Times New Roman"/>
          <w:sz w:val="26"/>
        </w:rPr>
      </w:pPr>
      <w:r w:rsidRPr="00CC5DE4">
        <w:rPr>
          <w:rFonts w:ascii="Times New Roman" w:eastAsia="Times New Roman" w:hAnsi="Times New Roman"/>
          <w:sz w:val="26"/>
        </w:rPr>
        <w:t xml:space="preserve">Распоряжений об отпусках и командировках – </w:t>
      </w:r>
      <w:r w:rsidR="00CC5DE4" w:rsidRPr="00CC5DE4">
        <w:rPr>
          <w:rFonts w:ascii="Times New Roman" w:eastAsia="Times New Roman" w:hAnsi="Times New Roman"/>
          <w:sz w:val="26"/>
        </w:rPr>
        <w:t>5</w:t>
      </w:r>
      <w:r w:rsidRPr="00CC5DE4">
        <w:rPr>
          <w:rFonts w:ascii="Times New Roman" w:eastAsia="Times New Roman" w:hAnsi="Times New Roman"/>
          <w:sz w:val="26"/>
        </w:rPr>
        <w:t>.</w:t>
      </w:r>
    </w:p>
    <w:p w:rsidR="00F61575" w:rsidRPr="00CC5DE4" w:rsidRDefault="00F61575" w:rsidP="00F61575">
      <w:pPr>
        <w:snapToGrid w:val="0"/>
        <w:ind w:firstLine="709"/>
        <w:jc w:val="both"/>
        <w:rPr>
          <w:rFonts w:ascii="Times New Roman" w:eastAsia="Times New Roman" w:hAnsi="Times New Roman"/>
          <w:sz w:val="26"/>
        </w:rPr>
      </w:pPr>
      <w:r w:rsidRPr="00CC5DE4">
        <w:rPr>
          <w:rFonts w:ascii="Times New Roman" w:eastAsia="Times New Roman" w:hAnsi="Times New Roman"/>
          <w:sz w:val="26"/>
        </w:rPr>
        <w:t>В 202</w:t>
      </w:r>
      <w:r w:rsidR="00CC5DE4" w:rsidRPr="00CC5DE4">
        <w:rPr>
          <w:rFonts w:ascii="Times New Roman" w:eastAsia="Times New Roman" w:hAnsi="Times New Roman"/>
          <w:sz w:val="26"/>
        </w:rPr>
        <w:t>5</w:t>
      </w:r>
      <w:r w:rsidRPr="00CC5DE4">
        <w:rPr>
          <w:rFonts w:ascii="Times New Roman" w:eastAsia="Times New Roman" w:hAnsi="Times New Roman"/>
          <w:sz w:val="26"/>
        </w:rPr>
        <w:t xml:space="preserve"> году Администрация сельсовета в своей работе не ограничилась решением вопросов местного значения, наделенными </w:t>
      </w:r>
      <w:hyperlink w:anchor="HYPERLINK " w:history="1">
        <w:r w:rsidR="002428AB" w:rsidRPr="00A22ACA">
          <w:rPr>
            <w:rFonts w:ascii="Times New Roman" w:eastAsia="Times New Roman" w:hAnsi="Times New Roman"/>
            <w:sz w:val="26"/>
          </w:rPr>
          <w:t>Федеральным законом</w:t>
        </w:r>
      </w:hyperlink>
      <w:r w:rsidR="002428AB" w:rsidRPr="00A22ACA">
        <w:rPr>
          <w:rFonts w:ascii="Times New Roman" w:eastAsia="Times New Roman" w:hAnsi="Times New Roman"/>
          <w:sz w:val="26"/>
        </w:rPr>
        <w:t xml:space="preserve"> </w:t>
      </w:r>
      <w:hyperlink r:id="rId9" w:tgtFrame="contents" w:history="1">
        <w:r w:rsidR="002428AB" w:rsidRPr="00A22ACA">
          <w:rPr>
            <w:rFonts w:ascii="Times New Roman" w:hAnsi="Times New Roman" w:cs="Times New Roman"/>
            <w:sz w:val="26"/>
            <w:szCs w:val="26"/>
          </w:rPr>
          <w:t>от 20.03.2025 № 33-ФЗ</w:t>
        </w:r>
      </w:hyperlink>
      <w:r w:rsidR="002428AB" w:rsidRPr="00A22ACA">
        <w:rPr>
          <w:rFonts w:ascii="Times New Roman" w:hAnsi="Times New Roman" w:cs="Times New Roman"/>
          <w:color w:val="000000"/>
          <w:sz w:val="26"/>
          <w:szCs w:val="26"/>
        </w:rPr>
        <w:t> «Об общих принципах организации местного самоуправления в единой системе публичной власти»</w:t>
      </w:r>
      <w:r w:rsidRPr="00CC5DE4">
        <w:rPr>
          <w:rFonts w:ascii="Times New Roman" w:eastAsia="Times New Roman" w:hAnsi="Times New Roman"/>
          <w:sz w:val="26"/>
        </w:rPr>
        <w:t xml:space="preserve">. Решались вопросы, не отнесенные к вопросам местного значения, </w:t>
      </w:r>
      <w:r w:rsidRPr="00CC5DE4">
        <w:rPr>
          <w:rFonts w:ascii="Times New Roman" w:eastAsia="Times New Roman" w:hAnsi="Times New Roman"/>
          <w:sz w:val="26"/>
        </w:rPr>
        <w:lastRenderedPageBreak/>
        <w:t xml:space="preserve">регулируемые другими федеральными законами, постановлениями, приказами Правительства. Вопросы, регулирующие градостроительные, земельные и другие многие взаимоотношения, включая вопросы личного характера (советы, консультации). </w:t>
      </w:r>
    </w:p>
    <w:p w:rsidR="00F61575" w:rsidRPr="00F61575" w:rsidRDefault="00F61575" w:rsidP="00BD55FE">
      <w:pPr>
        <w:snapToGrid w:val="0"/>
        <w:ind w:firstLine="709"/>
        <w:jc w:val="both"/>
        <w:rPr>
          <w:rFonts w:ascii="Times New Roman" w:eastAsia="Times New Roman" w:hAnsi="Times New Roman"/>
          <w:sz w:val="26"/>
          <w:highlight w:val="yellow"/>
        </w:rPr>
      </w:pPr>
      <w:r w:rsidRPr="004A3A56">
        <w:rPr>
          <w:rFonts w:ascii="Times New Roman" w:eastAsia="Times New Roman" w:hAnsi="Times New Roman"/>
          <w:sz w:val="26"/>
        </w:rPr>
        <w:t xml:space="preserve">Ведется постоянная работа по привлечению дополнительных средств в бюджет поселения, которые будут направлены на решение вопросов местного значения. </w:t>
      </w:r>
    </w:p>
    <w:p w:rsidR="00F61575" w:rsidRPr="00BD55FE" w:rsidRDefault="00F61575" w:rsidP="00F61575">
      <w:pPr>
        <w:snapToGrid w:val="0"/>
        <w:ind w:firstLine="709"/>
        <w:jc w:val="both"/>
        <w:rPr>
          <w:rFonts w:ascii="Times New Roman" w:eastAsia="Times New Roman" w:hAnsi="Times New Roman"/>
          <w:sz w:val="26"/>
        </w:rPr>
      </w:pPr>
      <w:r w:rsidRPr="00BD55FE">
        <w:rPr>
          <w:rFonts w:ascii="Times New Roman" w:eastAsia="Times New Roman" w:hAnsi="Times New Roman"/>
          <w:sz w:val="26"/>
        </w:rPr>
        <w:t>Всю информацию о деятельности Администрации нашего поселения можно посмотреть на официальном сайте в сети Интернет, или на страничке в Одноклассниках и Контакте, созданные в 202</w:t>
      </w:r>
      <w:r w:rsidR="00BD55FE" w:rsidRPr="00BD55FE">
        <w:rPr>
          <w:rFonts w:ascii="Times New Roman" w:eastAsia="Times New Roman" w:hAnsi="Times New Roman"/>
          <w:sz w:val="26"/>
        </w:rPr>
        <w:t>5</w:t>
      </w:r>
      <w:r w:rsidRPr="00BD55FE">
        <w:rPr>
          <w:rFonts w:ascii="Times New Roman" w:eastAsia="Times New Roman" w:hAnsi="Times New Roman"/>
          <w:sz w:val="26"/>
        </w:rPr>
        <w:t xml:space="preserve"> году.</w:t>
      </w:r>
    </w:p>
    <w:p w:rsidR="001D5D3A" w:rsidRDefault="001D5D3A" w:rsidP="00481358">
      <w:pPr>
        <w:shd w:val="clear" w:color="auto" w:fill="FFFFFF"/>
        <w:jc w:val="both"/>
        <w:rPr>
          <w:rFonts w:ascii="Times New Roman" w:eastAsia="Times New Roman" w:hAnsi="Times New Roman" w:cs="Times New Roman"/>
          <w:sz w:val="26"/>
          <w:szCs w:val="26"/>
        </w:rPr>
      </w:pPr>
      <w:r w:rsidRPr="001D5D3A">
        <w:rPr>
          <w:rFonts w:ascii="Times New Roman" w:eastAsia="Times New Roman" w:hAnsi="Times New Roman" w:cs="Times New Roman"/>
          <w:bCs/>
          <w:sz w:val="26"/>
          <w:szCs w:val="26"/>
        </w:rPr>
        <w:t xml:space="preserve">           </w:t>
      </w:r>
      <w:r w:rsidRPr="001D5D3A">
        <w:rPr>
          <w:rFonts w:ascii="Times New Roman" w:eastAsia="Times New Roman" w:hAnsi="Times New Roman" w:cs="Times New Roman"/>
          <w:sz w:val="26"/>
          <w:szCs w:val="26"/>
        </w:rPr>
        <w:t>В 2026 году мы продолжим работать и выполнять все возможные задачи, чтобы сделать жизнь жителей нашего поселения лучше и комфортнее.</w:t>
      </w:r>
    </w:p>
    <w:p w:rsidR="001D5D3A" w:rsidRPr="001D5D3A" w:rsidRDefault="00481358" w:rsidP="00481358">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D5D3A" w:rsidRPr="001D5D3A">
        <w:rPr>
          <w:rFonts w:ascii="Times New Roman" w:eastAsia="Times New Roman" w:hAnsi="Times New Roman" w:cs="Times New Roman"/>
          <w:sz w:val="26"/>
          <w:szCs w:val="26"/>
        </w:rPr>
        <w:t>Сегодня я говорю слова благодарности всем, кто помогает и принимает активное участие в жизни нашего поселения, всем, кто стремится сделать наши сёла более благоустроенными.</w:t>
      </w:r>
    </w:p>
    <w:p w:rsidR="001D5D3A" w:rsidRPr="001D5D3A" w:rsidRDefault="00D80560" w:rsidP="001D5D3A">
      <w:pPr>
        <w:shd w:val="clear" w:color="auto" w:fill="FFFFFF"/>
        <w:spacing w:after="100" w:afterAutospacing="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D5D3A" w:rsidRPr="001D5D3A">
        <w:rPr>
          <w:rFonts w:ascii="Times New Roman" w:eastAsia="Times New Roman" w:hAnsi="Times New Roman" w:cs="Times New Roman"/>
          <w:sz w:val="26"/>
          <w:szCs w:val="26"/>
        </w:rPr>
        <w:t>Уважаемые односельчане, большое спасибо за внимание и поддержку, которые вы оказываете Администрации сельского поселения в решении многих проблем. Желаю всем вам крепкого здоровья, стабильности и уверенности в будущем, благополучия в ваших семьях, мира нам всем и быть добрее и отзывчивее друг к другу</w:t>
      </w:r>
      <w:r>
        <w:rPr>
          <w:rFonts w:ascii="Times New Roman" w:eastAsia="Times New Roman" w:hAnsi="Times New Roman" w:cs="Times New Roman"/>
          <w:sz w:val="26"/>
          <w:szCs w:val="26"/>
        </w:rPr>
        <w:t>.</w:t>
      </w:r>
    </w:p>
    <w:p w:rsidR="00F61575" w:rsidRPr="00BD55FE" w:rsidRDefault="00F61575" w:rsidP="00F61575">
      <w:pPr>
        <w:tabs>
          <w:tab w:val="left" w:pos="-426"/>
        </w:tabs>
        <w:snapToGrid w:val="0"/>
        <w:jc w:val="both"/>
        <w:rPr>
          <w:rFonts w:ascii="Times New Roman" w:eastAsia="Times New Roman" w:hAnsi="Times New Roman"/>
          <w:sz w:val="26"/>
        </w:rPr>
      </w:pPr>
    </w:p>
    <w:p w:rsidR="00F61575" w:rsidRPr="00F61575" w:rsidRDefault="00F61575" w:rsidP="00035A44">
      <w:pPr>
        <w:tabs>
          <w:tab w:val="left" w:pos="-426"/>
        </w:tabs>
        <w:snapToGrid w:val="0"/>
        <w:jc w:val="both"/>
        <w:rPr>
          <w:rFonts w:ascii="Times New Roman" w:eastAsia="Times New Roman" w:hAnsi="Times New Roman"/>
          <w:sz w:val="26"/>
          <w:highlight w:val="yellow"/>
        </w:rPr>
      </w:pPr>
      <w:r w:rsidRPr="00BD55FE">
        <w:rPr>
          <w:rFonts w:ascii="Times New Roman" w:eastAsia="Times New Roman" w:hAnsi="Times New Roman"/>
          <w:sz w:val="26"/>
        </w:rPr>
        <w:t xml:space="preserve">Глава сельсовета                                                                                                 </w:t>
      </w:r>
      <w:r w:rsidR="00857CFA" w:rsidRPr="00BD55FE">
        <w:rPr>
          <w:rFonts w:ascii="Times New Roman" w:eastAsia="Times New Roman" w:hAnsi="Times New Roman"/>
          <w:sz w:val="26"/>
        </w:rPr>
        <w:t>Е.В. Черепов</w:t>
      </w:r>
      <w:r w:rsidRPr="00F61575">
        <w:rPr>
          <w:rFonts w:ascii="Times New Roman" w:eastAsia="Times New Roman" w:hAnsi="Times New Roman"/>
          <w:sz w:val="26"/>
          <w:highlight w:val="yellow"/>
        </w:rPr>
        <w:t xml:space="preserve">                                                                                     </w:t>
      </w:r>
    </w:p>
    <w:p w:rsidR="00F61575" w:rsidRPr="00F61575" w:rsidRDefault="00F61575" w:rsidP="00F61575">
      <w:pPr>
        <w:snapToGrid w:val="0"/>
        <w:jc w:val="both"/>
        <w:rPr>
          <w:rFonts w:ascii="Times New Roman" w:eastAsia="Times New Roman" w:hAnsi="Times New Roman"/>
          <w:sz w:val="26"/>
          <w:highlight w:val="yellow"/>
        </w:rPr>
      </w:pPr>
      <w:r w:rsidRPr="00F61575">
        <w:rPr>
          <w:rFonts w:ascii="Times New Roman" w:eastAsia="Times New Roman" w:hAnsi="Times New Roman"/>
          <w:sz w:val="26"/>
          <w:highlight w:val="yellow"/>
        </w:rPr>
        <w:t xml:space="preserve">     </w:t>
      </w:r>
    </w:p>
    <w:p w:rsidR="00F61575" w:rsidRPr="00F61575" w:rsidRDefault="00F61575" w:rsidP="00F61575">
      <w:pPr>
        <w:snapToGrid w:val="0"/>
        <w:jc w:val="both"/>
        <w:rPr>
          <w:rFonts w:ascii="Times New Roman" w:eastAsia="Times New Roman" w:hAnsi="Times New Roman"/>
          <w:sz w:val="26"/>
          <w:highlight w:val="yellow"/>
        </w:rPr>
      </w:pPr>
      <w:r w:rsidRPr="00F61575">
        <w:rPr>
          <w:rFonts w:ascii="Times New Roman" w:eastAsia="Times New Roman" w:hAnsi="Times New Roman"/>
          <w:sz w:val="26"/>
          <w:highlight w:val="yellow"/>
        </w:rPr>
        <w:t xml:space="preserve">   </w:t>
      </w:r>
    </w:p>
    <w:sectPr w:rsidR="00F61575" w:rsidRPr="00F61575" w:rsidSect="008A3062">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F8" w:rsidRDefault="007C65F8">
      <w:r>
        <w:separator/>
      </w:r>
    </w:p>
  </w:endnote>
  <w:endnote w:type="continuationSeparator" w:id="0">
    <w:p w:rsidR="007C65F8" w:rsidRDefault="007C6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F8" w:rsidRDefault="007C65F8">
      <w:r>
        <w:separator/>
      </w:r>
    </w:p>
  </w:footnote>
  <w:footnote w:type="continuationSeparator" w:id="0">
    <w:p w:rsidR="007C65F8" w:rsidRDefault="007C65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600154A8"/>
    <w:multiLevelType w:val="hybridMultilevel"/>
    <w:tmpl w:val="4DDC76C8"/>
    <w:lvl w:ilvl="0" w:tplc="9A7E7AC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8"/>
  </w:num>
  <w:num w:numId="12">
    <w:abstractNumId w:val="1"/>
  </w:num>
  <w:num w:numId="13">
    <w:abstractNumId w:val="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0833"/>
    <w:rsid w:val="00004064"/>
    <w:rsid w:val="000048AC"/>
    <w:rsid w:val="00004B27"/>
    <w:rsid w:val="00006FC2"/>
    <w:rsid w:val="00007E28"/>
    <w:rsid w:val="00010E58"/>
    <w:rsid w:val="00010F9B"/>
    <w:rsid w:val="00013808"/>
    <w:rsid w:val="0001656F"/>
    <w:rsid w:val="00022B43"/>
    <w:rsid w:val="00023454"/>
    <w:rsid w:val="000251CC"/>
    <w:rsid w:val="000260A4"/>
    <w:rsid w:val="00030F1C"/>
    <w:rsid w:val="00031DDE"/>
    <w:rsid w:val="0003251A"/>
    <w:rsid w:val="000328A4"/>
    <w:rsid w:val="00032EED"/>
    <w:rsid w:val="000358BF"/>
    <w:rsid w:val="00035A44"/>
    <w:rsid w:val="0003705D"/>
    <w:rsid w:val="00037139"/>
    <w:rsid w:val="00041F41"/>
    <w:rsid w:val="00044492"/>
    <w:rsid w:val="0004548F"/>
    <w:rsid w:val="0004793D"/>
    <w:rsid w:val="000479BD"/>
    <w:rsid w:val="00047E25"/>
    <w:rsid w:val="00051E87"/>
    <w:rsid w:val="0005378F"/>
    <w:rsid w:val="000549FF"/>
    <w:rsid w:val="000553CF"/>
    <w:rsid w:val="00056814"/>
    <w:rsid w:val="000600E5"/>
    <w:rsid w:val="0006524B"/>
    <w:rsid w:val="000673A6"/>
    <w:rsid w:val="000677F1"/>
    <w:rsid w:val="00067E36"/>
    <w:rsid w:val="000738C5"/>
    <w:rsid w:val="00073F69"/>
    <w:rsid w:val="000752BA"/>
    <w:rsid w:val="00076D19"/>
    <w:rsid w:val="00077321"/>
    <w:rsid w:val="00077348"/>
    <w:rsid w:val="00077835"/>
    <w:rsid w:val="00080949"/>
    <w:rsid w:val="00085800"/>
    <w:rsid w:val="00086DA4"/>
    <w:rsid w:val="00087163"/>
    <w:rsid w:val="0008746A"/>
    <w:rsid w:val="00087F67"/>
    <w:rsid w:val="00090CE4"/>
    <w:rsid w:val="00091172"/>
    <w:rsid w:val="00093BF9"/>
    <w:rsid w:val="00094AAE"/>
    <w:rsid w:val="00096949"/>
    <w:rsid w:val="000A0108"/>
    <w:rsid w:val="000A060D"/>
    <w:rsid w:val="000A13F5"/>
    <w:rsid w:val="000A258C"/>
    <w:rsid w:val="000A2813"/>
    <w:rsid w:val="000A2F53"/>
    <w:rsid w:val="000A3FE3"/>
    <w:rsid w:val="000A4D1D"/>
    <w:rsid w:val="000A63B1"/>
    <w:rsid w:val="000A67CC"/>
    <w:rsid w:val="000A7185"/>
    <w:rsid w:val="000B28B1"/>
    <w:rsid w:val="000B5B3F"/>
    <w:rsid w:val="000B602C"/>
    <w:rsid w:val="000B7482"/>
    <w:rsid w:val="000B7A92"/>
    <w:rsid w:val="000B7E3F"/>
    <w:rsid w:val="000C24AF"/>
    <w:rsid w:val="000C271E"/>
    <w:rsid w:val="000C30CB"/>
    <w:rsid w:val="000C3A31"/>
    <w:rsid w:val="000C4B25"/>
    <w:rsid w:val="000C5A59"/>
    <w:rsid w:val="000C71E2"/>
    <w:rsid w:val="000D002A"/>
    <w:rsid w:val="000D285B"/>
    <w:rsid w:val="000D31D8"/>
    <w:rsid w:val="000D3EB2"/>
    <w:rsid w:val="000D42EC"/>
    <w:rsid w:val="000D4684"/>
    <w:rsid w:val="000D4928"/>
    <w:rsid w:val="000D4CCD"/>
    <w:rsid w:val="000D4F60"/>
    <w:rsid w:val="000D5B7F"/>
    <w:rsid w:val="000D6243"/>
    <w:rsid w:val="000E0843"/>
    <w:rsid w:val="000E0AF8"/>
    <w:rsid w:val="000E133D"/>
    <w:rsid w:val="000E1A31"/>
    <w:rsid w:val="000E1AC3"/>
    <w:rsid w:val="000E2F02"/>
    <w:rsid w:val="000E43D0"/>
    <w:rsid w:val="000E585D"/>
    <w:rsid w:val="000E7FF6"/>
    <w:rsid w:val="000F0B2A"/>
    <w:rsid w:val="000F0B55"/>
    <w:rsid w:val="000F2833"/>
    <w:rsid w:val="000F30D6"/>
    <w:rsid w:val="000F328A"/>
    <w:rsid w:val="000F3DB8"/>
    <w:rsid w:val="000F3F1E"/>
    <w:rsid w:val="00106BEE"/>
    <w:rsid w:val="00114A8C"/>
    <w:rsid w:val="001160FB"/>
    <w:rsid w:val="001164D7"/>
    <w:rsid w:val="001166BD"/>
    <w:rsid w:val="00116A01"/>
    <w:rsid w:val="00116F01"/>
    <w:rsid w:val="001177D5"/>
    <w:rsid w:val="0012034F"/>
    <w:rsid w:val="0012127B"/>
    <w:rsid w:val="00124859"/>
    <w:rsid w:val="00125A50"/>
    <w:rsid w:val="00126C0D"/>
    <w:rsid w:val="00127585"/>
    <w:rsid w:val="00127CAF"/>
    <w:rsid w:val="00131579"/>
    <w:rsid w:val="00132234"/>
    <w:rsid w:val="00132D9B"/>
    <w:rsid w:val="00132E36"/>
    <w:rsid w:val="001336A9"/>
    <w:rsid w:val="001338F1"/>
    <w:rsid w:val="00134B3F"/>
    <w:rsid w:val="00136926"/>
    <w:rsid w:val="00136C06"/>
    <w:rsid w:val="00141721"/>
    <w:rsid w:val="00144254"/>
    <w:rsid w:val="00146107"/>
    <w:rsid w:val="001464AE"/>
    <w:rsid w:val="0014711F"/>
    <w:rsid w:val="001472C6"/>
    <w:rsid w:val="001472FD"/>
    <w:rsid w:val="00150849"/>
    <w:rsid w:val="00150AE1"/>
    <w:rsid w:val="00150E30"/>
    <w:rsid w:val="001536A0"/>
    <w:rsid w:val="00155A20"/>
    <w:rsid w:val="00155E14"/>
    <w:rsid w:val="00156D40"/>
    <w:rsid w:val="001572BE"/>
    <w:rsid w:val="001576A5"/>
    <w:rsid w:val="00161D16"/>
    <w:rsid w:val="001625C4"/>
    <w:rsid w:val="00163E4F"/>
    <w:rsid w:val="001641D1"/>
    <w:rsid w:val="001646C2"/>
    <w:rsid w:val="00165D58"/>
    <w:rsid w:val="00166AB8"/>
    <w:rsid w:val="00166DBB"/>
    <w:rsid w:val="001670EF"/>
    <w:rsid w:val="0016769D"/>
    <w:rsid w:val="0017162B"/>
    <w:rsid w:val="0017258A"/>
    <w:rsid w:val="00172FBC"/>
    <w:rsid w:val="001745CE"/>
    <w:rsid w:val="0017584F"/>
    <w:rsid w:val="00182BFC"/>
    <w:rsid w:val="00184C04"/>
    <w:rsid w:val="00184D20"/>
    <w:rsid w:val="001868C7"/>
    <w:rsid w:val="001871CA"/>
    <w:rsid w:val="0019281C"/>
    <w:rsid w:val="00193BDF"/>
    <w:rsid w:val="001957E6"/>
    <w:rsid w:val="00196D8E"/>
    <w:rsid w:val="0019753E"/>
    <w:rsid w:val="00197FDF"/>
    <w:rsid w:val="001A24C7"/>
    <w:rsid w:val="001A3F81"/>
    <w:rsid w:val="001A528F"/>
    <w:rsid w:val="001A52A4"/>
    <w:rsid w:val="001A65D7"/>
    <w:rsid w:val="001B027C"/>
    <w:rsid w:val="001B0664"/>
    <w:rsid w:val="001B0D07"/>
    <w:rsid w:val="001B253B"/>
    <w:rsid w:val="001B2F4D"/>
    <w:rsid w:val="001B3247"/>
    <w:rsid w:val="001B39FC"/>
    <w:rsid w:val="001B4143"/>
    <w:rsid w:val="001B64A4"/>
    <w:rsid w:val="001C1496"/>
    <w:rsid w:val="001C43ED"/>
    <w:rsid w:val="001C5861"/>
    <w:rsid w:val="001C6B24"/>
    <w:rsid w:val="001C7A6D"/>
    <w:rsid w:val="001D1AC3"/>
    <w:rsid w:val="001D2873"/>
    <w:rsid w:val="001D35D5"/>
    <w:rsid w:val="001D5D3A"/>
    <w:rsid w:val="001D76BF"/>
    <w:rsid w:val="001E066D"/>
    <w:rsid w:val="001E1EF2"/>
    <w:rsid w:val="001E27DE"/>
    <w:rsid w:val="001E523F"/>
    <w:rsid w:val="001E59C9"/>
    <w:rsid w:val="001E59F3"/>
    <w:rsid w:val="001E5D56"/>
    <w:rsid w:val="001E7339"/>
    <w:rsid w:val="001F4CAD"/>
    <w:rsid w:val="00200A4F"/>
    <w:rsid w:val="00200C74"/>
    <w:rsid w:val="00201AE9"/>
    <w:rsid w:val="0020206F"/>
    <w:rsid w:val="00202B09"/>
    <w:rsid w:val="0020320B"/>
    <w:rsid w:val="00203210"/>
    <w:rsid w:val="002044A9"/>
    <w:rsid w:val="00204F1B"/>
    <w:rsid w:val="002058A5"/>
    <w:rsid w:val="00205D02"/>
    <w:rsid w:val="00206AC5"/>
    <w:rsid w:val="00206E66"/>
    <w:rsid w:val="0020729F"/>
    <w:rsid w:val="00207711"/>
    <w:rsid w:val="00210B07"/>
    <w:rsid w:val="00211C9D"/>
    <w:rsid w:val="002132EF"/>
    <w:rsid w:val="002151D0"/>
    <w:rsid w:val="00216166"/>
    <w:rsid w:val="00216233"/>
    <w:rsid w:val="0021668F"/>
    <w:rsid w:val="00217CA1"/>
    <w:rsid w:val="002202C5"/>
    <w:rsid w:val="00220990"/>
    <w:rsid w:val="00223960"/>
    <w:rsid w:val="00225F89"/>
    <w:rsid w:val="00227322"/>
    <w:rsid w:val="00230567"/>
    <w:rsid w:val="00231D91"/>
    <w:rsid w:val="0023218E"/>
    <w:rsid w:val="002323F3"/>
    <w:rsid w:val="002336D3"/>
    <w:rsid w:val="002351E9"/>
    <w:rsid w:val="00235C8B"/>
    <w:rsid w:val="00240AC0"/>
    <w:rsid w:val="00240FFD"/>
    <w:rsid w:val="002428AB"/>
    <w:rsid w:val="002429F1"/>
    <w:rsid w:val="00245823"/>
    <w:rsid w:val="00245D8C"/>
    <w:rsid w:val="00246229"/>
    <w:rsid w:val="002476C8"/>
    <w:rsid w:val="00250628"/>
    <w:rsid w:val="002521FF"/>
    <w:rsid w:val="00253DC2"/>
    <w:rsid w:val="00254275"/>
    <w:rsid w:val="00255380"/>
    <w:rsid w:val="00255D52"/>
    <w:rsid w:val="00255E2C"/>
    <w:rsid w:val="00256474"/>
    <w:rsid w:val="00256C83"/>
    <w:rsid w:val="00257287"/>
    <w:rsid w:val="0025733A"/>
    <w:rsid w:val="002600B4"/>
    <w:rsid w:val="00260F4C"/>
    <w:rsid w:val="00262799"/>
    <w:rsid w:val="00262889"/>
    <w:rsid w:val="002652E1"/>
    <w:rsid w:val="002656DE"/>
    <w:rsid w:val="0027064E"/>
    <w:rsid w:val="002707A8"/>
    <w:rsid w:val="00271452"/>
    <w:rsid w:val="0027169F"/>
    <w:rsid w:val="00273F24"/>
    <w:rsid w:val="00274E92"/>
    <w:rsid w:val="00275D79"/>
    <w:rsid w:val="00277D9C"/>
    <w:rsid w:val="00280244"/>
    <w:rsid w:val="00282363"/>
    <w:rsid w:val="0028348A"/>
    <w:rsid w:val="00283B79"/>
    <w:rsid w:val="00287D93"/>
    <w:rsid w:val="00290032"/>
    <w:rsid w:val="00291D32"/>
    <w:rsid w:val="00292F9C"/>
    <w:rsid w:val="00297009"/>
    <w:rsid w:val="002971DB"/>
    <w:rsid w:val="00297CC8"/>
    <w:rsid w:val="002A1F1A"/>
    <w:rsid w:val="002A33B3"/>
    <w:rsid w:val="002A5CF0"/>
    <w:rsid w:val="002B0154"/>
    <w:rsid w:val="002B0522"/>
    <w:rsid w:val="002B0620"/>
    <w:rsid w:val="002B070F"/>
    <w:rsid w:val="002B0E92"/>
    <w:rsid w:val="002B304F"/>
    <w:rsid w:val="002B40B9"/>
    <w:rsid w:val="002B4228"/>
    <w:rsid w:val="002C04A9"/>
    <w:rsid w:val="002C0C61"/>
    <w:rsid w:val="002C1FE4"/>
    <w:rsid w:val="002C34AA"/>
    <w:rsid w:val="002C36EC"/>
    <w:rsid w:val="002C40B8"/>
    <w:rsid w:val="002C44AF"/>
    <w:rsid w:val="002C7B00"/>
    <w:rsid w:val="002C7F1C"/>
    <w:rsid w:val="002D197C"/>
    <w:rsid w:val="002D340C"/>
    <w:rsid w:val="002D3DF1"/>
    <w:rsid w:val="002D7F9A"/>
    <w:rsid w:val="002E1157"/>
    <w:rsid w:val="002E420C"/>
    <w:rsid w:val="002E53A6"/>
    <w:rsid w:val="002E575D"/>
    <w:rsid w:val="002E6B0E"/>
    <w:rsid w:val="002E7AB1"/>
    <w:rsid w:val="002F0B77"/>
    <w:rsid w:val="002F390E"/>
    <w:rsid w:val="002F3E05"/>
    <w:rsid w:val="002F418E"/>
    <w:rsid w:val="002F55D8"/>
    <w:rsid w:val="002F602D"/>
    <w:rsid w:val="002F745A"/>
    <w:rsid w:val="00300B26"/>
    <w:rsid w:val="003010F0"/>
    <w:rsid w:val="00301573"/>
    <w:rsid w:val="00302239"/>
    <w:rsid w:val="003025A2"/>
    <w:rsid w:val="003038C2"/>
    <w:rsid w:val="00304EEC"/>
    <w:rsid w:val="0030500B"/>
    <w:rsid w:val="003061CE"/>
    <w:rsid w:val="00306825"/>
    <w:rsid w:val="003118F7"/>
    <w:rsid w:val="003141F6"/>
    <w:rsid w:val="00316875"/>
    <w:rsid w:val="00321A16"/>
    <w:rsid w:val="00323A1A"/>
    <w:rsid w:val="00324AF4"/>
    <w:rsid w:val="00324D50"/>
    <w:rsid w:val="003267AA"/>
    <w:rsid w:val="00326DA4"/>
    <w:rsid w:val="0032769D"/>
    <w:rsid w:val="00330831"/>
    <w:rsid w:val="00331D1F"/>
    <w:rsid w:val="003369DD"/>
    <w:rsid w:val="003376B0"/>
    <w:rsid w:val="00341186"/>
    <w:rsid w:val="00342927"/>
    <w:rsid w:val="00344248"/>
    <w:rsid w:val="003447FC"/>
    <w:rsid w:val="003508CA"/>
    <w:rsid w:val="003519AD"/>
    <w:rsid w:val="00352344"/>
    <w:rsid w:val="00353AFC"/>
    <w:rsid w:val="003556F6"/>
    <w:rsid w:val="003561C8"/>
    <w:rsid w:val="00356947"/>
    <w:rsid w:val="00356CA3"/>
    <w:rsid w:val="00361EDC"/>
    <w:rsid w:val="00361FD5"/>
    <w:rsid w:val="003626DB"/>
    <w:rsid w:val="003626FA"/>
    <w:rsid w:val="00364C3F"/>
    <w:rsid w:val="0036606D"/>
    <w:rsid w:val="003702AC"/>
    <w:rsid w:val="003712DE"/>
    <w:rsid w:val="00371541"/>
    <w:rsid w:val="00371C1E"/>
    <w:rsid w:val="00371D59"/>
    <w:rsid w:val="00372EB7"/>
    <w:rsid w:val="00373261"/>
    <w:rsid w:val="00373390"/>
    <w:rsid w:val="00374615"/>
    <w:rsid w:val="00375920"/>
    <w:rsid w:val="003775C2"/>
    <w:rsid w:val="00380F0D"/>
    <w:rsid w:val="003810D9"/>
    <w:rsid w:val="00381983"/>
    <w:rsid w:val="00381E7C"/>
    <w:rsid w:val="00382E10"/>
    <w:rsid w:val="00383EE1"/>
    <w:rsid w:val="003846BA"/>
    <w:rsid w:val="00391089"/>
    <w:rsid w:val="00392267"/>
    <w:rsid w:val="00392280"/>
    <w:rsid w:val="00394EC8"/>
    <w:rsid w:val="003954FC"/>
    <w:rsid w:val="003960EF"/>
    <w:rsid w:val="003969B0"/>
    <w:rsid w:val="0039735D"/>
    <w:rsid w:val="003A037D"/>
    <w:rsid w:val="003A1BB1"/>
    <w:rsid w:val="003A1F08"/>
    <w:rsid w:val="003A1F95"/>
    <w:rsid w:val="003A22FD"/>
    <w:rsid w:val="003A2403"/>
    <w:rsid w:val="003A2D7E"/>
    <w:rsid w:val="003A4245"/>
    <w:rsid w:val="003A5A27"/>
    <w:rsid w:val="003A7296"/>
    <w:rsid w:val="003B0D06"/>
    <w:rsid w:val="003B2313"/>
    <w:rsid w:val="003B289F"/>
    <w:rsid w:val="003B36CC"/>
    <w:rsid w:val="003B41DB"/>
    <w:rsid w:val="003B6754"/>
    <w:rsid w:val="003C1C3B"/>
    <w:rsid w:val="003C2491"/>
    <w:rsid w:val="003C3D92"/>
    <w:rsid w:val="003C6113"/>
    <w:rsid w:val="003C70FB"/>
    <w:rsid w:val="003D147C"/>
    <w:rsid w:val="003D228C"/>
    <w:rsid w:val="003D2EDC"/>
    <w:rsid w:val="003D34B3"/>
    <w:rsid w:val="003D442F"/>
    <w:rsid w:val="003D711B"/>
    <w:rsid w:val="003D7B9E"/>
    <w:rsid w:val="003E2DB4"/>
    <w:rsid w:val="003E3E76"/>
    <w:rsid w:val="003E4351"/>
    <w:rsid w:val="003E4484"/>
    <w:rsid w:val="003E4D4D"/>
    <w:rsid w:val="003E5BD1"/>
    <w:rsid w:val="003E61E7"/>
    <w:rsid w:val="003E637F"/>
    <w:rsid w:val="003E6C0F"/>
    <w:rsid w:val="003E7558"/>
    <w:rsid w:val="003F0856"/>
    <w:rsid w:val="003F0A8E"/>
    <w:rsid w:val="003F56BE"/>
    <w:rsid w:val="003F6E79"/>
    <w:rsid w:val="004001D5"/>
    <w:rsid w:val="00400596"/>
    <w:rsid w:val="004015BF"/>
    <w:rsid w:val="00404B4E"/>
    <w:rsid w:val="004057B6"/>
    <w:rsid w:val="004060F1"/>
    <w:rsid w:val="00406108"/>
    <w:rsid w:val="00410823"/>
    <w:rsid w:val="00410CEC"/>
    <w:rsid w:val="00414B42"/>
    <w:rsid w:val="00414C0A"/>
    <w:rsid w:val="00415FCF"/>
    <w:rsid w:val="00421DBE"/>
    <w:rsid w:val="004223F2"/>
    <w:rsid w:val="00422E9D"/>
    <w:rsid w:val="0042587B"/>
    <w:rsid w:val="00426F1C"/>
    <w:rsid w:val="0043003B"/>
    <w:rsid w:val="004319F2"/>
    <w:rsid w:val="00433A2F"/>
    <w:rsid w:val="0043560B"/>
    <w:rsid w:val="00435A55"/>
    <w:rsid w:val="00435ECD"/>
    <w:rsid w:val="00436405"/>
    <w:rsid w:val="00437018"/>
    <w:rsid w:val="00442161"/>
    <w:rsid w:val="0044240D"/>
    <w:rsid w:val="004431F0"/>
    <w:rsid w:val="00444A62"/>
    <w:rsid w:val="00444D44"/>
    <w:rsid w:val="0044726A"/>
    <w:rsid w:val="00451F23"/>
    <w:rsid w:val="00452CB6"/>
    <w:rsid w:val="00454ACE"/>
    <w:rsid w:val="00454CDF"/>
    <w:rsid w:val="00457019"/>
    <w:rsid w:val="00460D08"/>
    <w:rsid w:val="004622FE"/>
    <w:rsid w:val="00463BB5"/>
    <w:rsid w:val="0046477A"/>
    <w:rsid w:val="004664DD"/>
    <w:rsid w:val="00470744"/>
    <w:rsid w:val="00470D1A"/>
    <w:rsid w:val="0047310B"/>
    <w:rsid w:val="004731E0"/>
    <w:rsid w:val="004744D5"/>
    <w:rsid w:val="004768E8"/>
    <w:rsid w:val="00481358"/>
    <w:rsid w:val="00481C8F"/>
    <w:rsid w:val="00482091"/>
    <w:rsid w:val="004836A9"/>
    <w:rsid w:val="004842DD"/>
    <w:rsid w:val="00485960"/>
    <w:rsid w:val="00485E72"/>
    <w:rsid w:val="00491FA4"/>
    <w:rsid w:val="004930FB"/>
    <w:rsid w:val="004947C3"/>
    <w:rsid w:val="00495457"/>
    <w:rsid w:val="004959FA"/>
    <w:rsid w:val="00495FFA"/>
    <w:rsid w:val="00496192"/>
    <w:rsid w:val="0049689B"/>
    <w:rsid w:val="004A2E8A"/>
    <w:rsid w:val="004A3A56"/>
    <w:rsid w:val="004A4742"/>
    <w:rsid w:val="004A4AFF"/>
    <w:rsid w:val="004A4DEA"/>
    <w:rsid w:val="004B017A"/>
    <w:rsid w:val="004B5541"/>
    <w:rsid w:val="004B5BD5"/>
    <w:rsid w:val="004C0BBF"/>
    <w:rsid w:val="004C39F4"/>
    <w:rsid w:val="004C4260"/>
    <w:rsid w:val="004C4800"/>
    <w:rsid w:val="004C57FC"/>
    <w:rsid w:val="004C591A"/>
    <w:rsid w:val="004D0231"/>
    <w:rsid w:val="004D083E"/>
    <w:rsid w:val="004D255F"/>
    <w:rsid w:val="004D2589"/>
    <w:rsid w:val="004D4E9C"/>
    <w:rsid w:val="004D5731"/>
    <w:rsid w:val="004D6480"/>
    <w:rsid w:val="004D78D4"/>
    <w:rsid w:val="004E2541"/>
    <w:rsid w:val="004E313C"/>
    <w:rsid w:val="004E633D"/>
    <w:rsid w:val="004E7561"/>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21DC"/>
    <w:rsid w:val="005235D4"/>
    <w:rsid w:val="00523BEC"/>
    <w:rsid w:val="00524C10"/>
    <w:rsid w:val="00525A33"/>
    <w:rsid w:val="00526D03"/>
    <w:rsid w:val="00527549"/>
    <w:rsid w:val="00527B32"/>
    <w:rsid w:val="00527EAA"/>
    <w:rsid w:val="0053101B"/>
    <w:rsid w:val="00531A10"/>
    <w:rsid w:val="0053357D"/>
    <w:rsid w:val="0053370B"/>
    <w:rsid w:val="0053409B"/>
    <w:rsid w:val="005342A0"/>
    <w:rsid w:val="0053550B"/>
    <w:rsid w:val="0053626F"/>
    <w:rsid w:val="00541665"/>
    <w:rsid w:val="00543AE1"/>
    <w:rsid w:val="005453B4"/>
    <w:rsid w:val="00546FC5"/>
    <w:rsid w:val="00550939"/>
    <w:rsid w:val="00551CD9"/>
    <w:rsid w:val="0055422C"/>
    <w:rsid w:val="005553E4"/>
    <w:rsid w:val="0055555C"/>
    <w:rsid w:val="005564E1"/>
    <w:rsid w:val="005564EB"/>
    <w:rsid w:val="00561BE0"/>
    <w:rsid w:val="00562191"/>
    <w:rsid w:val="005637C2"/>
    <w:rsid w:val="005643CD"/>
    <w:rsid w:val="00571B39"/>
    <w:rsid w:val="00572433"/>
    <w:rsid w:val="0057288A"/>
    <w:rsid w:val="00572F05"/>
    <w:rsid w:val="00574A20"/>
    <w:rsid w:val="00575DE1"/>
    <w:rsid w:val="005831F5"/>
    <w:rsid w:val="005851B6"/>
    <w:rsid w:val="0058558D"/>
    <w:rsid w:val="00590732"/>
    <w:rsid w:val="005A1B75"/>
    <w:rsid w:val="005A2BA1"/>
    <w:rsid w:val="005A39D0"/>
    <w:rsid w:val="005A3B91"/>
    <w:rsid w:val="005A4AC5"/>
    <w:rsid w:val="005A5660"/>
    <w:rsid w:val="005A6216"/>
    <w:rsid w:val="005A63C1"/>
    <w:rsid w:val="005A6FE6"/>
    <w:rsid w:val="005A7707"/>
    <w:rsid w:val="005B0BFC"/>
    <w:rsid w:val="005B1DD3"/>
    <w:rsid w:val="005B2CB8"/>
    <w:rsid w:val="005B3B36"/>
    <w:rsid w:val="005B4547"/>
    <w:rsid w:val="005B5527"/>
    <w:rsid w:val="005B70C3"/>
    <w:rsid w:val="005C050F"/>
    <w:rsid w:val="005C1925"/>
    <w:rsid w:val="005C1EAE"/>
    <w:rsid w:val="005C4ECE"/>
    <w:rsid w:val="005C55F4"/>
    <w:rsid w:val="005C682C"/>
    <w:rsid w:val="005C70A4"/>
    <w:rsid w:val="005C79BF"/>
    <w:rsid w:val="005D0BD8"/>
    <w:rsid w:val="005D158E"/>
    <w:rsid w:val="005D4220"/>
    <w:rsid w:val="005D6FA7"/>
    <w:rsid w:val="005D774C"/>
    <w:rsid w:val="005E0C5B"/>
    <w:rsid w:val="005E0C6C"/>
    <w:rsid w:val="005E3D71"/>
    <w:rsid w:val="005E5536"/>
    <w:rsid w:val="005F2DC6"/>
    <w:rsid w:val="005F2F3E"/>
    <w:rsid w:val="00603328"/>
    <w:rsid w:val="0060363D"/>
    <w:rsid w:val="0060692B"/>
    <w:rsid w:val="00606E30"/>
    <w:rsid w:val="006071BA"/>
    <w:rsid w:val="00610959"/>
    <w:rsid w:val="006178CB"/>
    <w:rsid w:val="00620851"/>
    <w:rsid w:val="00623A15"/>
    <w:rsid w:val="00624868"/>
    <w:rsid w:val="00624CAC"/>
    <w:rsid w:val="00626FF8"/>
    <w:rsid w:val="00627054"/>
    <w:rsid w:val="00627108"/>
    <w:rsid w:val="0062789F"/>
    <w:rsid w:val="006318DB"/>
    <w:rsid w:val="00632133"/>
    <w:rsid w:val="00632268"/>
    <w:rsid w:val="00633026"/>
    <w:rsid w:val="0063325E"/>
    <w:rsid w:val="006345EA"/>
    <w:rsid w:val="00635230"/>
    <w:rsid w:val="00635E42"/>
    <w:rsid w:val="00636244"/>
    <w:rsid w:val="006367F3"/>
    <w:rsid w:val="00640438"/>
    <w:rsid w:val="00640ED0"/>
    <w:rsid w:val="00641C46"/>
    <w:rsid w:val="00641D21"/>
    <w:rsid w:val="0064370A"/>
    <w:rsid w:val="00643890"/>
    <w:rsid w:val="006438E1"/>
    <w:rsid w:val="0064419A"/>
    <w:rsid w:val="006457E6"/>
    <w:rsid w:val="00646B2D"/>
    <w:rsid w:val="00646BC0"/>
    <w:rsid w:val="00647C68"/>
    <w:rsid w:val="00650520"/>
    <w:rsid w:val="006519B1"/>
    <w:rsid w:val="0065349D"/>
    <w:rsid w:val="00653667"/>
    <w:rsid w:val="00653912"/>
    <w:rsid w:val="00654319"/>
    <w:rsid w:val="00655C0C"/>
    <w:rsid w:val="0065671C"/>
    <w:rsid w:val="006573F1"/>
    <w:rsid w:val="006578FE"/>
    <w:rsid w:val="00660F54"/>
    <w:rsid w:val="00663620"/>
    <w:rsid w:val="00664845"/>
    <w:rsid w:val="00664E52"/>
    <w:rsid w:val="006672D7"/>
    <w:rsid w:val="006727FD"/>
    <w:rsid w:val="006734F7"/>
    <w:rsid w:val="00673660"/>
    <w:rsid w:val="006751D6"/>
    <w:rsid w:val="00675B2D"/>
    <w:rsid w:val="00675C8F"/>
    <w:rsid w:val="00676374"/>
    <w:rsid w:val="00680E64"/>
    <w:rsid w:val="006812BF"/>
    <w:rsid w:val="0068342B"/>
    <w:rsid w:val="006844F0"/>
    <w:rsid w:val="006857CA"/>
    <w:rsid w:val="0068624A"/>
    <w:rsid w:val="006864E1"/>
    <w:rsid w:val="006910DB"/>
    <w:rsid w:val="00691CD2"/>
    <w:rsid w:val="00692C05"/>
    <w:rsid w:val="006954C8"/>
    <w:rsid w:val="00695CE7"/>
    <w:rsid w:val="00696025"/>
    <w:rsid w:val="00696DCB"/>
    <w:rsid w:val="0069748A"/>
    <w:rsid w:val="006A3C15"/>
    <w:rsid w:val="006A3D37"/>
    <w:rsid w:val="006A5641"/>
    <w:rsid w:val="006A64ED"/>
    <w:rsid w:val="006A7D8A"/>
    <w:rsid w:val="006B2723"/>
    <w:rsid w:val="006B37AA"/>
    <w:rsid w:val="006B47F1"/>
    <w:rsid w:val="006B5A3C"/>
    <w:rsid w:val="006B630C"/>
    <w:rsid w:val="006B6958"/>
    <w:rsid w:val="006B706C"/>
    <w:rsid w:val="006C28A2"/>
    <w:rsid w:val="006C2A61"/>
    <w:rsid w:val="006C3725"/>
    <w:rsid w:val="006C5700"/>
    <w:rsid w:val="006C60E9"/>
    <w:rsid w:val="006C6F50"/>
    <w:rsid w:val="006C7938"/>
    <w:rsid w:val="006D1FB5"/>
    <w:rsid w:val="006D2318"/>
    <w:rsid w:val="006D2669"/>
    <w:rsid w:val="006D2CA7"/>
    <w:rsid w:val="006D2E20"/>
    <w:rsid w:val="006D401D"/>
    <w:rsid w:val="006D42B2"/>
    <w:rsid w:val="006D5498"/>
    <w:rsid w:val="006D5E6E"/>
    <w:rsid w:val="006E07CC"/>
    <w:rsid w:val="006E0B28"/>
    <w:rsid w:val="006E168C"/>
    <w:rsid w:val="006E1ACD"/>
    <w:rsid w:val="006E28EB"/>
    <w:rsid w:val="006E361D"/>
    <w:rsid w:val="006E5B0B"/>
    <w:rsid w:val="006E65B5"/>
    <w:rsid w:val="006E7AA5"/>
    <w:rsid w:val="006F0226"/>
    <w:rsid w:val="006F040B"/>
    <w:rsid w:val="006F2881"/>
    <w:rsid w:val="006F2884"/>
    <w:rsid w:val="006F6A9E"/>
    <w:rsid w:val="006F77F3"/>
    <w:rsid w:val="00701DBE"/>
    <w:rsid w:val="00701E57"/>
    <w:rsid w:val="00701FC1"/>
    <w:rsid w:val="0070597A"/>
    <w:rsid w:val="00705ABC"/>
    <w:rsid w:val="0070615E"/>
    <w:rsid w:val="00706616"/>
    <w:rsid w:val="00707B7D"/>
    <w:rsid w:val="00707B83"/>
    <w:rsid w:val="00710AC7"/>
    <w:rsid w:val="00712E57"/>
    <w:rsid w:val="007147B7"/>
    <w:rsid w:val="00717928"/>
    <w:rsid w:val="00721BDD"/>
    <w:rsid w:val="007233B9"/>
    <w:rsid w:val="00723624"/>
    <w:rsid w:val="00723DA8"/>
    <w:rsid w:val="007259D7"/>
    <w:rsid w:val="007277FB"/>
    <w:rsid w:val="00731298"/>
    <w:rsid w:val="00734634"/>
    <w:rsid w:val="00734B76"/>
    <w:rsid w:val="0073509C"/>
    <w:rsid w:val="00740695"/>
    <w:rsid w:val="00741991"/>
    <w:rsid w:val="00741B35"/>
    <w:rsid w:val="0074203B"/>
    <w:rsid w:val="00742DE3"/>
    <w:rsid w:val="00744204"/>
    <w:rsid w:val="00744347"/>
    <w:rsid w:val="00747023"/>
    <w:rsid w:val="00752EEB"/>
    <w:rsid w:val="007539D0"/>
    <w:rsid w:val="0075494B"/>
    <w:rsid w:val="007549CF"/>
    <w:rsid w:val="00754BC2"/>
    <w:rsid w:val="00757CA6"/>
    <w:rsid w:val="00757F24"/>
    <w:rsid w:val="00762A27"/>
    <w:rsid w:val="00762A7C"/>
    <w:rsid w:val="00763C0A"/>
    <w:rsid w:val="007672C6"/>
    <w:rsid w:val="00771AE1"/>
    <w:rsid w:val="00773E5E"/>
    <w:rsid w:val="0077511D"/>
    <w:rsid w:val="00775525"/>
    <w:rsid w:val="00781123"/>
    <w:rsid w:val="007834F1"/>
    <w:rsid w:val="00786B3C"/>
    <w:rsid w:val="00786B92"/>
    <w:rsid w:val="00792BD9"/>
    <w:rsid w:val="00792E23"/>
    <w:rsid w:val="007940F7"/>
    <w:rsid w:val="007942E3"/>
    <w:rsid w:val="00796C51"/>
    <w:rsid w:val="0079708B"/>
    <w:rsid w:val="007A10C9"/>
    <w:rsid w:val="007A1736"/>
    <w:rsid w:val="007A284D"/>
    <w:rsid w:val="007A2ACF"/>
    <w:rsid w:val="007A3302"/>
    <w:rsid w:val="007A46FA"/>
    <w:rsid w:val="007A5964"/>
    <w:rsid w:val="007A699B"/>
    <w:rsid w:val="007A71C6"/>
    <w:rsid w:val="007B0DA2"/>
    <w:rsid w:val="007B1B7A"/>
    <w:rsid w:val="007B1BA7"/>
    <w:rsid w:val="007B7184"/>
    <w:rsid w:val="007C1843"/>
    <w:rsid w:val="007C2313"/>
    <w:rsid w:val="007C5617"/>
    <w:rsid w:val="007C5F7D"/>
    <w:rsid w:val="007C65F8"/>
    <w:rsid w:val="007C7548"/>
    <w:rsid w:val="007D03B3"/>
    <w:rsid w:val="007D11DC"/>
    <w:rsid w:val="007D1290"/>
    <w:rsid w:val="007D3415"/>
    <w:rsid w:val="007D3642"/>
    <w:rsid w:val="007D499F"/>
    <w:rsid w:val="007D581E"/>
    <w:rsid w:val="007D6809"/>
    <w:rsid w:val="007E0E73"/>
    <w:rsid w:val="007E1021"/>
    <w:rsid w:val="007E121F"/>
    <w:rsid w:val="007E2657"/>
    <w:rsid w:val="007E3D83"/>
    <w:rsid w:val="007E4864"/>
    <w:rsid w:val="007E4D0B"/>
    <w:rsid w:val="007E605A"/>
    <w:rsid w:val="007F1120"/>
    <w:rsid w:val="007F37E1"/>
    <w:rsid w:val="007F39AE"/>
    <w:rsid w:val="007F3B08"/>
    <w:rsid w:val="007F443B"/>
    <w:rsid w:val="007F443D"/>
    <w:rsid w:val="00803975"/>
    <w:rsid w:val="00805118"/>
    <w:rsid w:val="008054B0"/>
    <w:rsid w:val="00805597"/>
    <w:rsid w:val="00805FC5"/>
    <w:rsid w:val="00811532"/>
    <w:rsid w:val="008148FC"/>
    <w:rsid w:val="00815E22"/>
    <w:rsid w:val="0082059F"/>
    <w:rsid w:val="00821427"/>
    <w:rsid w:val="00821646"/>
    <w:rsid w:val="0082245A"/>
    <w:rsid w:val="008228DB"/>
    <w:rsid w:val="00822D2E"/>
    <w:rsid w:val="008232CA"/>
    <w:rsid w:val="00823F4E"/>
    <w:rsid w:val="00827AD5"/>
    <w:rsid w:val="00827EC5"/>
    <w:rsid w:val="00831124"/>
    <w:rsid w:val="00831D28"/>
    <w:rsid w:val="00836B4E"/>
    <w:rsid w:val="008416C7"/>
    <w:rsid w:val="00841F7E"/>
    <w:rsid w:val="00845EE2"/>
    <w:rsid w:val="008464E0"/>
    <w:rsid w:val="0084692C"/>
    <w:rsid w:val="0084749A"/>
    <w:rsid w:val="00851AEC"/>
    <w:rsid w:val="008540DE"/>
    <w:rsid w:val="00854E04"/>
    <w:rsid w:val="00857CFA"/>
    <w:rsid w:val="00860046"/>
    <w:rsid w:val="0086036E"/>
    <w:rsid w:val="00860D7F"/>
    <w:rsid w:val="008633A6"/>
    <w:rsid w:val="008638F1"/>
    <w:rsid w:val="00863C9D"/>
    <w:rsid w:val="00864071"/>
    <w:rsid w:val="0086631B"/>
    <w:rsid w:val="008663B5"/>
    <w:rsid w:val="008670DB"/>
    <w:rsid w:val="0086713D"/>
    <w:rsid w:val="00867D85"/>
    <w:rsid w:val="00873EC6"/>
    <w:rsid w:val="00874DB1"/>
    <w:rsid w:val="008754B5"/>
    <w:rsid w:val="00881B25"/>
    <w:rsid w:val="00882DF3"/>
    <w:rsid w:val="0088301D"/>
    <w:rsid w:val="00884C68"/>
    <w:rsid w:val="00885846"/>
    <w:rsid w:val="008860E8"/>
    <w:rsid w:val="008864E3"/>
    <w:rsid w:val="00891868"/>
    <w:rsid w:val="00891AE0"/>
    <w:rsid w:val="00891D5F"/>
    <w:rsid w:val="00892963"/>
    <w:rsid w:val="008935A6"/>
    <w:rsid w:val="008957E2"/>
    <w:rsid w:val="00896B8A"/>
    <w:rsid w:val="0089700A"/>
    <w:rsid w:val="00897077"/>
    <w:rsid w:val="008A024C"/>
    <w:rsid w:val="008A0419"/>
    <w:rsid w:val="008A0B3A"/>
    <w:rsid w:val="008A22CF"/>
    <w:rsid w:val="008A3062"/>
    <w:rsid w:val="008A3251"/>
    <w:rsid w:val="008A33EA"/>
    <w:rsid w:val="008A461B"/>
    <w:rsid w:val="008A7B6E"/>
    <w:rsid w:val="008B0A94"/>
    <w:rsid w:val="008B0B40"/>
    <w:rsid w:val="008B506F"/>
    <w:rsid w:val="008C3161"/>
    <w:rsid w:val="008C439F"/>
    <w:rsid w:val="008C447B"/>
    <w:rsid w:val="008C4AD5"/>
    <w:rsid w:val="008C4B2E"/>
    <w:rsid w:val="008C5043"/>
    <w:rsid w:val="008C7CA9"/>
    <w:rsid w:val="008D18CD"/>
    <w:rsid w:val="008D19EA"/>
    <w:rsid w:val="008D3EF9"/>
    <w:rsid w:val="008D3F32"/>
    <w:rsid w:val="008D3F47"/>
    <w:rsid w:val="008D408E"/>
    <w:rsid w:val="008D446C"/>
    <w:rsid w:val="008D6E42"/>
    <w:rsid w:val="008E0A3A"/>
    <w:rsid w:val="008E0A8D"/>
    <w:rsid w:val="008E0BDD"/>
    <w:rsid w:val="008E12A4"/>
    <w:rsid w:val="008E30D9"/>
    <w:rsid w:val="008E3DFD"/>
    <w:rsid w:val="008E3E43"/>
    <w:rsid w:val="008E5881"/>
    <w:rsid w:val="008E5F30"/>
    <w:rsid w:val="008F1D6F"/>
    <w:rsid w:val="008F2C0F"/>
    <w:rsid w:val="008F48B7"/>
    <w:rsid w:val="008F6939"/>
    <w:rsid w:val="008F6D55"/>
    <w:rsid w:val="008F73E1"/>
    <w:rsid w:val="008F7FC7"/>
    <w:rsid w:val="00900725"/>
    <w:rsid w:val="00902FF0"/>
    <w:rsid w:val="00906BE6"/>
    <w:rsid w:val="00907652"/>
    <w:rsid w:val="009115FF"/>
    <w:rsid w:val="00911637"/>
    <w:rsid w:val="00915BCA"/>
    <w:rsid w:val="00916C64"/>
    <w:rsid w:val="00920309"/>
    <w:rsid w:val="009216F6"/>
    <w:rsid w:val="00921893"/>
    <w:rsid w:val="00921A59"/>
    <w:rsid w:val="009237AE"/>
    <w:rsid w:val="00926FFA"/>
    <w:rsid w:val="00927AAA"/>
    <w:rsid w:val="0093005C"/>
    <w:rsid w:val="00930954"/>
    <w:rsid w:val="0093266C"/>
    <w:rsid w:val="00933821"/>
    <w:rsid w:val="009338C0"/>
    <w:rsid w:val="00940091"/>
    <w:rsid w:val="00940266"/>
    <w:rsid w:val="00940406"/>
    <w:rsid w:val="00944B0F"/>
    <w:rsid w:val="00944FC7"/>
    <w:rsid w:val="00950B29"/>
    <w:rsid w:val="009512BA"/>
    <w:rsid w:val="009519B8"/>
    <w:rsid w:val="00951A1E"/>
    <w:rsid w:val="00952665"/>
    <w:rsid w:val="009545C1"/>
    <w:rsid w:val="00956B17"/>
    <w:rsid w:val="009572AA"/>
    <w:rsid w:val="00961764"/>
    <w:rsid w:val="009636E4"/>
    <w:rsid w:val="009637FF"/>
    <w:rsid w:val="00965D82"/>
    <w:rsid w:val="00965E68"/>
    <w:rsid w:val="00967012"/>
    <w:rsid w:val="009702A0"/>
    <w:rsid w:val="009704D5"/>
    <w:rsid w:val="009715E2"/>
    <w:rsid w:val="00972442"/>
    <w:rsid w:val="00972F86"/>
    <w:rsid w:val="00975522"/>
    <w:rsid w:val="00976F12"/>
    <w:rsid w:val="00981612"/>
    <w:rsid w:val="00982B38"/>
    <w:rsid w:val="00983556"/>
    <w:rsid w:val="00983B9B"/>
    <w:rsid w:val="00984790"/>
    <w:rsid w:val="00986329"/>
    <w:rsid w:val="0098635F"/>
    <w:rsid w:val="00986885"/>
    <w:rsid w:val="009921FA"/>
    <w:rsid w:val="00993D32"/>
    <w:rsid w:val="00994108"/>
    <w:rsid w:val="009960A7"/>
    <w:rsid w:val="009A031F"/>
    <w:rsid w:val="009A4185"/>
    <w:rsid w:val="009A5E1C"/>
    <w:rsid w:val="009A693E"/>
    <w:rsid w:val="009B246B"/>
    <w:rsid w:val="009B4B9D"/>
    <w:rsid w:val="009B4DC8"/>
    <w:rsid w:val="009B4E68"/>
    <w:rsid w:val="009C0B16"/>
    <w:rsid w:val="009C1AFA"/>
    <w:rsid w:val="009C1D3B"/>
    <w:rsid w:val="009C5ECD"/>
    <w:rsid w:val="009C5FC3"/>
    <w:rsid w:val="009D02A0"/>
    <w:rsid w:val="009D143C"/>
    <w:rsid w:val="009D2A52"/>
    <w:rsid w:val="009D520B"/>
    <w:rsid w:val="009D5665"/>
    <w:rsid w:val="009F1461"/>
    <w:rsid w:val="009F4EFC"/>
    <w:rsid w:val="009F6548"/>
    <w:rsid w:val="009F7A5F"/>
    <w:rsid w:val="009F7E8A"/>
    <w:rsid w:val="00A0121C"/>
    <w:rsid w:val="00A041CF"/>
    <w:rsid w:val="00A073D0"/>
    <w:rsid w:val="00A15C6A"/>
    <w:rsid w:val="00A16EC9"/>
    <w:rsid w:val="00A20683"/>
    <w:rsid w:val="00A21418"/>
    <w:rsid w:val="00A21CFF"/>
    <w:rsid w:val="00A2257C"/>
    <w:rsid w:val="00A226A0"/>
    <w:rsid w:val="00A22ACA"/>
    <w:rsid w:val="00A24304"/>
    <w:rsid w:val="00A26BEE"/>
    <w:rsid w:val="00A26F25"/>
    <w:rsid w:val="00A36182"/>
    <w:rsid w:val="00A37354"/>
    <w:rsid w:val="00A40299"/>
    <w:rsid w:val="00A405FD"/>
    <w:rsid w:val="00A425D8"/>
    <w:rsid w:val="00A43B36"/>
    <w:rsid w:val="00A43FD7"/>
    <w:rsid w:val="00A44EEA"/>
    <w:rsid w:val="00A45D97"/>
    <w:rsid w:val="00A50004"/>
    <w:rsid w:val="00A51A06"/>
    <w:rsid w:val="00A52313"/>
    <w:rsid w:val="00A534D3"/>
    <w:rsid w:val="00A53B0F"/>
    <w:rsid w:val="00A53FA5"/>
    <w:rsid w:val="00A54CF4"/>
    <w:rsid w:val="00A5666B"/>
    <w:rsid w:val="00A615BF"/>
    <w:rsid w:val="00A61626"/>
    <w:rsid w:val="00A61864"/>
    <w:rsid w:val="00A62911"/>
    <w:rsid w:val="00A62D76"/>
    <w:rsid w:val="00A64E61"/>
    <w:rsid w:val="00A653C9"/>
    <w:rsid w:val="00A65C47"/>
    <w:rsid w:val="00A669B5"/>
    <w:rsid w:val="00A670E0"/>
    <w:rsid w:val="00A745A9"/>
    <w:rsid w:val="00A76161"/>
    <w:rsid w:val="00A76BB4"/>
    <w:rsid w:val="00A77EA2"/>
    <w:rsid w:val="00A818F0"/>
    <w:rsid w:val="00A822A4"/>
    <w:rsid w:val="00A83254"/>
    <w:rsid w:val="00A838D6"/>
    <w:rsid w:val="00A85BD4"/>
    <w:rsid w:val="00A86C44"/>
    <w:rsid w:val="00A87128"/>
    <w:rsid w:val="00A879AB"/>
    <w:rsid w:val="00A90217"/>
    <w:rsid w:val="00A9122A"/>
    <w:rsid w:val="00A91770"/>
    <w:rsid w:val="00A92286"/>
    <w:rsid w:val="00A93A57"/>
    <w:rsid w:val="00A95B46"/>
    <w:rsid w:val="00AA1037"/>
    <w:rsid w:val="00AA10D3"/>
    <w:rsid w:val="00AA2B11"/>
    <w:rsid w:val="00AB0260"/>
    <w:rsid w:val="00AB2BD6"/>
    <w:rsid w:val="00AB4098"/>
    <w:rsid w:val="00AB6512"/>
    <w:rsid w:val="00AC1098"/>
    <w:rsid w:val="00AC1BB8"/>
    <w:rsid w:val="00AC3A3A"/>
    <w:rsid w:val="00AC3D78"/>
    <w:rsid w:val="00AC4241"/>
    <w:rsid w:val="00AC5008"/>
    <w:rsid w:val="00AD13E6"/>
    <w:rsid w:val="00AD2752"/>
    <w:rsid w:val="00AD4B3E"/>
    <w:rsid w:val="00AD5424"/>
    <w:rsid w:val="00AD6ADB"/>
    <w:rsid w:val="00AD6D05"/>
    <w:rsid w:val="00AD715E"/>
    <w:rsid w:val="00AE0832"/>
    <w:rsid w:val="00AE1FC2"/>
    <w:rsid w:val="00AF0D88"/>
    <w:rsid w:val="00AF266F"/>
    <w:rsid w:val="00AF38B1"/>
    <w:rsid w:val="00AF3C23"/>
    <w:rsid w:val="00AF64A3"/>
    <w:rsid w:val="00AF7036"/>
    <w:rsid w:val="00AF7D0F"/>
    <w:rsid w:val="00B0261D"/>
    <w:rsid w:val="00B0274C"/>
    <w:rsid w:val="00B035F8"/>
    <w:rsid w:val="00B03CB7"/>
    <w:rsid w:val="00B047BC"/>
    <w:rsid w:val="00B04E70"/>
    <w:rsid w:val="00B04F65"/>
    <w:rsid w:val="00B05F37"/>
    <w:rsid w:val="00B06498"/>
    <w:rsid w:val="00B06E5E"/>
    <w:rsid w:val="00B070FB"/>
    <w:rsid w:val="00B07D7A"/>
    <w:rsid w:val="00B07DA6"/>
    <w:rsid w:val="00B12175"/>
    <w:rsid w:val="00B129C5"/>
    <w:rsid w:val="00B14B26"/>
    <w:rsid w:val="00B156E6"/>
    <w:rsid w:val="00B15DD1"/>
    <w:rsid w:val="00B16C98"/>
    <w:rsid w:val="00B1704B"/>
    <w:rsid w:val="00B17E8F"/>
    <w:rsid w:val="00B21694"/>
    <w:rsid w:val="00B22C6E"/>
    <w:rsid w:val="00B27CA7"/>
    <w:rsid w:val="00B31C98"/>
    <w:rsid w:val="00B32B91"/>
    <w:rsid w:val="00B34DC6"/>
    <w:rsid w:val="00B3596B"/>
    <w:rsid w:val="00B367C5"/>
    <w:rsid w:val="00B40DBF"/>
    <w:rsid w:val="00B41A03"/>
    <w:rsid w:val="00B4205E"/>
    <w:rsid w:val="00B426F6"/>
    <w:rsid w:val="00B42BA6"/>
    <w:rsid w:val="00B42E68"/>
    <w:rsid w:val="00B43B26"/>
    <w:rsid w:val="00B462FC"/>
    <w:rsid w:val="00B471CB"/>
    <w:rsid w:val="00B501D8"/>
    <w:rsid w:val="00B5087E"/>
    <w:rsid w:val="00B51898"/>
    <w:rsid w:val="00B526A2"/>
    <w:rsid w:val="00B5423A"/>
    <w:rsid w:val="00B5533C"/>
    <w:rsid w:val="00B55D83"/>
    <w:rsid w:val="00B55FD6"/>
    <w:rsid w:val="00B56939"/>
    <w:rsid w:val="00B60049"/>
    <w:rsid w:val="00B6206A"/>
    <w:rsid w:val="00B62A42"/>
    <w:rsid w:val="00B62B1A"/>
    <w:rsid w:val="00B64F4A"/>
    <w:rsid w:val="00B6696C"/>
    <w:rsid w:val="00B67742"/>
    <w:rsid w:val="00B732EC"/>
    <w:rsid w:val="00B75248"/>
    <w:rsid w:val="00B76C45"/>
    <w:rsid w:val="00B77567"/>
    <w:rsid w:val="00B814B2"/>
    <w:rsid w:val="00B84079"/>
    <w:rsid w:val="00B856C6"/>
    <w:rsid w:val="00B87547"/>
    <w:rsid w:val="00B87CB9"/>
    <w:rsid w:val="00B87CD3"/>
    <w:rsid w:val="00B92312"/>
    <w:rsid w:val="00B92E22"/>
    <w:rsid w:val="00B93883"/>
    <w:rsid w:val="00B93B65"/>
    <w:rsid w:val="00B95A71"/>
    <w:rsid w:val="00BA0B24"/>
    <w:rsid w:val="00BA210E"/>
    <w:rsid w:val="00BA361E"/>
    <w:rsid w:val="00BA36A1"/>
    <w:rsid w:val="00BA4BBC"/>
    <w:rsid w:val="00BA560E"/>
    <w:rsid w:val="00BA72E5"/>
    <w:rsid w:val="00BB7481"/>
    <w:rsid w:val="00BB7EB1"/>
    <w:rsid w:val="00BC0302"/>
    <w:rsid w:val="00BC06C7"/>
    <w:rsid w:val="00BC1676"/>
    <w:rsid w:val="00BC24EC"/>
    <w:rsid w:val="00BC3731"/>
    <w:rsid w:val="00BC47E0"/>
    <w:rsid w:val="00BC4E32"/>
    <w:rsid w:val="00BC6461"/>
    <w:rsid w:val="00BC762C"/>
    <w:rsid w:val="00BD179D"/>
    <w:rsid w:val="00BD49A4"/>
    <w:rsid w:val="00BD515D"/>
    <w:rsid w:val="00BD55FE"/>
    <w:rsid w:val="00BD5A33"/>
    <w:rsid w:val="00BD5E7E"/>
    <w:rsid w:val="00BD716C"/>
    <w:rsid w:val="00BE28EA"/>
    <w:rsid w:val="00BE67F5"/>
    <w:rsid w:val="00BE7A78"/>
    <w:rsid w:val="00BE7D61"/>
    <w:rsid w:val="00BF060D"/>
    <w:rsid w:val="00BF3768"/>
    <w:rsid w:val="00BF484A"/>
    <w:rsid w:val="00BF70AB"/>
    <w:rsid w:val="00C01A52"/>
    <w:rsid w:val="00C01B65"/>
    <w:rsid w:val="00C026F5"/>
    <w:rsid w:val="00C0270D"/>
    <w:rsid w:val="00C077B6"/>
    <w:rsid w:val="00C111C1"/>
    <w:rsid w:val="00C1201C"/>
    <w:rsid w:val="00C12E16"/>
    <w:rsid w:val="00C13403"/>
    <w:rsid w:val="00C14AC0"/>
    <w:rsid w:val="00C164FA"/>
    <w:rsid w:val="00C21849"/>
    <w:rsid w:val="00C222F5"/>
    <w:rsid w:val="00C2237F"/>
    <w:rsid w:val="00C2362A"/>
    <w:rsid w:val="00C259E3"/>
    <w:rsid w:val="00C25D8F"/>
    <w:rsid w:val="00C26444"/>
    <w:rsid w:val="00C32B68"/>
    <w:rsid w:val="00C33837"/>
    <w:rsid w:val="00C33EDC"/>
    <w:rsid w:val="00C35536"/>
    <w:rsid w:val="00C365F4"/>
    <w:rsid w:val="00C400EF"/>
    <w:rsid w:val="00C4045C"/>
    <w:rsid w:val="00C41D9C"/>
    <w:rsid w:val="00C42126"/>
    <w:rsid w:val="00C44138"/>
    <w:rsid w:val="00C45117"/>
    <w:rsid w:val="00C45666"/>
    <w:rsid w:val="00C46FCD"/>
    <w:rsid w:val="00C47BEE"/>
    <w:rsid w:val="00C5050B"/>
    <w:rsid w:val="00C522FC"/>
    <w:rsid w:val="00C536D7"/>
    <w:rsid w:val="00C53922"/>
    <w:rsid w:val="00C561D0"/>
    <w:rsid w:val="00C57C24"/>
    <w:rsid w:val="00C6308D"/>
    <w:rsid w:val="00C638CE"/>
    <w:rsid w:val="00C6795F"/>
    <w:rsid w:val="00C708AC"/>
    <w:rsid w:val="00C71F51"/>
    <w:rsid w:val="00C75B16"/>
    <w:rsid w:val="00C75FC4"/>
    <w:rsid w:val="00C76C4D"/>
    <w:rsid w:val="00C776FB"/>
    <w:rsid w:val="00C811C2"/>
    <w:rsid w:val="00C81DF5"/>
    <w:rsid w:val="00C81E29"/>
    <w:rsid w:val="00C8372E"/>
    <w:rsid w:val="00C83EE9"/>
    <w:rsid w:val="00C86364"/>
    <w:rsid w:val="00C957B0"/>
    <w:rsid w:val="00CA28AE"/>
    <w:rsid w:val="00CA52E8"/>
    <w:rsid w:val="00CA6888"/>
    <w:rsid w:val="00CB0957"/>
    <w:rsid w:val="00CB0D70"/>
    <w:rsid w:val="00CB17C3"/>
    <w:rsid w:val="00CB33DD"/>
    <w:rsid w:val="00CB3E11"/>
    <w:rsid w:val="00CB3EAE"/>
    <w:rsid w:val="00CB6BBC"/>
    <w:rsid w:val="00CB6E23"/>
    <w:rsid w:val="00CB7267"/>
    <w:rsid w:val="00CB794A"/>
    <w:rsid w:val="00CC0113"/>
    <w:rsid w:val="00CC1420"/>
    <w:rsid w:val="00CC1ED7"/>
    <w:rsid w:val="00CC2994"/>
    <w:rsid w:val="00CC5DE4"/>
    <w:rsid w:val="00CC6979"/>
    <w:rsid w:val="00CC7090"/>
    <w:rsid w:val="00CC7F8A"/>
    <w:rsid w:val="00CD02F5"/>
    <w:rsid w:val="00CD2BEA"/>
    <w:rsid w:val="00CD2DED"/>
    <w:rsid w:val="00CD409C"/>
    <w:rsid w:val="00CD57B2"/>
    <w:rsid w:val="00CE07F2"/>
    <w:rsid w:val="00CE18D4"/>
    <w:rsid w:val="00CE1A9F"/>
    <w:rsid w:val="00CE63C0"/>
    <w:rsid w:val="00CE65A7"/>
    <w:rsid w:val="00CE7136"/>
    <w:rsid w:val="00CF3BBA"/>
    <w:rsid w:val="00CF4358"/>
    <w:rsid w:val="00CF4C33"/>
    <w:rsid w:val="00CF507B"/>
    <w:rsid w:val="00CF5F39"/>
    <w:rsid w:val="00CF6031"/>
    <w:rsid w:val="00CF743A"/>
    <w:rsid w:val="00CF77BA"/>
    <w:rsid w:val="00D019B6"/>
    <w:rsid w:val="00D0355D"/>
    <w:rsid w:val="00D037CB"/>
    <w:rsid w:val="00D06C60"/>
    <w:rsid w:val="00D106EC"/>
    <w:rsid w:val="00D1090C"/>
    <w:rsid w:val="00D12922"/>
    <w:rsid w:val="00D13FEF"/>
    <w:rsid w:val="00D1435D"/>
    <w:rsid w:val="00D14CA3"/>
    <w:rsid w:val="00D17C54"/>
    <w:rsid w:val="00D20E91"/>
    <w:rsid w:val="00D21405"/>
    <w:rsid w:val="00D215D0"/>
    <w:rsid w:val="00D248F0"/>
    <w:rsid w:val="00D252D3"/>
    <w:rsid w:val="00D271FC"/>
    <w:rsid w:val="00D3027F"/>
    <w:rsid w:val="00D30595"/>
    <w:rsid w:val="00D30E54"/>
    <w:rsid w:val="00D30E8F"/>
    <w:rsid w:val="00D315B4"/>
    <w:rsid w:val="00D31EDE"/>
    <w:rsid w:val="00D35C71"/>
    <w:rsid w:val="00D37C55"/>
    <w:rsid w:val="00D40FB2"/>
    <w:rsid w:val="00D4554D"/>
    <w:rsid w:val="00D45A3C"/>
    <w:rsid w:val="00D50FA3"/>
    <w:rsid w:val="00D52128"/>
    <w:rsid w:val="00D52648"/>
    <w:rsid w:val="00D52F22"/>
    <w:rsid w:val="00D53FCC"/>
    <w:rsid w:val="00D56612"/>
    <w:rsid w:val="00D57CB9"/>
    <w:rsid w:val="00D626BA"/>
    <w:rsid w:val="00D672B4"/>
    <w:rsid w:val="00D70433"/>
    <w:rsid w:val="00D704C2"/>
    <w:rsid w:val="00D7136A"/>
    <w:rsid w:val="00D7231C"/>
    <w:rsid w:val="00D72C39"/>
    <w:rsid w:val="00D7398A"/>
    <w:rsid w:val="00D75229"/>
    <w:rsid w:val="00D776BA"/>
    <w:rsid w:val="00D80537"/>
    <w:rsid w:val="00D80560"/>
    <w:rsid w:val="00D80FE5"/>
    <w:rsid w:val="00D82617"/>
    <w:rsid w:val="00D8280E"/>
    <w:rsid w:val="00D8292D"/>
    <w:rsid w:val="00D82B65"/>
    <w:rsid w:val="00D84A01"/>
    <w:rsid w:val="00D903CB"/>
    <w:rsid w:val="00D90D46"/>
    <w:rsid w:val="00D910CE"/>
    <w:rsid w:val="00D91348"/>
    <w:rsid w:val="00D918CE"/>
    <w:rsid w:val="00D92BC3"/>
    <w:rsid w:val="00D934F1"/>
    <w:rsid w:val="00D97FB6"/>
    <w:rsid w:val="00DA0AFE"/>
    <w:rsid w:val="00DA4C3D"/>
    <w:rsid w:val="00DA5CE8"/>
    <w:rsid w:val="00DB00AC"/>
    <w:rsid w:val="00DB2501"/>
    <w:rsid w:val="00DB2CB9"/>
    <w:rsid w:val="00DB5A9C"/>
    <w:rsid w:val="00DB67A4"/>
    <w:rsid w:val="00DB7ABE"/>
    <w:rsid w:val="00DB7C78"/>
    <w:rsid w:val="00DC3E64"/>
    <w:rsid w:val="00DC3EAD"/>
    <w:rsid w:val="00DC4A05"/>
    <w:rsid w:val="00DC6EA7"/>
    <w:rsid w:val="00DD030A"/>
    <w:rsid w:val="00DD1794"/>
    <w:rsid w:val="00DD2D8F"/>
    <w:rsid w:val="00DD326D"/>
    <w:rsid w:val="00DD4DFF"/>
    <w:rsid w:val="00DD62BF"/>
    <w:rsid w:val="00DD7621"/>
    <w:rsid w:val="00DE15BC"/>
    <w:rsid w:val="00DE2253"/>
    <w:rsid w:val="00DE270C"/>
    <w:rsid w:val="00DE41D5"/>
    <w:rsid w:val="00DE516E"/>
    <w:rsid w:val="00DE758E"/>
    <w:rsid w:val="00DF0BEB"/>
    <w:rsid w:val="00DF6755"/>
    <w:rsid w:val="00E03E37"/>
    <w:rsid w:val="00E04D0D"/>
    <w:rsid w:val="00E055EB"/>
    <w:rsid w:val="00E057DA"/>
    <w:rsid w:val="00E06762"/>
    <w:rsid w:val="00E07043"/>
    <w:rsid w:val="00E07BE7"/>
    <w:rsid w:val="00E114BB"/>
    <w:rsid w:val="00E1263B"/>
    <w:rsid w:val="00E17E45"/>
    <w:rsid w:val="00E20641"/>
    <w:rsid w:val="00E23009"/>
    <w:rsid w:val="00E24CF4"/>
    <w:rsid w:val="00E2760D"/>
    <w:rsid w:val="00E313EF"/>
    <w:rsid w:val="00E32B14"/>
    <w:rsid w:val="00E335DB"/>
    <w:rsid w:val="00E347A9"/>
    <w:rsid w:val="00E368DD"/>
    <w:rsid w:val="00E37552"/>
    <w:rsid w:val="00E4141D"/>
    <w:rsid w:val="00E43445"/>
    <w:rsid w:val="00E44828"/>
    <w:rsid w:val="00E461A8"/>
    <w:rsid w:val="00E47B82"/>
    <w:rsid w:val="00E50B05"/>
    <w:rsid w:val="00E51A13"/>
    <w:rsid w:val="00E51E89"/>
    <w:rsid w:val="00E52D2D"/>
    <w:rsid w:val="00E53646"/>
    <w:rsid w:val="00E56BE7"/>
    <w:rsid w:val="00E602F2"/>
    <w:rsid w:val="00E6182B"/>
    <w:rsid w:val="00E6678F"/>
    <w:rsid w:val="00E674B9"/>
    <w:rsid w:val="00E723C2"/>
    <w:rsid w:val="00E72AC7"/>
    <w:rsid w:val="00E74536"/>
    <w:rsid w:val="00E7583E"/>
    <w:rsid w:val="00E800E3"/>
    <w:rsid w:val="00E8260A"/>
    <w:rsid w:val="00E83649"/>
    <w:rsid w:val="00E83714"/>
    <w:rsid w:val="00E83F77"/>
    <w:rsid w:val="00E8435F"/>
    <w:rsid w:val="00E8445F"/>
    <w:rsid w:val="00E85CCF"/>
    <w:rsid w:val="00E937AB"/>
    <w:rsid w:val="00E958AB"/>
    <w:rsid w:val="00E964C9"/>
    <w:rsid w:val="00E976A6"/>
    <w:rsid w:val="00EA0D5F"/>
    <w:rsid w:val="00EA28FE"/>
    <w:rsid w:val="00EA2FC3"/>
    <w:rsid w:val="00EA3197"/>
    <w:rsid w:val="00EA377E"/>
    <w:rsid w:val="00EA3ED7"/>
    <w:rsid w:val="00EA3FFF"/>
    <w:rsid w:val="00EA56B5"/>
    <w:rsid w:val="00EA6ED7"/>
    <w:rsid w:val="00EB2531"/>
    <w:rsid w:val="00EB324E"/>
    <w:rsid w:val="00EB3B16"/>
    <w:rsid w:val="00EB3B4B"/>
    <w:rsid w:val="00EB4B67"/>
    <w:rsid w:val="00EC2D0E"/>
    <w:rsid w:val="00EC43A2"/>
    <w:rsid w:val="00EC7CC1"/>
    <w:rsid w:val="00ED0F50"/>
    <w:rsid w:val="00ED11AE"/>
    <w:rsid w:val="00ED1486"/>
    <w:rsid w:val="00ED18F7"/>
    <w:rsid w:val="00ED23DB"/>
    <w:rsid w:val="00ED2F1F"/>
    <w:rsid w:val="00ED394B"/>
    <w:rsid w:val="00ED5468"/>
    <w:rsid w:val="00ED5D68"/>
    <w:rsid w:val="00ED7169"/>
    <w:rsid w:val="00EE0346"/>
    <w:rsid w:val="00EE32DE"/>
    <w:rsid w:val="00EE7A9E"/>
    <w:rsid w:val="00EE7C8E"/>
    <w:rsid w:val="00EF161E"/>
    <w:rsid w:val="00EF2E5C"/>
    <w:rsid w:val="00EF6ACF"/>
    <w:rsid w:val="00F01E13"/>
    <w:rsid w:val="00F1104F"/>
    <w:rsid w:val="00F1375E"/>
    <w:rsid w:val="00F15A7C"/>
    <w:rsid w:val="00F16B94"/>
    <w:rsid w:val="00F16F89"/>
    <w:rsid w:val="00F20670"/>
    <w:rsid w:val="00F2133B"/>
    <w:rsid w:val="00F21E54"/>
    <w:rsid w:val="00F22056"/>
    <w:rsid w:val="00F2276A"/>
    <w:rsid w:val="00F230FA"/>
    <w:rsid w:val="00F23C8B"/>
    <w:rsid w:val="00F26A04"/>
    <w:rsid w:val="00F30909"/>
    <w:rsid w:val="00F36028"/>
    <w:rsid w:val="00F379F6"/>
    <w:rsid w:val="00F37DE4"/>
    <w:rsid w:val="00F408B8"/>
    <w:rsid w:val="00F4162E"/>
    <w:rsid w:val="00F429B1"/>
    <w:rsid w:val="00F43183"/>
    <w:rsid w:val="00F457D7"/>
    <w:rsid w:val="00F46BA5"/>
    <w:rsid w:val="00F47C56"/>
    <w:rsid w:val="00F51076"/>
    <w:rsid w:val="00F52326"/>
    <w:rsid w:val="00F56AE0"/>
    <w:rsid w:val="00F56CCA"/>
    <w:rsid w:val="00F61390"/>
    <w:rsid w:val="00F61575"/>
    <w:rsid w:val="00F6286E"/>
    <w:rsid w:val="00F63392"/>
    <w:rsid w:val="00F63E5A"/>
    <w:rsid w:val="00F660DC"/>
    <w:rsid w:val="00F71215"/>
    <w:rsid w:val="00F725E0"/>
    <w:rsid w:val="00F72D67"/>
    <w:rsid w:val="00F72F7E"/>
    <w:rsid w:val="00F74565"/>
    <w:rsid w:val="00F74CCF"/>
    <w:rsid w:val="00F763BF"/>
    <w:rsid w:val="00F77AF7"/>
    <w:rsid w:val="00F822BF"/>
    <w:rsid w:val="00F85370"/>
    <w:rsid w:val="00F87494"/>
    <w:rsid w:val="00F87809"/>
    <w:rsid w:val="00F87ED0"/>
    <w:rsid w:val="00F904F6"/>
    <w:rsid w:val="00F92065"/>
    <w:rsid w:val="00F93BE4"/>
    <w:rsid w:val="00F97733"/>
    <w:rsid w:val="00F97D90"/>
    <w:rsid w:val="00FA102B"/>
    <w:rsid w:val="00FA1BB3"/>
    <w:rsid w:val="00FA1E29"/>
    <w:rsid w:val="00FA2826"/>
    <w:rsid w:val="00FA38D1"/>
    <w:rsid w:val="00FA689F"/>
    <w:rsid w:val="00FA6B49"/>
    <w:rsid w:val="00FA6D7C"/>
    <w:rsid w:val="00FA6FEC"/>
    <w:rsid w:val="00FB00D6"/>
    <w:rsid w:val="00FB11BC"/>
    <w:rsid w:val="00FB1BE6"/>
    <w:rsid w:val="00FB432B"/>
    <w:rsid w:val="00FB59C6"/>
    <w:rsid w:val="00FC1313"/>
    <w:rsid w:val="00FC2366"/>
    <w:rsid w:val="00FC6CCB"/>
    <w:rsid w:val="00FC7A2D"/>
    <w:rsid w:val="00FD079D"/>
    <w:rsid w:val="00FD099B"/>
    <w:rsid w:val="00FD21B8"/>
    <w:rsid w:val="00FD28D3"/>
    <w:rsid w:val="00FD2E04"/>
    <w:rsid w:val="00FD3779"/>
    <w:rsid w:val="00FD4F35"/>
    <w:rsid w:val="00FD514B"/>
    <w:rsid w:val="00FD5495"/>
    <w:rsid w:val="00FD5C3C"/>
    <w:rsid w:val="00FD67B6"/>
    <w:rsid w:val="00FE1806"/>
    <w:rsid w:val="00FE2015"/>
    <w:rsid w:val="00FE37C3"/>
    <w:rsid w:val="00FE4088"/>
    <w:rsid w:val="00FE5471"/>
    <w:rsid w:val="00FE5566"/>
    <w:rsid w:val="00FE7ED1"/>
    <w:rsid w:val="00FF0D17"/>
    <w:rsid w:val="00FF1B0E"/>
    <w:rsid w:val="00FF25E9"/>
    <w:rsid w:val="00FF554D"/>
    <w:rsid w:val="00FF5C6E"/>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table" w:styleId="af3">
    <w:name w:val="Table Grid"/>
    <w:basedOn w:val="a1"/>
    <w:uiPriority w:val="39"/>
    <w:rsid w:val="00D626BA"/>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26BA"/>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92445503">
      <w:bodyDiv w:val="1"/>
      <w:marLeft w:val="0"/>
      <w:marRight w:val="0"/>
      <w:marTop w:val="0"/>
      <w:marBottom w:val="0"/>
      <w:divBdr>
        <w:top w:val="none" w:sz="0" w:space="0" w:color="auto"/>
        <w:left w:val="none" w:sz="0" w:space="0" w:color="auto"/>
        <w:bottom w:val="none" w:sz="0" w:space="0" w:color="auto"/>
        <w:right w:val="none" w:sz="0" w:space="0" w:color="auto"/>
      </w:divBdr>
    </w:div>
    <w:div w:id="407699983">
      <w:bodyDiv w:val="1"/>
      <w:marLeft w:val="0"/>
      <w:marRight w:val="0"/>
      <w:marTop w:val="0"/>
      <w:marBottom w:val="0"/>
      <w:divBdr>
        <w:top w:val="none" w:sz="0" w:space="0" w:color="auto"/>
        <w:left w:val="none" w:sz="0" w:space="0" w:color="auto"/>
        <w:bottom w:val="none" w:sz="0" w:space="0" w:color="auto"/>
        <w:right w:val="none" w:sz="0" w:space="0" w:color="auto"/>
      </w:divBdr>
    </w:div>
    <w:div w:id="546332068">
      <w:bodyDiv w:val="1"/>
      <w:marLeft w:val="0"/>
      <w:marRight w:val="0"/>
      <w:marTop w:val="0"/>
      <w:marBottom w:val="0"/>
      <w:divBdr>
        <w:top w:val="none" w:sz="0" w:space="0" w:color="auto"/>
        <w:left w:val="none" w:sz="0" w:space="0" w:color="auto"/>
        <w:bottom w:val="none" w:sz="0" w:space="0" w:color="auto"/>
        <w:right w:val="none" w:sz="0" w:space="0" w:color="auto"/>
      </w:divBdr>
    </w:div>
    <w:div w:id="573046851">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025986177">
      <w:bodyDiv w:val="1"/>
      <w:marLeft w:val="0"/>
      <w:marRight w:val="0"/>
      <w:marTop w:val="0"/>
      <w:marBottom w:val="0"/>
      <w:divBdr>
        <w:top w:val="none" w:sz="0" w:space="0" w:color="auto"/>
        <w:left w:val="none" w:sz="0" w:space="0" w:color="auto"/>
        <w:bottom w:val="none" w:sz="0" w:space="0" w:color="auto"/>
        <w:right w:val="none" w:sz="0" w:space="0" w:color="auto"/>
      </w:divBdr>
    </w:div>
    <w:div w:id="1082799002">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7179817&amp;backlink=1&amp;&amp;nd=102083574&amp;rdk=103&amp;refoid=1071798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gov.ru/proxy/ips/?docbody=&amp;prevDoc=107179817&amp;backlink=1&amp;&amp;nd=102083574&amp;rdk=103&amp;refoid=107179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2A49-0034-4124-BC12-43D98491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10</Pages>
  <Words>3940</Words>
  <Characters>22459</Characters>
  <Application>Microsoft Office Word</Application>
  <DocSecurity>0</DocSecurity>
  <Lines>187</Lines>
  <Paragraphs>52</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104</cp:revision>
  <cp:lastPrinted>2026-04-28T09:19:00Z</cp:lastPrinted>
  <dcterms:created xsi:type="dcterms:W3CDTF">2026-04-15T09:10:00Z</dcterms:created>
  <dcterms:modified xsi:type="dcterms:W3CDTF">2026-05-04T02:53:00Z</dcterms:modified>
  <cp:version>9.103.83.44158</cp:version>
</cp:coreProperties>
</file>