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95577" w:rsidRPr="007A0AD8" w:rsidRDefault="00995577" w:rsidP="00995577">
      <w:pPr>
        <w:jc w:val="center"/>
        <w:rPr>
          <w:rFonts w:ascii="Times New Roman" w:hAnsi="Times New Roman" w:cs="Times New Roman"/>
          <w:b/>
          <w:sz w:val="24"/>
          <w:szCs w:val="24"/>
        </w:rPr>
      </w:pPr>
      <w:r w:rsidRPr="007A0AD8">
        <w:rPr>
          <w:rFonts w:ascii="Times New Roman" w:hAnsi="Times New Roman" w:cs="Times New Roman"/>
          <w:b/>
          <w:sz w:val="24"/>
          <w:szCs w:val="24"/>
        </w:rPr>
        <w:t>РОССИЙСКАЯ  ФЕДЕРАЦИЯ</w:t>
      </w:r>
    </w:p>
    <w:p w:rsidR="00995577" w:rsidRPr="007A0AD8" w:rsidRDefault="00995577" w:rsidP="00995577">
      <w:pPr>
        <w:jc w:val="center"/>
        <w:rPr>
          <w:rFonts w:ascii="Times New Roman" w:hAnsi="Times New Roman" w:cs="Times New Roman"/>
          <w:b/>
          <w:sz w:val="24"/>
          <w:szCs w:val="24"/>
        </w:rPr>
      </w:pPr>
      <w:r w:rsidRPr="007A0AD8">
        <w:rPr>
          <w:rFonts w:ascii="Times New Roman" w:hAnsi="Times New Roman" w:cs="Times New Roman"/>
          <w:b/>
          <w:sz w:val="24"/>
          <w:szCs w:val="24"/>
        </w:rPr>
        <w:t>СЕЛЬСКИЙ  СОВЕТ  ДЕПУТАТОВ НОВОСЕЛЬСКОГО СЕЛЬСОВЕТА</w:t>
      </w:r>
    </w:p>
    <w:p w:rsidR="00995577" w:rsidRPr="007A0AD8" w:rsidRDefault="00995577" w:rsidP="00995577">
      <w:pPr>
        <w:jc w:val="center"/>
        <w:rPr>
          <w:rFonts w:ascii="Times New Roman" w:hAnsi="Times New Roman" w:cs="Times New Roman"/>
          <w:b/>
          <w:sz w:val="24"/>
          <w:szCs w:val="24"/>
        </w:rPr>
      </w:pPr>
      <w:r w:rsidRPr="007A0AD8">
        <w:rPr>
          <w:rFonts w:ascii="Times New Roman" w:hAnsi="Times New Roman" w:cs="Times New Roman"/>
          <w:b/>
          <w:sz w:val="24"/>
          <w:szCs w:val="24"/>
        </w:rPr>
        <w:t>БУРЛИНСКОГО РАЙОНА  АЛТАЙСКОГО КРАЯ</w:t>
      </w:r>
    </w:p>
    <w:p w:rsidR="00995577" w:rsidRPr="007A0AD8" w:rsidRDefault="00995577" w:rsidP="00995577">
      <w:pPr>
        <w:jc w:val="center"/>
        <w:rPr>
          <w:rFonts w:ascii="Times New Roman" w:hAnsi="Times New Roman" w:cs="Times New Roman"/>
          <w:sz w:val="26"/>
          <w:szCs w:val="26"/>
        </w:rPr>
      </w:pPr>
    </w:p>
    <w:p w:rsidR="00995577" w:rsidRPr="007A0AD8" w:rsidRDefault="00995577" w:rsidP="00995577">
      <w:pPr>
        <w:jc w:val="center"/>
        <w:rPr>
          <w:rFonts w:ascii="Times New Roman" w:hAnsi="Times New Roman" w:cs="Times New Roman"/>
          <w:sz w:val="26"/>
          <w:szCs w:val="26"/>
        </w:rPr>
      </w:pPr>
    </w:p>
    <w:p w:rsidR="00995577" w:rsidRPr="00344EF3" w:rsidRDefault="00995577" w:rsidP="00995577">
      <w:pPr>
        <w:pStyle w:val="2"/>
        <w:spacing w:before="0" w:after="0" w:line="240" w:lineRule="auto"/>
        <w:jc w:val="center"/>
        <w:rPr>
          <w:rFonts w:ascii="Times New Roman" w:hAnsi="Times New Roman"/>
          <w:i w:val="0"/>
          <w:spacing w:val="60"/>
        </w:rPr>
      </w:pPr>
      <w:r w:rsidRPr="00344EF3">
        <w:rPr>
          <w:rFonts w:ascii="Times New Roman" w:hAnsi="Times New Roman"/>
          <w:bCs w:val="0"/>
          <w:i w:val="0"/>
          <w:spacing w:val="60"/>
        </w:rPr>
        <w:t>РЕШЕНИЕ</w:t>
      </w:r>
    </w:p>
    <w:p w:rsidR="00995577" w:rsidRPr="007A0AD8" w:rsidRDefault="00995577" w:rsidP="00995577">
      <w:pPr>
        <w:jc w:val="center"/>
        <w:rPr>
          <w:rFonts w:ascii="Times New Roman" w:hAnsi="Times New Roman" w:cs="Times New Roman"/>
          <w:sz w:val="26"/>
          <w:szCs w:val="26"/>
        </w:rPr>
      </w:pPr>
    </w:p>
    <w:p w:rsidR="00995577" w:rsidRPr="007A0AD8" w:rsidRDefault="00995577" w:rsidP="00995577">
      <w:pPr>
        <w:rPr>
          <w:rFonts w:ascii="Times New Roman" w:hAnsi="Times New Roman" w:cs="Times New Roman"/>
          <w:sz w:val="26"/>
          <w:szCs w:val="26"/>
        </w:rPr>
      </w:pPr>
    </w:p>
    <w:p w:rsidR="00995577" w:rsidRPr="007A0AD8" w:rsidRDefault="00995577" w:rsidP="00995577">
      <w:pPr>
        <w:rPr>
          <w:rFonts w:ascii="Times New Roman" w:hAnsi="Times New Roman" w:cs="Times New Roman"/>
          <w:sz w:val="26"/>
          <w:szCs w:val="26"/>
        </w:rPr>
      </w:pPr>
      <w:r>
        <w:rPr>
          <w:rFonts w:ascii="Times New Roman" w:hAnsi="Times New Roman" w:cs="Times New Roman"/>
          <w:sz w:val="26"/>
          <w:szCs w:val="26"/>
        </w:rPr>
        <w:t>24</w:t>
      </w:r>
      <w:r w:rsidRPr="007A0AD8">
        <w:rPr>
          <w:rFonts w:ascii="Times New Roman" w:hAnsi="Times New Roman" w:cs="Times New Roman"/>
          <w:sz w:val="26"/>
          <w:szCs w:val="26"/>
        </w:rPr>
        <w:t xml:space="preserve"> </w:t>
      </w:r>
      <w:r>
        <w:rPr>
          <w:rFonts w:ascii="Times New Roman" w:hAnsi="Times New Roman" w:cs="Times New Roman"/>
          <w:sz w:val="26"/>
          <w:szCs w:val="26"/>
        </w:rPr>
        <w:t>июня</w:t>
      </w:r>
      <w:r w:rsidRPr="007A0AD8">
        <w:rPr>
          <w:rFonts w:ascii="Times New Roman" w:hAnsi="Times New Roman" w:cs="Times New Roman"/>
          <w:sz w:val="26"/>
          <w:szCs w:val="26"/>
        </w:rPr>
        <w:t xml:space="preserve"> 20</w:t>
      </w:r>
      <w:r>
        <w:rPr>
          <w:rFonts w:ascii="Times New Roman" w:hAnsi="Times New Roman" w:cs="Times New Roman"/>
          <w:sz w:val="26"/>
          <w:szCs w:val="26"/>
        </w:rPr>
        <w:t>25</w:t>
      </w:r>
      <w:r w:rsidRPr="007A0AD8">
        <w:rPr>
          <w:rFonts w:ascii="Times New Roman" w:hAnsi="Times New Roman" w:cs="Times New Roman"/>
          <w:sz w:val="26"/>
          <w:szCs w:val="26"/>
        </w:rPr>
        <w:t xml:space="preserve"> г.                                                               </w:t>
      </w:r>
      <w:r>
        <w:rPr>
          <w:rFonts w:ascii="Times New Roman" w:hAnsi="Times New Roman" w:cs="Times New Roman"/>
          <w:sz w:val="26"/>
          <w:szCs w:val="26"/>
        </w:rPr>
        <w:t xml:space="preserve">      </w:t>
      </w:r>
      <w:r w:rsidRPr="007A0AD8">
        <w:rPr>
          <w:rFonts w:ascii="Times New Roman" w:hAnsi="Times New Roman" w:cs="Times New Roman"/>
          <w:sz w:val="26"/>
          <w:szCs w:val="26"/>
        </w:rPr>
        <w:t xml:space="preserve">                                               № 1</w:t>
      </w:r>
      <w:r>
        <w:rPr>
          <w:rFonts w:ascii="Times New Roman" w:hAnsi="Times New Roman" w:cs="Times New Roman"/>
          <w:sz w:val="26"/>
          <w:szCs w:val="26"/>
        </w:rPr>
        <w:t>4</w:t>
      </w:r>
      <w:r w:rsidRPr="007A0AD8">
        <w:rPr>
          <w:rFonts w:ascii="Times New Roman" w:hAnsi="Times New Roman" w:cs="Times New Roman"/>
          <w:sz w:val="26"/>
          <w:szCs w:val="26"/>
        </w:rPr>
        <w:t xml:space="preserve"> </w:t>
      </w:r>
    </w:p>
    <w:p w:rsidR="00995577" w:rsidRPr="007A0AD8" w:rsidRDefault="00995577" w:rsidP="00995577">
      <w:pPr>
        <w:jc w:val="center"/>
        <w:rPr>
          <w:rFonts w:ascii="Times New Roman" w:hAnsi="Times New Roman" w:cs="Times New Roman"/>
          <w:sz w:val="22"/>
          <w:szCs w:val="22"/>
        </w:rPr>
      </w:pPr>
      <w:r w:rsidRPr="007A0AD8">
        <w:rPr>
          <w:rFonts w:ascii="Times New Roman" w:hAnsi="Times New Roman" w:cs="Times New Roman"/>
          <w:sz w:val="22"/>
          <w:szCs w:val="22"/>
        </w:rPr>
        <w:t>с. Новосельское</w:t>
      </w:r>
    </w:p>
    <w:p w:rsidR="00995577" w:rsidRPr="007A0AD8" w:rsidRDefault="00995577" w:rsidP="00995577">
      <w:pPr>
        <w:jc w:val="center"/>
        <w:rPr>
          <w:rFonts w:ascii="Times New Roman" w:hAnsi="Times New Roman" w:cs="Times New Roman"/>
          <w:sz w:val="26"/>
          <w:szCs w:val="26"/>
        </w:rPr>
      </w:pPr>
    </w:p>
    <w:p w:rsidR="00995577" w:rsidRPr="007A0AD8" w:rsidRDefault="00995577" w:rsidP="00995577">
      <w:pPr>
        <w:pStyle w:val="ConsPlusTitle"/>
        <w:rPr>
          <w:rFonts w:cs="Times New Roman"/>
        </w:rPr>
      </w:pPr>
      <w:r w:rsidRPr="007A0AD8">
        <w:rPr>
          <w:rFonts w:cs="Times New Roman"/>
        </w:rPr>
        <w:t xml:space="preserve">О внесении изменений и дополнений </w:t>
      </w:r>
    </w:p>
    <w:p w:rsidR="00FE066B" w:rsidRPr="008622A5" w:rsidRDefault="00995577" w:rsidP="00154151">
      <w:pPr>
        <w:pStyle w:val="ConsPlusTitle"/>
        <w:rPr>
          <w:color w:val="000000"/>
        </w:rPr>
      </w:pPr>
      <w:r w:rsidRPr="007A0AD8">
        <w:rPr>
          <w:rFonts w:cs="Times New Roman"/>
        </w:rPr>
        <w:t xml:space="preserve">в </w:t>
      </w:r>
      <w:r w:rsidR="00154151" w:rsidRPr="008622A5">
        <w:rPr>
          <w:color w:val="000000"/>
        </w:rPr>
        <w:t>решение Сельского Совета депутатов</w:t>
      </w:r>
    </w:p>
    <w:p w:rsidR="008622A5" w:rsidRDefault="00FE066B" w:rsidP="00154151">
      <w:pPr>
        <w:pStyle w:val="ConsPlusTitle"/>
      </w:pPr>
      <w:r w:rsidRPr="008622A5">
        <w:rPr>
          <w:color w:val="000000"/>
        </w:rPr>
        <w:t xml:space="preserve">от 16.05.2024 </w:t>
      </w:r>
      <w:r w:rsidR="00317C7E" w:rsidRPr="008622A5">
        <w:rPr>
          <w:color w:val="000000"/>
        </w:rPr>
        <w:t>№ 08</w:t>
      </w:r>
      <w:r w:rsidR="00154151" w:rsidRPr="008622A5">
        <w:rPr>
          <w:color w:val="000000"/>
        </w:rPr>
        <w:t xml:space="preserve"> «</w:t>
      </w:r>
      <w:r w:rsidR="00154151" w:rsidRPr="008622A5">
        <w:t xml:space="preserve">О дополнительных </w:t>
      </w:r>
    </w:p>
    <w:p w:rsidR="009C35BE" w:rsidRDefault="00154151" w:rsidP="00154151">
      <w:pPr>
        <w:pStyle w:val="ConsPlusTitle"/>
      </w:pPr>
      <w:r w:rsidRPr="008622A5">
        <w:t>основаниях</w:t>
      </w:r>
      <w:r w:rsidR="008622A5">
        <w:t xml:space="preserve"> </w:t>
      </w:r>
      <w:r w:rsidRPr="008622A5">
        <w:t xml:space="preserve">признания безнадежными к </w:t>
      </w:r>
    </w:p>
    <w:p w:rsidR="009C35BE" w:rsidRDefault="00154151" w:rsidP="00154151">
      <w:pPr>
        <w:pStyle w:val="ConsPlusTitle"/>
      </w:pPr>
      <w:r w:rsidRPr="008622A5">
        <w:t xml:space="preserve">взысканию задолженности в части сумм </w:t>
      </w:r>
    </w:p>
    <w:p w:rsidR="00995577" w:rsidRPr="008622A5" w:rsidRDefault="00154151" w:rsidP="00154151">
      <w:pPr>
        <w:pStyle w:val="ConsPlusTitle"/>
        <w:rPr>
          <w:rFonts w:cs="Times New Roman"/>
        </w:rPr>
      </w:pPr>
      <w:r w:rsidRPr="008622A5">
        <w:t>местных налогов»</w:t>
      </w:r>
    </w:p>
    <w:p w:rsidR="00995577" w:rsidRPr="007A0AD8" w:rsidRDefault="00995577" w:rsidP="00995577">
      <w:pPr>
        <w:pStyle w:val="a3"/>
        <w:spacing w:line="240" w:lineRule="auto"/>
        <w:jc w:val="both"/>
        <w:rPr>
          <w:szCs w:val="28"/>
        </w:rPr>
      </w:pPr>
    </w:p>
    <w:p w:rsidR="00995577" w:rsidRPr="007A0AD8" w:rsidRDefault="00995577" w:rsidP="00995577">
      <w:pPr>
        <w:pStyle w:val="ConsPlusTitle"/>
        <w:jc w:val="both"/>
        <w:rPr>
          <w:rFonts w:cs="Times New Roman"/>
          <w:b w:val="0"/>
          <w:sz w:val="26"/>
          <w:szCs w:val="26"/>
        </w:rPr>
      </w:pPr>
      <w:r w:rsidRPr="007A0AD8">
        <w:rPr>
          <w:rFonts w:cs="Times New Roman"/>
          <w:sz w:val="26"/>
          <w:szCs w:val="26"/>
        </w:rPr>
        <w:tab/>
      </w:r>
      <w:r w:rsidR="00110B20" w:rsidRPr="00057F8F">
        <w:rPr>
          <w:b w:val="0"/>
          <w:sz w:val="26"/>
          <w:szCs w:val="26"/>
        </w:rPr>
        <w:t xml:space="preserve">В соответствии с п.п. 3 п. 1 ст. 59 Налогового кодекса Российской Федерации, рассмотрев протест прокурора Бурлинского района </w:t>
      </w:r>
      <w:r w:rsidR="00057F8F" w:rsidRPr="00F81809">
        <w:rPr>
          <w:b w:val="0"/>
          <w:sz w:val="26"/>
          <w:szCs w:val="26"/>
        </w:rPr>
        <w:t>№ 02-59-25 от 12.05.2025 на</w:t>
      </w:r>
      <w:r w:rsidR="00057F8F" w:rsidRPr="00057F8F">
        <w:rPr>
          <w:b w:val="0"/>
          <w:sz w:val="26"/>
          <w:szCs w:val="26"/>
        </w:rPr>
        <w:t xml:space="preserve"> решение сельского собрания депутатов Новосельского сельсовета от 16.05.2024 № 08 «О дополнительных основаниях признания безнадежными к взысканию задолженности в части сумм местных налогов»</w:t>
      </w:r>
      <w:r w:rsidRPr="00057F8F">
        <w:rPr>
          <w:rFonts w:cs="Times New Roman"/>
          <w:b w:val="0"/>
          <w:sz w:val="26"/>
          <w:szCs w:val="26"/>
        </w:rPr>
        <w:t>, сельский Совет депутатов</w:t>
      </w:r>
      <w:r w:rsidRPr="007A0AD8">
        <w:rPr>
          <w:rFonts w:cs="Times New Roman"/>
          <w:b w:val="0"/>
          <w:sz w:val="26"/>
          <w:szCs w:val="26"/>
        </w:rPr>
        <w:t xml:space="preserve"> </w:t>
      </w:r>
    </w:p>
    <w:p w:rsidR="00995577" w:rsidRPr="007A0AD8" w:rsidRDefault="00995577" w:rsidP="00995577">
      <w:pPr>
        <w:jc w:val="center"/>
        <w:rPr>
          <w:rFonts w:ascii="Times New Roman" w:hAnsi="Times New Roman" w:cs="Times New Roman"/>
          <w:sz w:val="26"/>
          <w:szCs w:val="26"/>
        </w:rPr>
      </w:pPr>
      <w:r w:rsidRPr="007A0AD8">
        <w:rPr>
          <w:rFonts w:ascii="Times New Roman" w:hAnsi="Times New Roman" w:cs="Times New Roman"/>
          <w:sz w:val="26"/>
          <w:szCs w:val="26"/>
        </w:rPr>
        <w:t>Р Е Ш И Л:</w:t>
      </w:r>
    </w:p>
    <w:p w:rsidR="00995577" w:rsidRPr="00BA7B54" w:rsidRDefault="00995577" w:rsidP="0034410E">
      <w:pPr>
        <w:pStyle w:val="ConsPlusTitle"/>
        <w:ind w:firstLine="709"/>
        <w:jc w:val="both"/>
        <w:rPr>
          <w:rFonts w:cs="Times New Roman"/>
          <w:color w:val="000000"/>
          <w:sz w:val="26"/>
          <w:szCs w:val="26"/>
        </w:rPr>
      </w:pPr>
      <w:r w:rsidRPr="00BA7B54">
        <w:rPr>
          <w:rFonts w:cs="Times New Roman"/>
          <w:b w:val="0"/>
          <w:sz w:val="26"/>
          <w:szCs w:val="26"/>
        </w:rPr>
        <w:t xml:space="preserve">1. </w:t>
      </w:r>
      <w:r w:rsidRPr="00BA7B54">
        <w:rPr>
          <w:rFonts w:cs="Times New Roman"/>
          <w:b w:val="0"/>
          <w:color w:val="000000"/>
          <w:sz w:val="26"/>
          <w:szCs w:val="26"/>
        </w:rPr>
        <w:t>Внести</w:t>
      </w:r>
      <w:r w:rsidRPr="00BA7B54">
        <w:rPr>
          <w:rFonts w:cs="Times New Roman"/>
          <w:b w:val="0"/>
          <w:sz w:val="26"/>
          <w:szCs w:val="26"/>
        </w:rPr>
        <w:t xml:space="preserve"> изменения и дополнения в </w:t>
      </w:r>
      <w:r w:rsidR="0034410E" w:rsidRPr="00BA7B54">
        <w:rPr>
          <w:b w:val="0"/>
          <w:color w:val="000000"/>
          <w:sz w:val="26"/>
          <w:szCs w:val="26"/>
        </w:rPr>
        <w:t>решение Сельского Совета депутатов от 16.05.2024 № 08 «</w:t>
      </w:r>
      <w:r w:rsidR="0034410E" w:rsidRPr="00BA7B54">
        <w:rPr>
          <w:b w:val="0"/>
          <w:sz w:val="26"/>
          <w:szCs w:val="26"/>
        </w:rPr>
        <w:t xml:space="preserve">О дополнительных основаниях признания безнадежными к взысканию задолженности в части сумм местных налогов» </w:t>
      </w:r>
      <w:r w:rsidRPr="00BA7B54">
        <w:rPr>
          <w:rFonts w:cs="Times New Roman"/>
          <w:b w:val="0"/>
          <w:color w:val="000000"/>
          <w:sz w:val="26"/>
          <w:szCs w:val="26"/>
        </w:rPr>
        <w:t>(приложение прилагается).</w:t>
      </w:r>
      <w:r w:rsidRPr="00BA7B54">
        <w:rPr>
          <w:rFonts w:cs="Times New Roman"/>
          <w:color w:val="000000"/>
          <w:sz w:val="26"/>
          <w:szCs w:val="26"/>
        </w:rPr>
        <w:t xml:space="preserve"> </w:t>
      </w:r>
    </w:p>
    <w:p w:rsidR="00995577" w:rsidRPr="00BA7B54" w:rsidRDefault="00995577" w:rsidP="00995577">
      <w:pPr>
        <w:pStyle w:val="a5"/>
        <w:spacing w:before="0" w:after="0"/>
        <w:ind w:firstLine="709"/>
        <w:jc w:val="both"/>
        <w:rPr>
          <w:bCs w:val="0"/>
          <w:sz w:val="26"/>
          <w:szCs w:val="26"/>
          <w:lang w:val="ru-RU"/>
        </w:rPr>
      </w:pPr>
      <w:r w:rsidRPr="00BA7B54">
        <w:rPr>
          <w:rFonts w:ascii="Times New Roman" w:hAnsi="Times New Roman"/>
          <w:color w:val="000000"/>
          <w:sz w:val="26"/>
          <w:szCs w:val="26"/>
          <w:lang w:val="ru-RU"/>
        </w:rPr>
        <w:t xml:space="preserve">2. </w:t>
      </w:r>
      <w:r w:rsidRPr="00BA7B54">
        <w:rPr>
          <w:rFonts w:ascii="Times New Roman" w:hAnsi="Times New Roman"/>
          <w:sz w:val="26"/>
          <w:szCs w:val="26"/>
          <w:lang w:val="ru-RU"/>
        </w:rPr>
        <w:t>Настоящее решение обнародовать на информационном стенде администрации Новосельского сельсовета и разместить в сетевом издании «Официальный сайт муниципального образования Бурлинский район Алтайского края».</w:t>
      </w:r>
    </w:p>
    <w:p w:rsidR="00995577" w:rsidRPr="00BA7B54" w:rsidRDefault="00995577" w:rsidP="00995577">
      <w:pPr>
        <w:snapToGrid w:val="0"/>
        <w:ind w:firstLine="709"/>
        <w:jc w:val="both"/>
        <w:rPr>
          <w:rFonts w:ascii="Times New Roman" w:hAnsi="Times New Roman" w:cs="Times New Roman"/>
          <w:sz w:val="26"/>
          <w:szCs w:val="26"/>
        </w:rPr>
      </w:pPr>
      <w:r w:rsidRPr="00BA7B54">
        <w:rPr>
          <w:rFonts w:ascii="Times New Roman" w:eastAsia="Times New Roman" w:hAnsi="Times New Roman"/>
          <w:color w:val="000000"/>
          <w:sz w:val="26"/>
        </w:rPr>
        <w:t xml:space="preserve">3. Контроль за исполнением данного решения возложить на постоянную комиссию Сельского Совета депутатов </w:t>
      </w:r>
      <w:r w:rsidRPr="00BA7B54">
        <w:rPr>
          <w:rFonts w:ascii="Times New Roman" w:eastAsia="Times New Roman" w:hAnsi="Times New Roman"/>
          <w:sz w:val="26"/>
        </w:rPr>
        <w:t xml:space="preserve">по </w:t>
      </w:r>
      <w:r w:rsidRPr="00BA7B54">
        <w:rPr>
          <w:rFonts w:ascii="Times New Roman" w:hAnsi="Times New Roman" w:cs="Times New Roman"/>
          <w:sz w:val="26"/>
          <w:szCs w:val="26"/>
        </w:rPr>
        <w:t>местному самоуправлению, социальной политике и правовым вопросам.</w:t>
      </w:r>
    </w:p>
    <w:p w:rsidR="00995577" w:rsidRPr="00BA7B54" w:rsidRDefault="00995577" w:rsidP="00995577">
      <w:pPr>
        <w:pStyle w:val="ad"/>
        <w:spacing w:after="0"/>
        <w:jc w:val="both"/>
        <w:rPr>
          <w:color w:val="000000"/>
          <w:sz w:val="26"/>
          <w:szCs w:val="26"/>
        </w:rPr>
      </w:pPr>
      <w:r w:rsidRPr="00BA7B54">
        <w:rPr>
          <w:color w:val="000000"/>
          <w:sz w:val="26"/>
          <w:szCs w:val="26"/>
        </w:rPr>
        <w:t xml:space="preserve">          4. Настоящее решение вступает в силу после официального опубликования.</w:t>
      </w:r>
    </w:p>
    <w:p w:rsidR="00995577" w:rsidRPr="00BA7B54" w:rsidRDefault="00995577" w:rsidP="00995577">
      <w:pPr>
        <w:snapToGrid w:val="0"/>
        <w:ind w:firstLine="709"/>
        <w:jc w:val="both"/>
        <w:rPr>
          <w:rFonts w:ascii="Times New Roman" w:eastAsia="Times New Roman" w:hAnsi="Times New Roman"/>
          <w:color w:val="000000"/>
          <w:sz w:val="26"/>
        </w:rPr>
      </w:pPr>
      <w:r w:rsidRPr="00BA7B54">
        <w:rPr>
          <w:rFonts w:ascii="Times New Roman" w:eastAsia="Times New Roman" w:hAnsi="Times New Roman"/>
          <w:color w:val="000000"/>
          <w:sz w:val="26"/>
        </w:rPr>
        <w:tab/>
      </w:r>
    </w:p>
    <w:p w:rsidR="00995577" w:rsidRPr="00BA7B54" w:rsidRDefault="00995577" w:rsidP="00995577">
      <w:pPr>
        <w:snapToGrid w:val="0"/>
        <w:ind w:firstLine="709"/>
        <w:jc w:val="both"/>
        <w:rPr>
          <w:rFonts w:ascii="Times New Roman" w:eastAsia="Times New Roman" w:hAnsi="Times New Roman"/>
          <w:color w:val="000000"/>
          <w:sz w:val="26"/>
        </w:rPr>
      </w:pPr>
    </w:p>
    <w:p w:rsidR="00995577" w:rsidRPr="00BA7B54" w:rsidRDefault="00995577" w:rsidP="00995577">
      <w:pPr>
        <w:snapToGrid w:val="0"/>
        <w:rPr>
          <w:rFonts w:ascii="Times New Roman" w:hAnsi="Times New Roman" w:cs="Times New Roman"/>
          <w:sz w:val="26"/>
          <w:szCs w:val="26"/>
        </w:rPr>
      </w:pPr>
      <w:r w:rsidRPr="00BA7B54">
        <w:rPr>
          <w:rFonts w:ascii="Times New Roman" w:hAnsi="Times New Roman" w:cs="Times New Roman"/>
          <w:sz w:val="26"/>
          <w:szCs w:val="26"/>
        </w:rPr>
        <w:t>Председатель Сельского</w:t>
      </w:r>
    </w:p>
    <w:p w:rsidR="00995577" w:rsidRPr="00BA7B54" w:rsidRDefault="00995577" w:rsidP="00995577">
      <w:pPr>
        <w:snapToGrid w:val="0"/>
        <w:rPr>
          <w:rFonts w:ascii="Times New Roman" w:hAnsi="Times New Roman" w:cs="Times New Roman"/>
          <w:b/>
          <w:sz w:val="26"/>
          <w:szCs w:val="26"/>
        </w:rPr>
      </w:pPr>
      <w:r w:rsidRPr="00BA7B54">
        <w:rPr>
          <w:rFonts w:ascii="Times New Roman" w:hAnsi="Times New Roman" w:cs="Times New Roman"/>
          <w:sz w:val="26"/>
          <w:szCs w:val="26"/>
        </w:rPr>
        <w:t>Совета депутатов                                                                                                Е.А. Герпсумер</w:t>
      </w:r>
    </w:p>
    <w:p w:rsidR="00995577" w:rsidRPr="00BA7B54" w:rsidRDefault="00995577" w:rsidP="00995577">
      <w:pPr>
        <w:snapToGrid w:val="0"/>
        <w:ind w:left="630"/>
        <w:jc w:val="center"/>
        <w:rPr>
          <w:rFonts w:ascii="Times New Roman" w:eastAsia="Times New Roman" w:hAnsi="Times New Roman"/>
          <w:b/>
          <w:sz w:val="26"/>
        </w:rPr>
      </w:pPr>
    </w:p>
    <w:p w:rsidR="00995577" w:rsidRPr="00616EC1" w:rsidRDefault="00995577" w:rsidP="00995577">
      <w:pPr>
        <w:pStyle w:val="ConsPlusTitle"/>
        <w:jc w:val="both"/>
        <w:rPr>
          <w:rFonts w:cs="Times New Roman"/>
          <w:sz w:val="26"/>
          <w:szCs w:val="26"/>
          <w:highlight w:val="yellow"/>
        </w:rPr>
      </w:pPr>
    </w:p>
    <w:p w:rsidR="00995577" w:rsidRPr="00616EC1" w:rsidRDefault="00995577" w:rsidP="00995577">
      <w:pPr>
        <w:jc w:val="center"/>
        <w:rPr>
          <w:rFonts w:ascii="Times New Roman" w:hAnsi="Times New Roman" w:cs="Times New Roman"/>
          <w:b/>
          <w:sz w:val="26"/>
          <w:szCs w:val="26"/>
          <w:highlight w:val="yellow"/>
        </w:rPr>
      </w:pPr>
    </w:p>
    <w:p w:rsidR="00995577" w:rsidRPr="00616EC1" w:rsidRDefault="00995577" w:rsidP="00995577">
      <w:pPr>
        <w:jc w:val="center"/>
        <w:rPr>
          <w:rFonts w:ascii="Times New Roman" w:hAnsi="Times New Roman" w:cs="Times New Roman"/>
          <w:b/>
          <w:sz w:val="26"/>
          <w:szCs w:val="26"/>
          <w:highlight w:val="yellow"/>
        </w:rPr>
      </w:pPr>
    </w:p>
    <w:p w:rsidR="00995577" w:rsidRPr="00616EC1" w:rsidRDefault="00995577" w:rsidP="00995577">
      <w:pPr>
        <w:jc w:val="center"/>
        <w:rPr>
          <w:rFonts w:ascii="Times New Roman" w:hAnsi="Times New Roman" w:cs="Times New Roman"/>
          <w:b/>
          <w:sz w:val="26"/>
          <w:szCs w:val="26"/>
          <w:highlight w:val="yellow"/>
        </w:rPr>
      </w:pPr>
    </w:p>
    <w:p w:rsidR="00995577" w:rsidRDefault="00995577" w:rsidP="00995577">
      <w:pPr>
        <w:jc w:val="center"/>
        <w:rPr>
          <w:rFonts w:ascii="Times New Roman" w:hAnsi="Times New Roman" w:cs="Times New Roman"/>
          <w:b/>
          <w:sz w:val="26"/>
          <w:szCs w:val="26"/>
          <w:highlight w:val="yellow"/>
        </w:rPr>
      </w:pPr>
    </w:p>
    <w:p w:rsidR="00F81809" w:rsidRDefault="00F81809" w:rsidP="00995577">
      <w:pPr>
        <w:jc w:val="center"/>
        <w:rPr>
          <w:rFonts w:ascii="Times New Roman" w:hAnsi="Times New Roman" w:cs="Times New Roman"/>
          <w:b/>
          <w:sz w:val="26"/>
          <w:szCs w:val="26"/>
          <w:highlight w:val="yellow"/>
        </w:rPr>
      </w:pPr>
    </w:p>
    <w:p w:rsidR="00F81809" w:rsidRDefault="00F81809" w:rsidP="00995577">
      <w:pPr>
        <w:jc w:val="center"/>
        <w:rPr>
          <w:rFonts w:ascii="Times New Roman" w:hAnsi="Times New Roman" w:cs="Times New Roman"/>
          <w:b/>
          <w:sz w:val="26"/>
          <w:szCs w:val="26"/>
          <w:highlight w:val="yellow"/>
        </w:rPr>
      </w:pPr>
    </w:p>
    <w:p w:rsidR="00F81809" w:rsidRDefault="00F81809" w:rsidP="00995577">
      <w:pPr>
        <w:jc w:val="center"/>
        <w:rPr>
          <w:rFonts w:ascii="Times New Roman" w:hAnsi="Times New Roman" w:cs="Times New Roman"/>
          <w:b/>
          <w:sz w:val="26"/>
          <w:szCs w:val="26"/>
          <w:highlight w:val="yellow"/>
        </w:rPr>
      </w:pPr>
    </w:p>
    <w:p w:rsidR="00F81809" w:rsidRPr="00616EC1" w:rsidRDefault="00F81809" w:rsidP="00995577">
      <w:pPr>
        <w:jc w:val="center"/>
        <w:rPr>
          <w:rFonts w:ascii="Times New Roman" w:hAnsi="Times New Roman" w:cs="Times New Roman"/>
          <w:b/>
          <w:sz w:val="26"/>
          <w:szCs w:val="26"/>
          <w:highlight w:val="yellow"/>
        </w:rPr>
      </w:pPr>
    </w:p>
    <w:p w:rsidR="00995577" w:rsidRPr="00616EC1" w:rsidRDefault="00995577" w:rsidP="00995577">
      <w:pPr>
        <w:jc w:val="center"/>
        <w:rPr>
          <w:rFonts w:ascii="Times New Roman" w:hAnsi="Times New Roman" w:cs="Times New Roman"/>
          <w:b/>
          <w:sz w:val="26"/>
          <w:szCs w:val="26"/>
          <w:highlight w:val="yellow"/>
        </w:rPr>
      </w:pPr>
    </w:p>
    <w:p w:rsidR="00995577" w:rsidRPr="00B57381" w:rsidRDefault="00995577" w:rsidP="00995577">
      <w:pPr>
        <w:ind w:left="6372"/>
        <w:rPr>
          <w:rFonts w:ascii="Times New Roman" w:eastAsia="MS Mincho" w:hAnsi="Times New Roman" w:cs="Times New Roman"/>
          <w:bCs/>
          <w:sz w:val="26"/>
          <w:szCs w:val="26"/>
          <w:lang w:eastAsia="ja-JP"/>
        </w:rPr>
      </w:pPr>
      <w:r w:rsidRPr="00B57381">
        <w:rPr>
          <w:rFonts w:ascii="Times New Roman" w:eastAsia="MS Mincho" w:hAnsi="Times New Roman" w:cs="Times New Roman"/>
          <w:bCs/>
          <w:sz w:val="26"/>
          <w:szCs w:val="26"/>
          <w:lang w:eastAsia="ja-JP"/>
        </w:rPr>
        <w:lastRenderedPageBreak/>
        <w:t xml:space="preserve">Приложение к решению </w:t>
      </w:r>
    </w:p>
    <w:p w:rsidR="00995577" w:rsidRPr="00B57381" w:rsidRDefault="00995577" w:rsidP="00995577">
      <w:pPr>
        <w:ind w:left="6372"/>
        <w:rPr>
          <w:rFonts w:ascii="Times New Roman" w:eastAsia="MS Mincho" w:hAnsi="Times New Roman" w:cs="Times New Roman"/>
          <w:bCs/>
          <w:sz w:val="26"/>
          <w:szCs w:val="26"/>
          <w:lang w:eastAsia="ja-JP"/>
        </w:rPr>
      </w:pPr>
      <w:r w:rsidRPr="00B57381">
        <w:rPr>
          <w:rFonts w:ascii="Times New Roman" w:eastAsia="MS Mincho" w:hAnsi="Times New Roman" w:cs="Times New Roman"/>
          <w:bCs/>
          <w:sz w:val="26"/>
          <w:szCs w:val="26"/>
          <w:lang w:eastAsia="ja-JP"/>
        </w:rPr>
        <w:t>Сельского Совета депутатов</w:t>
      </w:r>
    </w:p>
    <w:p w:rsidR="00995577" w:rsidRPr="00B57381" w:rsidRDefault="00995577" w:rsidP="00995577">
      <w:pPr>
        <w:ind w:left="6372"/>
        <w:rPr>
          <w:rFonts w:ascii="Times New Roman" w:eastAsia="MS Mincho" w:hAnsi="Times New Roman" w:cs="Times New Roman"/>
          <w:bCs/>
          <w:sz w:val="26"/>
          <w:szCs w:val="26"/>
          <w:lang w:eastAsia="ja-JP"/>
        </w:rPr>
      </w:pPr>
      <w:r w:rsidRPr="00B57381">
        <w:rPr>
          <w:rFonts w:ascii="Times New Roman" w:eastAsia="MS Mincho" w:hAnsi="Times New Roman" w:cs="Times New Roman"/>
          <w:bCs/>
          <w:sz w:val="26"/>
          <w:szCs w:val="26"/>
          <w:lang w:eastAsia="ja-JP"/>
        </w:rPr>
        <w:t>Новосельского сельсовета</w:t>
      </w:r>
    </w:p>
    <w:p w:rsidR="00995577" w:rsidRPr="00B57381" w:rsidRDefault="00995577" w:rsidP="00995577">
      <w:pPr>
        <w:ind w:left="6372"/>
        <w:rPr>
          <w:rFonts w:ascii="Times New Roman" w:eastAsia="MS Mincho" w:hAnsi="Times New Roman" w:cs="Times New Roman"/>
          <w:bCs/>
          <w:sz w:val="26"/>
          <w:szCs w:val="26"/>
          <w:lang w:eastAsia="ja-JP"/>
        </w:rPr>
      </w:pPr>
      <w:r w:rsidRPr="00B57381">
        <w:rPr>
          <w:rFonts w:ascii="Times New Roman" w:eastAsia="MS Mincho" w:hAnsi="Times New Roman" w:cs="Times New Roman"/>
          <w:bCs/>
          <w:sz w:val="26"/>
          <w:szCs w:val="26"/>
          <w:lang w:eastAsia="ja-JP"/>
        </w:rPr>
        <w:t xml:space="preserve">Бурлинского района </w:t>
      </w:r>
    </w:p>
    <w:p w:rsidR="00995577" w:rsidRPr="00B57381" w:rsidRDefault="00995577" w:rsidP="00995577">
      <w:pPr>
        <w:ind w:left="6372"/>
        <w:rPr>
          <w:rFonts w:ascii="Times New Roman" w:eastAsia="MS Mincho" w:hAnsi="Times New Roman" w:cs="Times New Roman"/>
          <w:bCs/>
          <w:sz w:val="26"/>
          <w:szCs w:val="26"/>
          <w:lang w:eastAsia="ja-JP"/>
        </w:rPr>
      </w:pPr>
      <w:r w:rsidRPr="00B57381">
        <w:rPr>
          <w:rFonts w:ascii="Times New Roman" w:eastAsia="MS Mincho" w:hAnsi="Times New Roman" w:cs="Times New Roman"/>
          <w:bCs/>
          <w:sz w:val="26"/>
          <w:szCs w:val="26"/>
          <w:lang w:eastAsia="ja-JP"/>
        </w:rPr>
        <w:t>Алтайского края</w:t>
      </w:r>
    </w:p>
    <w:p w:rsidR="00995577" w:rsidRPr="00B57381" w:rsidRDefault="00995577" w:rsidP="00995577">
      <w:pPr>
        <w:ind w:left="6372"/>
        <w:rPr>
          <w:rFonts w:ascii="Times New Roman" w:eastAsia="Times New Roman" w:hAnsi="Times New Roman"/>
          <w:b/>
          <w:color w:val="000000"/>
          <w:sz w:val="26"/>
        </w:rPr>
      </w:pPr>
      <w:r w:rsidRPr="00B57381">
        <w:rPr>
          <w:rFonts w:ascii="Times New Roman" w:eastAsia="MS Mincho" w:hAnsi="Times New Roman" w:cs="Times New Roman"/>
          <w:bCs/>
          <w:sz w:val="26"/>
          <w:szCs w:val="26"/>
          <w:lang w:eastAsia="ja-JP"/>
        </w:rPr>
        <w:t>от 24 июня 2025г. № 1</w:t>
      </w:r>
      <w:r w:rsidR="00B57381" w:rsidRPr="00B57381">
        <w:rPr>
          <w:rFonts w:ascii="Times New Roman" w:eastAsia="MS Mincho" w:hAnsi="Times New Roman" w:cs="Times New Roman"/>
          <w:bCs/>
          <w:sz w:val="26"/>
          <w:szCs w:val="26"/>
          <w:lang w:eastAsia="ja-JP"/>
        </w:rPr>
        <w:t>4</w:t>
      </w:r>
    </w:p>
    <w:p w:rsidR="00995577" w:rsidRPr="00616EC1" w:rsidRDefault="00995577" w:rsidP="00995577">
      <w:pPr>
        <w:jc w:val="center"/>
        <w:rPr>
          <w:rFonts w:ascii="Times New Roman" w:hAnsi="Times New Roman" w:cs="Times New Roman"/>
          <w:b/>
          <w:sz w:val="26"/>
          <w:szCs w:val="26"/>
          <w:highlight w:val="yellow"/>
        </w:rPr>
      </w:pPr>
    </w:p>
    <w:p w:rsidR="00995577" w:rsidRPr="00616EC1" w:rsidRDefault="00995577" w:rsidP="00995577">
      <w:pPr>
        <w:jc w:val="center"/>
        <w:rPr>
          <w:rFonts w:ascii="Times New Roman" w:hAnsi="Times New Roman" w:cs="Times New Roman"/>
          <w:b/>
          <w:sz w:val="24"/>
          <w:highlight w:val="yellow"/>
        </w:rPr>
      </w:pPr>
    </w:p>
    <w:p w:rsidR="00416932" w:rsidRPr="007A0AD8" w:rsidRDefault="00416932" w:rsidP="00416932">
      <w:pPr>
        <w:pStyle w:val="ConsPlusTitle"/>
        <w:jc w:val="center"/>
        <w:rPr>
          <w:rFonts w:cs="Times New Roman"/>
        </w:rPr>
      </w:pPr>
      <w:r w:rsidRPr="007A0AD8">
        <w:rPr>
          <w:rFonts w:cs="Times New Roman"/>
        </w:rPr>
        <w:t>О внесении изменений и дополнений</w:t>
      </w:r>
    </w:p>
    <w:p w:rsidR="00416932" w:rsidRDefault="00416932" w:rsidP="00416932">
      <w:pPr>
        <w:pStyle w:val="ConsPlusTitle"/>
        <w:jc w:val="center"/>
      </w:pPr>
      <w:r w:rsidRPr="007A0AD8">
        <w:rPr>
          <w:rFonts w:cs="Times New Roman"/>
        </w:rPr>
        <w:t xml:space="preserve">в </w:t>
      </w:r>
      <w:r w:rsidRPr="008622A5">
        <w:rPr>
          <w:color w:val="000000"/>
        </w:rPr>
        <w:t>решение Сельского Совета депутатов</w:t>
      </w:r>
      <w:r>
        <w:rPr>
          <w:color w:val="000000"/>
        </w:rPr>
        <w:t xml:space="preserve"> </w:t>
      </w:r>
      <w:r w:rsidRPr="008622A5">
        <w:rPr>
          <w:color w:val="000000"/>
        </w:rPr>
        <w:t>от 16.05.2024 № 08 «</w:t>
      </w:r>
      <w:r w:rsidRPr="008622A5">
        <w:t>О дополнительных</w:t>
      </w:r>
      <w:r>
        <w:t xml:space="preserve"> </w:t>
      </w:r>
      <w:r w:rsidRPr="008622A5">
        <w:t>основаниях</w:t>
      </w:r>
      <w:r>
        <w:t xml:space="preserve"> </w:t>
      </w:r>
      <w:r w:rsidRPr="008622A5">
        <w:t>признания безнадежными к</w:t>
      </w:r>
    </w:p>
    <w:p w:rsidR="00416932" w:rsidRPr="008622A5" w:rsidRDefault="00416932" w:rsidP="00416932">
      <w:pPr>
        <w:pStyle w:val="ConsPlusTitle"/>
        <w:jc w:val="center"/>
        <w:rPr>
          <w:rFonts w:cs="Times New Roman"/>
        </w:rPr>
      </w:pPr>
      <w:r w:rsidRPr="008622A5">
        <w:t>взысканию задолженности в части сумм</w:t>
      </w:r>
      <w:r>
        <w:t xml:space="preserve"> </w:t>
      </w:r>
      <w:r w:rsidRPr="008622A5">
        <w:t>местных налогов»</w:t>
      </w:r>
    </w:p>
    <w:p w:rsidR="00995577" w:rsidRPr="00616EC1" w:rsidRDefault="00995577" w:rsidP="00995577">
      <w:pPr>
        <w:pStyle w:val="ConsPlusTitle"/>
        <w:jc w:val="center"/>
        <w:rPr>
          <w:rFonts w:cs="Times New Roman"/>
          <w:highlight w:val="yellow"/>
        </w:rPr>
      </w:pPr>
    </w:p>
    <w:p w:rsidR="00416932" w:rsidRDefault="00416932" w:rsidP="00995577">
      <w:pPr>
        <w:pStyle w:val="ConsPlusNormal"/>
        <w:ind w:firstLine="709"/>
        <w:jc w:val="both"/>
        <w:rPr>
          <w:sz w:val="26"/>
          <w:szCs w:val="26"/>
          <w:highlight w:val="yellow"/>
        </w:rPr>
      </w:pPr>
    </w:p>
    <w:p w:rsidR="00995577" w:rsidRDefault="00995577" w:rsidP="00995577">
      <w:pPr>
        <w:pStyle w:val="ConsPlusNormal"/>
        <w:ind w:firstLine="709"/>
        <w:jc w:val="both"/>
        <w:rPr>
          <w:sz w:val="26"/>
          <w:szCs w:val="26"/>
        </w:rPr>
      </w:pPr>
      <w:r w:rsidRPr="00432266">
        <w:rPr>
          <w:sz w:val="26"/>
          <w:szCs w:val="26"/>
        </w:rPr>
        <w:t>1. Внести изменения и дополнения в</w:t>
      </w:r>
      <w:r w:rsidR="00416932" w:rsidRPr="00432266">
        <w:rPr>
          <w:sz w:val="26"/>
          <w:szCs w:val="26"/>
        </w:rPr>
        <w:t xml:space="preserve"> </w:t>
      </w:r>
      <w:r w:rsidR="00416932" w:rsidRPr="00432266">
        <w:rPr>
          <w:color w:val="000000"/>
          <w:sz w:val="26"/>
          <w:szCs w:val="26"/>
        </w:rPr>
        <w:t>решение Сельского Совета депутатов от 16.05.2024 № 08 «</w:t>
      </w:r>
      <w:r w:rsidR="00416932" w:rsidRPr="00432266">
        <w:rPr>
          <w:sz w:val="26"/>
          <w:szCs w:val="26"/>
        </w:rPr>
        <w:t>О дополнительных основаниях признания безнадежными к взысканию задолженности в части сумм местных налогов»</w:t>
      </w:r>
      <w:r w:rsidRPr="00432266">
        <w:rPr>
          <w:sz w:val="26"/>
          <w:szCs w:val="26"/>
        </w:rPr>
        <w:t>:</w:t>
      </w:r>
    </w:p>
    <w:p w:rsidR="007A2831" w:rsidRDefault="00432266" w:rsidP="00432266">
      <w:pPr>
        <w:pStyle w:val="ConsPlusNormal"/>
        <w:ind w:firstLine="708"/>
        <w:jc w:val="both"/>
        <w:rPr>
          <w:sz w:val="26"/>
          <w:szCs w:val="26"/>
        </w:rPr>
      </w:pPr>
      <w:r>
        <w:rPr>
          <w:sz w:val="26"/>
          <w:szCs w:val="26"/>
        </w:rPr>
        <w:t>1.1.  подпункт 8 пункта 1 изложить в следующей редакции</w:t>
      </w:r>
      <w:r w:rsidR="007A2831">
        <w:rPr>
          <w:sz w:val="26"/>
          <w:szCs w:val="26"/>
        </w:rPr>
        <w:t>:</w:t>
      </w:r>
    </w:p>
    <w:p w:rsidR="00432266" w:rsidRDefault="00432266" w:rsidP="00FE6575">
      <w:pPr>
        <w:pStyle w:val="ConsPlusNormal"/>
        <w:ind w:firstLine="709"/>
        <w:jc w:val="both"/>
        <w:rPr>
          <w:sz w:val="26"/>
          <w:szCs w:val="26"/>
        </w:rPr>
      </w:pPr>
      <w:r>
        <w:rPr>
          <w:sz w:val="26"/>
          <w:szCs w:val="26"/>
        </w:rPr>
        <w:t>«</w:t>
      </w:r>
      <w:r w:rsidR="007A2831">
        <w:rPr>
          <w:sz w:val="26"/>
          <w:szCs w:val="26"/>
        </w:rPr>
        <w:t xml:space="preserve">8) </w:t>
      </w:r>
      <w:r>
        <w:rPr>
          <w:sz w:val="26"/>
          <w:szCs w:val="26"/>
        </w:rPr>
        <w:t xml:space="preserve">Задолженность </w:t>
      </w:r>
      <w:r w:rsidRPr="00B1094F">
        <w:rPr>
          <w:sz w:val="26"/>
          <w:szCs w:val="26"/>
        </w:rPr>
        <w:t>физических лиц в случае</w:t>
      </w:r>
      <w:r>
        <w:rPr>
          <w:sz w:val="26"/>
          <w:szCs w:val="26"/>
        </w:rPr>
        <w:t xml:space="preserve"> смерти или объявления его умершим, независимо от наличия у него наследников, а в части местных налогов – только в размере, превышающем стоимость наследственного имущества, в том числе выморочного.</w:t>
      </w:r>
    </w:p>
    <w:p w:rsidR="00432266" w:rsidRDefault="00432266" w:rsidP="00432266">
      <w:pPr>
        <w:pStyle w:val="ConsPlusNormal"/>
        <w:jc w:val="both"/>
        <w:rPr>
          <w:sz w:val="26"/>
          <w:szCs w:val="26"/>
        </w:rPr>
      </w:pPr>
      <w:r>
        <w:rPr>
          <w:sz w:val="26"/>
          <w:szCs w:val="26"/>
        </w:rPr>
        <w:t xml:space="preserve"> </w:t>
      </w:r>
      <w:r w:rsidR="00FE6575">
        <w:rPr>
          <w:sz w:val="26"/>
          <w:szCs w:val="26"/>
        </w:rPr>
        <w:t xml:space="preserve">         </w:t>
      </w:r>
      <w:r>
        <w:rPr>
          <w:sz w:val="26"/>
          <w:szCs w:val="26"/>
        </w:rPr>
        <w:t>В силу положений ст. 1151 Гражданского кодекса РФ в случае, если отсутствуют наследники как по закону, так и по завещанию, либо никто из наследников не имеет права наследовать или все наследники отстранены от наследования, либо никто из наследников не принял наследства, либо все наследники отказались от наследства и при этом никто не указал, что отказывается в пользу другого наследника, имущество умершего считается выморочным и переходит в собственность муниципального образования или Российской Федерации.</w:t>
      </w:r>
    </w:p>
    <w:p w:rsidR="00432266" w:rsidRPr="001B1362" w:rsidRDefault="00FE6575" w:rsidP="00432266">
      <w:pPr>
        <w:pStyle w:val="ConsPlusNormal"/>
        <w:jc w:val="both"/>
        <w:rPr>
          <w:sz w:val="26"/>
          <w:szCs w:val="26"/>
        </w:rPr>
      </w:pPr>
      <w:r>
        <w:rPr>
          <w:sz w:val="26"/>
          <w:szCs w:val="26"/>
        </w:rPr>
        <w:t xml:space="preserve">       </w:t>
      </w:r>
      <w:r w:rsidR="00432266">
        <w:rPr>
          <w:sz w:val="26"/>
          <w:szCs w:val="26"/>
        </w:rPr>
        <w:t xml:space="preserve"> Соответственно, при отсутствии у умершего должника наследников и переходе имущества в собственность муниципального образования признание безнадежной к взысканию задолженности будет осуществляться по основанию, предусмотренному п.п. 3 п. 1 ст. 59 Налогового кодекса РФ, т.е. только в размере, превышающем стоимость его наследственного имущества</w:t>
      </w:r>
      <w:r w:rsidR="004A50AE">
        <w:rPr>
          <w:sz w:val="26"/>
          <w:szCs w:val="26"/>
        </w:rPr>
        <w:t>»</w:t>
      </w:r>
      <w:r w:rsidR="00432266">
        <w:rPr>
          <w:sz w:val="26"/>
          <w:szCs w:val="26"/>
        </w:rPr>
        <w:t>.</w:t>
      </w:r>
    </w:p>
    <w:p w:rsidR="00432266" w:rsidRPr="00432266" w:rsidRDefault="00432266" w:rsidP="00995577">
      <w:pPr>
        <w:pStyle w:val="ConsPlusNormal"/>
        <w:ind w:firstLine="709"/>
        <w:jc w:val="both"/>
        <w:rPr>
          <w:sz w:val="28"/>
          <w:szCs w:val="28"/>
        </w:rPr>
      </w:pPr>
    </w:p>
    <w:p w:rsidR="00995577" w:rsidRPr="00616EC1" w:rsidRDefault="00995577" w:rsidP="00995577">
      <w:pPr>
        <w:pStyle w:val="a3"/>
        <w:spacing w:line="240" w:lineRule="auto"/>
        <w:ind w:firstLine="709"/>
        <w:jc w:val="both"/>
        <w:rPr>
          <w:b w:val="0"/>
          <w:sz w:val="26"/>
          <w:szCs w:val="26"/>
          <w:highlight w:val="yellow"/>
        </w:rPr>
      </w:pPr>
    </w:p>
    <w:p w:rsidR="00995577" w:rsidRPr="004727ED" w:rsidRDefault="00995577" w:rsidP="00995577">
      <w:pPr>
        <w:pStyle w:val="af4"/>
        <w:spacing w:after="0"/>
        <w:ind w:left="0"/>
        <w:jc w:val="both"/>
        <w:rPr>
          <w:b/>
          <w:bCs/>
          <w:sz w:val="26"/>
          <w:szCs w:val="26"/>
        </w:rPr>
      </w:pPr>
      <w:r w:rsidRPr="004727ED">
        <w:rPr>
          <w:bCs/>
          <w:sz w:val="26"/>
          <w:szCs w:val="26"/>
        </w:rPr>
        <w:t>Глава сельсовета</w:t>
      </w:r>
      <w:r w:rsidRPr="004727ED">
        <w:rPr>
          <w:bCs/>
          <w:sz w:val="26"/>
          <w:szCs w:val="26"/>
        </w:rPr>
        <w:tab/>
      </w:r>
      <w:r w:rsidRPr="004727ED">
        <w:rPr>
          <w:bCs/>
          <w:sz w:val="26"/>
          <w:szCs w:val="26"/>
        </w:rPr>
        <w:tab/>
      </w:r>
      <w:r w:rsidRPr="004727ED">
        <w:rPr>
          <w:bCs/>
          <w:sz w:val="26"/>
          <w:szCs w:val="26"/>
        </w:rPr>
        <w:tab/>
      </w:r>
      <w:r w:rsidRPr="004727ED">
        <w:rPr>
          <w:bCs/>
          <w:sz w:val="26"/>
          <w:szCs w:val="26"/>
        </w:rPr>
        <w:tab/>
      </w:r>
      <w:r w:rsidRPr="004727ED">
        <w:rPr>
          <w:bCs/>
          <w:sz w:val="26"/>
          <w:szCs w:val="26"/>
        </w:rPr>
        <w:tab/>
      </w:r>
      <w:r w:rsidRPr="004727ED">
        <w:rPr>
          <w:bCs/>
          <w:sz w:val="26"/>
          <w:szCs w:val="26"/>
        </w:rPr>
        <w:tab/>
        <w:t xml:space="preserve">                                         И.Ю. Падалка</w:t>
      </w:r>
    </w:p>
    <w:p w:rsidR="00995577" w:rsidRPr="004727ED" w:rsidRDefault="00995577" w:rsidP="00995577">
      <w:pPr>
        <w:snapToGrid w:val="0"/>
        <w:ind w:firstLine="709"/>
        <w:jc w:val="both"/>
        <w:rPr>
          <w:rFonts w:ascii="Times New Roman" w:eastAsia="Times New Roman" w:hAnsi="Times New Roman" w:cs="Times New Roman"/>
          <w:sz w:val="26"/>
          <w:szCs w:val="26"/>
        </w:rPr>
      </w:pPr>
    </w:p>
    <w:p w:rsidR="00995577" w:rsidRPr="004727ED" w:rsidRDefault="00995577" w:rsidP="00995577">
      <w:pPr>
        <w:snapToGrid w:val="0"/>
        <w:jc w:val="both"/>
        <w:rPr>
          <w:rFonts w:ascii="Times New Roman" w:eastAsia="Times New Roman" w:hAnsi="Times New Roman" w:cs="Times New Roman"/>
          <w:sz w:val="26"/>
          <w:szCs w:val="26"/>
        </w:rPr>
      </w:pPr>
      <w:r w:rsidRPr="004727ED">
        <w:rPr>
          <w:rFonts w:ascii="Times New Roman" w:eastAsia="Times New Roman" w:hAnsi="Times New Roman" w:cs="Times New Roman"/>
          <w:sz w:val="26"/>
          <w:szCs w:val="26"/>
        </w:rPr>
        <w:t>с. Новосельское</w:t>
      </w:r>
    </w:p>
    <w:p w:rsidR="00995577" w:rsidRPr="004727ED" w:rsidRDefault="00995577" w:rsidP="00995577">
      <w:pPr>
        <w:snapToGrid w:val="0"/>
        <w:jc w:val="both"/>
        <w:rPr>
          <w:rFonts w:ascii="Times New Roman" w:eastAsia="Times New Roman" w:hAnsi="Times New Roman" w:cs="Times New Roman"/>
          <w:sz w:val="26"/>
          <w:szCs w:val="26"/>
        </w:rPr>
      </w:pPr>
      <w:r w:rsidRPr="004727ED">
        <w:rPr>
          <w:rFonts w:ascii="Times New Roman" w:eastAsia="Times New Roman" w:hAnsi="Times New Roman" w:cs="Times New Roman"/>
          <w:sz w:val="26"/>
          <w:szCs w:val="26"/>
        </w:rPr>
        <w:t xml:space="preserve">24 июня 2025г. </w:t>
      </w:r>
    </w:p>
    <w:p w:rsidR="00995577" w:rsidRPr="00830D91" w:rsidRDefault="00995577" w:rsidP="00995577">
      <w:pPr>
        <w:pStyle w:val="a8"/>
        <w:widowControl w:val="0"/>
        <w:ind w:left="0"/>
        <w:jc w:val="both"/>
        <w:rPr>
          <w:rFonts w:ascii="Times New Roman" w:hAnsi="Times New Roman" w:cs="Times New Roman"/>
          <w:color w:val="000000"/>
          <w:sz w:val="26"/>
          <w:szCs w:val="26"/>
        </w:rPr>
      </w:pPr>
      <w:r w:rsidRPr="004727ED">
        <w:rPr>
          <w:rFonts w:ascii="Times New Roman" w:eastAsia="Times New Roman" w:hAnsi="Times New Roman" w:cs="Times New Roman"/>
          <w:sz w:val="26"/>
          <w:szCs w:val="26"/>
        </w:rPr>
        <w:t xml:space="preserve">№ </w:t>
      </w:r>
      <w:r w:rsidR="004727ED" w:rsidRPr="004727ED">
        <w:rPr>
          <w:rFonts w:ascii="Times New Roman" w:eastAsia="Times New Roman" w:hAnsi="Times New Roman" w:cs="Times New Roman"/>
          <w:sz w:val="26"/>
          <w:szCs w:val="26"/>
        </w:rPr>
        <w:t>10</w:t>
      </w:r>
      <w:r w:rsidRPr="004727ED">
        <w:rPr>
          <w:rFonts w:ascii="Times New Roman" w:eastAsia="Times New Roman" w:hAnsi="Times New Roman" w:cs="Times New Roman"/>
          <w:sz w:val="26"/>
          <w:szCs w:val="26"/>
        </w:rPr>
        <w:t>-ссд</w:t>
      </w:r>
    </w:p>
    <w:p w:rsidR="00995577" w:rsidRPr="00830D91" w:rsidRDefault="00995577" w:rsidP="00995577">
      <w:pPr>
        <w:ind w:firstLine="709"/>
        <w:jc w:val="both"/>
        <w:rPr>
          <w:rFonts w:ascii="Times New Roman" w:hAnsi="Times New Roman" w:cs="Times New Roman"/>
          <w:b/>
          <w:sz w:val="24"/>
        </w:rPr>
      </w:pPr>
    </w:p>
    <w:p w:rsidR="00995577" w:rsidRPr="00830D91" w:rsidRDefault="00995577" w:rsidP="00995577">
      <w:pPr>
        <w:ind w:firstLine="709"/>
        <w:jc w:val="both"/>
        <w:rPr>
          <w:rFonts w:ascii="Times New Roman" w:hAnsi="Times New Roman" w:cs="Times New Roman"/>
          <w:b/>
          <w:sz w:val="24"/>
        </w:rPr>
      </w:pPr>
    </w:p>
    <w:p w:rsidR="00995577" w:rsidRPr="00830D91" w:rsidRDefault="00995577" w:rsidP="00995577">
      <w:pPr>
        <w:ind w:firstLine="709"/>
        <w:jc w:val="both"/>
        <w:rPr>
          <w:rFonts w:ascii="Times New Roman" w:hAnsi="Times New Roman" w:cs="Times New Roman"/>
          <w:b/>
          <w:sz w:val="24"/>
        </w:rPr>
      </w:pPr>
    </w:p>
    <w:p w:rsidR="00A13AD8" w:rsidRPr="00830D91" w:rsidRDefault="00A13AD8" w:rsidP="007E78A4">
      <w:pPr>
        <w:tabs>
          <w:tab w:val="left" w:pos="4768"/>
        </w:tabs>
        <w:snapToGrid w:val="0"/>
        <w:ind w:firstLine="709"/>
        <w:jc w:val="both"/>
        <w:rPr>
          <w:rFonts w:ascii="Times New Roman" w:eastAsia="Times New Roman" w:hAnsi="Times New Roman" w:cs="Times New Roman"/>
          <w:b/>
          <w:sz w:val="24"/>
        </w:rPr>
      </w:pPr>
    </w:p>
    <w:p w:rsidR="00A13AD8" w:rsidRPr="00830D91" w:rsidRDefault="00A13AD8" w:rsidP="007E78A4">
      <w:pPr>
        <w:tabs>
          <w:tab w:val="left" w:pos="4768"/>
        </w:tabs>
        <w:snapToGrid w:val="0"/>
        <w:ind w:firstLine="709"/>
        <w:jc w:val="both"/>
        <w:rPr>
          <w:rFonts w:ascii="Times New Roman" w:eastAsia="Times New Roman" w:hAnsi="Times New Roman" w:cs="Times New Roman"/>
          <w:b/>
          <w:sz w:val="24"/>
        </w:rPr>
      </w:pPr>
    </w:p>
    <w:p w:rsidR="00A13AD8" w:rsidRPr="00830D91" w:rsidRDefault="00A13AD8" w:rsidP="007E78A4">
      <w:pPr>
        <w:tabs>
          <w:tab w:val="left" w:pos="4768"/>
        </w:tabs>
        <w:snapToGrid w:val="0"/>
        <w:ind w:firstLine="709"/>
        <w:jc w:val="both"/>
        <w:rPr>
          <w:rFonts w:ascii="Times New Roman" w:eastAsia="Times New Roman" w:hAnsi="Times New Roman" w:cs="Times New Roman"/>
          <w:b/>
          <w:sz w:val="24"/>
        </w:rPr>
      </w:pPr>
    </w:p>
    <w:p w:rsidR="00A13AD8" w:rsidRPr="00830D91" w:rsidRDefault="00A13AD8" w:rsidP="007E78A4">
      <w:pPr>
        <w:tabs>
          <w:tab w:val="left" w:pos="4768"/>
        </w:tabs>
        <w:snapToGrid w:val="0"/>
        <w:ind w:firstLine="709"/>
        <w:jc w:val="both"/>
        <w:rPr>
          <w:rFonts w:ascii="Times New Roman" w:eastAsia="Times New Roman" w:hAnsi="Times New Roman" w:cs="Times New Roman"/>
          <w:b/>
          <w:sz w:val="24"/>
        </w:rPr>
      </w:pPr>
    </w:p>
    <w:p w:rsidR="00A13AD8" w:rsidRPr="00830D91" w:rsidRDefault="00A13AD8" w:rsidP="007E78A4">
      <w:pPr>
        <w:tabs>
          <w:tab w:val="left" w:pos="4768"/>
        </w:tabs>
        <w:snapToGrid w:val="0"/>
        <w:ind w:firstLine="709"/>
        <w:jc w:val="both"/>
        <w:rPr>
          <w:rFonts w:ascii="Times New Roman" w:eastAsia="Times New Roman" w:hAnsi="Times New Roman" w:cs="Times New Roman"/>
          <w:b/>
          <w:sz w:val="24"/>
        </w:rPr>
      </w:pPr>
    </w:p>
    <w:sectPr w:rsidR="00A13AD8" w:rsidRPr="00830D91" w:rsidSect="00D20F38">
      <w:headerReference w:type="default" r:id="rId8"/>
      <w:pgSz w:w="11906" w:h="16838"/>
      <w:pgMar w:top="851" w:right="567" w:bottom="1134"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618" w:rsidRDefault="00EC3618">
      <w:r>
        <w:separator/>
      </w:r>
    </w:p>
  </w:endnote>
  <w:endnote w:type="continuationSeparator" w:id="0">
    <w:p w:rsidR="00EC3618" w:rsidRDefault="00EC36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618" w:rsidRDefault="00EC3618">
      <w:r>
        <w:separator/>
      </w:r>
    </w:p>
  </w:footnote>
  <w:footnote w:type="continuationSeparator" w:id="0">
    <w:p w:rsidR="00EC3618" w:rsidRDefault="00EC36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C87" w:rsidRPr="008604FB" w:rsidRDefault="00D46C87" w:rsidP="0074785E">
    <w:pPr>
      <w:pStyle w:val="af"/>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C6EA0"/>
    <w:multiLevelType w:val="hybridMultilevel"/>
    <w:tmpl w:val="F2928D58"/>
    <w:lvl w:ilvl="0" w:tplc="F7E4A3E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5">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6">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7">
    <w:nsid w:val="60F27628"/>
    <w:multiLevelType w:val="hybridMultilevel"/>
    <w:tmpl w:val="EE70D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5"/>
  </w:num>
  <w:num w:numId="9">
    <w:abstractNumId w:val="6"/>
  </w:num>
  <w:num w:numId="10">
    <w:abstractNumId w:val="3"/>
  </w:num>
  <w:num w:numId="11">
    <w:abstractNumId w:val="8"/>
  </w:num>
  <w:num w:numId="12">
    <w:abstractNumId w:val="2"/>
  </w:num>
  <w:num w:numId="13">
    <w:abstractNumId w:val="1"/>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0000"/>
  <w:doNotTrackMoves/>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76BA"/>
    <w:rsid w:val="00004064"/>
    <w:rsid w:val="00005CFB"/>
    <w:rsid w:val="00006FC2"/>
    <w:rsid w:val="00010E58"/>
    <w:rsid w:val="0001656F"/>
    <w:rsid w:val="00022B43"/>
    <w:rsid w:val="00022D8C"/>
    <w:rsid w:val="00023454"/>
    <w:rsid w:val="00023792"/>
    <w:rsid w:val="00024073"/>
    <w:rsid w:val="000251CC"/>
    <w:rsid w:val="000260A4"/>
    <w:rsid w:val="00027E4B"/>
    <w:rsid w:val="00031DDE"/>
    <w:rsid w:val="0003251A"/>
    <w:rsid w:val="000328A4"/>
    <w:rsid w:val="00032EED"/>
    <w:rsid w:val="00033491"/>
    <w:rsid w:val="0003438A"/>
    <w:rsid w:val="00034742"/>
    <w:rsid w:val="000358BF"/>
    <w:rsid w:val="0003705D"/>
    <w:rsid w:val="00037139"/>
    <w:rsid w:val="00040BE8"/>
    <w:rsid w:val="00040F62"/>
    <w:rsid w:val="00041F41"/>
    <w:rsid w:val="00044492"/>
    <w:rsid w:val="000448E6"/>
    <w:rsid w:val="0004548F"/>
    <w:rsid w:val="0004793D"/>
    <w:rsid w:val="00047E25"/>
    <w:rsid w:val="00051E87"/>
    <w:rsid w:val="000549FF"/>
    <w:rsid w:val="000553CF"/>
    <w:rsid w:val="00056814"/>
    <w:rsid w:val="0005790A"/>
    <w:rsid w:val="00057F8F"/>
    <w:rsid w:val="000600E5"/>
    <w:rsid w:val="0006524B"/>
    <w:rsid w:val="000673A6"/>
    <w:rsid w:val="000677F1"/>
    <w:rsid w:val="00067E36"/>
    <w:rsid w:val="00073F69"/>
    <w:rsid w:val="000752BA"/>
    <w:rsid w:val="00076D19"/>
    <w:rsid w:val="00077321"/>
    <w:rsid w:val="00077348"/>
    <w:rsid w:val="00077835"/>
    <w:rsid w:val="00077A87"/>
    <w:rsid w:val="00080949"/>
    <w:rsid w:val="00085800"/>
    <w:rsid w:val="0008633A"/>
    <w:rsid w:val="00086DA4"/>
    <w:rsid w:val="00087163"/>
    <w:rsid w:val="0008746A"/>
    <w:rsid w:val="00087F67"/>
    <w:rsid w:val="00090CE4"/>
    <w:rsid w:val="00091172"/>
    <w:rsid w:val="00093BF9"/>
    <w:rsid w:val="00094AAE"/>
    <w:rsid w:val="00096949"/>
    <w:rsid w:val="000A0108"/>
    <w:rsid w:val="000A060D"/>
    <w:rsid w:val="000A0B2A"/>
    <w:rsid w:val="000A0CA4"/>
    <w:rsid w:val="000A13F5"/>
    <w:rsid w:val="000A258C"/>
    <w:rsid w:val="000A2813"/>
    <w:rsid w:val="000A2F53"/>
    <w:rsid w:val="000A3FD0"/>
    <w:rsid w:val="000A3FE3"/>
    <w:rsid w:val="000A4D1D"/>
    <w:rsid w:val="000A5343"/>
    <w:rsid w:val="000A6281"/>
    <w:rsid w:val="000A63B1"/>
    <w:rsid w:val="000A67CC"/>
    <w:rsid w:val="000A7948"/>
    <w:rsid w:val="000B2C1D"/>
    <w:rsid w:val="000B5B3F"/>
    <w:rsid w:val="000B602C"/>
    <w:rsid w:val="000B7482"/>
    <w:rsid w:val="000B7A92"/>
    <w:rsid w:val="000C24AF"/>
    <w:rsid w:val="000C271E"/>
    <w:rsid w:val="000C30CB"/>
    <w:rsid w:val="000C3A31"/>
    <w:rsid w:val="000C58C8"/>
    <w:rsid w:val="000C5A59"/>
    <w:rsid w:val="000C71E2"/>
    <w:rsid w:val="000C76E1"/>
    <w:rsid w:val="000D002A"/>
    <w:rsid w:val="000D285B"/>
    <w:rsid w:val="000D31D8"/>
    <w:rsid w:val="000D34E8"/>
    <w:rsid w:val="000D3EB2"/>
    <w:rsid w:val="000D42EC"/>
    <w:rsid w:val="000D4684"/>
    <w:rsid w:val="000D4928"/>
    <w:rsid w:val="000D4CCD"/>
    <w:rsid w:val="000D4F60"/>
    <w:rsid w:val="000D5B7F"/>
    <w:rsid w:val="000E133D"/>
    <w:rsid w:val="000E1A31"/>
    <w:rsid w:val="000E1AC3"/>
    <w:rsid w:val="000E2D69"/>
    <w:rsid w:val="000E2F02"/>
    <w:rsid w:val="000E43D0"/>
    <w:rsid w:val="000E585D"/>
    <w:rsid w:val="000E7356"/>
    <w:rsid w:val="000E7FF6"/>
    <w:rsid w:val="000F0B2A"/>
    <w:rsid w:val="000F0B55"/>
    <w:rsid w:val="000F2E92"/>
    <w:rsid w:val="000F30D6"/>
    <w:rsid w:val="000F328A"/>
    <w:rsid w:val="000F3DB8"/>
    <w:rsid w:val="000F4AB8"/>
    <w:rsid w:val="00100640"/>
    <w:rsid w:val="00106BEE"/>
    <w:rsid w:val="00110B20"/>
    <w:rsid w:val="0011180E"/>
    <w:rsid w:val="00114A8C"/>
    <w:rsid w:val="001164D7"/>
    <w:rsid w:val="00116A01"/>
    <w:rsid w:val="001177D5"/>
    <w:rsid w:val="0012034F"/>
    <w:rsid w:val="00124859"/>
    <w:rsid w:val="00125A50"/>
    <w:rsid w:val="00126C0D"/>
    <w:rsid w:val="00127585"/>
    <w:rsid w:val="00127CAF"/>
    <w:rsid w:val="00131579"/>
    <w:rsid w:val="00132234"/>
    <w:rsid w:val="00132D9B"/>
    <w:rsid w:val="00132E36"/>
    <w:rsid w:val="001338F1"/>
    <w:rsid w:val="00134B3F"/>
    <w:rsid w:val="00136926"/>
    <w:rsid w:val="00136C06"/>
    <w:rsid w:val="00141721"/>
    <w:rsid w:val="00144254"/>
    <w:rsid w:val="001446CE"/>
    <w:rsid w:val="00146107"/>
    <w:rsid w:val="00146F88"/>
    <w:rsid w:val="0014711F"/>
    <w:rsid w:val="001472FD"/>
    <w:rsid w:val="00150849"/>
    <w:rsid w:val="00150AE1"/>
    <w:rsid w:val="00150E30"/>
    <w:rsid w:val="001514D0"/>
    <w:rsid w:val="001536A0"/>
    <w:rsid w:val="00154151"/>
    <w:rsid w:val="00155A20"/>
    <w:rsid w:val="00155E14"/>
    <w:rsid w:val="001572BE"/>
    <w:rsid w:val="001576A5"/>
    <w:rsid w:val="00161D16"/>
    <w:rsid w:val="001625C4"/>
    <w:rsid w:val="00163E4F"/>
    <w:rsid w:val="001641D1"/>
    <w:rsid w:val="00165D58"/>
    <w:rsid w:val="00166AB8"/>
    <w:rsid w:val="00166DBB"/>
    <w:rsid w:val="001670EF"/>
    <w:rsid w:val="0016769D"/>
    <w:rsid w:val="0017162B"/>
    <w:rsid w:val="00172FBC"/>
    <w:rsid w:val="001737DC"/>
    <w:rsid w:val="001745CE"/>
    <w:rsid w:val="00174D0E"/>
    <w:rsid w:val="0017584F"/>
    <w:rsid w:val="00175A05"/>
    <w:rsid w:val="00182BFC"/>
    <w:rsid w:val="00184C04"/>
    <w:rsid w:val="00184D20"/>
    <w:rsid w:val="001868C7"/>
    <w:rsid w:val="001871CA"/>
    <w:rsid w:val="0019281C"/>
    <w:rsid w:val="00193BDF"/>
    <w:rsid w:val="00194A33"/>
    <w:rsid w:val="001957E6"/>
    <w:rsid w:val="00196D8E"/>
    <w:rsid w:val="0019753E"/>
    <w:rsid w:val="00197FDF"/>
    <w:rsid w:val="001A1165"/>
    <w:rsid w:val="001A24C7"/>
    <w:rsid w:val="001A528F"/>
    <w:rsid w:val="001A547A"/>
    <w:rsid w:val="001A65D7"/>
    <w:rsid w:val="001B027C"/>
    <w:rsid w:val="001B0664"/>
    <w:rsid w:val="001B0B3C"/>
    <w:rsid w:val="001B21FE"/>
    <w:rsid w:val="001B253B"/>
    <w:rsid w:val="001B2F4D"/>
    <w:rsid w:val="001B3247"/>
    <w:rsid w:val="001B39FC"/>
    <w:rsid w:val="001B4143"/>
    <w:rsid w:val="001B64A4"/>
    <w:rsid w:val="001B6BFA"/>
    <w:rsid w:val="001C43ED"/>
    <w:rsid w:val="001C6B24"/>
    <w:rsid w:val="001C7A6D"/>
    <w:rsid w:val="001D1AC3"/>
    <w:rsid w:val="001D2873"/>
    <w:rsid w:val="001D35D5"/>
    <w:rsid w:val="001D5D4F"/>
    <w:rsid w:val="001D76BF"/>
    <w:rsid w:val="001E066D"/>
    <w:rsid w:val="001E1EF2"/>
    <w:rsid w:val="001E27DE"/>
    <w:rsid w:val="001E296D"/>
    <w:rsid w:val="001E523F"/>
    <w:rsid w:val="001E5D56"/>
    <w:rsid w:val="001F4CAD"/>
    <w:rsid w:val="001F5C83"/>
    <w:rsid w:val="00200A4F"/>
    <w:rsid w:val="00200C74"/>
    <w:rsid w:val="00200E43"/>
    <w:rsid w:val="00201AE9"/>
    <w:rsid w:val="00202B09"/>
    <w:rsid w:val="0020320B"/>
    <w:rsid w:val="00203210"/>
    <w:rsid w:val="00204F1B"/>
    <w:rsid w:val="002058A5"/>
    <w:rsid w:val="00205D02"/>
    <w:rsid w:val="00206AC5"/>
    <w:rsid w:val="00206E66"/>
    <w:rsid w:val="0020729F"/>
    <w:rsid w:val="00207361"/>
    <w:rsid w:val="00207711"/>
    <w:rsid w:val="00210B07"/>
    <w:rsid w:val="00211C9D"/>
    <w:rsid w:val="002132EF"/>
    <w:rsid w:val="0021419E"/>
    <w:rsid w:val="002151D0"/>
    <w:rsid w:val="00216166"/>
    <w:rsid w:val="00216233"/>
    <w:rsid w:val="0021668F"/>
    <w:rsid w:val="00217CA1"/>
    <w:rsid w:val="002202C5"/>
    <w:rsid w:val="00220990"/>
    <w:rsid w:val="00220A6A"/>
    <w:rsid w:val="00223960"/>
    <w:rsid w:val="00225F89"/>
    <w:rsid w:val="00226AE3"/>
    <w:rsid w:val="00230567"/>
    <w:rsid w:val="00231811"/>
    <w:rsid w:val="0023218E"/>
    <w:rsid w:val="002323F3"/>
    <w:rsid w:val="002336D3"/>
    <w:rsid w:val="002351E9"/>
    <w:rsid w:val="00235C8B"/>
    <w:rsid w:val="00236504"/>
    <w:rsid w:val="00245823"/>
    <w:rsid w:val="00245D8C"/>
    <w:rsid w:val="00246229"/>
    <w:rsid w:val="00246E6B"/>
    <w:rsid w:val="002476C8"/>
    <w:rsid w:val="002521FF"/>
    <w:rsid w:val="00253DC2"/>
    <w:rsid w:val="00254275"/>
    <w:rsid w:val="00255380"/>
    <w:rsid w:val="00255E2C"/>
    <w:rsid w:val="00256474"/>
    <w:rsid w:val="00257287"/>
    <w:rsid w:val="0025733A"/>
    <w:rsid w:val="002600B4"/>
    <w:rsid w:val="002600BC"/>
    <w:rsid w:val="00260F4C"/>
    <w:rsid w:val="00262799"/>
    <w:rsid w:val="00262889"/>
    <w:rsid w:val="002656DE"/>
    <w:rsid w:val="0027064E"/>
    <w:rsid w:val="0027169F"/>
    <w:rsid w:val="00273F24"/>
    <w:rsid w:val="00274E92"/>
    <w:rsid w:val="00275D79"/>
    <w:rsid w:val="00277D9C"/>
    <w:rsid w:val="00280244"/>
    <w:rsid w:val="00282363"/>
    <w:rsid w:val="0028348A"/>
    <w:rsid w:val="00283B79"/>
    <w:rsid w:val="00287D93"/>
    <w:rsid w:val="00291794"/>
    <w:rsid w:val="00291D32"/>
    <w:rsid w:val="00292F9C"/>
    <w:rsid w:val="00297009"/>
    <w:rsid w:val="002971DB"/>
    <w:rsid w:val="00297CC8"/>
    <w:rsid w:val="002A1F1A"/>
    <w:rsid w:val="002A3300"/>
    <w:rsid w:val="002A33B3"/>
    <w:rsid w:val="002A38A4"/>
    <w:rsid w:val="002A5CF0"/>
    <w:rsid w:val="002B0154"/>
    <w:rsid w:val="002B03A7"/>
    <w:rsid w:val="002B0522"/>
    <w:rsid w:val="002B0620"/>
    <w:rsid w:val="002B0E92"/>
    <w:rsid w:val="002B2641"/>
    <w:rsid w:val="002B304F"/>
    <w:rsid w:val="002B4228"/>
    <w:rsid w:val="002C0C61"/>
    <w:rsid w:val="002C34AA"/>
    <w:rsid w:val="002C40B8"/>
    <w:rsid w:val="002C44AF"/>
    <w:rsid w:val="002C727F"/>
    <w:rsid w:val="002C7B00"/>
    <w:rsid w:val="002D197C"/>
    <w:rsid w:val="002D340C"/>
    <w:rsid w:val="002D3DF1"/>
    <w:rsid w:val="002D6817"/>
    <w:rsid w:val="002D70EE"/>
    <w:rsid w:val="002D7F9A"/>
    <w:rsid w:val="002E1157"/>
    <w:rsid w:val="002E213E"/>
    <w:rsid w:val="002E28A6"/>
    <w:rsid w:val="002E53A6"/>
    <w:rsid w:val="002E575D"/>
    <w:rsid w:val="002E6B0E"/>
    <w:rsid w:val="002E7AB1"/>
    <w:rsid w:val="002F0B77"/>
    <w:rsid w:val="002F390E"/>
    <w:rsid w:val="002F3E05"/>
    <w:rsid w:val="002F418E"/>
    <w:rsid w:val="002F55D8"/>
    <w:rsid w:val="002F602D"/>
    <w:rsid w:val="002F745A"/>
    <w:rsid w:val="002F7CA1"/>
    <w:rsid w:val="00300C89"/>
    <w:rsid w:val="003010F0"/>
    <w:rsid w:val="00301573"/>
    <w:rsid w:val="003038C2"/>
    <w:rsid w:val="00304EEC"/>
    <w:rsid w:val="0030500B"/>
    <w:rsid w:val="003061CE"/>
    <w:rsid w:val="00306825"/>
    <w:rsid w:val="00310AD4"/>
    <w:rsid w:val="003118F7"/>
    <w:rsid w:val="00311F66"/>
    <w:rsid w:val="00313426"/>
    <w:rsid w:val="003141F6"/>
    <w:rsid w:val="00316875"/>
    <w:rsid w:val="00317C7E"/>
    <w:rsid w:val="00321A16"/>
    <w:rsid w:val="00323A1A"/>
    <w:rsid w:val="00323BBD"/>
    <w:rsid w:val="00324AF4"/>
    <w:rsid w:val="00324D50"/>
    <w:rsid w:val="00326DA4"/>
    <w:rsid w:val="00330831"/>
    <w:rsid w:val="00331D1F"/>
    <w:rsid w:val="00333D5E"/>
    <w:rsid w:val="003369DD"/>
    <w:rsid w:val="00341186"/>
    <w:rsid w:val="00342927"/>
    <w:rsid w:val="00342E62"/>
    <w:rsid w:val="0034410E"/>
    <w:rsid w:val="003447FC"/>
    <w:rsid w:val="00344EF3"/>
    <w:rsid w:val="003473C0"/>
    <w:rsid w:val="00350F7A"/>
    <w:rsid w:val="003519AD"/>
    <w:rsid w:val="00352344"/>
    <w:rsid w:val="00352CBC"/>
    <w:rsid w:val="003556F6"/>
    <w:rsid w:val="003561C8"/>
    <w:rsid w:val="00356947"/>
    <w:rsid w:val="00356CA3"/>
    <w:rsid w:val="00361EDC"/>
    <w:rsid w:val="00361FD5"/>
    <w:rsid w:val="003626DB"/>
    <w:rsid w:val="003626FA"/>
    <w:rsid w:val="00364C3F"/>
    <w:rsid w:val="00365BA1"/>
    <w:rsid w:val="0036606D"/>
    <w:rsid w:val="00366BB7"/>
    <w:rsid w:val="003702AC"/>
    <w:rsid w:val="003712DE"/>
    <w:rsid w:val="00371466"/>
    <w:rsid w:val="00371541"/>
    <w:rsid w:val="00371C1E"/>
    <w:rsid w:val="00372EB7"/>
    <w:rsid w:val="00373261"/>
    <w:rsid w:val="00373390"/>
    <w:rsid w:val="00373ECB"/>
    <w:rsid w:val="00374615"/>
    <w:rsid w:val="00375920"/>
    <w:rsid w:val="003771E9"/>
    <w:rsid w:val="00377E14"/>
    <w:rsid w:val="00380F0D"/>
    <w:rsid w:val="003810D9"/>
    <w:rsid w:val="00381983"/>
    <w:rsid w:val="00381E7C"/>
    <w:rsid w:val="00382E10"/>
    <w:rsid w:val="003839DA"/>
    <w:rsid w:val="00383EE1"/>
    <w:rsid w:val="003846BA"/>
    <w:rsid w:val="0038557A"/>
    <w:rsid w:val="00390DF6"/>
    <w:rsid w:val="00391089"/>
    <w:rsid w:val="00392280"/>
    <w:rsid w:val="00394EC8"/>
    <w:rsid w:val="003954FC"/>
    <w:rsid w:val="003969B0"/>
    <w:rsid w:val="0039735D"/>
    <w:rsid w:val="003A037D"/>
    <w:rsid w:val="003A1BB1"/>
    <w:rsid w:val="003A1F08"/>
    <w:rsid w:val="003A1F95"/>
    <w:rsid w:val="003A22FD"/>
    <w:rsid w:val="003A2403"/>
    <w:rsid w:val="003A2D7E"/>
    <w:rsid w:val="003A477A"/>
    <w:rsid w:val="003A5A27"/>
    <w:rsid w:val="003A7296"/>
    <w:rsid w:val="003B0D06"/>
    <w:rsid w:val="003B2313"/>
    <w:rsid w:val="003B289F"/>
    <w:rsid w:val="003B33DD"/>
    <w:rsid w:val="003B36CC"/>
    <w:rsid w:val="003B41DB"/>
    <w:rsid w:val="003B525C"/>
    <w:rsid w:val="003B6754"/>
    <w:rsid w:val="003B7C54"/>
    <w:rsid w:val="003C1C3B"/>
    <w:rsid w:val="003C3D92"/>
    <w:rsid w:val="003C70FB"/>
    <w:rsid w:val="003D147C"/>
    <w:rsid w:val="003D1DDC"/>
    <w:rsid w:val="003D2EDC"/>
    <w:rsid w:val="003D34B3"/>
    <w:rsid w:val="003D442F"/>
    <w:rsid w:val="003D7B9E"/>
    <w:rsid w:val="003E3E76"/>
    <w:rsid w:val="003E4351"/>
    <w:rsid w:val="003E4484"/>
    <w:rsid w:val="003E4D4D"/>
    <w:rsid w:val="003E57BA"/>
    <w:rsid w:val="003E5BD1"/>
    <w:rsid w:val="003E637F"/>
    <w:rsid w:val="003E6C0F"/>
    <w:rsid w:val="003E7558"/>
    <w:rsid w:val="003E785B"/>
    <w:rsid w:val="003F0856"/>
    <w:rsid w:val="003F0A8E"/>
    <w:rsid w:val="003F54EA"/>
    <w:rsid w:val="003F57F4"/>
    <w:rsid w:val="003F6E79"/>
    <w:rsid w:val="004001D5"/>
    <w:rsid w:val="00400596"/>
    <w:rsid w:val="00400D85"/>
    <w:rsid w:val="004015BF"/>
    <w:rsid w:val="004057B6"/>
    <w:rsid w:val="00406108"/>
    <w:rsid w:val="00406170"/>
    <w:rsid w:val="00406FFE"/>
    <w:rsid w:val="00407508"/>
    <w:rsid w:val="00410823"/>
    <w:rsid w:val="00410CEC"/>
    <w:rsid w:val="0041238E"/>
    <w:rsid w:val="00414C0A"/>
    <w:rsid w:val="00414FFC"/>
    <w:rsid w:val="00415FCF"/>
    <w:rsid w:val="00416932"/>
    <w:rsid w:val="00420614"/>
    <w:rsid w:val="00421DBE"/>
    <w:rsid w:val="00424235"/>
    <w:rsid w:val="0042587B"/>
    <w:rsid w:val="00426F1C"/>
    <w:rsid w:val="0043003B"/>
    <w:rsid w:val="00430A0F"/>
    <w:rsid w:val="004319F2"/>
    <w:rsid w:val="00432266"/>
    <w:rsid w:val="004338BC"/>
    <w:rsid w:val="00433A2F"/>
    <w:rsid w:val="0043560B"/>
    <w:rsid w:val="00435A55"/>
    <w:rsid w:val="00435ECD"/>
    <w:rsid w:val="00436405"/>
    <w:rsid w:val="00437018"/>
    <w:rsid w:val="004413A8"/>
    <w:rsid w:val="00442161"/>
    <w:rsid w:val="0044240D"/>
    <w:rsid w:val="004431F0"/>
    <w:rsid w:val="00444A62"/>
    <w:rsid w:val="00444D44"/>
    <w:rsid w:val="0044726A"/>
    <w:rsid w:val="00451F23"/>
    <w:rsid w:val="00452199"/>
    <w:rsid w:val="00452CB6"/>
    <w:rsid w:val="00454ACE"/>
    <w:rsid w:val="00454CDF"/>
    <w:rsid w:val="004567BE"/>
    <w:rsid w:val="00457019"/>
    <w:rsid w:val="00460D08"/>
    <w:rsid w:val="004622FE"/>
    <w:rsid w:val="00462E10"/>
    <w:rsid w:val="00463BB5"/>
    <w:rsid w:val="0046477A"/>
    <w:rsid w:val="004664DD"/>
    <w:rsid w:val="00470D1A"/>
    <w:rsid w:val="00472115"/>
    <w:rsid w:val="004727ED"/>
    <w:rsid w:val="00472A2F"/>
    <w:rsid w:val="0047310B"/>
    <w:rsid w:val="004731E0"/>
    <w:rsid w:val="004744D5"/>
    <w:rsid w:val="004768E8"/>
    <w:rsid w:val="00481C8F"/>
    <w:rsid w:val="00482091"/>
    <w:rsid w:val="004842DD"/>
    <w:rsid w:val="00485960"/>
    <w:rsid w:val="00487E36"/>
    <w:rsid w:val="004930FB"/>
    <w:rsid w:val="004947C3"/>
    <w:rsid w:val="004950A1"/>
    <w:rsid w:val="00495457"/>
    <w:rsid w:val="004959FA"/>
    <w:rsid w:val="00495FFA"/>
    <w:rsid w:val="00496192"/>
    <w:rsid w:val="0049689B"/>
    <w:rsid w:val="004A2E8A"/>
    <w:rsid w:val="004A4742"/>
    <w:rsid w:val="004A4AFF"/>
    <w:rsid w:val="004A4DEA"/>
    <w:rsid w:val="004A50AE"/>
    <w:rsid w:val="004B04B5"/>
    <w:rsid w:val="004B1E63"/>
    <w:rsid w:val="004B5BD5"/>
    <w:rsid w:val="004C0BBF"/>
    <w:rsid w:val="004C4260"/>
    <w:rsid w:val="004C4800"/>
    <w:rsid w:val="004C57FC"/>
    <w:rsid w:val="004C591A"/>
    <w:rsid w:val="004D0231"/>
    <w:rsid w:val="004D083E"/>
    <w:rsid w:val="004D255F"/>
    <w:rsid w:val="004D5731"/>
    <w:rsid w:val="004D6480"/>
    <w:rsid w:val="004D78D4"/>
    <w:rsid w:val="004E0A4D"/>
    <w:rsid w:val="004E2541"/>
    <w:rsid w:val="004E313C"/>
    <w:rsid w:val="004E633D"/>
    <w:rsid w:val="004E7561"/>
    <w:rsid w:val="004F4D75"/>
    <w:rsid w:val="004F6225"/>
    <w:rsid w:val="004F67E0"/>
    <w:rsid w:val="0050029B"/>
    <w:rsid w:val="005020AD"/>
    <w:rsid w:val="00503480"/>
    <w:rsid w:val="00506027"/>
    <w:rsid w:val="00506BD1"/>
    <w:rsid w:val="00507598"/>
    <w:rsid w:val="0050789A"/>
    <w:rsid w:val="005125A1"/>
    <w:rsid w:val="0051275D"/>
    <w:rsid w:val="00512FEA"/>
    <w:rsid w:val="00517091"/>
    <w:rsid w:val="00517954"/>
    <w:rsid w:val="005206C8"/>
    <w:rsid w:val="005235D4"/>
    <w:rsid w:val="00524C10"/>
    <w:rsid w:val="00525A33"/>
    <w:rsid w:val="00526D03"/>
    <w:rsid w:val="00527549"/>
    <w:rsid w:val="00527EAA"/>
    <w:rsid w:val="0053101B"/>
    <w:rsid w:val="00531A10"/>
    <w:rsid w:val="0053357D"/>
    <w:rsid w:val="0053370B"/>
    <w:rsid w:val="0053409B"/>
    <w:rsid w:val="005342A0"/>
    <w:rsid w:val="0053550B"/>
    <w:rsid w:val="0053626F"/>
    <w:rsid w:val="00541665"/>
    <w:rsid w:val="00543AE1"/>
    <w:rsid w:val="00543B8A"/>
    <w:rsid w:val="00546FC5"/>
    <w:rsid w:val="00550939"/>
    <w:rsid w:val="00551CD9"/>
    <w:rsid w:val="00553A07"/>
    <w:rsid w:val="0055422C"/>
    <w:rsid w:val="00554B18"/>
    <w:rsid w:val="0055555C"/>
    <w:rsid w:val="00555FF9"/>
    <w:rsid w:val="005564E1"/>
    <w:rsid w:val="005564EB"/>
    <w:rsid w:val="00561BE0"/>
    <w:rsid w:val="00562191"/>
    <w:rsid w:val="005637C2"/>
    <w:rsid w:val="005643CD"/>
    <w:rsid w:val="0056790F"/>
    <w:rsid w:val="00571B39"/>
    <w:rsid w:val="00572433"/>
    <w:rsid w:val="0057288A"/>
    <w:rsid w:val="00572F05"/>
    <w:rsid w:val="00580238"/>
    <w:rsid w:val="005831F5"/>
    <w:rsid w:val="00583BB9"/>
    <w:rsid w:val="005851B6"/>
    <w:rsid w:val="0058558D"/>
    <w:rsid w:val="005935CC"/>
    <w:rsid w:val="00594B42"/>
    <w:rsid w:val="00596225"/>
    <w:rsid w:val="005A1B75"/>
    <w:rsid w:val="005A1EE3"/>
    <w:rsid w:val="005A2BA1"/>
    <w:rsid w:val="005A39D0"/>
    <w:rsid w:val="005A3B91"/>
    <w:rsid w:val="005A4AC5"/>
    <w:rsid w:val="005A5660"/>
    <w:rsid w:val="005A6216"/>
    <w:rsid w:val="005A63C1"/>
    <w:rsid w:val="005A6FE6"/>
    <w:rsid w:val="005A7707"/>
    <w:rsid w:val="005B0BFC"/>
    <w:rsid w:val="005B2CB8"/>
    <w:rsid w:val="005B3B36"/>
    <w:rsid w:val="005B4547"/>
    <w:rsid w:val="005B5527"/>
    <w:rsid w:val="005B70C3"/>
    <w:rsid w:val="005C050F"/>
    <w:rsid w:val="005C1EAE"/>
    <w:rsid w:val="005C3434"/>
    <w:rsid w:val="005C4ECE"/>
    <w:rsid w:val="005C682C"/>
    <w:rsid w:val="005C70A4"/>
    <w:rsid w:val="005C79BF"/>
    <w:rsid w:val="005D008D"/>
    <w:rsid w:val="005D0BD8"/>
    <w:rsid w:val="005D158E"/>
    <w:rsid w:val="005D6FA7"/>
    <w:rsid w:val="005D774C"/>
    <w:rsid w:val="005E0C5B"/>
    <w:rsid w:val="005E0C6C"/>
    <w:rsid w:val="005E1E35"/>
    <w:rsid w:val="005E1EE9"/>
    <w:rsid w:val="005E34AB"/>
    <w:rsid w:val="005E3D71"/>
    <w:rsid w:val="005E410F"/>
    <w:rsid w:val="005E5536"/>
    <w:rsid w:val="005F2F3E"/>
    <w:rsid w:val="00603328"/>
    <w:rsid w:val="0060363D"/>
    <w:rsid w:val="0060692B"/>
    <w:rsid w:val="00606E30"/>
    <w:rsid w:val="006071BA"/>
    <w:rsid w:val="00610959"/>
    <w:rsid w:val="00616EC1"/>
    <w:rsid w:val="00620851"/>
    <w:rsid w:val="00620F3B"/>
    <w:rsid w:val="00623A15"/>
    <w:rsid w:val="00624868"/>
    <w:rsid w:val="00624CAC"/>
    <w:rsid w:val="00627054"/>
    <w:rsid w:val="0062789F"/>
    <w:rsid w:val="00632133"/>
    <w:rsid w:val="00632268"/>
    <w:rsid w:val="00633026"/>
    <w:rsid w:val="0063325E"/>
    <w:rsid w:val="006345EA"/>
    <w:rsid w:val="00635230"/>
    <w:rsid w:val="00635E42"/>
    <w:rsid w:val="006367F3"/>
    <w:rsid w:val="00640438"/>
    <w:rsid w:val="00640ED0"/>
    <w:rsid w:val="00641C46"/>
    <w:rsid w:val="00641D21"/>
    <w:rsid w:val="0064370A"/>
    <w:rsid w:val="0064419A"/>
    <w:rsid w:val="006457E6"/>
    <w:rsid w:val="00646B2D"/>
    <w:rsid w:val="00646BC0"/>
    <w:rsid w:val="00647C68"/>
    <w:rsid w:val="00650520"/>
    <w:rsid w:val="006519B1"/>
    <w:rsid w:val="0065349D"/>
    <w:rsid w:val="00653667"/>
    <w:rsid w:val="00653912"/>
    <w:rsid w:val="00655C0C"/>
    <w:rsid w:val="0065671C"/>
    <w:rsid w:val="006573F1"/>
    <w:rsid w:val="006578FE"/>
    <w:rsid w:val="00660F54"/>
    <w:rsid w:val="0066237D"/>
    <w:rsid w:val="00662462"/>
    <w:rsid w:val="00663620"/>
    <w:rsid w:val="00663FB2"/>
    <w:rsid w:val="00664845"/>
    <w:rsid w:val="00664E52"/>
    <w:rsid w:val="006657E8"/>
    <w:rsid w:val="006672D7"/>
    <w:rsid w:val="006714A4"/>
    <w:rsid w:val="006727FD"/>
    <w:rsid w:val="006734F7"/>
    <w:rsid w:val="00673660"/>
    <w:rsid w:val="006751D6"/>
    <w:rsid w:val="00675B2D"/>
    <w:rsid w:val="00675C8F"/>
    <w:rsid w:val="00680E64"/>
    <w:rsid w:val="0068342B"/>
    <w:rsid w:val="006844F0"/>
    <w:rsid w:val="00684A41"/>
    <w:rsid w:val="006857CA"/>
    <w:rsid w:val="006864E1"/>
    <w:rsid w:val="006910DB"/>
    <w:rsid w:val="00691CD2"/>
    <w:rsid w:val="00692C05"/>
    <w:rsid w:val="00694B8F"/>
    <w:rsid w:val="006954C8"/>
    <w:rsid w:val="00695CE7"/>
    <w:rsid w:val="00696025"/>
    <w:rsid w:val="006974D1"/>
    <w:rsid w:val="006A3C15"/>
    <w:rsid w:val="006A3D37"/>
    <w:rsid w:val="006A5641"/>
    <w:rsid w:val="006A64ED"/>
    <w:rsid w:val="006A7D8A"/>
    <w:rsid w:val="006B2723"/>
    <w:rsid w:val="006B37AA"/>
    <w:rsid w:val="006B47F1"/>
    <w:rsid w:val="006B630C"/>
    <w:rsid w:val="006B6958"/>
    <w:rsid w:val="006B706C"/>
    <w:rsid w:val="006C28A2"/>
    <w:rsid w:val="006C2A61"/>
    <w:rsid w:val="006C3725"/>
    <w:rsid w:val="006C5700"/>
    <w:rsid w:val="006C60E9"/>
    <w:rsid w:val="006C67B1"/>
    <w:rsid w:val="006C7938"/>
    <w:rsid w:val="006D1FB5"/>
    <w:rsid w:val="006D2318"/>
    <w:rsid w:val="006D2669"/>
    <w:rsid w:val="006D2CA7"/>
    <w:rsid w:val="006D3B1E"/>
    <w:rsid w:val="006D401D"/>
    <w:rsid w:val="006D42B2"/>
    <w:rsid w:val="006D5242"/>
    <w:rsid w:val="006D5E6E"/>
    <w:rsid w:val="006E07CC"/>
    <w:rsid w:val="006E0B28"/>
    <w:rsid w:val="006E0DC5"/>
    <w:rsid w:val="006E1ACD"/>
    <w:rsid w:val="006E28EB"/>
    <w:rsid w:val="006E361D"/>
    <w:rsid w:val="006E4673"/>
    <w:rsid w:val="006E5B0B"/>
    <w:rsid w:val="006E67A4"/>
    <w:rsid w:val="006E7AA5"/>
    <w:rsid w:val="006F0226"/>
    <w:rsid w:val="006F040B"/>
    <w:rsid w:val="006F2881"/>
    <w:rsid w:val="006F2884"/>
    <w:rsid w:val="006F5AF4"/>
    <w:rsid w:val="006F6A9E"/>
    <w:rsid w:val="006F77F3"/>
    <w:rsid w:val="006F7898"/>
    <w:rsid w:val="00701DBE"/>
    <w:rsid w:val="00701E57"/>
    <w:rsid w:val="00701FC1"/>
    <w:rsid w:val="007047E1"/>
    <w:rsid w:val="0070597A"/>
    <w:rsid w:val="00705ABC"/>
    <w:rsid w:val="0070615E"/>
    <w:rsid w:val="00706616"/>
    <w:rsid w:val="00707B7D"/>
    <w:rsid w:val="00707B83"/>
    <w:rsid w:val="00710AC7"/>
    <w:rsid w:val="007147B7"/>
    <w:rsid w:val="00717928"/>
    <w:rsid w:val="00721BDD"/>
    <w:rsid w:val="007233B9"/>
    <w:rsid w:val="00723624"/>
    <w:rsid w:val="007259D7"/>
    <w:rsid w:val="007277FB"/>
    <w:rsid w:val="00727F20"/>
    <w:rsid w:val="00731298"/>
    <w:rsid w:val="00734634"/>
    <w:rsid w:val="00734B76"/>
    <w:rsid w:val="0073509C"/>
    <w:rsid w:val="00735707"/>
    <w:rsid w:val="00735EF8"/>
    <w:rsid w:val="00740695"/>
    <w:rsid w:val="00741B35"/>
    <w:rsid w:val="0074203B"/>
    <w:rsid w:val="007423C0"/>
    <w:rsid w:val="00742DE3"/>
    <w:rsid w:val="00744204"/>
    <w:rsid w:val="00744347"/>
    <w:rsid w:val="00747023"/>
    <w:rsid w:val="0074785E"/>
    <w:rsid w:val="007500B2"/>
    <w:rsid w:val="00752EEB"/>
    <w:rsid w:val="007539D0"/>
    <w:rsid w:val="0075494B"/>
    <w:rsid w:val="007549CF"/>
    <w:rsid w:val="00754BC2"/>
    <w:rsid w:val="00757CA6"/>
    <w:rsid w:val="00757F24"/>
    <w:rsid w:val="00762A27"/>
    <w:rsid w:val="00763A03"/>
    <w:rsid w:val="00763C0A"/>
    <w:rsid w:val="007672C6"/>
    <w:rsid w:val="00767D50"/>
    <w:rsid w:val="0077511D"/>
    <w:rsid w:val="00775525"/>
    <w:rsid w:val="007834F1"/>
    <w:rsid w:val="00786B3C"/>
    <w:rsid w:val="00786B92"/>
    <w:rsid w:val="007920E4"/>
    <w:rsid w:val="00792E23"/>
    <w:rsid w:val="007940F7"/>
    <w:rsid w:val="007942E3"/>
    <w:rsid w:val="00795152"/>
    <w:rsid w:val="00795162"/>
    <w:rsid w:val="0079539A"/>
    <w:rsid w:val="00796C51"/>
    <w:rsid w:val="0079708B"/>
    <w:rsid w:val="007A0AD8"/>
    <w:rsid w:val="007A2831"/>
    <w:rsid w:val="007A284D"/>
    <w:rsid w:val="007A2ACF"/>
    <w:rsid w:val="007A3302"/>
    <w:rsid w:val="007A3A24"/>
    <w:rsid w:val="007A46FA"/>
    <w:rsid w:val="007A699B"/>
    <w:rsid w:val="007A71C6"/>
    <w:rsid w:val="007B0435"/>
    <w:rsid w:val="007B0DA2"/>
    <w:rsid w:val="007B1B7A"/>
    <w:rsid w:val="007B1BA7"/>
    <w:rsid w:val="007B41AF"/>
    <w:rsid w:val="007B441D"/>
    <w:rsid w:val="007B731D"/>
    <w:rsid w:val="007C1843"/>
    <w:rsid w:val="007C2313"/>
    <w:rsid w:val="007C4E74"/>
    <w:rsid w:val="007C5617"/>
    <w:rsid w:val="007C5F7D"/>
    <w:rsid w:val="007D03B3"/>
    <w:rsid w:val="007D11DC"/>
    <w:rsid w:val="007D1290"/>
    <w:rsid w:val="007D3642"/>
    <w:rsid w:val="007D499F"/>
    <w:rsid w:val="007D57EF"/>
    <w:rsid w:val="007D581E"/>
    <w:rsid w:val="007D6809"/>
    <w:rsid w:val="007E0E73"/>
    <w:rsid w:val="007E1021"/>
    <w:rsid w:val="007E121F"/>
    <w:rsid w:val="007E2657"/>
    <w:rsid w:val="007E3D83"/>
    <w:rsid w:val="007E4864"/>
    <w:rsid w:val="007E4D0B"/>
    <w:rsid w:val="007E605A"/>
    <w:rsid w:val="007E78A4"/>
    <w:rsid w:val="007F1120"/>
    <w:rsid w:val="007F39AE"/>
    <w:rsid w:val="007F3B08"/>
    <w:rsid w:val="007F3CFC"/>
    <w:rsid w:val="007F4401"/>
    <w:rsid w:val="007F7EB0"/>
    <w:rsid w:val="00803975"/>
    <w:rsid w:val="00805118"/>
    <w:rsid w:val="008054B0"/>
    <w:rsid w:val="00805597"/>
    <w:rsid w:val="008057BB"/>
    <w:rsid w:val="00805FC5"/>
    <w:rsid w:val="00813B17"/>
    <w:rsid w:val="008148FC"/>
    <w:rsid w:val="00815E22"/>
    <w:rsid w:val="0082059F"/>
    <w:rsid w:val="00821427"/>
    <w:rsid w:val="00821646"/>
    <w:rsid w:val="0082245A"/>
    <w:rsid w:val="00822D2E"/>
    <w:rsid w:val="00823F4E"/>
    <w:rsid w:val="008246A7"/>
    <w:rsid w:val="00827AD5"/>
    <w:rsid w:val="00830D91"/>
    <w:rsid w:val="00831124"/>
    <w:rsid w:val="00833EAE"/>
    <w:rsid w:val="00837F08"/>
    <w:rsid w:val="0084160B"/>
    <w:rsid w:val="008416C7"/>
    <w:rsid w:val="00841F7E"/>
    <w:rsid w:val="00842737"/>
    <w:rsid w:val="00843368"/>
    <w:rsid w:val="00845EE2"/>
    <w:rsid w:val="008464E0"/>
    <w:rsid w:val="0084692C"/>
    <w:rsid w:val="008472D7"/>
    <w:rsid w:val="0084749A"/>
    <w:rsid w:val="00851AEC"/>
    <w:rsid w:val="008540DE"/>
    <w:rsid w:val="00854E04"/>
    <w:rsid w:val="00860046"/>
    <w:rsid w:val="00860D7F"/>
    <w:rsid w:val="008622A5"/>
    <w:rsid w:val="008633A6"/>
    <w:rsid w:val="008638F1"/>
    <w:rsid w:val="00864071"/>
    <w:rsid w:val="0086631B"/>
    <w:rsid w:val="0086713D"/>
    <w:rsid w:val="00867D85"/>
    <w:rsid w:val="008750D4"/>
    <w:rsid w:val="008754B5"/>
    <w:rsid w:val="00877206"/>
    <w:rsid w:val="00880A07"/>
    <w:rsid w:val="00880AFC"/>
    <w:rsid w:val="00881B25"/>
    <w:rsid w:val="00882DF3"/>
    <w:rsid w:val="00885846"/>
    <w:rsid w:val="008860E8"/>
    <w:rsid w:val="00891868"/>
    <w:rsid w:val="00891D5F"/>
    <w:rsid w:val="00892963"/>
    <w:rsid w:val="008935A6"/>
    <w:rsid w:val="008957E2"/>
    <w:rsid w:val="00896B8A"/>
    <w:rsid w:val="0089700A"/>
    <w:rsid w:val="00897077"/>
    <w:rsid w:val="008A024C"/>
    <w:rsid w:val="008A0419"/>
    <w:rsid w:val="008A0B3A"/>
    <w:rsid w:val="008A22CF"/>
    <w:rsid w:val="008A3251"/>
    <w:rsid w:val="008A33EA"/>
    <w:rsid w:val="008A461B"/>
    <w:rsid w:val="008B0A94"/>
    <w:rsid w:val="008B0B40"/>
    <w:rsid w:val="008B4282"/>
    <w:rsid w:val="008B506F"/>
    <w:rsid w:val="008C439F"/>
    <w:rsid w:val="008C447B"/>
    <w:rsid w:val="008C4B2E"/>
    <w:rsid w:val="008C5043"/>
    <w:rsid w:val="008C65F2"/>
    <w:rsid w:val="008C7CA9"/>
    <w:rsid w:val="008D18CD"/>
    <w:rsid w:val="008D19EA"/>
    <w:rsid w:val="008D3EF9"/>
    <w:rsid w:val="008D3F47"/>
    <w:rsid w:val="008D408E"/>
    <w:rsid w:val="008D6E42"/>
    <w:rsid w:val="008E0A3A"/>
    <w:rsid w:val="008E0BDD"/>
    <w:rsid w:val="008E30D9"/>
    <w:rsid w:val="008E3714"/>
    <w:rsid w:val="008E3DFD"/>
    <w:rsid w:val="008E4D7D"/>
    <w:rsid w:val="008E4EB1"/>
    <w:rsid w:val="008E5881"/>
    <w:rsid w:val="008E5F30"/>
    <w:rsid w:val="008F039D"/>
    <w:rsid w:val="008F1D6F"/>
    <w:rsid w:val="008F2C0F"/>
    <w:rsid w:val="008F48B7"/>
    <w:rsid w:val="008F6939"/>
    <w:rsid w:val="008F73E1"/>
    <w:rsid w:val="008F7FC7"/>
    <w:rsid w:val="00900725"/>
    <w:rsid w:val="00906BE6"/>
    <w:rsid w:val="00907652"/>
    <w:rsid w:val="009115FF"/>
    <w:rsid w:val="0091185E"/>
    <w:rsid w:val="00913C68"/>
    <w:rsid w:val="00915BCA"/>
    <w:rsid w:val="00916C64"/>
    <w:rsid w:val="0092022F"/>
    <w:rsid w:val="00920309"/>
    <w:rsid w:val="009217D6"/>
    <w:rsid w:val="00921893"/>
    <w:rsid w:val="00921A59"/>
    <w:rsid w:val="009227E5"/>
    <w:rsid w:val="009237AE"/>
    <w:rsid w:val="00926566"/>
    <w:rsid w:val="00926FFA"/>
    <w:rsid w:val="0093005C"/>
    <w:rsid w:val="00930954"/>
    <w:rsid w:val="00933821"/>
    <w:rsid w:val="009338C0"/>
    <w:rsid w:val="00940091"/>
    <w:rsid w:val="00940266"/>
    <w:rsid w:val="00940406"/>
    <w:rsid w:val="009408AE"/>
    <w:rsid w:val="00944B0F"/>
    <w:rsid w:val="00946684"/>
    <w:rsid w:val="00950B29"/>
    <w:rsid w:val="009512BA"/>
    <w:rsid w:val="009519B8"/>
    <w:rsid w:val="009545C1"/>
    <w:rsid w:val="00956B17"/>
    <w:rsid w:val="009572AA"/>
    <w:rsid w:val="009636E4"/>
    <w:rsid w:val="009637FF"/>
    <w:rsid w:val="00963A49"/>
    <w:rsid w:val="00965D82"/>
    <w:rsid w:val="00967012"/>
    <w:rsid w:val="009702A0"/>
    <w:rsid w:val="009704D5"/>
    <w:rsid w:val="009715E2"/>
    <w:rsid w:val="00972442"/>
    <w:rsid w:val="00972F86"/>
    <w:rsid w:val="00976F12"/>
    <w:rsid w:val="00977685"/>
    <w:rsid w:val="00982B38"/>
    <w:rsid w:val="00982CB5"/>
    <w:rsid w:val="00983556"/>
    <w:rsid w:val="00983D60"/>
    <w:rsid w:val="00984790"/>
    <w:rsid w:val="00986329"/>
    <w:rsid w:val="00986351"/>
    <w:rsid w:val="0098635F"/>
    <w:rsid w:val="00986885"/>
    <w:rsid w:val="00994108"/>
    <w:rsid w:val="00995577"/>
    <w:rsid w:val="009960A7"/>
    <w:rsid w:val="00996664"/>
    <w:rsid w:val="009A031F"/>
    <w:rsid w:val="009A4185"/>
    <w:rsid w:val="009A5E1C"/>
    <w:rsid w:val="009A693E"/>
    <w:rsid w:val="009B1CD8"/>
    <w:rsid w:val="009B246B"/>
    <w:rsid w:val="009B32D6"/>
    <w:rsid w:val="009B32E9"/>
    <w:rsid w:val="009B4B9D"/>
    <w:rsid w:val="009B4DC8"/>
    <w:rsid w:val="009B4E68"/>
    <w:rsid w:val="009C0B16"/>
    <w:rsid w:val="009C1AFA"/>
    <w:rsid w:val="009C1D3B"/>
    <w:rsid w:val="009C35BE"/>
    <w:rsid w:val="009C51B9"/>
    <w:rsid w:val="009C5ECD"/>
    <w:rsid w:val="009C5FC3"/>
    <w:rsid w:val="009D02A0"/>
    <w:rsid w:val="009D143C"/>
    <w:rsid w:val="009D4C36"/>
    <w:rsid w:val="009D520B"/>
    <w:rsid w:val="009E3E59"/>
    <w:rsid w:val="009E4F21"/>
    <w:rsid w:val="009F1461"/>
    <w:rsid w:val="009F4EFC"/>
    <w:rsid w:val="009F6548"/>
    <w:rsid w:val="009F7A5F"/>
    <w:rsid w:val="009F7E8A"/>
    <w:rsid w:val="00A0121C"/>
    <w:rsid w:val="00A041CF"/>
    <w:rsid w:val="00A04CDC"/>
    <w:rsid w:val="00A073D0"/>
    <w:rsid w:val="00A13AD8"/>
    <w:rsid w:val="00A14683"/>
    <w:rsid w:val="00A15C38"/>
    <w:rsid w:val="00A15C6A"/>
    <w:rsid w:val="00A16EC9"/>
    <w:rsid w:val="00A205AE"/>
    <w:rsid w:val="00A20683"/>
    <w:rsid w:val="00A21CFF"/>
    <w:rsid w:val="00A221F3"/>
    <w:rsid w:val="00A226A0"/>
    <w:rsid w:val="00A2341B"/>
    <w:rsid w:val="00A24304"/>
    <w:rsid w:val="00A26BEE"/>
    <w:rsid w:val="00A26F25"/>
    <w:rsid w:val="00A34480"/>
    <w:rsid w:val="00A37354"/>
    <w:rsid w:val="00A40299"/>
    <w:rsid w:val="00A405FD"/>
    <w:rsid w:val="00A43B36"/>
    <w:rsid w:val="00A45D97"/>
    <w:rsid w:val="00A46E83"/>
    <w:rsid w:val="00A50004"/>
    <w:rsid w:val="00A51A06"/>
    <w:rsid w:val="00A52313"/>
    <w:rsid w:val="00A534D3"/>
    <w:rsid w:val="00A53B0F"/>
    <w:rsid w:val="00A53FA5"/>
    <w:rsid w:val="00A54CF4"/>
    <w:rsid w:val="00A5666B"/>
    <w:rsid w:val="00A615BF"/>
    <w:rsid w:val="00A61626"/>
    <w:rsid w:val="00A61DDE"/>
    <w:rsid w:val="00A62911"/>
    <w:rsid w:val="00A62D76"/>
    <w:rsid w:val="00A64E61"/>
    <w:rsid w:val="00A653C9"/>
    <w:rsid w:val="00A65C47"/>
    <w:rsid w:val="00A669B5"/>
    <w:rsid w:val="00A670E0"/>
    <w:rsid w:val="00A73E1C"/>
    <w:rsid w:val="00A745A9"/>
    <w:rsid w:val="00A76161"/>
    <w:rsid w:val="00A76BB4"/>
    <w:rsid w:val="00A77EA2"/>
    <w:rsid w:val="00A80215"/>
    <w:rsid w:val="00A818F0"/>
    <w:rsid w:val="00A822A4"/>
    <w:rsid w:val="00A83254"/>
    <w:rsid w:val="00A838D6"/>
    <w:rsid w:val="00A8569F"/>
    <w:rsid w:val="00A85BD4"/>
    <w:rsid w:val="00A86C44"/>
    <w:rsid w:val="00A87128"/>
    <w:rsid w:val="00A90217"/>
    <w:rsid w:val="00A9122A"/>
    <w:rsid w:val="00A91770"/>
    <w:rsid w:val="00A92286"/>
    <w:rsid w:val="00A93A57"/>
    <w:rsid w:val="00A95B46"/>
    <w:rsid w:val="00AA1037"/>
    <w:rsid w:val="00AA178E"/>
    <w:rsid w:val="00AA26F6"/>
    <w:rsid w:val="00AA2B11"/>
    <w:rsid w:val="00AA407F"/>
    <w:rsid w:val="00AB0260"/>
    <w:rsid w:val="00AB6512"/>
    <w:rsid w:val="00AB7B3A"/>
    <w:rsid w:val="00AC1BB8"/>
    <w:rsid w:val="00AC3A3A"/>
    <w:rsid w:val="00AC3D78"/>
    <w:rsid w:val="00AC5008"/>
    <w:rsid w:val="00AC6F2A"/>
    <w:rsid w:val="00AD0A31"/>
    <w:rsid w:val="00AD13E6"/>
    <w:rsid w:val="00AD2752"/>
    <w:rsid w:val="00AD4B3E"/>
    <w:rsid w:val="00AD6D05"/>
    <w:rsid w:val="00AD715E"/>
    <w:rsid w:val="00AE0832"/>
    <w:rsid w:val="00AE1FC2"/>
    <w:rsid w:val="00AE2919"/>
    <w:rsid w:val="00AF0D88"/>
    <w:rsid w:val="00AF266F"/>
    <w:rsid w:val="00AF38B1"/>
    <w:rsid w:val="00AF3C23"/>
    <w:rsid w:val="00AF5466"/>
    <w:rsid w:val="00AF64A3"/>
    <w:rsid w:val="00AF7036"/>
    <w:rsid w:val="00AF7D0F"/>
    <w:rsid w:val="00B035F8"/>
    <w:rsid w:val="00B03CB7"/>
    <w:rsid w:val="00B04F65"/>
    <w:rsid w:val="00B05F37"/>
    <w:rsid w:val="00B06E5E"/>
    <w:rsid w:val="00B07D7A"/>
    <w:rsid w:val="00B07DA6"/>
    <w:rsid w:val="00B12175"/>
    <w:rsid w:val="00B12643"/>
    <w:rsid w:val="00B129C5"/>
    <w:rsid w:val="00B14B26"/>
    <w:rsid w:val="00B156E6"/>
    <w:rsid w:val="00B15DD1"/>
    <w:rsid w:val="00B16C98"/>
    <w:rsid w:val="00B1704B"/>
    <w:rsid w:val="00B17E8F"/>
    <w:rsid w:val="00B21694"/>
    <w:rsid w:val="00B22C6E"/>
    <w:rsid w:val="00B25DBA"/>
    <w:rsid w:val="00B31C98"/>
    <w:rsid w:val="00B34DC6"/>
    <w:rsid w:val="00B3596B"/>
    <w:rsid w:val="00B367C5"/>
    <w:rsid w:val="00B40DBF"/>
    <w:rsid w:val="00B41A03"/>
    <w:rsid w:val="00B4205E"/>
    <w:rsid w:val="00B426F6"/>
    <w:rsid w:val="00B42BA6"/>
    <w:rsid w:val="00B43B26"/>
    <w:rsid w:val="00B471CB"/>
    <w:rsid w:val="00B501D8"/>
    <w:rsid w:val="00B5087E"/>
    <w:rsid w:val="00B51898"/>
    <w:rsid w:val="00B526A2"/>
    <w:rsid w:val="00B5423A"/>
    <w:rsid w:val="00B5533C"/>
    <w:rsid w:val="00B55D83"/>
    <w:rsid w:val="00B56939"/>
    <w:rsid w:val="00B57381"/>
    <w:rsid w:val="00B6206A"/>
    <w:rsid w:val="00B62A42"/>
    <w:rsid w:val="00B62B1A"/>
    <w:rsid w:val="00B64F4A"/>
    <w:rsid w:val="00B6696C"/>
    <w:rsid w:val="00B67742"/>
    <w:rsid w:val="00B732EC"/>
    <w:rsid w:val="00B75248"/>
    <w:rsid w:val="00B75A3E"/>
    <w:rsid w:val="00B76C45"/>
    <w:rsid w:val="00B76DDE"/>
    <w:rsid w:val="00B77567"/>
    <w:rsid w:val="00B814B2"/>
    <w:rsid w:val="00B856C6"/>
    <w:rsid w:val="00B87547"/>
    <w:rsid w:val="00B87CD3"/>
    <w:rsid w:val="00B92312"/>
    <w:rsid w:val="00B92E22"/>
    <w:rsid w:val="00B93093"/>
    <w:rsid w:val="00B93B65"/>
    <w:rsid w:val="00B95A71"/>
    <w:rsid w:val="00B96527"/>
    <w:rsid w:val="00BA0B24"/>
    <w:rsid w:val="00BA210E"/>
    <w:rsid w:val="00BA361E"/>
    <w:rsid w:val="00BA36A1"/>
    <w:rsid w:val="00BA560E"/>
    <w:rsid w:val="00BA5B38"/>
    <w:rsid w:val="00BA72E5"/>
    <w:rsid w:val="00BA7B54"/>
    <w:rsid w:val="00BB2FE9"/>
    <w:rsid w:val="00BB7481"/>
    <w:rsid w:val="00BB7EB1"/>
    <w:rsid w:val="00BC0302"/>
    <w:rsid w:val="00BC06C7"/>
    <w:rsid w:val="00BC1676"/>
    <w:rsid w:val="00BC24EC"/>
    <w:rsid w:val="00BC47E0"/>
    <w:rsid w:val="00BC4E32"/>
    <w:rsid w:val="00BC6461"/>
    <w:rsid w:val="00BC6FCF"/>
    <w:rsid w:val="00BC762C"/>
    <w:rsid w:val="00BD179D"/>
    <w:rsid w:val="00BD49A4"/>
    <w:rsid w:val="00BD515D"/>
    <w:rsid w:val="00BD5E7E"/>
    <w:rsid w:val="00BD716C"/>
    <w:rsid w:val="00BE1172"/>
    <w:rsid w:val="00BE28EA"/>
    <w:rsid w:val="00BE4450"/>
    <w:rsid w:val="00BE54FC"/>
    <w:rsid w:val="00BE7A78"/>
    <w:rsid w:val="00BE7D61"/>
    <w:rsid w:val="00BF060D"/>
    <w:rsid w:val="00BF1624"/>
    <w:rsid w:val="00BF3768"/>
    <w:rsid w:val="00BF484A"/>
    <w:rsid w:val="00BF70AB"/>
    <w:rsid w:val="00C01A52"/>
    <w:rsid w:val="00C026F5"/>
    <w:rsid w:val="00C0270D"/>
    <w:rsid w:val="00C077B6"/>
    <w:rsid w:val="00C07CC8"/>
    <w:rsid w:val="00C103B3"/>
    <w:rsid w:val="00C1201C"/>
    <w:rsid w:val="00C12E16"/>
    <w:rsid w:val="00C13403"/>
    <w:rsid w:val="00C1459C"/>
    <w:rsid w:val="00C14A6D"/>
    <w:rsid w:val="00C14AC0"/>
    <w:rsid w:val="00C21849"/>
    <w:rsid w:val="00C222F5"/>
    <w:rsid w:val="00C2237F"/>
    <w:rsid w:val="00C25923"/>
    <w:rsid w:val="00C25D8F"/>
    <w:rsid w:val="00C31775"/>
    <w:rsid w:val="00C33837"/>
    <w:rsid w:val="00C33EDC"/>
    <w:rsid w:val="00C35536"/>
    <w:rsid w:val="00C36205"/>
    <w:rsid w:val="00C365F4"/>
    <w:rsid w:val="00C400EF"/>
    <w:rsid w:val="00C4045C"/>
    <w:rsid w:val="00C41D9C"/>
    <w:rsid w:val="00C42126"/>
    <w:rsid w:val="00C44138"/>
    <w:rsid w:val="00C45117"/>
    <w:rsid w:val="00C45666"/>
    <w:rsid w:val="00C46FCD"/>
    <w:rsid w:val="00C5050B"/>
    <w:rsid w:val="00C522FC"/>
    <w:rsid w:val="00C52FDC"/>
    <w:rsid w:val="00C536D7"/>
    <w:rsid w:val="00C53922"/>
    <w:rsid w:val="00C55FEC"/>
    <w:rsid w:val="00C561D0"/>
    <w:rsid w:val="00C57C24"/>
    <w:rsid w:val="00C638CE"/>
    <w:rsid w:val="00C6693C"/>
    <w:rsid w:val="00C6795F"/>
    <w:rsid w:val="00C708AC"/>
    <w:rsid w:val="00C71F51"/>
    <w:rsid w:val="00C75B16"/>
    <w:rsid w:val="00C75FC4"/>
    <w:rsid w:val="00C76C4D"/>
    <w:rsid w:val="00C81DF5"/>
    <w:rsid w:val="00C81E29"/>
    <w:rsid w:val="00C83EE9"/>
    <w:rsid w:val="00C8570C"/>
    <w:rsid w:val="00C85EBE"/>
    <w:rsid w:val="00C86364"/>
    <w:rsid w:val="00C90D58"/>
    <w:rsid w:val="00C957B0"/>
    <w:rsid w:val="00C97C91"/>
    <w:rsid w:val="00CA1DA3"/>
    <w:rsid w:val="00CA28AE"/>
    <w:rsid w:val="00CA52E8"/>
    <w:rsid w:val="00CA5335"/>
    <w:rsid w:val="00CA5E76"/>
    <w:rsid w:val="00CB0957"/>
    <w:rsid w:val="00CB0D70"/>
    <w:rsid w:val="00CB3E11"/>
    <w:rsid w:val="00CB6BBC"/>
    <w:rsid w:val="00CB6E23"/>
    <w:rsid w:val="00CB7267"/>
    <w:rsid w:val="00CB794A"/>
    <w:rsid w:val="00CC0113"/>
    <w:rsid w:val="00CC1420"/>
    <w:rsid w:val="00CC1ED7"/>
    <w:rsid w:val="00CC2994"/>
    <w:rsid w:val="00CC7090"/>
    <w:rsid w:val="00CC7F8A"/>
    <w:rsid w:val="00CD02F5"/>
    <w:rsid w:val="00CD2BEA"/>
    <w:rsid w:val="00CD2DED"/>
    <w:rsid w:val="00CD409C"/>
    <w:rsid w:val="00CD5B36"/>
    <w:rsid w:val="00CE18D4"/>
    <w:rsid w:val="00CE1A9F"/>
    <w:rsid w:val="00CE36A5"/>
    <w:rsid w:val="00CE3DF8"/>
    <w:rsid w:val="00CE63C0"/>
    <w:rsid w:val="00CE65A7"/>
    <w:rsid w:val="00CF3BBA"/>
    <w:rsid w:val="00CF4358"/>
    <w:rsid w:val="00CF4C33"/>
    <w:rsid w:val="00CF507B"/>
    <w:rsid w:val="00CF5F39"/>
    <w:rsid w:val="00D019B6"/>
    <w:rsid w:val="00D0355D"/>
    <w:rsid w:val="00D0366B"/>
    <w:rsid w:val="00D06C60"/>
    <w:rsid w:val="00D106EC"/>
    <w:rsid w:val="00D1090C"/>
    <w:rsid w:val="00D11ECF"/>
    <w:rsid w:val="00D12922"/>
    <w:rsid w:val="00D13FEF"/>
    <w:rsid w:val="00D1435D"/>
    <w:rsid w:val="00D14CA3"/>
    <w:rsid w:val="00D15656"/>
    <w:rsid w:val="00D17C54"/>
    <w:rsid w:val="00D20F38"/>
    <w:rsid w:val="00D21405"/>
    <w:rsid w:val="00D215D0"/>
    <w:rsid w:val="00D248F0"/>
    <w:rsid w:val="00D252D3"/>
    <w:rsid w:val="00D271FC"/>
    <w:rsid w:val="00D3027F"/>
    <w:rsid w:val="00D30E54"/>
    <w:rsid w:val="00D30E8F"/>
    <w:rsid w:val="00D315B4"/>
    <w:rsid w:val="00D31EDE"/>
    <w:rsid w:val="00D35C71"/>
    <w:rsid w:val="00D35FB8"/>
    <w:rsid w:val="00D37C55"/>
    <w:rsid w:val="00D40FB2"/>
    <w:rsid w:val="00D41CF5"/>
    <w:rsid w:val="00D4554D"/>
    <w:rsid w:val="00D45A3C"/>
    <w:rsid w:val="00D4618A"/>
    <w:rsid w:val="00D46C87"/>
    <w:rsid w:val="00D50FA3"/>
    <w:rsid w:val="00D512E5"/>
    <w:rsid w:val="00D52128"/>
    <w:rsid w:val="00D52648"/>
    <w:rsid w:val="00D52F22"/>
    <w:rsid w:val="00D539C5"/>
    <w:rsid w:val="00D53FCC"/>
    <w:rsid w:val="00D56612"/>
    <w:rsid w:val="00D567C6"/>
    <w:rsid w:val="00D57CB9"/>
    <w:rsid w:val="00D672B4"/>
    <w:rsid w:val="00D70433"/>
    <w:rsid w:val="00D704C2"/>
    <w:rsid w:val="00D7136A"/>
    <w:rsid w:val="00D72C39"/>
    <w:rsid w:val="00D7398A"/>
    <w:rsid w:val="00D776BA"/>
    <w:rsid w:val="00D80031"/>
    <w:rsid w:val="00D80537"/>
    <w:rsid w:val="00D80FE5"/>
    <w:rsid w:val="00D82617"/>
    <w:rsid w:val="00D8292D"/>
    <w:rsid w:val="00D82B65"/>
    <w:rsid w:val="00D84A01"/>
    <w:rsid w:val="00D85BEC"/>
    <w:rsid w:val="00D903CB"/>
    <w:rsid w:val="00D90D46"/>
    <w:rsid w:val="00D90D7A"/>
    <w:rsid w:val="00D910CE"/>
    <w:rsid w:val="00D91348"/>
    <w:rsid w:val="00D918CE"/>
    <w:rsid w:val="00D92BC3"/>
    <w:rsid w:val="00D934F1"/>
    <w:rsid w:val="00D97FB6"/>
    <w:rsid w:val="00DA0AFE"/>
    <w:rsid w:val="00DA4C3D"/>
    <w:rsid w:val="00DB00AC"/>
    <w:rsid w:val="00DB2501"/>
    <w:rsid w:val="00DB2CB9"/>
    <w:rsid w:val="00DB67A4"/>
    <w:rsid w:val="00DB7C78"/>
    <w:rsid w:val="00DC3E64"/>
    <w:rsid w:val="00DC4A05"/>
    <w:rsid w:val="00DC6EA7"/>
    <w:rsid w:val="00DD030A"/>
    <w:rsid w:val="00DD1794"/>
    <w:rsid w:val="00DD2D8F"/>
    <w:rsid w:val="00DD433B"/>
    <w:rsid w:val="00DD4DFF"/>
    <w:rsid w:val="00DD62BF"/>
    <w:rsid w:val="00DE15BC"/>
    <w:rsid w:val="00DE2253"/>
    <w:rsid w:val="00DE270C"/>
    <w:rsid w:val="00DE41D5"/>
    <w:rsid w:val="00DE516E"/>
    <w:rsid w:val="00DE6F4E"/>
    <w:rsid w:val="00DE758E"/>
    <w:rsid w:val="00DF0C74"/>
    <w:rsid w:val="00DF6755"/>
    <w:rsid w:val="00DF6C93"/>
    <w:rsid w:val="00E03E37"/>
    <w:rsid w:val="00E04D0D"/>
    <w:rsid w:val="00E055EB"/>
    <w:rsid w:val="00E057DA"/>
    <w:rsid w:val="00E05D9A"/>
    <w:rsid w:val="00E06762"/>
    <w:rsid w:val="00E07043"/>
    <w:rsid w:val="00E07BE7"/>
    <w:rsid w:val="00E10B07"/>
    <w:rsid w:val="00E114BB"/>
    <w:rsid w:val="00E1263B"/>
    <w:rsid w:val="00E1751E"/>
    <w:rsid w:val="00E17E45"/>
    <w:rsid w:val="00E24CF4"/>
    <w:rsid w:val="00E2760D"/>
    <w:rsid w:val="00E313EF"/>
    <w:rsid w:val="00E32B14"/>
    <w:rsid w:val="00E335DB"/>
    <w:rsid w:val="00E33F51"/>
    <w:rsid w:val="00E347A9"/>
    <w:rsid w:val="00E368DD"/>
    <w:rsid w:val="00E37552"/>
    <w:rsid w:val="00E40008"/>
    <w:rsid w:val="00E43445"/>
    <w:rsid w:val="00E44828"/>
    <w:rsid w:val="00E461A8"/>
    <w:rsid w:val="00E47B82"/>
    <w:rsid w:val="00E47EFD"/>
    <w:rsid w:val="00E50B05"/>
    <w:rsid w:val="00E51A13"/>
    <w:rsid w:val="00E51E89"/>
    <w:rsid w:val="00E52D2D"/>
    <w:rsid w:val="00E56BE7"/>
    <w:rsid w:val="00E6182B"/>
    <w:rsid w:val="00E6678F"/>
    <w:rsid w:val="00E72AC7"/>
    <w:rsid w:val="00E74F1D"/>
    <w:rsid w:val="00E7583E"/>
    <w:rsid w:val="00E768BD"/>
    <w:rsid w:val="00E800E3"/>
    <w:rsid w:val="00E83649"/>
    <w:rsid w:val="00E83714"/>
    <w:rsid w:val="00E8435F"/>
    <w:rsid w:val="00E85CCF"/>
    <w:rsid w:val="00E937AB"/>
    <w:rsid w:val="00E964C9"/>
    <w:rsid w:val="00EA0D5F"/>
    <w:rsid w:val="00EA2FC3"/>
    <w:rsid w:val="00EA3197"/>
    <w:rsid w:val="00EA3ED7"/>
    <w:rsid w:val="00EA3FFF"/>
    <w:rsid w:val="00EA43FE"/>
    <w:rsid w:val="00EA56B5"/>
    <w:rsid w:val="00EA6ED7"/>
    <w:rsid w:val="00EB2531"/>
    <w:rsid w:val="00EB324E"/>
    <w:rsid w:val="00EB3B4B"/>
    <w:rsid w:val="00EB43CA"/>
    <w:rsid w:val="00EB4B67"/>
    <w:rsid w:val="00EC2D0E"/>
    <w:rsid w:val="00EC3618"/>
    <w:rsid w:val="00EC43A2"/>
    <w:rsid w:val="00EC7CC1"/>
    <w:rsid w:val="00ED0F50"/>
    <w:rsid w:val="00ED11AE"/>
    <w:rsid w:val="00ED1486"/>
    <w:rsid w:val="00ED18F7"/>
    <w:rsid w:val="00ED2F1F"/>
    <w:rsid w:val="00ED394B"/>
    <w:rsid w:val="00ED5468"/>
    <w:rsid w:val="00ED5D68"/>
    <w:rsid w:val="00ED7169"/>
    <w:rsid w:val="00EE0346"/>
    <w:rsid w:val="00EE32DE"/>
    <w:rsid w:val="00EE4379"/>
    <w:rsid w:val="00EE7A9E"/>
    <w:rsid w:val="00EE7C8E"/>
    <w:rsid w:val="00EF09E3"/>
    <w:rsid w:val="00EF161E"/>
    <w:rsid w:val="00EF2CFB"/>
    <w:rsid w:val="00EF6ACF"/>
    <w:rsid w:val="00F01E13"/>
    <w:rsid w:val="00F03E94"/>
    <w:rsid w:val="00F04B3B"/>
    <w:rsid w:val="00F06EEE"/>
    <w:rsid w:val="00F1104F"/>
    <w:rsid w:val="00F127BC"/>
    <w:rsid w:val="00F1375E"/>
    <w:rsid w:val="00F1478E"/>
    <w:rsid w:val="00F1495D"/>
    <w:rsid w:val="00F16EC6"/>
    <w:rsid w:val="00F20670"/>
    <w:rsid w:val="00F2133B"/>
    <w:rsid w:val="00F21E54"/>
    <w:rsid w:val="00F22056"/>
    <w:rsid w:val="00F2276A"/>
    <w:rsid w:val="00F230FA"/>
    <w:rsid w:val="00F23C8B"/>
    <w:rsid w:val="00F26A04"/>
    <w:rsid w:val="00F30909"/>
    <w:rsid w:val="00F379F6"/>
    <w:rsid w:val="00F37DE4"/>
    <w:rsid w:val="00F408B8"/>
    <w:rsid w:val="00F4162E"/>
    <w:rsid w:val="00F4265B"/>
    <w:rsid w:val="00F429B1"/>
    <w:rsid w:val="00F43183"/>
    <w:rsid w:val="00F431F2"/>
    <w:rsid w:val="00F457D7"/>
    <w:rsid w:val="00F47C56"/>
    <w:rsid w:val="00F50FF2"/>
    <w:rsid w:val="00F51076"/>
    <w:rsid w:val="00F52326"/>
    <w:rsid w:val="00F56AE0"/>
    <w:rsid w:val="00F56CCA"/>
    <w:rsid w:val="00F57427"/>
    <w:rsid w:val="00F61390"/>
    <w:rsid w:val="00F6286E"/>
    <w:rsid w:val="00F63392"/>
    <w:rsid w:val="00F63E5A"/>
    <w:rsid w:val="00F660DC"/>
    <w:rsid w:val="00F6758F"/>
    <w:rsid w:val="00F71215"/>
    <w:rsid w:val="00F725E0"/>
    <w:rsid w:val="00F72F7E"/>
    <w:rsid w:val="00F74565"/>
    <w:rsid w:val="00F74CCF"/>
    <w:rsid w:val="00F763BF"/>
    <w:rsid w:val="00F81809"/>
    <w:rsid w:val="00F822BF"/>
    <w:rsid w:val="00F85370"/>
    <w:rsid w:val="00F87494"/>
    <w:rsid w:val="00F87809"/>
    <w:rsid w:val="00F87CEF"/>
    <w:rsid w:val="00F904F6"/>
    <w:rsid w:val="00F92065"/>
    <w:rsid w:val="00F93BE4"/>
    <w:rsid w:val="00F97733"/>
    <w:rsid w:val="00F97D90"/>
    <w:rsid w:val="00FA0FB2"/>
    <w:rsid w:val="00FA102B"/>
    <w:rsid w:val="00FA1BB3"/>
    <w:rsid w:val="00FA1E29"/>
    <w:rsid w:val="00FA5282"/>
    <w:rsid w:val="00FA689F"/>
    <w:rsid w:val="00FA6B49"/>
    <w:rsid w:val="00FA6D7C"/>
    <w:rsid w:val="00FA6FEC"/>
    <w:rsid w:val="00FB00D6"/>
    <w:rsid w:val="00FB11BC"/>
    <w:rsid w:val="00FB1744"/>
    <w:rsid w:val="00FB1BE6"/>
    <w:rsid w:val="00FB31CB"/>
    <w:rsid w:val="00FB432B"/>
    <w:rsid w:val="00FB44C1"/>
    <w:rsid w:val="00FB59C6"/>
    <w:rsid w:val="00FC1313"/>
    <w:rsid w:val="00FC2B55"/>
    <w:rsid w:val="00FC6CCB"/>
    <w:rsid w:val="00FC6F56"/>
    <w:rsid w:val="00FC7A2D"/>
    <w:rsid w:val="00FD099B"/>
    <w:rsid w:val="00FD0E11"/>
    <w:rsid w:val="00FD21B8"/>
    <w:rsid w:val="00FD2612"/>
    <w:rsid w:val="00FD28D3"/>
    <w:rsid w:val="00FD2E04"/>
    <w:rsid w:val="00FD3779"/>
    <w:rsid w:val="00FD4F35"/>
    <w:rsid w:val="00FD514B"/>
    <w:rsid w:val="00FD5495"/>
    <w:rsid w:val="00FD5C3C"/>
    <w:rsid w:val="00FD67B6"/>
    <w:rsid w:val="00FE066B"/>
    <w:rsid w:val="00FE1806"/>
    <w:rsid w:val="00FE2015"/>
    <w:rsid w:val="00FE30AD"/>
    <w:rsid w:val="00FE37C3"/>
    <w:rsid w:val="00FE4088"/>
    <w:rsid w:val="00FE485C"/>
    <w:rsid w:val="00FE5471"/>
    <w:rsid w:val="00FE5566"/>
    <w:rsid w:val="00FE6575"/>
    <w:rsid w:val="00FE7ED1"/>
    <w:rsid w:val="00FF04FC"/>
    <w:rsid w:val="00FF0D17"/>
    <w:rsid w:val="00FF1B0E"/>
    <w:rsid w:val="00FF25E9"/>
    <w:rsid w:val="00FF4142"/>
    <w:rsid w:val="00FF554D"/>
    <w:rsid w:val="00FF5FF8"/>
    <w:rsid w:val="00FF6931"/>
    <w:rsid w:val="00FF7D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E3"/>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lang/>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basedOn w:val="a0"/>
    <w:link w:val="2"/>
    <w:rsid w:val="00F63E5A"/>
    <w:rPr>
      <w:rFonts w:ascii="Cambria" w:eastAsia="Times New Roman" w:hAnsi="Cambria" w:cs="Times New Roman"/>
      <w:b/>
      <w:bCs/>
      <w:i/>
      <w:iCs/>
      <w:sz w:val="28"/>
      <w:szCs w:val="28"/>
    </w:rPr>
  </w:style>
  <w:style w:type="paragraph" w:customStyle="1" w:styleId="ConsPlusNormal">
    <w:name w:val="ConsPlusNormal"/>
    <w:link w:val="ConsPlusNormal0"/>
    <w:qFormat/>
    <w:rsid w:val="00561BE0"/>
    <w:pPr>
      <w:widowControl w:val="0"/>
      <w:autoSpaceDE w:val="0"/>
      <w:autoSpaceDN w:val="0"/>
      <w:adjustRightInd w:val="0"/>
    </w:pPr>
    <w:rPr>
      <w:rFonts w:ascii="Times New Roman" w:eastAsia="Times New Roman" w:hAnsi="Times New Roman" w:cs="Times New Roman"/>
      <w:sz w:val="24"/>
      <w:szCs w:val="24"/>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lang/>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basedOn w:val="a0"/>
    <w:link w:val="ad"/>
    <w:uiPriority w:val="99"/>
    <w:rsid w:val="00F63E5A"/>
    <w:rPr>
      <w:rFonts w:ascii="Times New Roman" w:eastAsia="Times New Roman" w:hAnsi="Times New Roman" w:cs="Times New Roman"/>
    </w:rPr>
  </w:style>
  <w:style w:type="paragraph" w:styleId="af">
    <w:name w:val="header"/>
    <w:basedOn w:val="a"/>
    <w:link w:val="af0"/>
    <w:uiPriority w:val="99"/>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basedOn w:val="a0"/>
    <w:link w:val="af"/>
    <w:uiPriority w:val="99"/>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basedOn w:val="a0"/>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fontstyle01">
    <w:name w:val="fontstyle01"/>
    <w:rsid w:val="00FD67B6"/>
    <w:rPr>
      <w:rFonts w:ascii="TimesNewRomanPSMT" w:hAnsi="TimesNewRomanPSMT" w:hint="default"/>
      <w:b w:val="0"/>
      <w:bCs w:val="0"/>
      <w:i w:val="0"/>
      <w:iCs w:val="0"/>
      <w:color w:val="000000"/>
      <w:sz w:val="20"/>
      <w:szCs w:val="20"/>
    </w:rPr>
  </w:style>
  <w:style w:type="paragraph" w:customStyle="1" w:styleId="pboth">
    <w:name w:val="pboth"/>
    <w:basedOn w:val="a"/>
    <w:rsid w:val="006B706C"/>
    <w:pPr>
      <w:spacing w:before="100" w:beforeAutospacing="1" w:after="100" w:afterAutospacing="1"/>
    </w:pPr>
    <w:rPr>
      <w:rFonts w:ascii="Times New Roman" w:eastAsia="Times New Roman" w:hAnsi="Times New Roman" w:cs="Times New Roman"/>
      <w:sz w:val="24"/>
      <w:szCs w:val="24"/>
    </w:rPr>
  </w:style>
  <w:style w:type="paragraph" w:customStyle="1" w:styleId="ConsPlusNonformat">
    <w:name w:val="ConsPlusNonformat"/>
    <w:uiPriority w:val="99"/>
    <w:rsid w:val="00AF3C23"/>
    <w:pPr>
      <w:autoSpaceDE w:val="0"/>
      <w:autoSpaceDN w:val="0"/>
      <w:adjustRightInd w:val="0"/>
    </w:pPr>
    <w:rPr>
      <w:rFonts w:ascii="Courier New" w:eastAsia="Calibri" w:hAnsi="Courier New" w:cs="Courier New"/>
    </w:rPr>
  </w:style>
  <w:style w:type="character" w:customStyle="1" w:styleId="af3">
    <w:name w:val="Гипертекстовая ссылка"/>
    <w:basedOn w:val="a0"/>
    <w:uiPriority w:val="99"/>
    <w:rsid w:val="00795162"/>
    <w:rPr>
      <w:b/>
      <w:bCs/>
      <w:color w:val="106BBE"/>
    </w:rPr>
  </w:style>
  <w:style w:type="paragraph" w:customStyle="1" w:styleId="s1">
    <w:name w:val="s_1"/>
    <w:basedOn w:val="a"/>
    <w:rsid w:val="00795162"/>
    <w:pPr>
      <w:spacing w:before="100" w:beforeAutospacing="1" w:after="100" w:afterAutospacing="1"/>
    </w:pPr>
    <w:rPr>
      <w:rFonts w:ascii="Times New Roman" w:eastAsia="Times New Roman" w:hAnsi="Times New Roman" w:cs="Times New Roman"/>
      <w:sz w:val="24"/>
      <w:szCs w:val="24"/>
    </w:rPr>
  </w:style>
  <w:style w:type="paragraph" w:styleId="af4">
    <w:name w:val="Body Text Indent"/>
    <w:basedOn w:val="a"/>
    <w:link w:val="af5"/>
    <w:rsid w:val="00795162"/>
    <w:pPr>
      <w:spacing w:after="120"/>
      <w:ind w:left="283"/>
    </w:pPr>
    <w:rPr>
      <w:rFonts w:ascii="Times New Roman" w:eastAsia="Times New Roman" w:hAnsi="Times New Roman" w:cs="Times New Roman"/>
    </w:rPr>
  </w:style>
  <w:style w:type="character" w:customStyle="1" w:styleId="af5">
    <w:name w:val="Основной текст с отступом Знак"/>
    <w:basedOn w:val="a0"/>
    <w:link w:val="af4"/>
    <w:rsid w:val="00795162"/>
    <w:rPr>
      <w:rFonts w:ascii="Times New Roman" w:eastAsia="Times New Roman" w:hAnsi="Times New Roman" w:cs="Times New Roman"/>
    </w:rPr>
  </w:style>
  <w:style w:type="paragraph" w:customStyle="1" w:styleId="no-indent">
    <w:name w:val="no-indent"/>
    <w:basedOn w:val="a"/>
    <w:rsid w:val="005E1E35"/>
    <w:pPr>
      <w:spacing w:before="100" w:beforeAutospacing="1" w:after="100" w:afterAutospacing="1"/>
    </w:pPr>
    <w:rPr>
      <w:rFonts w:ascii="Times New Roman" w:eastAsia="Times New Roman" w:hAnsi="Times New Roman" w:cs="Times New Roman"/>
      <w:sz w:val="24"/>
      <w:szCs w:val="24"/>
    </w:rPr>
  </w:style>
  <w:style w:type="character" w:customStyle="1" w:styleId="af6">
    <w:name w:val="Основной текст_"/>
    <w:basedOn w:val="a0"/>
    <w:link w:val="3"/>
    <w:rsid w:val="001B0B3C"/>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f6"/>
    <w:rsid w:val="001B0B3C"/>
    <w:pPr>
      <w:widowControl w:val="0"/>
      <w:shd w:val="clear" w:color="auto" w:fill="FFFFFF"/>
      <w:spacing w:line="322" w:lineRule="exact"/>
      <w:jc w:val="right"/>
    </w:pPr>
    <w:rPr>
      <w:rFonts w:ascii="Times New Roman" w:eastAsia="Times New Roman" w:hAnsi="Times New Roman" w:cs="Times New Roman"/>
      <w:sz w:val="27"/>
      <w:szCs w:val="27"/>
    </w:rPr>
  </w:style>
  <w:style w:type="character" w:customStyle="1" w:styleId="ConsPlusNormal0">
    <w:name w:val="ConsPlusNormal Знак"/>
    <w:basedOn w:val="a0"/>
    <w:link w:val="ConsPlusNormal"/>
    <w:locked/>
    <w:rsid w:val="007A0AD8"/>
    <w:rPr>
      <w:rFonts w:ascii="Times New Roman" w:eastAsia="Times New Roman" w:hAnsi="Times New Roman" w:cs="Times New Roman"/>
      <w:sz w:val="24"/>
      <w:szCs w:val="24"/>
      <w:lang w:val="ru-RU" w:eastAsia="ru-RU" w:bidi="ar-SA"/>
    </w:rPr>
  </w:style>
  <w:style w:type="paragraph" w:customStyle="1" w:styleId="ConsPlusTitle">
    <w:name w:val="ConsPlusTitle"/>
    <w:uiPriority w:val="99"/>
    <w:qFormat/>
    <w:rsid w:val="007A0AD8"/>
    <w:pPr>
      <w:autoSpaceDE w:val="0"/>
      <w:autoSpaceDN w:val="0"/>
      <w:adjustRightInd w:val="0"/>
    </w:pPr>
    <w:rPr>
      <w:rFonts w:ascii="Times New Roman" w:eastAsia="Times New Roman" w:hAnsi="Times New Roman" w:cs="Arial"/>
      <w:b/>
      <w:bCs/>
      <w:kern w:val="32"/>
      <w:sz w:val="28"/>
      <w:szCs w:val="28"/>
    </w:rPr>
  </w:style>
  <w:style w:type="paragraph" w:customStyle="1" w:styleId="formattext">
    <w:name w:val="formattext"/>
    <w:basedOn w:val="a"/>
    <w:rsid w:val="007A0AD8"/>
    <w:pPr>
      <w:spacing w:before="100" w:beforeAutospacing="1" w:after="100" w:afterAutospacing="1"/>
    </w:pPr>
    <w:rPr>
      <w:rFonts w:ascii="Times New Roman" w:eastAsia="Times New Roman" w:hAnsi="Times New Roman" w:cs="Times New Roman"/>
      <w:sz w:val="24"/>
      <w:szCs w:val="24"/>
    </w:rPr>
  </w:style>
  <w:style w:type="table" w:styleId="af7">
    <w:name w:val="Table Grid"/>
    <w:basedOn w:val="a1"/>
    <w:uiPriority w:val="39"/>
    <w:rsid w:val="00D539C5"/>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center">
    <w:name w:val="align_center"/>
    <w:basedOn w:val="a"/>
    <w:rsid w:val="008472D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750221">
      <w:bodyDiv w:val="1"/>
      <w:marLeft w:val="0"/>
      <w:marRight w:val="0"/>
      <w:marTop w:val="0"/>
      <w:marBottom w:val="0"/>
      <w:divBdr>
        <w:top w:val="none" w:sz="0" w:space="0" w:color="auto"/>
        <w:left w:val="none" w:sz="0" w:space="0" w:color="auto"/>
        <w:bottom w:val="none" w:sz="0" w:space="0" w:color="auto"/>
        <w:right w:val="none" w:sz="0" w:space="0" w:color="auto"/>
      </w:divBdr>
    </w:div>
    <w:div w:id="156191677">
      <w:bodyDiv w:val="1"/>
      <w:marLeft w:val="0"/>
      <w:marRight w:val="0"/>
      <w:marTop w:val="0"/>
      <w:marBottom w:val="0"/>
      <w:divBdr>
        <w:top w:val="none" w:sz="0" w:space="0" w:color="auto"/>
        <w:left w:val="none" w:sz="0" w:space="0" w:color="auto"/>
        <w:bottom w:val="none" w:sz="0" w:space="0" w:color="auto"/>
        <w:right w:val="none" w:sz="0" w:space="0" w:color="auto"/>
      </w:divBdr>
    </w:div>
    <w:div w:id="201938502">
      <w:bodyDiv w:val="1"/>
      <w:marLeft w:val="0"/>
      <w:marRight w:val="0"/>
      <w:marTop w:val="0"/>
      <w:marBottom w:val="0"/>
      <w:divBdr>
        <w:top w:val="none" w:sz="0" w:space="0" w:color="auto"/>
        <w:left w:val="none" w:sz="0" w:space="0" w:color="auto"/>
        <w:bottom w:val="none" w:sz="0" w:space="0" w:color="auto"/>
        <w:right w:val="none" w:sz="0" w:space="0" w:color="auto"/>
      </w:divBdr>
      <w:divsChild>
        <w:div w:id="428934494">
          <w:marLeft w:val="0"/>
          <w:marRight w:val="0"/>
          <w:marTop w:val="0"/>
          <w:marBottom w:val="0"/>
          <w:divBdr>
            <w:top w:val="none" w:sz="0" w:space="0" w:color="auto"/>
            <w:left w:val="none" w:sz="0" w:space="0" w:color="auto"/>
            <w:bottom w:val="none" w:sz="0" w:space="0" w:color="auto"/>
            <w:right w:val="none" w:sz="0" w:space="0" w:color="auto"/>
          </w:divBdr>
        </w:div>
      </w:divsChild>
    </w:div>
    <w:div w:id="315912894">
      <w:bodyDiv w:val="1"/>
      <w:marLeft w:val="0"/>
      <w:marRight w:val="0"/>
      <w:marTop w:val="0"/>
      <w:marBottom w:val="0"/>
      <w:divBdr>
        <w:top w:val="none" w:sz="0" w:space="0" w:color="auto"/>
        <w:left w:val="none" w:sz="0" w:space="0" w:color="auto"/>
        <w:bottom w:val="none" w:sz="0" w:space="0" w:color="auto"/>
        <w:right w:val="none" w:sz="0" w:space="0" w:color="auto"/>
      </w:divBdr>
    </w:div>
    <w:div w:id="341511165">
      <w:bodyDiv w:val="1"/>
      <w:marLeft w:val="0"/>
      <w:marRight w:val="0"/>
      <w:marTop w:val="0"/>
      <w:marBottom w:val="0"/>
      <w:divBdr>
        <w:top w:val="none" w:sz="0" w:space="0" w:color="auto"/>
        <w:left w:val="none" w:sz="0" w:space="0" w:color="auto"/>
        <w:bottom w:val="none" w:sz="0" w:space="0" w:color="auto"/>
        <w:right w:val="none" w:sz="0" w:space="0" w:color="auto"/>
      </w:divBdr>
    </w:div>
    <w:div w:id="573782738">
      <w:bodyDiv w:val="1"/>
      <w:marLeft w:val="0"/>
      <w:marRight w:val="0"/>
      <w:marTop w:val="0"/>
      <w:marBottom w:val="0"/>
      <w:divBdr>
        <w:top w:val="none" w:sz="0" w:space="0" w:color="auto"/>
        <w:left w:val="none" w:sz="0" w:space="0" w:color="auto"/>
        <w:bottom w:val="none" w:sz="0" w:space="0" w:color="auto"/>
        <w:right w:val="none" w:sz="0" w:space="0" w:color="auto"/>
      </w:divBdr>
    </w:div>
    <w:div w:id="613443964">
      <w:bodyDiv w:val="1"/>
      <w:marLeft w:val="0"/>
      <w:marRight w:val="0"/>
      <w:marTop w:val="0"/>
      <w:marBottom w:val="0"/>
      <w:divBdr>
        <w:top w:val="none" w:sz="0" w:space="0" w:color="auto"/>
        <w:left w:val="none" w:sz="0" w:space="0" w:color="auto"/>
        <w:bottom w:val="none" w:sz="0" w:space="0" w:color="auto"/>
        <w:right w:val="none" w:sz="0" w:space="0" w:color="auto"/>
      </w:divBdr>
    </w:div>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680160458">
      <w:bodyDiv w:val="1"/>
      <w:marLeft w:val="0"/>
      <w:marRight w:val="0"/>
      <w:marTop w:val="0"/>
      <w:marBottom w:val="0"/>
      <w:divBdr>
        <w:top w:val="none" w:sz="0" w:space="0" w:color="auto"/>
        <w:left w:val="none" w:sz="0" w:space="0" w:color="auto"/>
        <w:bottom w:val="none" w:sz="0" w:space="0" w:color="auto"/>
        <w:right w:val="none" w:sz="0" w:space="0" w:color="auto"/>
      </w:divBdr>
      <w:divsChild>
        <w:div w:id="684137922">
          <w:marLeft w:val="0"/>
          <w:marRight w:val="0"/>
          <w:marTop w:val="0"/>
          <w:marBottom w:val="0"/>
          <w:divBdr>
            <w:top w:val="none" w:sz="0" w:space="0" w:color="auto"/>
            <w:left w:val="none" w:sz="0" w:space="0" w:color="auto"/>
            <w:bottom w:val="none" w:sz="0" w:space="0" w:color="auto"/>
            <w:right w:val="none" w:sz="0" w:space="0" w:color="auto"/>
          </w:divBdr>
        </w:div>
      </w:divsChild>
    </w:div>
    <w:div w:id="683630055">
      <w:bodyDiv w:val="1"/>
      <w:marLeft w:val="0"/>
      <w:marRight w:val="0"/>
      <w:marTop w:val="0"/>
      <w:marBottom w:val="0"/>
      <w:divBdr>
        <w:top w:val="none" w:sz="0" w:space="0" w:color="auto"/>
        <w:left w:val="none" w:sz="0" w:space="0" w:color="auto"/>
        <w:bottom w:val="none" w:sz="0" w:space="0" w:color="auto"/>
        <w:right w:val="none" w:sz="0" w:space="0" w:color="auto"/>
      </w:divBdr>
    </w:div>
    <w:div w:id="955646726">
      <w:bodyDiv w:val="1"/>
      <w:marLeft w:val="0"/>
      <w:marRight w:val="0"/>
      <w:marTop w:val="0"/>
      <w:marBottom w:val="0"/>
      <w:divBdr>
        <w:top w:val="none" w:sz="0" w:space="0" w:color="auto"/>
        <w:left w:val="none" w:sz="0" w:space="0" w:color="auto"/>
        <w:bottom w:val="none" w:sz="0" w:space="0" w:color="auto"/>
        <w:right w:val="none" w:sz="0" w:space="0" w:color="auto"/>
      </w:divBdr>
    </w:div>
    <w:div w:id="1153915281">
      <w:bodyDiv w:val="1"/>
      <w:marLeft w:val="0"/>
      <w:marRight w:val="0"/>
      <w:marTop w:val="0"/>
      <w:marBottom w:val="0"/>
      <w:divBdr>
        <w:top w:val="none" w:sz="0" w:space="0" w:color="auto"/>
        <w:left w:val="none" w:sz="0" w:space="0" w:color="auto"/>
        <w:bottom w:val="none" w:sz="0" w:space="0" w:color="auto"/>
        <w:right w:val="none" w:sz="0" w:space="0" w:color="auto"/>
      </w:divBdr>
      <w:divsChild>
        <w:div w:id="1658804669">
          <w:marLeft w:val="0"/>
          <w:marRight w:val="0"/>
          <w:marTop w:val="0"/>
          <w:marBottom w:val="0"/>
          <w:divBdr>
            <w:top w:val="none" w:sz="0" w:space="0" w:color="auto"/>
            <w:left w:val="none" w:sz="0" w:space="0" w:color="auto"/>
            <w:bottom w:val="none" w:sz="0" w:space="0" w:color="auto"/>
            <w:right w:val="none" w:sz="0" w:space="0" w:color="auto"/>
          </w:divBdr>
        </w:div>
        <w:div w:id="1342507585">
          <w:marLeft w:val="0"/>
          <w:marRight w:val="0"/>
          <w:marTop w:val="190"/>
          <w:marBottom w:val="0"/>
          <w:divBdr>
            <w:top w:val="none" w:sz="0" w:space="0" w:color="auto"/>
            <w:left w:val="none" w:sz="0" w:space="0" w:color="auto"/>
            <w:bottom w:val="none" w:sz="0" w:space="0" w:color="auto"/>
            <w:right w:val="none" w:sz="0" w:space="0" w:color="auto"/>
          </w:divBdr>
        </w:div>
        <w:div w:id="2048094658">
          <w:marLeft w:val="0"/>
          <w:marRight w:val="0"/>
          <w:marTop w:val="326"/>
          <w:marBottom w:val="0"/>
          <w:divBdr>
            <w:top w:val="none" w:sz="0" w:space="0" w:color="auto"/>
            <w:left w:val="none" w:sz="0" w:space="0" w:color="auto"/>
            <w:bottom w:val="none" w:sz="0" w:space="0" w:color="auto"/>
            <w:right w:val="none" w:sz="0" w:space="0" w:color="auto"/>
          </w:divBdr>
        </w:div>
      </w:divsChild>
    </w:div>
    <w:div w:id="1314678991">
      <w:bodyDiv w:val="1"/>
      <w:marLeft w:val="0"/>
      <w:marRight w:val="0"/>
      <w:marTop w:val="0"/>
      <w:marBottom w:val="0"/>
      <w:divBdr>
        <w:top w:val="none" w:sz="0" w:space="0" w:color="auto"/>
        <w:left w:val="none" w:sz="0" w:space="0" w:color="auto"/>
        <w:bottom w:val="none" w:sz="0" w:space="0" w:color="auto"/>
        <w:right w:val="none" w:sz="0" w:space="0" w:color="auto"/>
      </w:divBdr>
      <w:divsChild>
        <w:div w:id="1836870814">
          <w:marLeft w:val="0"/>
          <w:marRight w:val="0"/>
          <w:marTop w:val="0"/>
          <w:marBottom w:val="0"/>
          <w:divBdr>
            <w:top w:val="none" w:sz="0" w:space="0" w:color="auto"/>
            <w:left w:val="none" w:sz="0" w:space="0" w:color="auto"/>
            <w:bottom w:val="none" w:sz="0" w:space="0" w:color="auto"/>
            <w:right w:val="none" w:sz="0" w:space="0" w:color="auto"/>
          </w:divBdr>
        </w:div>
        <w:div w:id="585266543">
          <w:marLeft w:val="0"/>
          <w:marRight w:val="0"/>
          <w:marTop w:val="0"/>
          <w:marBottom w:val="0"/>
          <w:divBdr>
            <w:top w:val="none" w:sz="0" w:space="0" w:color="auto"/>
            <w:left w:val="none" w:sz="0" w:space="0" w:color="auto"/>
            <w:bottom w:val="none" w:sz="0" w:space="0" w:color="auto"/>
            <w:right w:val="none" w:sz="0" w:space="0" w:color="auto"/>
          </w:divBdr>
        </w:div>
        <w:div w:id="1587808129">
          <w:marLeft w:val="0"/>
          <w:marRight w:val="0"/>
          <w:marTop w:val="0"/>
          <w:marBottom w:val="0"/>
          <w:divBdr>
            <w:top w:val="none" w:sz="0" w:space="0" w:color="auto"/>
            <w:left w:val="none" w:sz="0" w:space="0" w:color="auto"/>
            <w:bottom w:val="none" w:sz="0" w:space="0" w:color="auto"/>
            <w:right w:val="none" w:sz="0" w:space="0" w:color="auto"/>
          </w:divBdr>
        </w:div>
        <w:div w:id="1887183370">
          <w:marLeft w:val="0"/>
          <w:marRight w:val="0"/>
          <w:marTop w:val="0"/>
          <w:marBottom w:val="0"/>
          <w:divBdr>
            <w:top w:val="none" w:sz="0" w:space="0" w:color="auto"/>
            <w:left w:val="none" w:sz="0" w:space="0" w:color="auto"/>
            <w:bottom w:val="none" w:sz="0" w:space="0" w:color="auto"/>
            <w:right w:val="none" w:sz="0" w:space="0" w:color="auto"/>
          </w:divBdr>
        </w:div>
        <w:div w:id="1750734107">
          <w:marLeft w:val="0"/>
          <w:marRight w:val="0"/>
          <w:marTop w:val="0"/>
          <w:marBottom w:val="0"/>
          <w:divBdr>
            <w:top w:val="none" w:sz="0" w:space="0" w:color="auto"/>
            <w:left w:val="none" w:sz="0" w:space="0" w:color="auto"/>
            <w:bottom w:val="none" w:sz="0" w:space="0" w:color="auto"/>
            <w:right w:val="none" w:sz="0" w:space="0" w:color="auto"/>
          </w:divBdr>
        </w:div>
        <w:div w:id="838354676">
          <w:marLeft w:val="0"/>
          <w:marRight w:val="0"/>
          <w:marTop w:val="0"/>
          <w:marBottom w:val="0"/>
          <w:divBdr>
            <w:top w:val="none" w:sz="0" w:space="0" w:color="auto"/>
            <w:left w:val="none" w:sz="0" w:space="0" w:color="auto"/>
            <w:bottom w:val="none" w:sz="0" w:space="0" w:color="auto"/>
            <w:right w:val="none" w:sz="0" w:space="0" w:color="auto"/>
          </w:divBdr>
        </w:div>
        <w:div w:id="247428807">
          <w:marLeft w:val="0"/>
          <w:marRight w:val="0"/>
          <w:marTop w:val="0"/>
          <w:marBottom w:val="0"/>
          <w:divBdr>
            <w:top w:val="none" w:sz="0" w:space="0" w:color="auto"/>
            <w:left w:val="none" w:sz="0" w:space="0" w:color="auto"/>
            <w:bottom w:val="none" w:sz="0" w:space="0" w:color="auto"/>
            <w:right w:val="none" w:sz="0" w:space="0" w:color="auto"/>
          </w:divBdr>
        </w:div>
        <w:div w:id="1828210529">
          <w:marLeft w:val="0"/>
          <w:marRight w:val="0"/>
          <w:marTop w:val="0"/>
          <w:marBottom w:val="0"/>
          <w:divBdr>
            <w:top w:val="none" w:sz="0" w:space="0" w:color="auto"/>
            <w:left w:val="none" w:sz="0" w:space="0" w:color="auto"/>
            <w:bottom w:val="none" w:sz="0" w:space="0" w:color="auto"/>
            <w:right w:val="none" w:sz="0" w:space="0" w:color="auto"/>
          </w:divBdr>
        </w:div>
        <w:div w:id="1600405031">
          <w:marLeft w:val="0"/>
          <w:marRight w:val="0"/>
          <w:marTop w:val="0"/>
          <w:marBottom w:val="0"/>
          <w:divBdr>
            <w:top w:val="none" w:sz="0" w:space="0" w:color="auto"/>
            <w:left w:val="none" w:sz="0" w:space="0" w:color="auto"/>
            <w:bottom w:val="none" w:sz="0" w:space="0" w:color="auto"/>
            <w:right w:val="none" w:sz="0" w:space="0" w:color="auto"/>
          </w:divBdr>
        </w:div>
        <w:div w:id="82071267">
          <w:marLeft w:val="0"/>
          <w:marRight w:val="0"/>
          <w:marTop w:val="0"/>
          <w:marBottom w:val="0"/>
          <w:divBdr>
            <w:top w:val="none" w:sz="0" w:space="0" w:color="auto"/>
            <w:left w:val="none" w:sz="0" w:space="0" w:color="auto"/>
            <w:bottom w:val="none" w:sz="0" w:space="0" w:color="auto"/>
            <w:right w:val="none" w:sz="0" w:space="0" w:color="auto"/>
          </w:divBdr>
        </w:div>
        <w:div w:id="1742218684">
          <w:marLeft w:val="0"/>
          <w:marRight w:val="0"/>
          <w:marTop w:val="0"/>
          <w:marBottom w:val="0"/>
          <w:divBdr>
            <w:top w:val="none" w:sz="0" w:space="0" w:color="auto"/>
            <w:left w:val="none" w:sz="0" w:space="0" w:color="auto"/>
            <w:bottom w:val="none" w:sz="0" w:space="0" w:color="auto"/>
            <w:right w:val="none" w:sz="0" w:space="0" w:color="auto"/>
          </w:divBdr>
        </w:div>
        <w:div w:id="728043447">
          <w:marLeft w:val="0"/>
          <w:marRight w:val="0"/>
          <w:marTop w:val="0"/>
          <w:marBottom w:val="0"/>
          <w:divBdr>
            <w:top w:val="none" w:sz="0" w:space="0" w:color="auto"/>
            <w:left w:val="none" w:sz="0" w:space="0" w:color="auto"/>
            <w:bottom w:val="none" w:sz="0" w:space="0" w:color="auto"/>
            <w:right w:val="none" w:sz="0" w:space="0" w:color="auto"/>
          </w:divBdr>
        </w:div>
        <w:div w:id="1714619107">
          <w:marLeft w:val="0"/>
          <w:marRight w:val="0"/>
          <w:marTop w:val="0"/>
          <w:marBottom w:val="0"/>
          <w:divBdr>
            <w:top w:val="none" w:sz="0" w:space="0" w:color="auto"/>
            <w:left w:val="none" w:sz="0" w:space="0" w:color="auto"/>
            <w:bottom w:val="none" w:sz="0" w:space="0" w:color="auto"/>
            <w:right w:val="none" w:sz="0" w:space="0" w:color="auto"/>
          </w:divBdr>
        </w:div>
        <w:div w:id="1192957105">
          <w:marLeft w:val="0"/>
          <w:marRight w:val="0"/>
          <w:marTop w:val="0"/>
          <w:marBottom w:val="0"/>
          <w:divBdr>
            <w:top w:val="none" w:sz="0" w:space="0" w:color="auto"/>
            <w:left w:val="none" w:sz="0" w:space="0" w:color="auto"/>
            <w:bottom w:val="none" w:sz="0" w:space="0" w:color="auto"/>
            <w:right w:val="none" w:sz="0" w:space="0" w:color="auto"/>
          </w:divBdr>
        </w:div>
        <w:div w:id="1643535597">
          <w:marLeft w:val="0"/>
          <w:marRight w:val="0"/>
          <w:marTop w:val="0"/>
          <w:marBottom w:val="0"/>
          <w:divBdr>
            <w:top w:val="none" w:sz="0" w:space="0" w:color="auto"/>
            <w:left w:val="none" w:sz="0" w:space="0" w:color="auto"/>
            <w:bottom w:val="none" w:sz="0" w:space="0" w:color="auto"/>
            <w:right w:val="none" w:sz="0" w:space="0" w:color="auto"/>
          </w:divBdr>
        </w:div>
        <w:div w:id="588775576">
          <w:marLeft w:val="0"/>
          <w:marRight w:val="0"/>
          <w:marTop w:val="0"/>
          <w:marBottom w:val="0"/>
          <w:divBdr>
            <w:top w:val="none" w:sz="0" w:space="0" w:color="auto"/>
            <w:left w:val="none" w:sz="0" w:space="0" w:color="auto"/>
            <w:bottom w:val="none" w:sz="0" w:space="0" w:color="auto"/>
            <w:right w:val="none" w:sz="0" w:space="0" w:color="auto"/>
          </w:divBdr>
        </w:div>
        <w:div w:id="1991133184">
          <w:marLeft w:val="0"/>
          <w:marRight w:val="0"/>
          <w:marTop w:val="0"/>
          <w:marBottom w:val="0"/>
          <w:divBdr>
            <w:top w:val="none" w:sz="0" w:space="0" w:color="auto"/>
            <w:left w:val="none" w:sz="0" w:space="0" w:color="auto"/>
            <w:bottom w:val="none" w:sz="0" w:space="0" w:color="auto"/>
            <w:right w:val="none" w:sz="0" w:space="0" w:color="auto"/>
          </w:divBdr>
          <w:divsChild>
            <w:div w:id="1634411632">
              <w:marLeft w:val="0"/>
              <w:marRight w:val="0"/>
              <w:marTop w:val="0"/>
              <w:marBottom w:val="0"/>
              <w:divBdr>
                <w:top w:val="single" w:sz="6" w:space="0" w:color="9F9FDA"/>
                <w:left w:val="single" w:sz="6" w:space="0" w:color="9F9FDA"/>
                <w:bottom w:val="single" w:sz="6" w:space="0" w:color="9F9FDA"/>
                <w:right w:val="single" w:sz="6" w:space="0" w:color="9F9FDA"/>
              </w:divBdr>
              <w:divsChild>
                <w:div w:id="994652466">
                  <w:marLeft w:val="0"/>
                  <w:marRight w:val="0"/>
                  <w:marTop w:val="0"/>
                  <w:marBottom w:val="0"/>
                  <w:divBdr>
                    <w:top w:val="none" w:sz="0" w:space="0" w:color="auto"/>
                    <w:left w:val="none" w:sz="0" w:space="0" w:color="auto"/>
                    <w:bottom w:val="none" w:sz="0" w:space="0" w:color="auto"/>
                    <w:right w:val="none" w:sz="0" w:space="0" w:color="auto"/>
                  </w:divBdr>
                  <w:divsChild>
                    <w:div w:id="14264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51112">
      <w:bodyDiv w:val="1"/>
      <w:marLeft w:val="0"/>
      <w:marRight w:val="0"/>
      <w:marTop w:val="0"/>
      <w:marBottom w:val="0"/>
      <w:divBdr>
        <w:top w:val="none" w:sz="0" w:space="0" w:color="auto"/>
        <w:left w:val="none" w:sz="0" w:space="0" w:color="auto"/>
        <w:bottom w:val="none" w:sz="0" w:space="0" w:color="auto"/>
        <w:right w:val="none" w:sz="0" w:space="0" w:color="auto"/>
      </w:divBdr>
      <w:divsChild>
        <w:div w:id="1361081621">
          <w:marLeft w:val="0"/>
          <w:marRight w:val="0"/>
          <w:marTop w:val="0"/>
          <w:marBottom w:val="0"/>
          <w:divBdr>
            <w:top w:val="none" w:sz="0" w:space="0" w:color="auto"/>
            <w:left w:val="none" w:sz="0" w:space="0" w:color="auto"/>
            <w:bottom w:val="none" w:sz="0" w:space="0" w:color="auto"/>
            <w:right w:val="none" w:sz="0" w:space="0" w:color="auto"/>
          </w:divBdr>
        </w:div>
      </w:divsChild>
    </w:div>
    <w:div w:id="1422407426">
      <w:bodyDiv w:val="1"/>
      <w:marLeft w:val="0"/>
      <w:marRight w:val="0"/>
      <w:marTop w:val="0"/>
      <w:marBottom w:val="0"/>
      <w:divBdr>
        <w:top w:val="none" w:sz="0" w:space="0" w:color="auto"/>
        <w:left w:val="none" w:sz="0" w:space="0" w:color="auto"/>
        <w:bottom w:val="none" w:sz="0" w:space="0" w:color="auto"/>
        <w:right w:val="none" w:sz="0" w:space="0" w:color="auto"/>
      </w:divBdr>
      <w:divsChild>
        <w:div w:id="1767576700">
          <w:marLeft w:val="0"/>
          <w:marRight w:val="0"/>
          <w:marTop w:val="0"/>
          <w:marBottom w:val="0"/>
          <w:divBdr>
            <w:top w:val="none" w:sz="0" w:space="0" w:color="auto"/>
            <w:left w:val="none" w:sz="0" w:space="0" w:color="auto"/>
            <w:bottom w:val="none" w:sz="0" w:space="0" w:color="auto"/>
            <w:right w:val="none" w:sz="0" w:space="0" w:color="auto"/>
          </w:divBdr>
        </w:div>
      </w:divsChild>
    </w:div>
    <w:div w:id="1441531801">
      <w:bodyDiv w:val="1"/>
      <w:marLeft w:val="0"/>
      <w:marRight w:val="0"/>
      <w:marTop w:val="0"/>
      <w:marBottom w:val="0"/>
      <w:divBdr>
        <w:top w:val="none" w:sz="0" w:space="0" w:color="auto"/>
        <w:left w:val="none" w:sz="0" w:space="0" w:color="auto"/>
        <w:bottom w:val="none" w:sz="0" w:space="0" w:color="auto"/>
        <w:right w:val="none" w:sz="0" w:space="0" w:color="auto"/>
      </w:divBdr>
    </w:div>
    <w:div w:id="1467896348">
      <w:bodyDiv w:val="1"/>
      <w:marLeft w:val="0"/>
      <w:marRight w:val="0"/>
      <w:marTop w:val="0"/>
      <w:marBottom w:val="0"/>
      <w:divBdr>
        <w:top w:val="none" w:sz="0" w:space="0" w:color="auto"/>
        <w:left w:val="none" w:sz="0" w:space="0" w:color="auto"/>
        <w:bottom w:val="none" w:sz="0" w:space="0" w:color="auto"/>
        <w:right w:val="none" w:sz="0" w:space="0" w:color="auto"/>
      </w:divBdr>
      <w:divsChild>
        <w:div w:id="1905144290">
          <w:marLeft w:val="0"/>
          <w:marRight w:val="0"/>
          <w:marTop w:val="190"/>
          <w:marBottom w:val="0"/>
          <w:divBdr>
            <w:top w:val="none" w:sz="0" w:space="0" w:color="auto"/>
            <w:left w:val="none" w:sz="0" w:space="0" w:color="auto"/>
            <w:bottom w:val="none" w:sz="0" w:space="0" w:color="auto"/>
            <w:right w:val="none" w:sz="0" w:space="0" w:color="auto"/>
          </w:divBdr>
        </w:div>
        <w:div w:id="1275867440">
          <w:marLeft w:val="0"/>
          <w:marRight w:val="0"/>
          <w:marTop w:val="190"/>
          <w:marBottom w:val="0"/>
          <w:divBdr>
            <w:top w:val="none" w:sz="0" w:space="0" w:color="auto"/>
            <w:left w:val="none" w:sz="0" w:space="0" w:color="auto"/>
            <w:bottom w:val="none" w:sz="0" w:space="0" w:color="auto"/>
            <w:right w:val="none" w:sz="0" w:space="0" w:color="auto"/>
          </w:divBdr>
        </w:div>
        <w:div w:id="122816378">
          <w:marLeft w:val="0"/>
          <w:marRight w:val="0"/>
          <w:marTop w:val="0"/>
          <w:marBottom w:val="0"/>
          <w:divBdr>
            <w:top w:val="none" w:sz="0" w:space="0" w:color="auto"/>
            <w:left w:val="none" w:sz="0" w:space="0" w:color="auto"/>
            <w:bottom w:val="none" w:sz="0" w:space="0" w:color="auto"/>
            <w:right w:val="none" w:sz="0" w:space="0" w:color="auto"/>
          </w:divBdr>
        </w:div>
      </w:divsChild>
    </w:div>
    <w:div w:id="1545213517">
      <w:bodyDiv w:val="1"/>
      <w:marLeft w:val="0"/>
      <w:marRight w:val="0"/>
      <w:marTop w:val="0"/>
      <w:marBottom w:val="0"/>
      <w:divBdr>
        <w:top w:val="none" w:sz="0" w:space="0" w:color="auto"/>
        <w:left w:val="none" w:sz="0" w:space="0" w:color="auto"/>
        <w:bottom w:val="none" w:sz="0" w:space="0" w:color="auto"/>
        <w:right w:val="none" w:sz="0" w:space="0" w:color="auto"/>
      </w:divBdr>
    </w:div>
    <w:div w:id="1844122748">
      <w:bodyDiv w:val="1"/>
      <w:marLeft w:val="0"/>
      <w:marRight w:val="0"/>
      <w:marTop w:val="0"/>
      <w:marBottom w:val="0"/>
      <w:divBdr>
        <w:top w:val="none" w:sz="0" w:space="0" w:color="auto"/>
        <w:left w:val="none" w:sz="0" w:space="0" w:color="auto"/>
        <w:bottom w:val="none" w:sz="0" w:space="0" w:color="auto"/>
        <w:right w:val="none" w:sz="0" w:space="0" w:color="auto"/>
      </w:divBdr>
    </w:div>
    <w:div w:id="1844933729">
      <w:bodyDiv w:val="1"/>
      <w:marLeft w:val="0"/>
      <w:marRight w:val="0"/>
      <w:marTop w:val="0"/>
      <w:marBottom w:val="0"/>
      <w:divBdr>
        <w:top w:val="none" w:sz="0" w:space="0" w:color="auto"/>
        <w:left w:val="none" w:sz="0" w:space="0" w:color="auto"/>
        <w:bottom w:val="none" w:sz="0" w:space="0" w:color="auto"/>
        <w:right w:val="none" w:sz="0" w:space="0" w:color="auto"/>
      </w:divBdr>
    </w:div>
    <w:div w:id="1874730319">
      <w:bodyDiv w:val="1"/>
      <w:marLeft w:val="0"/>
      <w:marRight w:val="0"/>
      <w:marTop w:val="0"/>
      <w:marBottom w:val="0"/>
      <w:divBdr>
        <w:top w:val="none" w:sz="0" w:space="0" w:color="auto"/>
        <w:left w:val="none" w:sz="0" w:space="0" w:color="auto"/>
        <w:bottom w:val="none" w:sz="0" w:space="0" w:color="auto"/>
        <w:right w:val="none" w:sz="0" w:space="0" w:color="auto"/>
      </w:divBdr>
    </w:div>
    <w:div w:id="2102791658">
      <w:bodyDiv w:val="1"/>
      <w:marLeft w:val="0"/>
      <w:marRight w:val="0"/>
      <w:marTop w:val="0"/>
      <w:marBottom w:val="0"/>
      <w:divBdr>
        <w:top w:val="none" w:sz="0" w:space="0" w:color="auto"/>
        <w:left w:val="none" w:sz="0" w:space="0" w:color="auto"/>
        <w:bottom w:val="none" w:sz="0" w:space="0" w:color="auto"/>
        <w:right w:val="none" w:sz="0" w:space="0" w:color="auto"/>
      </w:divBdr>
      <w:divsChild>
        <w:div w:id="2134901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345B9-9A81-4FC1-89A4-E46E3C25B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2</Pages>
  <Words>528</Words>
  <Characters>3014</Characters>
  <Application>Microsoft Office Word</Application>
  <DocSecurity>0</DocSecurity>
  <Lines>25</Lines>
  <Paragraphs>7</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3535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Пользователь</cp:lastModifiedBy>
  <cp:revision>283</cp:revision>
  <cp:lastPrinted>2025-06-24T05:44:00Z</cp:lastPrinted>
  <dcterms:created xsi:type="dcterms:W3CDTF">2025-03-20T04:00:00Z</dcterms:created>
  <dcterms:modified xsi:type="dcterms:W3CDTF">2025-06-25T10:08:00Z</dcterms:modified>
  <cp:version>9.103.83.44158</cp:version>
</cp:coreProperties>
</file>