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4"/>
        </w:rPr>
      </w:pPr>
      <w:r w:rsidRPr="00A170BD">
        <w:rPr>
          <w:b/>
          <w:sz w:val="24"/>
        </w:rPr>
        <w:t>РОССИЙСКАЯ  ФЕДЕРАЦИЯ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4"/>
        </w:rPr>
      </w:pPr>
      <w:r w:rsidRPr="00A170BD">
        <w:rPr>
          <w:b/>
          <w:sz w:val="24"/>
        </w:rPr>
        <w:t>СЕЛЬСКИЙ  СОВЕТ  ДЕПУТАТОВ НОВОСЕЛЬСКОГО СЕЛЬСОВЕТА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4"/>
        </w:rPr>
      </w:pPr>
      <w:r w:rsidRPr="00A170BD">
        <w:rPr>
          <w:b/>
          <w:sz w:val="24"/>
        </w:rPr>
        <w:t>БУРЛИНСКОГО РАЙОНА  АЛТАЙСКОГО КРАЯ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sz w:val="26"/>
        </w:rPr>
      </w:pPr>
    </w:p>
    <w:p w:rsidR="00A170BD" w:rsidRPr="00A170BD" w:rsidRDefault="00A170BD" w:rsidP="00A170BD">
      <w:pPr>
        <w:keepNext/>
        <w:snapToGrid w:val="0"/>
        <w:spacing w:line="240" w:lineRule="auto"/>
        <w:jc w:val="center"/>
        <w:rPr>
          <w:b/>
          <w:sz w:val="26"/>
        </w:rPr>
      </w:pPr>
      <w:r w:rsidRPr="00A170BD">
        <w:rPr>
          <w:b/>
          <w:sz w:val="26"/>
        </w:rPr>
        <w:t>Р Е Ш Е Н И Е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317607" w:rsidP="00A170BD">
      <w:pPr>
        <w:snapToGrid w:val="0"/>
        <w:spacing w:line="240" w:lineRule="auto"/>
        <w:rPr>
          <w:sz w:val="26"/>
        </w:rPr>
      </w:pPr>
      <w:r>
        <w:rPr>
          <w:sz w:val="26"/>
        </w:rPr>
        <w:t>21</w:t>
      </w:r>
      <w:r w:rsidR="00A170BD" w:rsidRPr="00A170BD">
        <w:rPr>
          <w:sz w:val="26"/>
        </w:rPr>
        <w:t xml:space="preserve"> декабря 202</w:t>
      </w:r>
      <w:r>
        <w:rPr>
          <w:sz w:val="26"/>
        </w:rPr>
        <w:t>1</w:t>
      </w:r>
      <w:r w:rsidR="00A170BD" w:rsidRPr="00A170BD">
        <w:rPr>
          <w:sz w:val="26"/>
        </w:rPr>
        <w:t xml:space="preserve">г.                                                                                                               № </w:t>
      </w:r>
      <w:r>
        <w:rPr>
          <w:sz w:val="26"/>
        </w:rPr>
        <w:t>3</w:t>
      </w:r>
      <w:r w:rsidR="008846F0">
        <w:rPr>
          <w:sz w:val="26"/>
        </w:rPr>
        <w:t>4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sz w:val="26"/>
        </w:rPr>
      </w:pPr>
      <w:r w:rsidRPr="00A170BD">
        <w:rPr>
          <w:sz w:val="26"/>
        </w:rPr>
        <w:t>с. Новосельское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rPr>
          <w:b/>
          <w:sz w:val="28"/>
        </w:rPr>
      </w:pPr>
      <w:r w:rsidRPr="00A170BD">
        <w:rPr>
          <w:b/>
          <w:sz w:val="28"/>
        </w:rPr>
        <w:t xml:space="preserve">О плане правотворческой, организационной </w:t>
      </w:r>
    </w:p>
    <w:p w:rsidR="00A170BD" w:rsidRPr="00A170BD" w:rsidRDefault="00A170BD" w:rsidP="00A170BD">
      <w:pPr>
        <w:snapToGrid w:val="0"/>
        <w:spacing w:line="240" w:lineRule="auto"/>
        <w:rPr>
          <w:b/>
          <w:sz w:val="28"/>
        </w:rPr>
      </w:pPr>
      <w:r w:rsidRPr="00A170BD">
        <w:rPr>
          <w:b/>
          <w:sz w:val="28"/>
        </w:rPr>
        <w:t xml:space="preserve">и контрольной деятельности сельского </w:t>
      </w:r>
    </w:p>
    <w:p w:rsidR="00A170BD" w:rsidRPr="00A170BD" w:rsidRDefault="00A170BD" w:rsidP="00A170BD">
      <w:pPr>
        <w:snapToGrid w:val="0"/>
        <w:spacing w:line="240" w:lineRule="auto"/>
        <w:rPr>
          <w:b/>
          <w:sz w:val="28"/>
        </w:rPr>
      </w:pPr>
      <w:r w:rsidRPr="00A170BD">
        <w:rPr>
          <w:b/>
          <w:sz w:val="28"/>
        </w:rPr>
        <w:t xml:space="preserve">Совета депутатов Новосельского сельсовета  </w:t>
      </w:r>
    </w:p>
    <w:p w:rsidR="00A170BD" w:rsidRPr="00A170BD" w:rsidRDefault="00A170BD" w:rsidP="00A170BD">
      <w:pPr>
        <w:snapToGrid w:val="0"/>
        <w:spacing w:line="240" w:lineRule="auto"/>
        <w:rPr>
          <w:b/>
          <w:sz w:val="28"/>
        </w:rPr>
      </w:pPr>
      <w:r w:rsidRPr="00A170BD">
        <w:rPr>
          <w:b/>
          <w:sz w:val="28"/>
        </w:rPr>
        <w:t xml:space="preserve">Бурлинского района Алтайского края </w:t>
      </w:r>
    </w:p>
    <w:p w:rsidR="00A170BD" w:rsidRPr="00A170BD" w:rsidRDefault="00A170BD" w:rsidP="00A170BD">
      <w:pPr>
        <w:snapToGrid w:val="0"/>
        <w:spacing w:line="240" w:lineRule="auto"/>
        <w:rPr>
          <w:b/>
          <w:sz w:val="28"/>
        </w:rPr>
      </w:pPr>
      <w:r w:rsidRPr="00A170BD">
        <w:rPr>
          <w:b/>
          <w:sz w:val="28"/>
        </w:rPr>
        <w:t>на 202</w:t>
      </w:r>
      <w:r w:rsidR="00317607">
        <w:rPr>
          <w:b/>
          <w:sz w:val="28"/>
        </w:rPr>
        <w:t>2</w:t>
      </w:r>
      <w:r w:rsidRPr="00A170BD">
        <w:rPr>
          <w:b/>
          <w:sz w:val="28"/>
        </w:rPr>
        <w:t xml:space="preserve"> год 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Заслушав и обсудив предложенный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317607">
        <w:rPr>
          <w:sz w:val="26"/>
        </w:rPr>
        <w:t>2</w:t>
      </w:r>
      <w:r w:rsidRPr="00A170BD">
        <w:rPr>
          <w:sz w:val="26"/>
        </w:rPr>
        <w:t xml:space="preserve"> год,</w:t>
      </w:r>
      <w:r w:rsidRPr="00A170BD">
        <w:rPr>
          <w:b/>
          <w:sz w:val="26"/>
        </w:rPr>
        <w:t xml:space="preserve"> </w:t>
      </w:r>
      <w:r w:rsidRPr="00A170BD">
        <w:rPr>
          <w:sz w:val="26"/>
        </w:rPr>
        <w:t xml:space="preserve">сельский Совет депутатов Новосельского сельсовета Бурлинского района Алтайского края 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sz w:val="26"/>
        </w:rPr>
      </w:pPr>
      <w:r w:rsidRPr="00A170BD">
        <w:rPr>
          <w:sz w:val="26"/>
        </w:rPr>
        <w:t>Р Е Ш И Л: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1. Утвердить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317607">
        <w:rPr>
          <w:sz w:val="26"/>
        </w:rPr>
        <w:t>2</w:t>
      </w:r>
      <w:r w:rsidRPr="00A170BD">
        <w:rPr>
          <w:sz w:val="26"/>
        </w:rPr>
        <w:t xml:space="preserve"> год (прилагается). 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2. Разрешить председателю сельского Совета депутатов, главе сельсовета, постоянным комиссиям сельского Совета депутатов вносить изменения и дополнения в план правотворческой, организационной и контрольной деятельности сельского Совета депутатов Новосельского сельсовета на 202</w:t>
      </w:r>
      <w:r w:rsidR="00F30887">
        <w:rPr>
          <w:sz w:val="26"/>
        </w:rPr>
        <w:t>2</w:t>
      </w:r>
      <w:r w:rsidRPr="00A170BD">
        <w:rPr>
          <w:sz w:val="26"/>
        </w:rPr>
        <w:t xml:space="preserve"> год.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3. Решение сельского Совета депутатов № 2</w:t>
      </w:r>
      <w:r w:rsidR="00C27745">
        <w:rPr>
          <w:sz w:val="26"/>
        </w:rPr>
        <w:t>3</w:t>
      </w:r>
      <w:r w:rsidRPr="00A170BD">
        <w:rPr>
          <w:sz w:val="26"/>
        </w:rPr>
        <w:t xml:space="preserve"> от 18 декабря 20</w:t>
      </w:r>
      <w:r w:rsidR="00C27745">
        <w:rPr>
          <w:sz w:val="26"/>
        </w:rPr>
        <w:t>20</w:t>
      </w:r>
      <w:r w:rsidRPr="00A170BD">
        <w:rPr>
          <w:sz w:val="26"/>
        </w:rPr>
        <w:t xml:space="preserve"> года «О плане правотворческой, организационной и контрольной деятельности сельского Совета депутатов Новосельского сельсовета  на 202</w:t>
      </w:r>
      <w:r w:rsidR="00C27745">
        <w:rPr>
          <w:sz w:val="26"/>
        </w:rPr>
        <w:t>1</w:t>
      </w:r>
      <w:r w:rsidRPr="00A170BD">
        <w:rPr>
          <w:sz w:val="26"/>
        </w:rPr>
        <w:t xml:space="preserve"> год » с контроля снять.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4. Контроль за выполнением данного решения оставляю за собой.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0B6BED" w:rsidRDefault="000B6BED" w:rsidP="000B6BED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0B6BED" w:rsidRDefault="000B6BED" w:rsidP="000B6BED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6"/>
        </w:rPr>
      </w:pPr>
    </w:p>
    <w:p w:rsidR="00C65E59" w:rsidRDefault="00C65E59" w:rsidP="00A170BD">
      <w:pPr>
        <w:snapToGrid w:val="0"/>
        <w:spacing w:line="240" w:lineRule="auto"/>
        <w:ind w:left="6096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ind w:left="6096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</w:t>
      </w:r>
    </w:p>
    <w:p w:rsidR="00A170BD" w:rsidRPr="00A170BD" w:rsidRDefault="00A170BD" w:rsidP="00A170BD">
      <w:pPr>
        <w:snapToGrid w:val="0"/>
        <w:spacing w:line="240" w:lineRule="auto"/>
        <w:ind w:left="6096"/>
        <w:rPr>
          <w:sz w:val="26"/>
        </w:rPr>
      </w:pPr>
    </w:p>
    <w:p w:rsidR="00A170BD" w:rsidRPr="00A170BD" w:rsidRDefault="00A170BD" w:rsidP="00A170BD">
      <w:pPr>
        <w:snapToGrid w:val="0"/>
        <w:spacing w:line="240" w:lineRule="auto"/>
        <w:ind w:left="6096"/>
        <w:rPr>
          <w:sz w:val="26"/>
        </w:rPr>
      </w:pPr>
      <w:r w:rsidRPr="00A170BD">
        <w:rPr>
          <w:sz w:val="26"/>
        </w:rPr>
        <w:lastRenderedPageBreak/>
        <w:t>Приложение</w:t>
      </w:r>
    </w:p>
    <w:p w:rsidR="00A170BD" w:rsidRPr="00A170BD" w:rsidRDefault="00A170BD" w:rsidP="00A170BD">
      <w:pPr>
        <w:snapToGrid w:val="0"/>
        <w:spacing w:line="240" w:lineRule="auto"/>
        <w:ind w:left="6096"/>
        <w:rPr>
          <w:sz w:val="26"/>
        </w:rPr>
      </w:pPr>
      <w:r w:rsidRPr="00A170BD">
        <w:rPr>
          <w:sz w:val="26"/>
        </w:rPr>
        <w:t xml:space="preserve">к решению № </w:t>
      </w:r>
      <w:r w:rsidR="00F52A22">
        <w:rPr>
          <w:sz w:val="26"/>
        </w:rPr>
        <w:t>3</w:t>
      </w:r>
      <w:r w:rsidR="008846F0">
        <w:rPr>
          <w:sz w:val="26"/>
        </w:rPr>
        <w:t>4</w:t>
      </w:r>
      <w:r w:rsidRPr="00A170BD">
        <w:rPr>
          <w:sz w:val="26"/>
        </w:rPr>
        <w:t xml:space="preserve"> от </w:t>
      </w:r>
      <w:r w:rsidR="00F52A22">
        <w:rPr>
          <w:sz w:val="26"/>
        </w:rPr>
        <w:t>2</w:t>
      </w:r>
      <w:r w:rsidRPr="00A170BD">
        <w:rPr>
          <w:sz w:val="26"/>
        </w:rPr>
        <w:t>1.12.202</w:t>
      </w:r>
      <w:r w:rsidR="00F52A22">
        <w:rPr>
          <w:sz w:val="26"/>
        </w:rPr>
        <w:t>1</w:t>
      </w:r>
    </w:p>
    <w:p w:rsidR="00A170BD" w:rsidRPr="00A170BD" w:rsidRDefault="00A170BD" w:rsidP="00A170BD">
      <w:pPr>
        <w:snapToGrid w:val="0"/>
        <w:spacing w:line="240" w:lineRule="auto"/>
        <w:ind w:left="6096"/>
        <w:rPr>
          <w:sz w:val="26"/>
        </w:rPr>
      </w:pPr>
      <w:r w:rsidRPr="00A170BD">
        <w:rPr>
          <w:sz w:val="26"/>
        </w:rPr>
        <w:t>«О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F52A22">
        <w:rPr>
          <w:sz w:val="26"/>
        </w:rPr>
        <w:t>2</w:t>
      </w:r>
      <w:r w:rsidRPr="00A170BD">
        <w:rPr>
          <w:sz w:val="26"/>
        </w:rPr>
        <w:t xml:space="preserve"> год»                                                        </w:t>
      </w:r>
    </w:p>
    <w:p w:rsidR="00A170BD" w:rsidRPr="00A170BD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              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8"/>
        </w:rPr>
      </w:pPr>
      <w:r w:rsidRPr="00A170BD">
        <w:rPr>
          <w:b/>
          <w:sz w:val="28"/>
        </w:rPr>
        <w:t xml:space="preserve">План 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8"/>
        </w:rPr>
      </w:pPr>
      <w:r w:rsidRPr="00A170BD">
        <w:rPr>
          <w:b/>
          <w:sz w:val="28"/>
        </w:rPr>
        <w:t xml:space="preserve">правотворческой, организационной и контрольной деятельности сельского Совета депутатов Новосельского сельсовета Бурлинского района </w:t>
      </w:r>
    </w:p>
    <w:p w:rsidR="00A170BD" w:rsidRPr="00A170BD" w:rsidRDefault="00A170BD" w:rsidP="00A170BD">
      <w:pPr>
        <w:snapToGrid w:val="0"/>
        <w:spacing w:line="240" w:lineRule="auto"/>
        <w:jc w:val="center"/>
        <w:rPr>
          <w:b/>
          <w:sz w:val="28"/>
        </w:rPr>
      </w:pPr>
      <w:r w:rsidRPr="00A170BD">
        <w:rPr>
          <w:b/>
          <w:sz w:val="28"/>
        </w:rPr>
        <w:t>Алтайского края на 202</w:t>
      </w:r>
      <w:r w:rsidR="00F52A22">
        <w:rPr>
          <w:b/>
          <w:sz w:val="28"/>
        </w:rPr>
        <w:t>2</w:t>
      </w:r>
      <w:r w:rsidRPr="00A170BD">
        <w:rPr>
          <w:b/>
          <w:sz w:val="28"/>
        </w:rPr>
        <w:t xml:space="preserve"> год</w:t>
      </w:r>
    </w:p>
    <w:p w:rsidR="00A170BD" w:rsidRPr="00A170BD" w:rsidRDefault="00A170BD" w:rsidP="00A170BD">
      <w:pPr>
        <w:snapToGrid w:val="0"/>
        <w:spacing w:line="240" w:lineRule="auto"/>
        <w:rPr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42"/>
        <w:gridCol w:w="141"/>
        <w:gridCol w:w="4678"/>
        <w:gridCol w:w="284"/>
        <w:gridCol w:w="992"/>
        <w:gridCol w:w="283"/>
        <w:gridCol w:w="3119"/>
      </w:tblGrid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№ п/п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Срок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 xml:space="preserve">Ответственный за подготовку </w:t>
            </w:r>
          </w:p>
        </w:tc>
      </w:tr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</w:tr>
      <w:tr w:rsidR="00A170BD" w:rsidRPr="00A170BD" w:rsidTr="001D5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widowControl/>
              <w:numPr>
                <w:ilvl w:val="0"/>
                <w:numId w:val="19"/>
              </w:numPr>
              <w:adjustRightInd/>
              <w:snapToGrid w:val="0"/>
              <w:spacing w:line="240" w:lineRule="auto"/>
              <w:ind w:left="360"/>
              <w:jc w:val="center"/>
              <w:textAlignment w:val="auto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Мероприятия в области правотворческой деятельности</w:t>
            </w:r>
          </w:p>
        </w:tc>
      </w:tr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F52A22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D56489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Об утверждении отчета об исполнении бюджета Новосельского сельсовета за 202</w:t>
            </w:r>
            <w:r w:rsidR="00D56489">
              <w:rPr>
                <w:sz w:val="26"/>
              </w:rPr>
              <w:t>1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D56489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D56489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D56489">
            <w:pPr>
              <w:snapToGrid w:val="0"/>
              <w:spacing w:line="240" w:lineRule="auto"/>
              <w:jc w:val="left"/>
              <w:rPr>
                <w:sz w:val="26"/>
              </w:rPr>
            </w:pPr>
            <w:r w:rsidRPr="00A170BD">
              <w:rPr>
                <w:sz w:val="26"/>
              </w:rPr>
              <w:t>О деятельности Администрации  сельсовета по социально-экономическому развитию муниципального образования Новосельский сельсовет за 202</w:t>
            </w:r>
            <w:r w:rsidR="00D56489">
              <w:rPr>
                <w:sz w:val="26"/>
              </w:rPr>
              <w:t>1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D56489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7C2044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044" w:rsidRDefault="004D533C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044" w:rsidRPr="00A170BD" w:rsidRDefault="00133685" w:rsidP="00133685">
            <w:pPr>
              <w:snapToGrid w:val="0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О внесении изменений и дополнений в </w:t>
            </w:r>
            <w:r>
              <w:rPr>
                <w:color w:val="000000"/>
                <w:sz w:val="26"/>
              </w:rPr>
              <w:t xml:space="preserve">Положение о бюджетном устройстве, бюджетном процессе и финансовом контроле в </w:t>
            </w:r>
            <w:r>
              <w:rPr>
                <w:sz w:val="26"/>
              </w:rPr>
              <w:t xml:space="preserve">муниципальном образовании </w:t>
            </w:r>
            <w:r>
              <w:rPr>
                <w:color w:val="000000"/>
                <w:sz w:val="26"/>
              </w:rPr>
              <w:t>Новосельский сельсовет Бурлинского района Алтайского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044" w:rsidRDefault="007C2044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044" w:rsidRPr="00A170BD" w:rsidRDefault="007C2044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</w:t>
            </w:r>
          </w:p>
        </w:tc>
      </w:tr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4D533C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D56489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Об итогах работы сельского Совета депутатов в 202</w:t>
            </w:r>
            <w:r w:rsidR="00D56489">
              <w:rPr>
                <w:sz w:val="26"/>
              </w:rPr>
              <w:t>1</w:t>
            </w:r>
            <w:r w:rsidRPr="00A170BD">
              <w:rPr>
                <w:sz w:val="26"/>
              </w:rPr>
              <w:t xml:space="preserve"> году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D56489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A170BD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BF4755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527E41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О внесении изменений и дополнений в </w:t>
            </w:r>
            <w:r w:rsidR="00527E41">
              <w:rPr>
                <w:sz w:val="26"/>
              </w:rPr>
              <w:t>Устав муниципального образования Новосельский сельсовет Бурлинского района Алтайского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июнь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A170BD" w:rsidRPr="00A170BD" w:rsidRDefault="00A170BD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BF4755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9E10E7" w:rsidRPr="00A170BD" w:rsidRDefault="009E10E7" w:rsidP="00A170BD">
            <w:pPr>
              <w:snapToGrid w:val="0"/>
              <w:spacing w:line="240" w:lineRule="auto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5107A7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сентябрь</w:t>
            </w:r>
          </w:p>
          <w:p w:rsidR="009E10E7" w:rsidRPr="00A170BD" w:rsidRDefault="009E10E7" w:rsidP="00A170BD">
            <w:pPr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1D5053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1F5ED9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ED9" w:rsidRDefault="00BF4755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ED9" w:rsidRPr="00A170BD" w:rsidRDefault="008D298B" w:rsidP="008D298B">
            <w:pPr>
              <w:snapToGrid w:val="0"/>
              <w:spacing w:line="240" w:lineRule="auto"/>
              <w:rPr>
                <w:sz w:val="26"/>
              </w:rPr>
            </w:pPr>
            <w:r w:rsidRPr="00AE6021">
              <w:rPr>
                <w:sz w:val="26"/>
              </w:rPr>
              <w:t xml:space="preserve">О внесении изменений и дополнений в Решение от </w:t>
            </w:r>
            <w:r>
              <w:rPr>
                <w:sz w:val="26"/>
              </w:rPr>
              <w:t>21</w:t>
            </w:r>
            <w:r w:rsidRPr="00AE6021">
              <w:rPr>
                <w:sz w:val="26"/>
              </w:rPr>
              <w:t>.12.202</w:t>
            </w:r>
            <w:r>
              <w:rPr>
                <w:sz w:val="26"/>
              </w:rPr>
              <w:t>1</w:t>
            </w:r>
            <w:r w:rsidRPr="00AE6021">
              <w:rPr>
                <w:sz w:val="26"/>
              </w:rPr>
              <w:t xml:space="preserve"> № 2</w:t>
            </w:r>
            <w:r>
              <w:rPr>
                <w:sz w:val="26"/>
              </w:rPr>
              <w:t>8</w:t>
            </w:r>
            <w:r w:rsidRPr="00AE6021">
              <w:rPr>
                <w:sz w:val="26"/>
              </w:rPr>
              <w:t xml:space="preserve"> (1</w:t>
            </w:r>
            <w:r>
              <w:rPr>
                <w:sz w:val="26"/>
              </w:rPr>
              <w:t>0</w:t>
            </w:r>
            <w:r w:rsidRPr="00AE6021">
              <w:rPr>
                <w:sz w:val="26"/>
              </w:rPr>
              <w:t>-ссд) «О бюджете Новосельск</w:t>
            </w:r>
            <w:r>
              <w:rPr>
                <w:sz w:val="26"/>
              </w:rPr>
              <w:t>ого</w:t>
            </w:r>
            <w:r w:rsidRPr="00AE6021">
              <w:rPr>
                <w:sz w:val="26"/>
              </w:rPr>
              <w:t xml:space="preserve"> сельсовет</w:t>
            </w:r>
            <w:r>
              <w:rPr>
                <w:sz w:val="26"/>
              </w:rPr>
              <w:t>а</w:t>
            </w:r>
            <w:r w:rsidRPr="00AE6021">
              <w:rPr>
                <w:sz w:val="26"/>
              </w:rPr>
              <w:t xml:space="preserve"> на 202</w:t>
            </w:r>
            <w:r>
              <w:rPr>
                <w:sz w:val="26"/>
              </w:rPr>
              <w:t>2</w:t>
            </w:r>
            <w:r w:rsidRPr="00AE6021">
              <w:rPr>
                <w:sz w:val="26"/>
              </w:rPr>
              <w:t xml:space="preserve"> год»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ED9" w:rsidRPr="00A170BD" w:rsidRDefault="007454FE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4FE" w:rsidRPr="00A170BD" w:rsidRDefault="007454FE" w:rsidP="007454FE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  <w:p w:rsidR="001F5ED9" w:rsidRPr="00A170BD" w:rsidRDefault="001F5ED9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BF4755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1D5053">
            <w:pPr>
              <w:snapToGrid w:val="0"/>
              <w:spacing w:line="240" w:lineRule="auto"/>
              <w:rPr>
                <w:b/>
                <w:sz w:val="26"/>
              </w:rPr>
            </w:pPr>
            <w:r w:rsidRPr="00A170BD">
              <w:rPr>
                <w:sz w:val="26"/>
              </w:rPr>
              <w:t>О бюджете муниципального образования Новосельский сельсовет Бурлинского района Алтайского края на 202</w:t>
            </w:r>
            <w:r>
              <w:rPr>
                <w:sz w:val="26"/>
              </w:rPr>
              <w:t>3</w:t>
            </w:r>
            <w:r w:rsidRPr="00A170BD">
              <w:rPr>
                <w:sz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1D5053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бюджету и экономическому развитию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BF4755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9E10E7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      </w:r>
            <w:r>
              <w:rPr>
                <w:sz w:val="26"/>
              </w:rPr>
              <w:t>3</w:t>
            </w:r>
            <w:r w:rsidRPr="00A170BD">
              <w:rPr>
                <w:sz w:val="26"/>
              </w:rPr>
              <w:t xml:space="preserve">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 xml:space="preserve"> 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</w:t>
            </w:r>
            <w:r w:rsidRPr="00A170BD">
              <w:rPr>
                <w:b/>
                <w:sz w:val="26"/>
              </w:rPr>
              <w:t xml:space="preserve"> </w:t>
            </w:r>
            <w:r w:rsidRPr="00A170BD">
              <w:rPr>
                <w:sz w:val="26"/>
              </w:rPr>
              <w:t>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b/>
                <w:sz w:val="26"/>
              </w:rPr>
            </w:pPr>
          </w:p>
          <w:p w:rsidR="009E10E7" w:rsidRPr="00A170BD" w:rsidRDefault="009E10E7" w:rsidP="00A170BD">
            <w:pPr>
              <w:widowControl/>
              <w:numPr>
                <w:ilvl w:val="0"/>
                <w:numId w:val="19"/>
              </w:numPr>
              <w:adjustRightInd/>
              <w:snapToGrid w:val="0"/>
              <w:spacing w:line="240" w:lineRule="auto"/>
              <w:ind w:left="360"/>
              <w:jc w:val="center"/>
              <w:textAlignment w:val="auto"/>
              <w:rPr>
                <w:b/>
                <w:sz w:val="26"/>
              </w:rPr>
            </w:pPr>
            <w:r w:rsidRPr="00A170BD">
              <w:rPr>
                <w:b/>
                <w:sz w:val="26"/>
              </w:rPr>
              <w:t>Работа постоянных комиссий сельского Совета депутатов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Заседания постоянных комиссий сельского Совета депутатов проводить перед каждой сессией с целью подготовки вопросов, внесенных на рассмотрение сельским Советом  депутатов.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b/>
                <w:color w:val="000000"/>
                <w:sz w:val="26"/>
              </w:rPr>
            </w:pPr>
          </w:p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3. Мероприятия в области осуществления контрольных функций</w:t>
            </w:r>
          </w:p>
        </w:tc>
      </w:tr>
      <w:tr w:rsidR="009E10E7" w:rsidRPr="00A170BD" w:rsidTr="001D5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На заседаниях сельского Совета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1D5053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 xml:space="preserve">постоянные комиссии сельского Совета депутатов 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Своевременно обобщать критические замечания и предложения, высказанные депутатами на сессиях сельского Совета депутатов. Контролировать их выполнение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 сельского Совета депутатов,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  <w:p w:rsidR="009E10E7" w:rsidRPr="00A170BD" w:rsidRDefault="009E10E7" w:rsidP="00A170BD">
            <w:pPr>
              <w:snapToGrid w:val="0"/>
              <w:spacing w:line="240" w:lineRule="auto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С целью повышения эффективности контроля использовать разнообразные формы: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заслушивание отчетов на комиссиях и сессиях;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проведение проверок;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подготовка письменных информаций;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- принятие нормативно-правовых актов о ходе выполнения принятых решений;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- проведение «Часов контроля»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  <w:p w:rsidR="009E10E7" w:rsidRPr="00A170BD" w:rsidRDefault="009E10E7" w:rsidP="00A170BD">
            <w:pPr>
              <w:snapToGrid w:val="0"/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постоянные комиссии, секретарь администрации</w:t>
            </w:r>
          </w:p>
          <w:p w:rsidR="009E10E7" w:rsidRPr="00A170BD" w:rsidRDefault="009E10E7" w:rsidP="00A170BD">
            <w:pPr>
              <w:snapToGrid w:val="0"/>
              <w:spacing w:line="240" w:lineRule="auto"/>
            </w:pP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</w:rPr>
            </w:pPr>
          </w:p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4. Работа с депутатами сельского Совета депутатов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lastRenderedPageBreak/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постоянные комиссии,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Оказание помощи депутатам сельского Совета депутатов в подготовке и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проведении отчетов перед избирателями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Активизация работы постоянных комиссий сельского Совета депутатов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по контролю за выполнением решений сельского Совета депутатов, стоящих у них на контроле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председатели постоянных комиссий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 xml:space="preserve">Организация личного приема граждан депутатами сельского Совета депутатов по месту работы и жительства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Обеспечение гласности в работе депутатов сельского Совета депутатов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</w:rPr>
            </w:pP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color w:val="000000"/>
                <w:sz w:val="26"/>
              </w:rPr>
            </w:pPr>
            <w:r w:rsidRPr="00A170BD">
              <w:rPr>
                <w:b/>
                <w:color w:val="000000"/>
                <w:sz w:val="26"/>
              </w:rPr>
              <w:t>5. Организационные мероприятия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Проведение экспертизы проектов нормативных правовых актов, выносимых на сессии сельского Совета депутатов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 мере подго-товки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Проведение заседаний постоянных комиссий согласно плану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Председатели постоянных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комиссий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Организационное обеспечение проведения заседаний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1 раз в три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месяца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Формирование рабочих групп для подготовки вопросов на заседания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постоянные комиссии, секретарь администрации</w:t>
            </w:r>
          </w:p>
        </w:tc>
      </w:tr>
      <w:tr w:rsidR="009E10E7" w:rsidRPr="00A170BD" w:rsidTr="0061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jc w:val="center"/>
              <w:rPr>
                <w:sz w:val="26"/>
              </w:rPr>
            </w:pPr>
            <w:r w:rsidRPr="00A170BD">
              <w:rPr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b/>
                <w:i/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</w:rPr>
            </w:pPr>
            <w:r w:rsidRPr="00A170BD">
              <w:rPr>
                <w:color w:val="000000"/>
                <w:sz w:val="26"/>
              </w:rPr>
              <w:t>В течение</w:t>
            </w:r>
          </w:p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color w:val="000000"/>
                <w:sz w:val="26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7" w:rsidRPr="00A170BD" w:rsidRDefault="009E10E7" w:rsidP="00A170BD">
            <w:pPr>
              <w:snapToGrid w:val="0"/>
              <w:spacing w:line="240" w:lineRule="auto"/>
              <w:rPr>
                <w:sz w:val="26"/>
              </w:rPr>
            </w:pPr>
            <w:r w:rsidRPr="00A170BD">
              <w:rPr>
                <w:sz w:val="26"/>
              </w:rPr>
              <w:t>председатель сельского Совета депутатов,  секретарь администрации</w:t>
            </w:r>
          </w:p>
        </w:tc>
      </w:tr>
    </w:tbl>
    <w:p w:rsidR="007C37DB" w:rsidRDefault="00A170BD" w:rsidP="00A170BD">
      <w:pPr>
        <w:snapToGrid w:val="0"/>
        <w:spacing w:line="240" w:lineRule="auto"/>
        <w:rPr>
          <w:sz w:val="26"/>
        </w:rPr>
      </w:pPr>
      <w:r w:rsidRPr="00A170BD">
        <w:rPr>
          <w:sz w:val="26"/>
        </w:rPr>
        <w:t xml:space="preserve">                                                                                          </w:t>
      </w: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p w:rsidR="008E776F" w:rsidRDefault="008E776F" w:rsidP="00462C44">
      <w:pPr>
        <w:spacing w:line="240" w:lineRule="auto"/>
        <w:jc w:val="center"/>
        <w:rPr>
          <w:b/>
          <w:sz w:val="24"/>
        </w:rPr>
      </w:pPr>
    </w:p>
    <w:sectPr w:rsidR="008E776F" w:rsidSect="00A40CD9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E40" w:rsidRDefault="00FE2E40" w:rsidP="00FD0417">
      <w:r>
        <w:separator/>
      </w:r>
    </w:p>
  </w:endnote>
  <w:endnote w:type="continuationSeparator" w:id="0">
    <w:p w:rsidR="00FE2E40" w:rsidRDefault="00FE2E40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E40" w:rsidRDefault="00FE2E40" w:rsidP="00FD0417">
      <w:r>
        <w:separator/>
      </w:r>
    </w:p>
  </w:footnote>
  <w:footnote w:type="continuationSeparator" w:id="0">
    <w:p w:rsidR="00FE2E40" w:rsidRDefault="00FE2E40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648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198C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3785F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6369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538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267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5F20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C6853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C6F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2FF8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5BA6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2E40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CC6F-AA7C-46C2-AD92-C0CCB95F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