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Pr="00FD0FC2" w:rsidRDefault="0037795D" w:rsidP="0037795D">
      <w:pPr>
        <w:pStyle w:val="8"/>
      </w:pPr>
      <w:r w:rsidRPr="00FD0FC2"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A00783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>17 марта 2025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59592A"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F77C7A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37795D">
        <w:rPr>
          <w:sz w:val="26"/>
          <w:szCs w:val="26"/>
        </w:rPr>
        <w:t xml:space="preserve">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255021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О порядке подготовки населенных 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="00BF0D18">
        <w:rPr>
          <w:rStyle w:val="a5"/>
          <w:sz w:val="28"/>
          <w:szCs w:val="28"/>
        </w:rPr>
        <w:t>унктов к пожароопасному сезону</w:t>
      </w:r>
    </w:p>
    <w:p w:rsidR="00BF0D18" w:rsidRDefault="00FA06A6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и</w:t>
      </w:r>
      <w:r w:rsidR="00BF0D18">
        <w:rPr>
          <w:rStyle w:val="a5"/>
          <w:sz w:val="28"/>
          <w:szCs w:val="28"/>
        </w:rPr>
        <w:t xml:space="preserve"> привлечения населения (работников организаций) для тушения лесных пожаров на территории муниципального образования</w:t>
      </w:r>
    </w:p>
    <w:p w:rsidR="00BF0D18" w:rsidRPr="00FD0FC2" w:rsidRDefault="00BF0D18" w:rsidP="00255021">
      <w:pPr>
        <w:shd w:val="clear" w:color="auto" w:fill="FFFFFF"/>
        <w:ind w:right="4495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Ореховского  сельсовета Бурлинского района Алтайского края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</w:t>
      </w:r>
      <w:r w:rsidR="00A00783">
        <w:rPr>
          <w:color w:val="000000"/>
          <w:sz w:val="28"/>
          <w:szCs w:val="28"/>
        </w:rPr>
        <w:t>ки к пожароопасному периоду 2025</w:t>
      </w:r>
      <w:r>
        <w:rPr>
          <w:color w:val="000000"/>
          <w:sz w:val="28"/>
          <w:szCs w:val="28"/>
        </w:rPr>
        <w:t xml:space="preserve"> года на территории Администрации Ореховского сельсовета Бурлинского района Алтайского края, </w:t>
      </w:r>
    </w:p>
    <w:p w:rsidR="00BF0D18" w:rsidRDefault="00BF0D18" w:rsidP="00FA06A6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  <w:r>
        <w:rPr>
          <w:b/>
          <w:bCs/>
          <w:color w:val="000000"/>
          <w:sz w:val="28"/>
          <w:szCs w:val="28"/>
        </w:rPr>
        <w:t>ПОСТАНОВЛЯЮ: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Утвердить П</w:t>
      </w:r>
      <w:r w:rsidR="00883A51">
        <w:rPr>
          <w:color w:val="000000"/>
          <w:sz w:val="28"/>
          <w:szCs w:val="28"/>
        </w:rPr>
        <w:t>орядок</w:t>
      </w:r>
      <w:r>
        <w:rPr>
          <w:color w:val="000000"/>
          <w:sz w:val="28"/>
          <w:szCs w:val="28"/>
        </w:rPr>
        <w:t xml:space="preserve"> мероприятий по защите от пожаров населенных пунктов и объектов экономики </w:t>
      </w:r>
      <w:r w:rsidR="00374DD3">
        <w:rPr>
          <w:color w:val="000000"/>
          <w:sz w:val="28"/>
          <w:szCs w:val="28"/>
        </w:rPr>
        <w:t>с. Орехово и с. Чернавка на 202</w:t>
      </w:r>
      <w:r w:rsidR="00A0078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согласно приложению.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Определить место эвакуации в случае возникновения ЧС.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Ореховского сельсовета.</w:t>
      </w:r>
    </w:p>
    <w:p w:rsidR="00BF0D18" w:rsidRDefault="00BF0D18" w:rsidP="00BF0D18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Рекомендовать руководителям учреждений и   организаций, расположенных на территории Ореховского сельсовета: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провести ревизию имеющихся средств пожаротушения;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- обеспечить выполнение полного комплекса мер пожарной безопасности на подведомственных территориях;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 xml:space="preserve">- проводить </w:t>
      </w:r>
      <w:proofErr w:type="spellStart"/>
      <w:r>
        <w:rPr>
          <w:color w:val="000000"/>
          <w:sz w:val="28"/>
          <w:szCs w:val="28"/>
        </w:rPr>
        <w:t>окашивание</w:t>
      </w:r>
      <w:proofErr w:type="spellEnd"/>
      <w:r>
        <w:rPr>
          <w:color w:val="000000"/>
          <w:sz w:val="28"/>
          <w:szCs w:val="28"/>
        </w:rPr>
        <w:t xml:space="preserve"> травы и ее уборку, уборку легко воспламеняющихся предметов на подведомственной территории.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6. Настоящее постановление подлежит обнародованию в установленном законом порядке.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7. Контроль за исполнением настоящего постановления оставляю за собой.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 М.Т. Швец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FA06A6" w:rsidRDefault="00FA06A6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Приложение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t>к постановлению</w:t>
      </w:r>
    </w:p>
    <w:p w:rsidR="00BF0D18" w:rsidRDefault="00BF0D18" w:rsidP="00BF0D18">
      <w:pPr>
        <w:jc w:val="righ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</w:rPr>
        <w:lastRenderedPageBreak/>
        <w:t xml:space="preserve">от </w:t>
      </w:r>
      <w:r w:rsidR="00A00783">
        <w:rPr>
          <w:color w:val="000000"/>
        </w:rPr>
        <w:t>17.03.2025</w:t>
      </w:r>
      <w:r>
        <w:rPr>
          <w:color w:val="000000"/>
        </w:rPr>
        <w:t xml:space="preserve"> года № </w:t>
      </w:r>
      <w:r w:rsidR="00113D70">
        <w:rPr>
          <w:color w:val="000000"/>
        </w:rPr>
        <w:t>1</w:t>
      </w:r>
      <w:r w:rsidR="00A00783">
        <w:rPr>
          <w:color w:val="000000"/>
        </w:rPr>
        <w:t>0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FA06A6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F0D18" w:rsidRDefault="00BF0D18" w:rsidP="00BF0D18">
      <w:pPr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мероприятий по защите от пожаров населенных пунктов, подверженных угрозе ландшафтных (природных) пожаров на территории Орехо</w:t>
      </w:r>
      <w:r w:rsidR="00A00783">
        <w:rPr>
          <w:color w:val="000000"/>
          <w:sz w:val="28"/>
          <w:szCs w:val="28"/>
        </w:rPr>
        <w:t>вского сельсовета на 2025</w:t>
      </w:r>
      <w:r>
        <w:rPr>
          <w:color w:val="000000"/>
          <w:sz w:val="28"/>
          <w:szCs w:val="28"/>
        </w:rPr>
        <w:t xml:space="preserve"> год.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tbl>
      <w:tblPr>
        <w:tblW w:w="951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615"/>
        <w:gridCol w:w="4560"/>
        <w:gridCol w:w="2338"/>
        <w:gridCol w:w="1999"/>
      </w:tblGrid>
      <w:tr w:rsidR="00BF0D18" w:rsidTr="00BF0D18">
        <w:trPr>
          <w:trHeight w:val="52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Проводимые действия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Ответственный исполнитель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Срок выполнения</w:t>
            </w:r>
          </w:p>
        </w:tc>
      </w:tr>
      <w:tr w:rsidR="00BF0D18" w:rsidTr="00BF0D18">
        <w:trPr>
          <w:trHeight w:val="25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</w:t>
            </w:r>
          </w:p>
        </w:tc>
      </w:tr>
      <w:tr w:rsidR="00BF0D18" w:rsidTr="00BF0D18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Подготовка объектов жизнеобеспечения населения к весенне-осен</w:t>
            </w:r>
            <w:r w:rsidR="00A00783">
              <w:rPr>
                <w:color w:val="000000"/>
              </w:rPr>
              <w:t>нему пожароопасному периоду 2025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До </w:t>
            </w:r>
            <w:r w:rsidR="00113D70">
              <w:rPr>
                <w:color w:val="000000"/>
              </w:rPr>
              <w:t>05</w:t>
            </w:r>
            <w:r w:rsidR="00A00783">
              <w:rPr>
                <w:color w:val="000000"/>
              </w:rPr>
              <w:t>.04.2025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113D70" w:rsidP="00A0078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05.04.202</w:t>
            </w:r>
            <w:r w:rsidR="00A00783">
              <w:rPr>
                <w:color w:val="000000"/>
              </w:rPr>
              <w:t>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Организация противопожарной пропаганды на территории </w:t>
            </w:r>
            <w:r w:rsidR="00FA06A6">
              <w:rPr>
                <w:color w:val="000000"/>
              </w:rPr>
              <w:t>Ореховского сельсовета</w:t>
            </w:r>
            <w:r>
              <w:rPr>
                <w:color w:val="000000"/>
              </w:rPr>
              <w:t xml:space="preserve"> (населенные пункты, школы, СДК)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42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27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FA06A6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Участие в проведении совместных рейдов по населенным пунктам </w:t>
            </w:r>
            <w:r w:rsidR="00FA06A6">
              <w:rPr>
                <w:color w:val="000000"/>
              </w:rPr>
              <w:t>Ореховского  сельсовета</w:t>
            </w:r>
            <w:r>
              <w:rPr>
                <w:color w:val="000000"/>
              </w:rPr>
              <w:t xml:space="preserve"> 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7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</w:t>
            </w:r>
            <w:r w:rsidR="00A00783">
              <w:rPr>
                <w:color w:val="000000"/>
              </w:rPr>
              <w:t>5.04.2025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8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05.04.2025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6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Распространение памяток, листовок и буклетов по тематике «Правила пожарной безопасности», «Ответственность за нарушение требований ПБ в лесах и </w:t>
            </w:r>
            <w:proofErr w:type="spellStart"/>
            <w:r>
              <w:rPr>
                <w:color w:val="000000"/>
              </w:rPr>
              <w:t>н.п</w:t>
            </w:r>
            <w:proofErr w:type="spellEnd"/>
            <w:r>
              <w:rPr>
                <w:color w:val="000000"/>
              </w:rPr>
              <w:t>.»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В течение пожароопасного периода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05.04.2025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11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 xml:space="preserve">Организовать взаимодействие </w:t>
            </w:r>
            <w:r>
              <w:rPr>
                <w:color w:val="000000"/>
              </w:rPr>
              <w:lastRenderedPageBreak/>
              <w:t>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>
              <w:rPr>
                <w:color w:val="000000"/>
              </w:rPr>
              <w:lastRenderedPageBreak/>
              <w:t>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11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 xml:space="preserve">В течение </w:t>
            </w:r>
            <w:r>
              <w:rPr>
                <w:color w:val="000000"/>
              </w:rPr>
              <w:lastRenderedPageBreak/>
              <w:t>пожароопасного периода</w:t>
            </w:r>
          </w:p>
        </w:tc>
      </w:tr>
      <w:tr w:rsidR="00BF0D18" w:rsidTr="00BF0D18">
        <w:trPr>
          <w:trHeight w:val="126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lastRenderedPageBreak/>
              <w:t>12.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A00783">
            <w:pPr>
              <w:spacing w:line="126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05.04.2025</w:t>
            </w:r>
            <w:r w:rsidR="00BF0D18">
              <w:rPr>
                <w:color w:val="000000"/>
              </w:rPr>
              <w:t xml:space="preserve"> г</w:t>
            </w:r>
          </w:p>
        </w:tc>
      </w:tr>
      <w:tr w:rsidR="00BF0D18" w:rsidTr="00BF0D18">
        <w:trPr>
          <w:trHeight w:val="135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Провести работу по созданию добровольных пожарных дружин.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BF0D18" w:rsidP="00BF0D1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Администрация Ореховского сельсовета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D18" w:rsidRDefault="00D93B65" w:rsidP="00113D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color w:val="000000"/>
              </w:rPr>
              <w:t>До 0</w:t>
            </w:r>
            <w:r w:rsidR="00A00783">
              <w:rPr>
                <w:color w:val="000000"/>
              </w:rPr>
              <w:t>5.04.2025</w:t>
            </w:r>
            <w:r w:rsidR="00BF0D18">
              <w:rPr>
                <w:color w:val="000000"/>
              </w:rPr>
              <w:t xml:space="preserve"> г</w:t>
            </w:r>
          </w:p>
        </w:tc>
      </w:tr>
    </w:tbl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BF0D18" w:rsidRDefault="00BF0D18" w:rsidP="00BF0D18">
      <w:pPr>
        <w:rPr>
          <w:rFonts w:ascii="Calibri" w:hAnsi="Calibri"/>
          <w:lang w:val="en-US" w:eastAsia="en-US" w:bidi="en-US"/>
        </w:rPr>
      </w:pPr>
    </w:p>
    <w:p w:rsidR="00534472" w:rsidRPr="00255021" w:rsidRDefault="00534472" w:rsidP="00255021">
      <w:pPr>
        <w:ind w:firstLine="708"/>
        <w:jc w:val="both"/>
        <w:rPr>
          <w:sz w:val="26"/>
          <w:szCs w:val="26"/>
        </w:rPr>
      </w:pPr>
    </w:p>
    <w:p w:rsidR="0037795D" w:rsidRPr="00FB23C9" w:rsidRDefault="0037795D" w:rsidP="00FB23C9">
      <w:pPr>
        <w:jc w:val="both"/>
        <w:rPr>
          <w:sz w:val="26"/>
          <w:szCs w:val="26"/>
        </w:rPr>
      </w:pPr>
    </w:p>
    <w:sectPr w:rsidR="0037795D" w:rsidRPr="00FB23C9" w:rsidSect="00555AD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64298"/>
    <w:rsid w:val="00096489"/>
    <w:rsid w:val="000C21B7"/>
    <w:rsid w:val="000E678B"/>
    <w:rsid w:val="00105051"/>
    <w:rsid w:val="00113D70"/>
    <w:rsid w:val="001752C9"/>
    <w:rsid w:val="00175AEF"/>
    <w:rsid w:val="001846D8"/>
    <w:rsid w:val="001D091F"/>
    <w:rsid w:val="001E5507"/>
    <w:rsid w:val="00202528"/>
    <w:rsid w:val="00255021"/>
    <w:rsid w:val="002671F4"/>
    <w:rsid w:val="0027361D"/>
    <w:rsid w:val="00281955"/>
    <w:rsid w:val="00296236"/>
    <w:rsid w:val="002B45BE"/>
    <w:rsid w:val="002B525C"/>
    <w:rsid w:val="002B6939"/>
    <w:rsid w:val="002F0E13"/>
    <w:rsid w:val="00353852"/>
    <w:rsid w:val="00374DD3"/>
    <w:rsid w:val="0037795D"/>
    <w:rsid w:val="00397B94"/>
    <w:rsid w:val="003C3D3A"/>
    <w:rsid w:val="003D72FA"/>
    <w:rsid w:val="003F3443"/>
    <w:rsid w:val="00430749"/>
    <w:rsid w:val="00485610"/>
    <w:rsid w:val="00493C6C"/>
    <w:rsid w:val="004B2BEE"/>
    <w:rsid w:val="004C1CB4"/>
    <w:rsid w:val="005048DF"/>
    <w:rsid w:val="005134FD"/>
    <w:rsid w:val="00534472"/>
    <w:rsid w:val="00555A1F"/>
    <w:rsid w:val="00555ADB"/>
    <w:rsid w:val="00556371"/>
    <w:rsid w:val="0057496F"/>
    <w:rsid w:val="0059305E"/>
    <w:rsid w:val="0059592A"/>
    <w:rsid w:val="006164ED"/>
    <w:rsid w:val="00660A79"/>
    <w:rsid w:val="00697F32"/>
    <w:rsid w:val="006A0741"/>
    <w:rsid w:val="006F2DC2"/>
    <w:rsid w:val="007630FF"/>
    <w:rsid w:val="00763210"/>
    <w:rsid w:val="00781496"/>
    <w:rsid w:val="007D4157"/>
    <w:rsid w:val="007E0927"/>
    <w:rsid w:val="007E363A"/>
    <w:rsid w:val="00840B1C"/>
    <w:rsid w:val="00855588"/>
    <w:rsid w:val="00865263"/>
    <w:rsid w:val="00881D01"/>
    <w:rsid w:val="00883A51"/>
    <w:rsid w:val="008C0F88"/>
    <w:rsid w:val="0093322B"/>
    <w:rsid w:val="009347D4"/>
    <w:rsid w:val="009A3DFA"/>
    <w:rsid w:val="009D1FE3"/>
    <w:rsid w:val="00A00783"/>
    <w:rsid w:val="00A513B8"/>
    <w:rsid w:val="00A91D62"/>
    <w:rsid w:val="00AB0DA9"/>
    <w:rsid w:val="00AD71E7"/>
    <w:rsid w:val="00AE2395"/>
    <w:rsid w:val="00AF5E36"/>
    <w:rsid w:val="00B46610"/>
    <w:rsid w:val="00B56B01"/>
    <w:rsid w:val="00B8210B"/>
    <w:rsid w:val="00B9665A"/>
    <w:rsid w:val="00BA1905"/>
    <w:rsid w:val="00BA1CEC"/>
    <w:rsid w:val="00BA70AF"/>
    <w:rsid w:val="00BB700D"/>
    <w:rsid w:val="00BF0D18"/>
    <w:rsid w:val="00C16D1A"/>
    <w:rsid w:val="00C80254"/>
    <w:rsid w:val="00CB2AE1"/>
    <w:rsid w:val="00CE081B"/>
    <w:rsid w:val="00CE71F5"/>
    <w:rsid w:val="00D553AA"/>
    <w:rsid w:val="00D834F4"/>
    <w:rsid w:val="00D93B65"/>
    <w:rsid w:val="00DC6FCA"/>
    <w:rsid w:val="00DE158E"/>
    <w:rsid w:val="00DF4FD3"/>
    <w:rsid w:val="00DF5532"/>
    <w:rsid w:val="00E71B63"/>
    <w:rsid w:val="00F1207E"/>
    <w:rsid w:val="00F44CDD"/>
    <w:rsid w:val="00F544D7"/>
    <w:rsid w:val="00F77C7A"/>
    <w:rsid w:val="00F96AC5"/>
    <w:rsid w:val="00FA06A6"/>
    <w:rsid w:val="00FB23C9"/>
    <w:rsid w:val="00FD0FC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95D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2024-04-05T08:07:00Z</cp:lastPrinted>
  <dcterms:created xsi:type="dcterms:W3CDTF">2025-03-18T10:19:00Z</dcterms:created>
  <dcterms:modified xsi:type="dcterms:W3CDTF">2025-03-18T10:19:00Z</dcterms:modified>
</cp:coreProperties>
</file>