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95D" w:rsidRDefault="0037795D" w:rsidP="0037795D">
      <w:pPr>
        <w:pStyle w:val="1"/>
        <w:jc w:val="center"/>
        <w:rPr>
          <w:b/>
          <w:bCs/>
          <w:sz w:val="24"/>
          <w:szCs w:val="24"/>
        </w:rPr>
      </w:pPr>
      <w:r>
        <w:rPr>
          <w:b/>
          <w:bCs/>
          <w:sz w:val="24"/>
          <w:szCs w:val="24"/>
        </w:rPr>
        <w:t>РОССИЙСКАЯ ФЕДЕРАЦИЯ</w:t>
      </w:r>
    </w:p>
    <w:p w:rsidR="0037795D" w:rsidRDefault="0037795D" w:rsidP="0037795D">
      <w:pPr>
        <w:jc w:val="center"/>
        <w:rPr>
          <w:b/>
          <w:bCs/>
        </w:rPr>
      </w:pPr>
      <w:r>
        <w:rPr>
          <w:b/>
          <w:bCs/>
        </w:rPr>
        <w:t xml:space="preserve">АДМИНИСТРАЦИЯ </w:t>
      </w:r>
      <w:r w:rsidR="00493C6C">
        <w:rPr>
          <w:b/>
          <w:bCs/>
        </w:rPr>
        <w:t>ОРЕХОВСКОГО</w:t>
      </w:r>
      <w:r>
        <w:rPr>
          <w:b/>
          <w:bCs/>
        </w:rPr>
        <w:t xml:space="preserve"> СЕЛЬСОВЕТА</w:t>
      </w:r>
    </w:p>
    <w:p w:rsidR="0037795D" w:rsidRDefault="0037795D" w:rsidP="0037795D">
      <w:pPr>
        <w:jc w:val="center"/>
        <w:rPr>
          <w:b/>
          <w:bCs/>
          <w:sz w:val="28"/>
          <w:szCs w:val="28"/>
        </w:rPr>
      </w:pPr>
      <w:r>
        <w:rPr>
          <w:b/>
          <w:bCs/>
        </w:rPr>
        <w:t>БУРЛИНСКОГО РАЙОНА АЛТАЙСКОГО КРАЯ</w:t>
      </w:r>
    </w:p>
    <w:p w:rsidR="00555ADB" w:rsidRDefault="00555ADB" w:rsidP="00555ADB"/>
    <w:p w:rsidR="0037795D" w:rsidRPr="00FD0FC2" w:rsidRDefault="0037795D" w:rsidP="0037795D">
      <w:pPr>
        <w:pStyle w:val="8"/>
      </w:pPr>
      <w:r w:rsidRPr="00FD0FC2">
        <w:t>П О С Т А Н О В Л Е Н И Е</w:t>
      </w:r>
    </w:p>
    <w:p w:rsidR="0037795D" w:rsidRDefault="0037795D" w:rsidP="0037795D">
      <w:pPr>
        <w:rPr>
          <w:sz w:val="28"/>
          <w:szCs w:val="28"/>
        </w:rPr>
      </w:pPr>
    </w:p>
    <w:p w:rsidR="0037795D" w:rsidRDefault="00450C8D" w:rsidP="0037795D">
      <w:pPr>
        <w:pStyle w:val="2"/>
        <w:rPr>
          <w:sz w:val="26"/>
          <w:szCs w:val="26"/>
        </w:rPr>
      </w:pPr>
      <w:r>
        <w:rPr>
          <w:sz w:val="26"/>
          <w:szCs w:val="26"/>
        </w:rPr>
        <w:t>1</w:t>
      </w:r>
      <w:r w:rsidR="00F27007">
        <w:rPr>
          <w:sz w:val="26"/>
          <w:szCs w:val="26"/>
        </w:rPr>
        <w:t>4</w:t>
      </w:r>
      <w:r>
        <w:rPr>
          <w:sz w:val="26"/>
          <w:szCs w:val="26"/>
        </w:rPr>
        <w:t xml:space="preserve"> апреля</w:t>
      </w:r>
      <w:r w:rsidR="00F77C7A">
        <w:rPr>
          <w:sz w:val="26"/>
          <w:szCs w:val="26"/>
        </w:rPr>
        <w:t xml:space="preserve"> </w:t>
      </w:r>
      <w:r w:rsidR="0059592A">
        <w:rPr>
          <w:sz w:val="26"/>
          <w:szCs w:val="26"/>
        </w:rPr>
        <w:t xml:space="preserve"> </w:t>
      </w:r>
      <w:r w:rsidR="00C80254">
        <w:rPr>
          <w:sz w:val="26"/>
          <w:szCs w:val="26"/>
        </w:rPr>
        <w:t>202</w:t>
      </w:r>
      <w:r w:rsidR="0059592A">
        <w:rPr>
          <w:sz w:val="26"/>
          <w:szCs w:val="26"/>
        </w:rPr>
        <w:t>2</w:t>
      </w:r>
      <w:r w:rsidR="00493C6C">
        <w:rPr>
          <w:sz w:val="26"/>
          <w:szCs w:val="26"/>
        </w:rPr>
        <w:t xml:space="preserve"> </w:t>
      </w:r>
      <w:r w:rsidR="0037795D">
        <w:rPr>
          <w:sz w:val="26"/>
          <w:szCs w:val="26"/>
        </w:rPr>
        <w:t>г</w:t>
      </w:r>
      <w:r w:rsidR="0037795D" w:rsidRPr="00026F6C">
        <w:rPr>
          <w:sz w:val="26"/>
          <w:szCs w:val="26"/>
        </w:rPr>
        <w:t xml:space="preserve">.                                                                                </w:t>
      </w:r>
      <w:r w:rsidR="005048DF">
        <w:rPr>
          <w:sz w:val="26"/>
          <w:szCs w:val="26"/>
        </w:rPr>
        <w:t xml:space="preserve">                      </w:t>
      </w:r>
      <w:r w:rsidR="0059592A">
        <w:rPr>
          <w:sz w:val="26"/>
          <w:szCs w:val="26"/>
        </w:rPr>
        <w:t xml:space="preserve"> </w:t>
      </w:r>
      <w:r w:rsidR="00555ADB">
        <w:rPr>
          <w:sz w:val="26"/>
          <w:szCs w:val="26"/>
        </w:rPr>
        <w:t xml:space="preserve"> </w:t>
      </w:r>
      <w:r w:rsidR="00493C6C" w:rsidRPr="00026F6C">
        <w:rPr>
          <w:sz w:val="26"/>
          <w:szCs w:val="26"/>
        </w:rPr>
        <w:t>№</w:t>
      </w:r>
      <w:r w:rsidR="00F77C7A">
        <w:rPr>
          <w:sz w:val="26"/>
          <w:szCs w:val="26"/>
        </w:rPr>
        <w:t xml:space="preserve"> </w:t>
      </w:r>
      <w:r>
        <w:rPr>
          <w:sz w:val="26"/>
          <w:szCs w:val="26"/>
        </w:rPr>
        <w:t>1</w:t>
      </w:r>
      <w:r w:rsidR="00F27007">
        <w:rPr>
          <w:sz w:val="26"/>
          <w:szCs w:val="26"/>
        </w:rPr>
        <w:t>2</w:t>
      </w:r>
      <w:r w:rsidR="0037795D">
        <w:rPr>
          <w:sz w:val="26"/>
          <w:szCs w:val="26"/>
        </w:rPr>
        <w:t xml:space="preserve">                                                                    </w:t>
      </w:r>
    </w:p>
    <w:p w:rsidR="0037795D" w:rsidRDefault="00430749" w:rsidP="0037795D">
      <w:pPr>
        <w:pStyle w:val="2"/>
        <w:jc w:val="center"/>
        <w:rPr>
          <w:sz w:val="22"/>
          <w:szCs w:val="22"/>
        </w:rPr>
      </w:pPr>
      <w:r>
        <w:rPr>
          <w:sz w:val="22"/>
          <w:szCs w:val="22"/>
        </w:rPr>
        <w:t xml:space="preserve">с. Орехово </w:t>
      </w:r>
    </w:p>
    <w:p w:rsidR="0037795D" w:rsidRDefault="0037795D" w:rsidP="0037795D">
      <w:pPr>
        <w:pStyle w:val="2"/>
        <w:rPr>
          <w:sz w:val="22"/>
          <w:szCs w:val="22"/>
        </w:rPr>
      </w:pPr>
    </w:p>
    <w:tbl>
      <w:tblPr>
        <w:tblW w:w="0" w:type="auto"/>
        <w:tblCellSpacing w:w="15" w:type="dxa"/>
        <w:tblCellMar>
          <w:left w:w="0" w:type="dxa"/>
          <w:bottom w:w="45" w:type="dxa"/>
          <w:right w:w="0" w:type="dxa"/>
        </w:tblCellMar>
        <w:tblLook w:val="04A0"/>
      </w:tblPr>
      <w:tblGrid>
        <w:gridCol w:w="9697"/>
      </w:tblGrid>
      <w:tr w:rsidR="00EF6E4F" w:rsidRPr="00EE2493" w:rsidTr="00EF6E4F">
        <w:trPr>
          <w:tblCellSpacing w:w="15" w:type="dxa"/>
        </w:trPr>
        <w:tc>
          <w:tcPr>
            <w:tcW w:w="0" w:type="auto"/>
            <w:tcMar>
              <w:top w:w="0" w:type="dxa"/>
              <w:left w:w="0" w:type="dxa"/>
              <w:bottom w:w="0" w:type="dxa"/>
              <w:right w:w="0" w:type="dxa"/>
            </w:tcMar>
            <w:hideMark/>
          </w:tcPr>
          <w:tbl>
            <w:tblPr>
              <w:tblW w:w="0" w:type="auto"/>
              <w:tblCellMar>
                <w:left w:w="0" w:type="dxa"/>
                <w:right w:w="0" w:type="dxa"/>
              </w:tblCellMar>
              <w:tblLook w:val="04A0"/>
            </w:tblPr>
            <w:tblGrid>
              <w:gridCol w:w="4831"/>
              <w:gridCol w:w="4806"/>
            </w:tblGrid>
            <w:tr w:rsidR="00EF6E4F" w:rsidRPr="00EE2493" w:rsidTr="00450C8D">
              <w:tc>
                <w:tcPr>
                  <w:tcW w:w="4831" w:type="dxa"/>
                  <w:tcMar>
                    <w:top w:w="0" w:type="dxa"/>
                    <w:left w:w="108" w:type="dxa"/>
                    <w:bottom w:w="0" w:type="dxa"/>
                    <w:right w:w="108" w:type="dxa"/>
                  </w:tcMar>
                  <w:hideMark/>
                </w:tcPr>
                <w:p w:rsidR="00EF6E4F" w:rsidRPr="00EE2493" w:rsidRDefault="00EF6E4F">
                  <w:pPr>
                    <w:pStyle w:val="a6"/>
                    <w:spacing w:before="0" w:beforeAutospacing="0" w:after="0" w:afterAutospacing="0"/>
                    <w:jc w:val="both"/>
                    <w:rPr>
                      <w:sz w:val="26"/>
                      <w:szCs w:val="26"/>
                    </w:rPr>
                  </w:pPr>
                </w:p>
              </w:tc>
              <w:tc>
                <w:tcPr>
                  <w:tcW w:w="4806" w:type="dxa"/>
                  <w:tcMar>
                    <w:top w:w="0" w:type="dxa"/>
                    <w:left w:w="108" w:type="dxa"/>
                    <w:bottom w:w="0" w:type="dxa"/>
                    <w:right w:w="108" w:type="dxa"/>
                  </w:tcMar>
                  <w:hideMark/>
                </w:tcPr>
                <w:p w:rsidR="00EF6E4F" w:rsidRPr="00EE2493" w:rsidRDefault="00EF6E4F">
                  <w:pPr>
                    <w:pStyle w:val="a6"/>
                    <w:spacing w:before="0" w:beforeAutospacing="0" w:after="0" w:afterAutospacing="0" w:line="270" w:lineRule="atLeast"/>
                    <w:rPr>
                      <w:sz w:val="26"/>
                      <w:szCs w:val="26"/>
                    </w:rPr>
                  </w:pPr>
                  <w:r w:rsidRPr="00EE2493">
                    <w:rPr>
                      <w:sz w:val="26"/>
                      <w:szCs w:val="26"/>
                    </w:rPr>
                    <w:t> </w:t>
                  </w:r>
                </w:p>
              </w:tc>
            </w:tr>
            <w:tr w:rsidR="00EF6E4F" w:rsidRPr="00EE2493" w:rsidTr="00450C8D">
              <w:tc>
                <w:tcPr>
                  <w:tcW w:w="9637" w:type="dxa"/>
                  <w:gridSpan w:val="2"/>
                  <w:tcMar>
                    <w:top w:w="0" w:type="dxa"/>
                    <w:left w:w="108" w:type="dxa"/>
                    <w:bottom w:w="0" w:type="dxa"/>
                    <w:right w:w="108" w:type="dxa"/>
                  </w:tcMar>
                  <w:hideMark/>
                </w:tcPr>
                <w:p w:rsidR="00EE2493" w:rsidRPr="00F64369" w:rsidRDefault="00EE2493" w:rsidP="00F64369">
                  <w:pPr>
                    <w:pStyle w:val="a6"/>
                    <w:spacing w:before="0" w:beforeAutospacing="0" w:after="0" w:afterAutospacing="0"/>
                    <w:jc w:val="both"/>
                    <w:rPr>
                      <w:sz w:val="26"/>
                      <w:szCs w:val="26"/>
                    </w:rPr>
                  </w:pPr>
                  <w:r w:rsidRPr="00EE2493">
                    <w:rPr>
                      <w:b/>
                      <w:sz w:val="26"/>
                      <w:szCs w:val="26"/>
                    </w:rPr>
                    <w:t xml:space="preserve">Об утверждении Перечня </w:t>
                  </w:r>
                </w:p>
                <w:p w:rsidR="00EE2493" w:rsidRPr="00EE2493" w:rsidRDefault="00EE2493" w:rsidP="00EE2493">
                  <w:pPr>
                    <w:rPr>
                      <w:b/>
                      <w:sz w:val="26"/>
                      <w:szCs w:val="26"/>
                    </w:rPr>
                  </w:pPr>
                  <w:r w:rsidRPr="00EE2493">
                    <w:rPr>
                      <w:b/>
                      <w:sz w:val="26"/>
                      <w:szCs w:val="26"/>
                    </w:rPr>
                    <w:t>должностей муниципальной службы</w:t>
                  </w:r>
                </w:p>
                <w:p w:rsidR="00EE2493" w:rsidRPr="00EE2493" w:rsidRDefault="00EE2493" w:rsidP="00EE2493">
                  <w:pPr>
                    <w:rPr>
                      <w:b/>
                      <w:sz w:val="26"/>
                      <w:szCs w:val="26"/>
                    </w:rPr>
                  </w:pPr>
                  <w:r w:rsidRPr="00EE2493">
                    <w:rPr>
                      <w:b/>
                      <w:sz w:val="26"/>
                      <w:szCs w:val="26"/>
                    </w:rPr>
                    <w:t xml:space="preserve">в Администрации </w:t>
                  </w:r>
                  <w:r w:rsidRPr="00EE2493">
                    <w:rPr>
                      <w:b/>
                      <w:color w:val="000000"/>
                      <w:sz w:val="26"/>
                      <w:szCs w:val="26"/>
                    </w:rPr>
                    <w:t>Ореховского</w:t>
                  </w:r>
                </w:p>
                <w:p w:rsidR="00EE2493" w:rsidRPr="00EE2493" w:rsidRDefault="00EE2493" w:rsidP="00EE2493">
                  <w:pPr>
                    <w:rPr>
                      <w:b/>
                      <w:sz w:val="26"/>
                      <w:szCs w:val="26"/>
                    </w:rPr>
                  </w:pPr>
                  <w:r w:rsidRPr="00EE2493">
                    <w:rPr>
                      <w:b/>
                      <w:sz w:val="26"/>
                      <w:szCs w:val="26"/>
                    </w:rPr>
                    <w:t>сельсовета, при назначении на которые</w:t>
                  </w:r>
                </w:p>
                <w:p w:rsidR="00EE2493" w:rsidRPr="00EE2493" w:rsidRDefault="00EE2493" w:rsidP="00EE2493">
                  <w:pPr>
                    <w:rPr>
                      <w:b/>
                      <w:sz w:val="26"/>
                      <w:szCs w:val="26"/>
                    </w:rPr>
                  </w:pPr>
                  <w:r w:rsidRPr="00EE2493">
                    <w:rPr>
                      <w:b/>
                      <w:sz w:val="26"/>
                      <w:szCs w:val="26"/>
                    </w:rPr>
                    <w:t xml:space="preserve">граждане и при замещении которых </w:t>
                  </w:r>
                </w:p>
                <w:p w:rsidR="00EE2493" w:rsidRPr="00EE2493" w:rsidRDefault="00EE2493" w:rsidP="00EE2493">
                  <w:pPr>
                    <w:rPr>
                      <w:b/>
                      <w:sz w:val="26"/>
                      <w:szCs w:val="26"/>
                    </w:rPr>
                  </w:pPr>
                  <w:r w:rsidRPr="00EE2493">
                    <w:rPr>
                      <w:b/>
                      <w:sz w:val="26"/>
                      <w:szCs w:val="26"/>
                    </w:rPr>
                    <w:t>муниципальные служащие обязаны</w:t>
                  </w:r>
                </w:p>
                <w:p w:rsidR="00EE2493" w:rsidRPr="00EE2493" w:rsidRDefault="00EE2493" w:rsidP="00EE2493">
                  <w:pPr>
                    <w:rPr>
                      <w:b/>
                      <w:sz w:val="26"/>
                      <w:szCs w:val="26"/>
                    </w:rPr>
                  </w:pPr>
                  <w:r w:rsidRPr="00EE2493">
                    <w:rPr>
                      <w:b/>
                      <w:sz w:val="26"/>
                      <w:szCs w:val="26"/>
                    </w:rPr>
                    <w:t>предоставлять сведения о своих доходах,</w:t>
                  </w:r>
                </w:p>
                <w:p w:rsidR="00EE2493" w:rsidRPr="00EE2493" w:rsidRDefault="00EE2493" w:rsidP="00EE2493">
                  <w:pPr>
                    <w:rPr>
                      <w:b/>
                      <w:sz w:val="26"/>
                      <w:szCs w:val="26"/>
                    </w:rPr>
                  </w:pPr>
                  <w:r w:rsidRPr="00EE2493">
                    <w:rPr>
                      <w:b/>
                      <w:sz w:val="26"/>
                      <w:szCs w:val="26"/>
                    </w:rPr>
                    <w:t xml:space="preserve">об имуществе и обязательствах </w:t>
                  </w:r>
                </w:p>
                <w:p w:rsidR="00EE2493" w:rsidRPr="00EE2493" w:rsidRDefault="00EE2493" w:rsidP="00EE2493">
                  <w:pPr>
                    <w:rPr>
                      <w:b/>
                      <w:sz w:val="26"/>
                      <w:szCs w:val="26"/>
                    </w:rPr>
                  </w:pPr>
                  <w:r w:rsidRPr="00EE2493">
                    <w:rPr>
                      <w:b/>
                      <w:sz w:val="26"/>
                      <w:szCs w:val="26"/>
                    </w:rPr>
                    <w:t>имущественного характера, а также сведения</w:t>
                  </w:r>
                </w:p>
                <w:p w:rsidR="00EE2493" w:rsidRPr="00EE2493" w:rsidRDefault="00EE2493" w:rsidP="00EE2493">
                  <w:pPr>
                    <w:rPr>
                      <w:b/>
                      <w:sz w:val="26"/>
                      <w:szCs w:val="26"/>
                    </w:rPr>
                  </w:pPr>
                  <w:r w:rsidRPr="00EE2493">
                    <w:rPr>
                      <w:b/>
                      <w:sz w:val="26"/>
                      <w:szCs w:val="26"/>
                    </w:rPr>
                    <w:t>о доходах, об имуществе и обязательствах</w:t>
                  </w:r>
                </w:p>
                <w:p w:rsidR="00EE2493" w:rsidRPr="00EE2493" w:rsidRDefault="00EE2493" w:rsidP="00EE2493">
                  <w:pPr>
                    <w:rPr>
                      <w:b/>
                      <w:sz w:val="26"/>
                      <w:szCs w:val="26"/>
                    </w:rPr>
                  </w:pPr>
                  <w:r w:rsidRPr="00EE2493">
                    <w:rPr>
                      <w:b/>
                      <w:sz w:val="26"/>
                      <w:szCs w:val="26"/>
                    </w:rPr>
                    <w:t xml:space="preserve">имущественного характера своих супруги </w:t>
                  </w:r>
                </w:p>
                <w:p w:rsidR="00EE2493" w:rsidRDefault="00EE2493" w:rsidP="00EE2493">
                  <w:pPr>
                    <w:rPr>
                      <w:b/>
                      <w:sz w:val="26"/>
                      <w:szCs w:val="26"/>
                    </w:rPr>
                  </w:pPr>
                  <w:r w:rsidRPr="00EE2493">
                    <w:rPr>
                      <w:b/>
                      <w:sz w:val="26"/>
                      <w:szCs w:val="26"/>
                    </w:rPr>
                    <w:t xml:space="preserve">(супруга) и несовершеннолетних детей   </w:t>
                  </w:r>
                </w:p>
                <w:p w:rsidR="00F64369" w:rsidRPr="00EE2493" w:rsidRDefault="00F64369" w:rsidP="00EE2493">
                  <w:pPr>
                    <w:rPr>
                      <w:b/>
                      <w:sz w:val="26"/>
                      <w:szCs w:val="26"/>
                    </w:rPr>
                  </w:pPr>
                </w:p>
                <w:p w:rsidR="00EE2493" w:rsidRDefault="00EE2493" w:rsidP="00F64369">
                  <w:pPr>
                    <w:pStyle w:val="a6"/>
                    <w:spacing w:before="0" w:beforeAutospacing="0" w:after="0" w:afterAutospacing="0"/>
                    <w:rPr>
                      <w:sz w:val="26"/>
                      <w:szCs w:val="26"/>
                    </w:rPr>
                  </w:pPr>
                  <w:r>
                    <w:rPr>
                      <w:spacing w:val="1"/>
                      <w:sz w:val="26"/>
                      <w:szCs w:val="26"/>
                      <w:shd w:val="clear" w:color="auto" w:fill="FFFFFF"/>
                    </w:rPr>
                    <w:t xml:space="preserve">   </w:t>
                  </w:r>
                  <w:r w:rsidRPr="00EE2493">
                    <w:rPr>
                      <w:spacing w:val="1"/>
                      <w:sz w:val="26"/>
                      <w:szCs w:val="26"/>
                      <w:shd w:val="clear" w:color="auto" w:fill="FFFFFF"/>
                    </w:rPr>
                    <w:t>Во исполнение</w:t>
                  </w:r>
                  <w:r w:rsidRPr="00EE2493">
                    <w:rPr>
                      <w:rStyle w:val="apple-converted-space"/>
                      <w:spacing w:val="1"/>
                      <w:sz w:val="26"/>
                      <w:szCs w:val="26"/>
                      <w:shd w:val="clear" w:color="auto" w:fill="FFFFFF"/>
                    </w:rPr>
                    <w:t xml:space="preserve"> </w:t>
                  </w:r>
                  <w:r w:rsidRPr="00EE2493">
                    <w:rPr>
                      <w:spacing w:val="1"/>
                      <w:sz w:val="26"/>
                      <w:szCs w:val="26"/>
                      <w:shd w:val="clear" w:color="auto" w:fill="FFFFFF"/>
                    </w:rPr>
                    <w:t>Федеральных законов от 02.03.2007 № 25-ФЗ «О муниципальной службе в Российской Федерации»,</w:t>
                  </w:r>
                  <w:r w:rsidRPr="00EE2493">
                    <w:rPr>
                      <w:rStyle w:val="apple-converted-space"/>
                      <w:spacing w:val="1"/>
                      <w:sz w:val="26"/>
                      <w:szCs w:val="26"/>
                      <w:shd w:val="clear" w:color="auto" w:fill="FFFFFF"/>
                    </w:rPr>
                    <w:t xml:space="preserve"> </w:t>
                  </w:r>
                  <w:r w:rsidRPr="00EE2493">
                    <w:rPr>
                      <w:spacing w:val="1"/>
                      <w:sz w:val="26"/>
                      <w:szCs w:val="26"/>
                      <w:shd w:val="clear" w:color="auto" w:fill="FFFFFF"/>
                    </w:rPr>
                    <w:t>от 25.12.2008 № 273-ФЗ «О противодействии коррупции»,</w:t>
                  </w:r>
                  <w:r w:rsidRPr="00EE2493">
                    <w:rPr>
                      <w:rStyle w:val="apple-converted-space"/>
                      <w:spacing w:val="1"/>
                      <w:sz w:val="26"/>
                      <w:szCs w:val="26"/>
                      <w:shd w:val="clear" w:color="auto" w:fill="FFFFFF"/>
                    </w:rPr>
                    <w:t xml:space="preserve"> в соответствии с</w:t>
                  </w:r>
                  <w:r w:rsidRPr="00EE2493">
                    <w:rPr>
                      <w:sz w:val="26"/>
                      <w:szCs w:val="26"/>
                    </w:rPr>
                    <w:t xml:space="preserve"> Уставом муниципального образования Ореховский сельсовет Бурлинского района Алтайского края, рассмотрев представление прокурора Бурлинского района от 29.03.2022 № 02-60-2022 «Об устранении нарушения федерального законодательства», </w:t>
                  </w:r>
                </w:p>
                <w:p w:rsidR="00EE2493" w:rsidRDefault="00EE2493" w:rsidP="00F64369">
                  <w:pPr>
                    <w:pStyle w:val="a6"/>
                    <w:spacing w:before="0" w:beforeAutospacing="0" w:after="0" w:afterAutospacing="0"/>
                    <w:jc w:val="center"/>
                    <w:rPr>
                      <w:sz w:val="26"/>
                      <w:szCs w:val="26"/>
                    </w:rPr>
                  </w:pPr>
                  <w:r w:rsidRPr="00EE2493">
                    <w:rPr>
                      <w:sz w:val="26"/>
                      <w:szCs w:val="26"/>
                    </w:rPr>
                    <w:t>ПОСТАНОВЛЯЮ:</w:t>
                  </w:r>
                </w:p>
                <w:p w:rsidR="00F64369" w:rsidRDefault="00EE2493" w:rsidP="00F64369">
                  <w:pPr>
                    <w:pStyle w:val="a6"/>
                    <w:spacing w:before="0" w:beforeAutospacing="0" w:after="0" w:afterAutospacing="0"/>
                    <w:rPr>
                      <w:sz w:val="26"/>
                      <w:szCs w:val="26"/>
                    </w:rPr>
                  </w:pPr>
                  <w:r>
                    <w:rPr>
                      <w:sz w:val="26"/>
                      <w:szCs w:val="26"/>
                    </w:rPr>
                    <w:t xml:space="preserve">      </w:t>
                  </w:r>
                  <w:r w:rsidR="00F64369">
                    <w:rPr>
                      <w:sz w:val="26"/>
                      <w:szCs w:val="26"/>
                    </w:rPr>
                    <w:t xml:space="preserve">  </w:t>
                  </w:r>
                  <w:r>
                    <w:rPr>
                      <w:sz w:val="26"/>
                      <w:szCs w:val="26"/>
                    </w:rPr>
                    <w:t xml:space="preserve"> </w:t>
                  </w:r>
                  <w:r w:rsidRPr="00EE2493">
                    <w:rPr>
                      <w:sz w:val="26"/>
                      <w:szCs w:val="26"/>
                    </w:rPr>
                    <w:t xml:space="preserve">1. Утвердить Перечень должностей муниципальной службы в Администрации </w:t>
                  </w:r>
                  <w:r w:rsidRPr="00EE2493">
                    <w:rPr>
                      <w:color w:val="000000"/>
                      <w:sz w:val="26"/>
                      <w:szCs w:val="26"/>
                    </w:rPr>
                    <w:t>Ореховского</w:t>
                  </w:r>
                  <w:r>
                    <w:rPr>
                      <w:color w:val="FF0000"/>
                      <w:sz w:val="26"/>
                      <w:szCs w:val="26"/>
                    </w:rPr>
                    <w:t xml:space="preserve"> </w:t>
                  </w:r>
                  <w:r w:rsidRPr="00EE2493">
                    <w:rPr>
                      <w:sz w:val="26"/>
                      <w:szCs w:val="26"/>
                    </w:rPr>
                    <w:t xml:space="preserve"> сельсовета, при назначении на которые граждане и при замещении которых муниципальные служащие обязаны предоставлять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(прилагается).  </w:t>
                  </w:r>
                </w:p>
                <w:p w:rsidR="00EE2493" w:rsidRPr="00EE2493" w:rsidRDefault="00F64369" w:rsidP="00F64369">
                  <w:pPr>
                    <w:pStyle w:val="a6"/>
                    <w:spacing w:before="0" w:beforeAutospacing="0" w:after="0" w:afterAutospacing="0"/>
                    <w:rPr>
                      <w:sz w:val="26"/>
                      <w:szCs w:val="26"/>
                    </w:rPr>
                  </w:pPr>
                  <w:r>
                    <w:rPr>
                      <w:bCs/>
                      <w:sz w:val="26"/>
                      <w:szCs w:val="26"/>
                    </w:rPr>
                    <w:t xml:space="preserve">        </w:t>
                  </w:r>
                  <w:r w:rsidR="00EE2493" w:rsidRPr="00EE2493">
                    <w:rPr>
                      <w:bCs/>
                      <w:sz w:val="26"/>
                      <w:szCs w:val="26"/>
                    </w:rPr>
                    <w:t xml:space="preserve">2. </w:t>
                  </w:r>
                  <w:r w:rsidR="00EE2493">
                    <w:rPr>
                      <w:sz w:val="26"/>
                    </w:rPr>
                    <w:t>Обнародовать настоящее решение на информационном стенде Администрации Ореховского сельсовета Бурлинского района Алтайского края, информационном стенде в селе Чернавка, разместить на официальном Интернет-сайте Администрации Бурли</w:t>
                  </w:r>
                  <w:r w:rsidR="00EE2493">
                    <w:rPr>
                      <w:sz w:val="26"/>
                    </w:rPr>
                    <w:t>н</w:t>
                  </w:r>
                  <w:r w:rsidR="00EE2493">
                    <w:rPr>
                      <w:sz w:val="26"/>
                    </w:rPr>
                    <w:t>ского района</w:t>
                  </w:r>
                  <w:r w:rsidR="00EE2493">
                    <w:rPr>
                      <w:spacing w:val="-4"/>
                      <w:sz w:val="26"/>
                    </w:rPr>
                    <w:t>.</w:t>
                  </w:r>
                </w:p>
                <w:p w:rsidR="00EE2493" w:rsidRDefault="00EE2493" w:rsidP="00F64369">
                  <w:pPr>
                    <w:pStyle w:val="1"/>
                    <w:spacing w:after="120"/>
                    <w:ind w:firstLine="567"/>
                    <w:jc w:val="both"/>
                    <w:rPr>
                      <w:bCs/>
                      <w:sz w:val="26"/>
                      <w:szCs w:val="26"/>
                    </w:rPr>
                  </w:pPr>
                  <w:r w:rsidRPr="00EE2493">
                    <w:rPr>
                      <w:bCs/>
                      <w:sz w:val="26"/>
                      <w:szCs w:val="26"/>
                    </w:rPr>
                    <w:t>3. Контроль исполнения настоящего постановления оставляю за собой.</w:t>
                  </w:r>
                </w:p>
                <w:p w:rsidR="00EE2493" w:rsidRDefault="00EE2493" w:rsidP="00EE2493"/>
                <w:p w:rsidR="00EE2493" w:rsidRPr="00EE2493" w:rsidRDefault="00EE2493" w:rsidP="00EE2493">
                  <w:pPr>
                    <w:rPr>
                      <w:sz w:val="26"/>
                      <w:szCs w:val="26"/>
                    </w:rPr>
                  </w:pPr>
                  <w:r w:rsidRPr="00EE2493">
                    <w:rPr>
                      <w:sz w:val="26"/>
                      <w:szCs w:val="26"/>
                    </w:rPr>
                    <w:t>Глава сельсовета                                                                                            М.Т. Швец</w:t>
                  </w:r>
                </w:p>
                <w:p w:rsidR="00EE2493" w:rsidRPr="00EE2493" w:rsidRDefault="00EE2493" w:rsidP="00EE2493">
                  <w:pPr>
                    <w:rPr>
                      <w:sz w:val="26"/>
                      <w:szCs w:val="26"/>
                    </w:rPr>
                  </w:pPr>
                </w:p>
                <w:p w:rsidR="00EE2493" w:rsidRPr="00EE2493" w:rsidRDefault="00EE2493" w:rsidP="00EE2493">
                  <w:pPr>
                    <w:rPr>
                      <w:sz w:val="26"/>
                      <w:szCs w:val="26"/>
                    </w:rPr>
                  </w:pPr>
                </w:p>
                <w:p w:rsidR="00EE2493" w:rsidRPr="00EE2493" w:rsidRDefault="00EE2493" w:rsidP="00EE2493">
                  <w:pPr>
                    <w:tabs>
                      <w:tab w:val="left" w:pos="-426"/>
                    </w:tabs>
                    <w:jc w:val="both"/>
                    <w:rPr>
                      <w:sz w:val="26"/>
                      <w:szCs w:val="26"/>
                    </w:rPr>
                  </w:pPr>
                </w:p>
                <w:p w:rsidR="00EE2493" w:rsidRPr="00EE2493" w:rsidRDefault="00EE2493" w:rsidP="00EE2493">
                  <w:pPr>
                    <w:rPr>
                      <w:sz w:val="26"/>
                      <w:szCs w:val="26"/>
                    </w:rPr>
                  </w:pPr>
                </w:p>
                <w:p w:rsidR="00EE2493" w:rsidRDefault="00EE2493" w:rsidP="00EE2493">
                  <w:pPr>
                    <w:rPr>
                      <w:sz w:val="26"/>
                      <w:szCs w:val="26"/>
                    </w:rPr>
                  </w:pPr>
                  <w:r w:rsidRPr="00EE2493">
                    <w:rPr>
                      <w:sz w:val="26"/>
                      <w:szCs w:val="26"/>
                    </w:rPr>
                    <w:t xml:space="preserve">                                                                                               </w:t>
                  </w:r>
                </w:p>
                <w:p w:rsidR="00F64369" w:rsidRDefault="00F64369" w:rsidP="00EE2493">
                  <w:pPr>
                    <w:rPr>
                      <w:sz w:val="26"/>
                      <w:szCs w:val="26"/>
                    </w:rPr>
                  </w:pPr>
                </w:p>
                <w:p w:rsidR="00F64369" w:rsidRDefault="00F64369" w:rsidP="00EE2493">
                  <w:pPr>
                    <w:rPr>
                      <w:sz w:val="26"/>
                      <w:szCs w:val="26"/>
                    </w:rPr>
                  </w:pPr>
                </w:p>
                <w:p w:rsidR="00EE2493" w:rsidRPr="00EE2493" w:rsidRDefault="00EE2493" w:rsidP="00EE2493">
                  <w:pPr>
                    <w:jc w:val="right"/>
                    <w:rPr>
                      <w:sz w:val="26"/>
                      <w:szCs w:val="26"/>
                    </w:rPr>
                  </w:pPr>
                  <w:r w:rsidRPr="00EE2493">
                    <w:rPr>
                      <w:sz w:val="26"/>
                      <w:szCs w:val="26"/>
                    </w:rPr>
                    <w:lastRenderedPageBreak/>
                    <w:t xml:space="preserve">Приложение: </w:t>
                  </w:r>
                </w:p>
                <w:p w:rsidR="00EE2493" w:rsidRPr="00EE2493" w:rsidRDefault="00EE2493" w:rsidP="00EE2493">
                  <w:pPr>
                    <w:jc w:val="right"/>
                    <w:rPr>
                      <w:sz w:val="26"/>
                      <w:szCs w:val="26"/>
                    </w:rPr>
                  </w:pPr>
                  <w:r w:rsidRPr="00EE2493">
                    <w:rPr>
                      <w:sz w:val="26"/>
                      <w:szCs w:val="26"/>
                    </w:rPr>
                    <w:t xml:space="preserve">                                                                                               к постановлению Администрации</w:t>
                  </w:r>
                </w:p>
                <w:p w:rsidR="00EE2493" w:rsidRPr="00EE2493" w:rsidRDefault="00EE2493" w:rsidP="00EE2493">
                  <w:pPr>
                    <w:jc w:val="right"/>
                    <w:rPr>
                      <w:sz w:val="26"/>
                      <w:szCs w:val="26"/>
                    </w:rPr>
                  </w:pPr>
                  <w:r w:rsidRPr="00EE2493">
                    <w:rPr>
                      <w:sz w:val="26"/>
                      <w:szCs w:val="26"/>
                    </w:rPr>
                    <w:t xml:space="preserve">                                                                           Ореховского сельсовета</w:t>
                  </w:r>
                </w:p>
                <w:p w:rsidR="00EE2493" w:rsidRPr="00EE2493" w:rsidRDefault="00EE2493" w:rsidP="00EE2493">
                  <w:pPr>
                    <w:jc w:val="right"/>
                    <w:rPr>
                      <w:sz w:val="26"/>
                      <w:szCs w:val="26"/>
                    </w:rPr>
                  </w:pPr>
                  <w:r w:rsidRPr="00EE2493">
                    <w:rPr>
                      <w:sz w:val="26"/>
                      <w:szCs w:val="26"/>
                    </w:rPr>
                    <w:t xml:space="preserve">                                                                   Бурлинского района </w:t>
                  </w:r>
                </w:p>
                <w:p w:rsidR="00EE2493" w:rsidRPr="00EE2493" w:rsidRDefault="00EE2493" w:rsidP="00EE2493">
                  <w:pPr>
                    <w:jc w:val="right"/>
                    <w:rPr>
                      <w:sz w:val="26"/>
                      <w:szCs w:val="26"/>
                    </w:rPr>
                  </w:pPr>
                  <w:r w:rsidRPr="00EE2493">
                    <w:rPr>
                      <w:sz w:val="26"/>
                      <w:szCs w:val="26"/>
                    </w:rPr>
                    <w:t xml:space="preserve">                                                              Алтайского края   </w:t>
                  </w:r>
                </w:p>
                <w:p w:rsidR="00EE2493" w:rsidRPr="00EE2493" w:rsidRDefault="00EE2493" w:rsidP="00EE2493">
                  <w:pPr>
                    <w:jc w:val="right"/>
                    <w:rPr>
                      <w:sz w:val="26"/>
                      <w:szCs w:val="26"/>
                    </w:rPr>
                  </w:pPr>
                  <w:r w:rsidRPr="00EE2493">
                    <w:rPr>
                      <w:sz w:val="26"/>
                      <w:szCs w:val="26"/>
                    </w:rPr>
                    <w:t xml:space="preserve">                                                                                                     от  </w:t>
                  </w:r>
                  <w:r>
                    <w:rPr>
                      <w:sz w:val="26"/>
                      <w:szCs w:val="26"/>
                    </w:rPr>
                    <w:t>14</w:t>
                  </w:r>
                  <w:r w:rsidRPr="00EE2493">
                    <w:rPr>
                      <w:sz w:val="26"/>
                      <w:szCs w:val="26"/>
                    </w:rPr>
                    <w:t xml:space="preserve"> .04.2022 №</w:t>
                  </w:r>
                  <w:r>
                    <w:rPr>
                      <w:sz w:val="26"/>
                      <w:szCs w:val="26"/>
                    </w:rPr>
                    <w:t xml:space="preserve"> 12</w:t>
                  </w:r>
                  <w:r w:rsidRPr="00EE2493">
                    <w:rPr>
                      <w:sz w:val="26"/>
                      <w:szCs w:val="26"/>
                    </w:rPr>
                    <w:t xml:space="preserve"> </w:t>
                  </w:r>
                </w:p>
                <w:p w:rsidR="00EE2493" w:rsidRPr="00EE2493" w:rsidRDefault="00EE2493" w:rsidP="00EE2493">
                  <w:pPr>
                    <w:jc w:val="right"/>
                    <w:rPr>
                      <w:sz w:val="26"/>
                      <w:szCs w:val="26"/>
                    </w:rPr>
                  </w:pPr>
                </w:p>
                <w:p w:rsidR="00EE2493" w:rsidRPr="00EE2493" w:rsidRDefault="00EE2493" w:rsidP="00EE2493">
                  <w:pPr>
                    <w:jc w:val="center"/>
                    <w:rPr>
                      <w:sz w:val="26"/>
                      <w:szCs w:val="26"/>
                    </w:rPr>
                  </w:pPr>
                </w:p>
                <w:p w:rsidR="00EE2493" w:rsidRPr="00EE2493" w:rsidRDefault="00EE2493" w:rsidP="00EE2493">
                  <w:pPr>
                    <w:jc w:val="center"/>
                    <w:rPr>
                      <w:b/>
                      <w:sz w:val="26"/>
                      <w:szCs w:val="26"/>
                    </w:rPr>
                  </w:pPr>
                  <w:r w:rsidRPr="00EE2493">
                    <w:rPr>
                      <w:b/>
                      <w:sz w:val="26"/>
                      <w:szCs w:val="26"/>
                    </w:rPr>
                    <w:t>Перечень</w:t>
                  </w:r>
                </w:p>
                <w:p w:rsidR="00EE2493" w:rsidRPr="00EE2493" w:rsidRDefault="00EE2493" w:rsidP="00EE2493">
                  <w:pPr>
                    <w:jc w:val="center"/>
                    <w:rPr>
                      <w:b/>
                      <w:sz w:val="26"/>
                      <w:szCs w:val="26"/>
                    </w:rPr>
                  </w:pPr>
                  <w:r w:rsidRPr="00EE2493">
                    <w:rPr>
                      <w:b/>
                      <w:sz w:val="26"/>
                      <w:szCs w:val="26"/>
                    </w:rPr>
                    <w:t>должностей муниципальной службы в Администрации Ореховского</w:t>
                  </w:r>
                </w:p>
                <w:p w:rsidR="00EE2493" w:rsidRPr="00EE2493" w:rsidRDefault="00EE2493" w:rsidP="00EE2493">
                  <w:pPr>
                    <w:jc w:val="center"/>
                    <w:rPr>
                      <w:b/>
                      <w:sz w:val="26"/>
                      <w:szCs w:val="26"/>
                    </w:rPr>
                  </w:pPr>
                  <w:r w:rsidRPr="00EE2493">
                    <w:rPr>
                      <w:b/>
                      <w:sz w:val="26"/>
                      <w:szCs w:val="26"/>
                    </w:rPr>
                    <w:t>сельсовета, при назначении на которые граждане и при замещении которых</w:t>
                  </w:r>
                </w:p>
                <w:p w:rsidR="00EE2493" w:rsidRPr="00EE2493" w:rsidRDefault="00EE2493" w:rsidP="00EE2493">
                  <w:pPr>
                    <w:jc w:val="center"/>
                    <w:rPr>
                      <w:b/>
                      <w:sz w:val="26"/>
                      <w:szCs w:val="26"/>
                    </w:rPr>
                  </w:pPr>
                  <w:r w:rsidRPr="00EE2493">
                    <w:rPr>
                      <w:b/>
                      <w:sz w:val="26"/>
                      <w:szCs w:val="26"/>
                    </w:rPr>
                    <w:t>муниципальные служащие обязаны предоставлять сведения о своих доходах,</w:t>
                  </w:r>
                </w:p>
                <w:p w:rsidR="00EE2493" w:rsidRPr="00EE2493" w:rsidRDefault="00EE2493" w:rsidP="00EE2493">
                  <w:pPr>
                    <w:jc w:val="center"/>
                    <w:rPr>
                      <w:b/>
                      <w:sz w:val="26"/>
                      <w:szCs w:val="26"/>
                    </w:rPr>
                  </w:pPr>
                  <w:r w:rsidRPr="00EE2493">
                    <w:rPr>
                      <w:b/>
                      <w:sz w:val="26"/>
                      <w:szCs w:val="26"/>
                    </w:rPr>
                    <w:t>об имуществе и обязательствах имущественного характера, а также сведения</w:t>
                  </w:r>
                </w:p>
                <w:p w:rsidR="00EE2493" w:rsidRPr="00EE2493" w:rsidRDefault="00EE2493" w:rsidP="00EE2493">
                  <w:pPr>
                    <w:jc w:val="center"/>
                    <w:rPr>
                      <w:b/>
                      <w:sz w:val="26"/>
                      <w:szCs w:val="26"/>
                    </w:rPr>
                  </w:pPr>
                  <w:r w:rsidRPr="00EE2493">
                    <w:rPr>
                      <w:b/>
                      <w:sz w:val="26"/>
                      <w:szCs w:val="26"/>
                    </w:rPr>
                    <w:t>о доходах, об имуществе и обязательствах имущественного характера своих супруги (супруга) и несовершеннолетних детей</w:t>
                  </w:r>
                </w:p>
                <w:p w:rsidR="00EE2493" w:rsidRPr="00EE2493" w:rsidRDefault="00EE2493" w:rsidP="00EE2493">
                  <w:pPr>
                    <w:jc w:val="center"/>
                    <w:rPr>
                      <w:b/>
                      <w:sz w:val="26"/>
                      <w:szCs w:val="26"/>
                    </w:rPr>
                  </w:pPr>
                </w:p>
                <w:p w:rsidR="00EE2493" w:rsidRPr="00EE2493" w:rsidRDefault="00EE2493" w:rsidP="00EE2493">
                  <w:pPr>
                    <w:jc w:val="center"/>
                    <w:rPr>
                      <w:sz w:val="26"/>
                      <w:szCs w:val="26"/>
                    </w:rPr>
                  </w:pPr>
                </w:p>
                <w:p w:rsidR="00EE2493" w:rsidRPr="00EE2493" w:rsidRDefault="00EE2493" w:rsidP="00EE2493">
                  <w:pPr>
                    <w:pStyle w:val="a6"/>
                    <w:rPr>
                      <w:bCs/>
                      <w:kern w:val="32"/>
                      <w:sz w:val="26"/>
                      <w:szCs w:val="26"/>
                      <w:lang w:val="sr-Cyrl-CS" w:eastAsia="sr-Cyrl-CS"/>
                    </w:rPr>
                  </w:pPr>
                  <w:r w:rsidRPr="00EE2493">
                    <w:rPr>
                      <w:bCs/>
                      <w:kern w:val="32"/>
                      <w:sz w:val="26"/>
                      <w:szCs w:val="26"/>
                      <w:lang w:eastAsia="sr-Cyrl-CS"/>
                    </w:rPr>
                    <w:t>1. Главная должность муниципальной службы – секретарь Администрации.</w:t>
                  </w:r>
                  <w:r w:rsidRPr="00EE2493">
                    <w:rPr>
                      <w:bCs/>
                      <w:kern w:val="32"/>
                      <w:sz w:val="26"/>
                      <w:szCs w:val="26"/>
                      <w:lang w:val="sr-Cyrl-CS" w:eastAsia="sr-Cyrl-CS"/>
                    </w:rPr>
                    <w:t xml:space="preserve"> </w:t>
                  </w:r>
                  <w:r w:rsidRPr="00EE2493">
                    <w:rPr>
                      <w:bCs/>
                      <w:kern w:val="32"/>
                      <w:sz w:val="26"/>
                      <w:szCs w:val="26"/>
                      <w:lang w:val="sr-Cyrl-CS" w:eastAsia="sr-Cyrl-CS"/>
                    </w:rPr>
                    <w:br/>
                  </w:r>
                </w:p>
                <w:p w:rsidR="00EE2493" w:rsidRPr="00EE2493" w:rsidRDefault="00EE2493" w:rsidP="00EE2493">
                  <w:pPr>
                    <w:tabs>
                      <w:tab w:val="left" w:pos="-426"/>
                    </w:tabs>
                    <w:jc w:val="both"/>
                    <w:rPr>
                      <w:sz w:val="26"/>
                      <w:szCs w:val="26"/>
                    </w:rPr>
                  </w:pPr>
                </w:p>
                <w:p w:rsidR="00544F9A" w:rsidRPr="00EE2493" w:rsidRDefault="00544F9A" w:rsidP="008A61B9">
                  <w:pPr>
                    <w:pStyle w:val="a6"/>
                    <w:spacing w:before="0" w:beforeAutospacing="0" w:after="0" w:afterAutospacing="0"/>
                    <w:ind w:firstLine="708"/>
                    <w:jc w:val="both"/>
                    <w:rPr>
                      <w:sz w:val="26"/>
                      <w:szCs w:val="26"/>
                    </w:rPr>
                  </w:pPr>
                </w:p>
              </w:tc>
            </w:tr>
            <w:tr w:rsidR="00EE2493" w:rsidRPr="00EE2493" w:rsidTr="00450C8D">
              <w:tc>
                <w:tcPr>
                  <w:tcW w:w="9637" w:type="dxa"/>
                  <w:gridSpan w:val="2"/>
                  <w:tcMar>
                    <w:top w:w="0" w:type="dxa"/>
                    <w:left w:w="108" w:type="dxa"/>
                    <w:bottom w:w="0" w:type="dxa"/>
                    <w:right w:w="108" w:type="dxa"/>
                  </w:tcMar>
                </w:tcPr>
                <w:p w:rsidR="00EE2493" w:rsidRPr="00EE2493" w:rsidRDefault="00EE2493">
                  <w:pPr>
                    <w:pStyle w:val="a6"/>
                    <w:spacing w:before="0" w:beforeAutospacing="0" w:after="0" w:afterAutospacing="0"/>
                    <w:jc w:val="both"/>
                    <w:rPr>
                      <w:sz w:val="26"/>
                      <w:szCs w:val="26"/>
                    </w:rPr>
                  </w:pPr>
                </w:p>
              </w:tc>
            </w:tr>
          </w:tbl>
          <w:p w:rsidR="00EF6E4F" w:rsidRPr="00EE2493" w:rsidRDefault="00EF6E4F">
            <w:pPr>
              <w:rPr>
                <w:sz w:val="26"/>
                <w:szCs w:val="26"/>
              </w:rPr>
            </w:pPr>
          </w:p>
        </w:tc>
      </w:tr>
    </w:tbl>
    <w:p w:rsidR="00BF0D18" w:rsidRPr="00EE2493" w:rsidRDefault="00EF6E4F" w:rsidP="00450C8D">
      <w:pPr>
        <w:shd w:val="clear" w:color="auto" w:fill="FFFFFF"/>
        <w:rPr>
          <w:color w:val="555555"/>
          <w:sz w:val="26"/>
          <w:szCs w:val="26"/>
        </w:rPr>
      </w:pPr>
      <w:r w:rsidRPr="00EE2493">
        <w:rPr>
          <w:rStyle w:val="articleseparator"/>
          <w:color w:val="555555"/>
          <w:sz w:val="26"/>
          <w:szCs w:val="26"/>
        </w:rPr>
        <w:lastRenderedPageBreak/>
        <w:t> </w:t>
      </w:r>
      <w:r w:rsidR="00BF0D18" w:rsidRPr="00EE2493">
        <w:rPr>
          <w:color w:val="000000"/>
          <w:sz w:val="26"/>
          <w:szCs w:val="26"/>
        </w:rPr>
        <w:t xml:space="preserve">Глава сельсовета                                                                      </w:t>
      </w:r>
      <w:r w:rsidR="00EE2493">
        <w:rPr>
          <w:color w:val="000000"/>
          <w:sz w:val="26"/>
          <w:szCs w:val="26"/>
        </w:rPr>
        <w:t xml:space="preserve"> </w:t>
      </w:r>
      <w:r w:rsidR="00F64369">
        <w:rPr>
          <w:color w:val="000000"/>
          <w:sz w:val="26"/>
          <w:szCs w:val="26"/>
        </w:rPr>
        <w:t xml:space="preserve">          </w:t>
      </w:r>
      <w:r w:rsidR="00EE2493">
        <w:rPr>
          <w:color w:val="000000"/>
          <w:sz w:val="26"/>
          <w:szCs w:val="26"/>
        </w:rPr>
        <w:t xml:space="preserve">   </w:t>
      </w:r>
      <w:r w:rsidR="00BF0D18" w:rsidRPr="00EE2493">
        <w:rPr>
          <w:color w:val="000000"/>
          <w:sz w:val="26"/>
          <w:szCs w:val="26"/>
        </w:rPr>
        <w:t xml:space="preserve">   М.Т. Швец</w:t>
      </w:r>
    </w:p>
    <w:p w:rsidR="00BF0D18" w:rsidRPr="00EE2493" w:rsidRDefault="00BF0D18" w:rsidP="00BF0D18">
      <w:pPr>
        <w:jc w:val="both"/>
        <w:rPr>
          <w:color w:val="000000"/>
          <w:sz w:val="26"/>
          <w:szCs w:val="26"/>
        </w:rPr>
      </w:pPr>
      <w:r w:rsidRPr="00EE2493">
        <w:rPr>
          <w:color w:val="000000"/>
          <w:sz w:val="26"/>
          <w:szCs w:val="26"/>
        </w:rPr>
        <w:t> </w:t>
      </w:r>
    </w:p>
    <w:p w:rsidR="00BF0D18" w:rsidRPr="00EE2493" w:rsidRDefault="00BF0D18" w:rsidP="00BF0D18">
      <w:pPr>
        <w:jc w:val="both"/>
        <w:rPr>
          <w:color w:val="000000"/>
          <w:sz w:val="26"/>
          <w:szCs w:val="26"/>
        </w:rPr>
      </w:pPr>
      <w:r w:rsidRPr="00EE2493">
        <w:rPr>
          <w:color w:val="000000"/>
          <w:sz w:val="26"/>
          <w:szCs w:val="26"/>
        </w:rPr>
        <w:t> </w:t>
      </w:r>
    </w:p>
    <w:p w:rsidR="00BF0D18" w:rsidRDefault="00BF0D18" w:rsidP="00BF0D18">
      <w:pPr>
        <w:jc w:val="both"/>
        <w:rPr>
          <w:rFonts w:ascii="Arial" w:hAnsi="Arial" w:cs="Arial"/>
          <w:color w:val="000000"/>
          <w:sz w:val="15"/>
          <w:szCs w:val="15"/>
        </w:rPr>
      </w:pPr>
      <w:r>
        <w:rPr>
          <w:rFonts w:ascii="Arial" w:hAnsi="Arial" w:cs="Arial"/>
          <w:color w:val="000000"/>
          <w:sz w:val="15"/>
          <w:szCs w:val="15"/>
        </w:rPr>
        <w:t> </w:t>
      </w:r>
    </w:p>
    <w:p w:rsidR="00BF0D18" w:rsidRDefault="00BF0D18" w:rsidP="00BF0D18">
      <w:pPr>
        <w:jc w:val="both"/>
        <w:rPr>
          <w:rFonts w:ascii="Arial" w:hAnsi="Arial" w:cs="Arial"/>
          <w:color w:val="000000"/>
          <w:sz w:val="15"/>
          <w:szCs w:val="15"/>
        </w:rPr>
      </w:pPr>
      <w:r>
        <w:rPr>
          <w:rFonts w:ascii="Arial" w:hAnsi="Arial" w:cs="Arial"/>
          <w:color w:val="000000"/>
          <w:sz w:val="15"/>
          <w:szCs w:val="15"/>
        </w:rPr>
        <w:t> </w:t>
      </w:r>
    </w:p>
    <w:p w:rsidR="00BF0D18" w:rsidRDefault="00BF0D18" w:rsidP="00BF0D18">
      <w:pPr>
        <w:jc w:val="both"/>
        <w:rPr>
          <w:rFonts w:ascii="Arial" w:hAnsi="Arial" w:cs="Arial"/>
          <w:color w:val="000000"/>
          <w:sz w:val="15"/>
          <w:szCs w:val="15"/>
        </w:rPr>
      </w:pPr>
      <w:r>
        <w:rPr>
          <w:rFonts w:ascii="Arial" w:hAnsi="Arial" w:cs="Arial"/>
          <w:color w:val="000000"/>
          <w:sz w:val="15"/>
          <w:szCs w:val="15"/>
        </w:rPr>
        <w:t> </w:t>
      </w:r>
    </w:p>
    <w:p w:rsidR="00BF0D18" w:rsidRDefault="00BF0D18" w:rsidP="00BF0D18">
      <w:pPr>
        <w:jc w:val="both"/>
        <w:rPr>
          <w:rFonts w:ascii="Arial" w:hAnsi="Arial" w:cs="Arial"/>
          <w:color w:val="000000"/>
          <w:sz w:val="15"/>
          <w:szCs w:val="15"/>
        </w:rPr>
      </w:pPr>
      <w:r>
        <w:rPr>
          <w:rFonts w:ascii="Arial" w:hAnsi="Arial" w:cs="Arial"/>
          <w:color w:val="000000"/>
          <w:sz w:val="15"/>
          <w:szCs w:val="15"/>
        </w:rPr>
        <w:t> </w:t>
      </w: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FA06A6" w:rsidRDefault="00FA06A6" w:rsidP="00BF0D18">
      <w:pPr>
        <w:jc w:val="both"/>
        <w:rPr>
          <w:rFonts w:ascii="Arial" w:hAnsi="Arial" w:cs="Arial"/>
          <w:color w:val="000000"/>
          <w:sz w:val="15"/>
          <w:szCs w:val="15"/>
        </w:rPr>
      </w:pPr>
    </w:p>
    <w:p w:rsidR="0037795D" w:rsidRDefault="0037795D" w:rsidP="00FB23C9">
      <w:pPr>
        <w:jc w:val="both"/>
        <w:rPr>
          <w:color w:val="000000"/>
        </w:rPr>
      </w:pPr>
    </w:p>
    <w:p w:rsidR="00450C8D" w:rsidRPr="00FB23C9" w:rsidRDefault="00450C8D" w:rsidP="00FB23C9">
      <w:pPr>
        <w:jc w:val="both"/>
        <w:rPr>
          <w:sz w:val="26"/>
          <w:szCs w:val="26"/>
        </w:rPr>
      </w:pPr>
    </w:p>
    <w:sectPr w:rsidR="00450C8D" w:rsidRPr="00FB23C9" w:rsidSect="00555ADB">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3459AE"/>
    <w:multiLevelType w:val="multilevel"/>
    <w:tmpl w:val="0942A1FE"/>
    <w:lvl w:ilvl="0">
      <w:start w:val="1"/>
      <w:numFmt w:val="decimal"/>
      <w:lvlText w:val="%1."/>
      <w:lvlJc w:val="left"/>
      <w:pPr>
        <w:tabs>
          <w:tab w:val="num" w:pos="360"/>
        </w:tabs>
        <w:ind w:left="360" w:hanging="360"/>
      </w:pPr>
      <w:rPr>
        <w:rFonts w:ascii="Times New Roman" w:hAnsi="Times New Roman" w:cs="Times New Roman" w:hint="default"/>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57"/>
  <w:displayVerticalDrawingGridEvery w:val="2"/>
  <w:characterSpacingControl w:val="doNotCompress"/>
  <w:compat/>
  <w:rsids>
    <w:rsidRoot w:val="0037795D"/>
    <w:rsid w:val="00007B3E"/>
    <w:rsid w:val="00007D71"/>
    <w:rsid w:val="00026F6C"/>
    <w:rsid w:val="00064298"/>
    <w:rsid w:val="00096489"/>
    <w:rsid w:val="000E678B"/>
    <w:rsid w:val="00105051"/>
    <w:rsid w:val="001752C9"/>
    <w:rsid w:val="00175AEF"/>
    <w:rsid w:val="00175DE7"/>
    <w:rsid w:val="001846D8"/>
    <w:rsid w:val="001D091F"/>
    <w:rsid w:val="001E5507"/>
    <w:rsid w:val="00202528"/>
    <w:rsid w:val="00255021"/>
    <w:rsid w:val="002671F4"/>
    <w:rsid w:val="0027361D"/>
    <w:rsid w:val="00281955"/>
    <w:rsid w:val="002B45BE"/>
    <w:rsid w:val="002B525C"/>
    <w:rsid w:val="002B6939"/>
    <w:rsid w:val="002F0E13"/>
    <w:rsid w:val="00353852"/>
    <w:rsid w:val="00365B53"/>
    <w:rsid w:val="0037795D"/>
    <w:rsid w:val="00397B94"/>
    <w:rsid w:val="003A3A5B"/>
    <w:rsid w:val="003C3D3A"/>
    <w:rsid w:val="003D2ED1"/>
    <w:rsid w:val="003F3443"/>
    <w:rsid w:val="00430749"/>
    <w:rsid w:val="00450C8D"/>
    <w:rsid w:val="00485610"/>
    <w:rsid w:val="00493C6C"/>
    <w:rsid w:val="004B2BEE"/>
    <w:rsid w:val="004C1CB4"/>
    <w:rsid w:val="005048DF"/>
    <w:rsid w:val="00534472"/>
    <w:rsid w:val="00544F9A"/>
    <w:rsid w:val="00555A1F"/>
    <w:rsid w:val="00555ADB"/>
    <w:rsid w:val="00556371"/>
    <w:rsid w:val="0057496F"/>
    <w:rsid w:val="0059305E"/>
    <w:rsid w:val="0059592A"/>
    <w:rsid w:val="005A1D47"/>
    <w:rsid w:val="006164ED"/>
    <w:rsid w:val="00660A79"/>
    <w:rsid w:val="00697F32"/>
    <w:rsid w:val="006A0741"/>
    <w:rsid w:val="006D4545"/>
    <w:rsid w:val="006F2DC2"/>
    <w:rsid w:val="007630FF"/>
    <w:rsid w:val="00763210"/>
    <w:rsid w:val="00781496"/>
    <w:rsid w:val="00796844"/>
    <w:rsid w:val="007D4157"/>
    <w:rsid w:val="007E0927"/>
    <w:rsid w:val="007E363A"/>
    <w:rsid w:val="00840B1C"/>
    <w:rsid w:val="00855588"/>
    <w:rsid w:val="00865263"/>
    <w:rsid w:val="00881D01"/>
    <w:rsid w:val="00883A51"/>
    <w:rsid w:val="008A61B9"/>
    <w:rsid w:val="008C0F88"/>
    <w:rsid w:val="0093322B"/>
    <w:rsid w:val="009347D4"/>
    <w:rsid w:val="009A3DFA"/>
    <w:rsid w:val="009D1FE3"/>
    <w:rsid w:val="00A513B8"/>
    <w:rsid w:val="00A91D62"/>
    <w:rsid w:val="00AA570B"/>
    <w:rsid w:val="00AB0DA9"/>
    <w:rsid w:val="00AD71E7"/>
    <w:rsid w:val="00AE2395"/>
    <w:rsid w:val="00AF5E36"/>
    <w:rsid w:val="00B46610"/>
    <w:rsid w:val="00B56B01"/>
    <w:rsid w:val="00B8210B"/>
    <w:rsid w:val="00B9665A"/>
    <w:rsid w:val="00BA1905"/>
    <w:rsid w:val="00BA1CEC"/>
    <w:rsid w:val="00BA70AF"/>
    <w:rsid w:val="00BB700D"/>
    <w:rsid w:val="00BF0D18"/>
    <w:rsid w:val="00C16D1A"/>
    <w:rsid w:val="00C80254"/>
    <w:rsid w:val="00CB2AE1"/>
    <w:rsid w:val="00CE081B"/>
    <w:rsid w:val="00CE7F8D"/>
    <w:rsid w:val="00D553AA"/>
    <w:rsid w:val="00D834F4"/>
    <w:rsid w:val="00DC6FCA"/>
    <w:rsid w:val="00DE158E"/>
    <w:rsid w:val="00DF4FD3"/>
    <w:rsid w:val="00DF5532"/>
    <w:rsid w:val="00E71B63"/>
    <w:rsid w:val="00EA3D56"/>
    <w:rsid w:val="00EE2493"/>
    <w:rsid w:val="00EF6E4F"/>
    <w:rsid w:val="00F1207E"/>
    <w:rsid w:val="00F27007"/>
    <w:rsid w:val="00F44CDD"/>
    <w:rsid w:val="00F544D7"/>
    <w:rsid w:val="00F64369"/>
    <w:rsid w:val="00F77C7A"/>
    <w:rsid w:val="00F96AC5"/>
    <w:rsid w:val="00FA06A6"/>
    <w:rsid w:val="00FB23C9"/>
    <w:rsid w:val="00FD0FC2"/>
    <w:rsid w:val="00FF4F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34"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95D"/>
    <w:rPr>
      <w:sz w:val="24"/>
      <w:szCs w:val="24"/>
    </w:rPr>
  </w:style>
  <w:style w:type="paragraph" w:styleId="1">
    <w:name w:val="heading 1"/>
    <w:basedOn w:val="a"/>
    <w:next w:val="a"/>
    <w:qFormat/>
    <w:rsid w:val="0037795D"/>
    <w:pPr>
      <w:keepNext/>
      <w:outlineLvl w:val="0"/>
    </w:pPr>
    <w:rPr>
      <w:rFonts w:eastAsia="Arial Unicode MS"/>
      <w:sz w:val="28"/>
      <w:szCs w:val="28"/>
    </w:rPr>
  </w:style>
  <w:style w:type="paragraph" w:styleId="3">
    <w:name w:val="heading 3"/>
    <w:basedOn w:val="a"/>
    <w:next w:val="a"/>
    <w:qFormat/>
    <w:rsid w:val="0037795D"/>
    <w:pPr>
      <w:keepNext/>
      <w:jc w:val="center"/>
      <w:outlineLvl w:val="2"/>
    </w:pPr>
    <w:rPr>
      <w:rFonts w:ascii="Arial" w:eastAsia="Arial Unicode MS" w:hAnsi="Arial" w:cs="Arial"/>
      <w:sz w:val="28"/>
      <w:szCs w:val="28"/>
    </w:rPr>
  </w:style>
  <w:style w:type="paragraph" w:styleId="8">
    <w:name w:val="heading 8"/>
    <w:basedOn w:val="a"/>
    <w:next w:val="a"/>
    <w:qFormat/>
    <w:rsid w:val="0037795D"/>
    <w:pPr>
      <w:keepNext/>
      <w:jc w:val="center"/>
      <w:outlineLvl w:val="7"/>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7795D"/>
    <w:rPr>
      <w:rFonts w:ascii="Arial" w:hAnsi="Arial" w:cs="Arial"/>
      <w:sz w:val="28"/>
      <w:szCs w:val="28"/>
    </w:rPr>
  </w:style>
  <w:style w:type="paragraph" w:styleId="2">
    <w:name w:val="Body Text 2"/>
    <w:basedOn w:val="a"/>
    <w:rsid w:val="0037795D"/>
    <w:rPr>
      <w:sz w:val="28"/>
      <w:szCs w:val="28"/>
    </w:rPr>
  </w:style>
  <w:style w:type="paragraph" w:styleId="a4">
    <w:name w:val="Balloon Text"/>
    <w:basedOn w:val="a"/>
    <w:semiHidden/>
    <w:rsid w:val="00A91D62"/>
    <w:rPr>
      <w:rFonts w:ascii="Tahoma" w:hAnsi="Tahoma" w:cs="Tahoma"/>
      <w:sz w:val="16"/>
      <w:szCs w:val="16"/>
    </w:rPr>
  </w:style>
  <w:style w:type="character" w:styleId="a5">
    <w:name w:val="Strong"/>
    <w:qFormat/>
    <w:rsid w:val="00534472"/>
    <w:rPr>
      <w:b/>
      <w:bCs/>
    </w:rPr>
  </w:style>
  <w:style w:type="paragraph" w:styleId="a6">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0"/>
    <w:uiPriority w:val="34"/>
    <w:unhideWhenUsed/>
    <w:qFormat/>
    <w:rsid w:val="00EF6E4F"/>
    <w:pPr>
      <w:spacing w:before="100" w:beforeAutospacing="1" w:after="100" w:afterAutospacing="1"/>
    </w:pPr>
  </w:style>
  <w:style w:type="character" w:customStyle="1" w:styleId="articleseparator">
    <w:name w:val="article_separator"/>
    <w:rsid w:val="00EF6E4F"/>
  </w:style>
  <w:style w:type="paragraph" w:styleId="a7">
    <w:name w:val="No Spacing"/>
    <w:uiPriority w:val="1"/>
    <w:qFormat/>
    <w:rsid w:val="00F27007"/>
    <w:rPr>
      <w:rFonts w:ascii="Calibri" w:hAnsi="Calibri"/>
      <w:sz w:val="22"/>
      <w:szCs w:val="22"/>
    </w:rPr>
  </w:style>
  <w:style w:type="character" w:styleId="a8">
    <w:name w:val="Hyperlink"/>
    <w:uiPriority w:val="99"/>
    <w:unhideWhenUsed/>
    <w:rsid w:val="00F27007"/>
    <w:rPr>
      <w:color w:val="0000FF"/>
      <w:u w:val="single"/>
    </w:rPr>
  </w:style>
  <w:style w:type="paragraph" w:customStyle="1" w:styleId="ConsPlusNormal">
    <w:name w:val="ConsPlusNormal"/>
    <w:rsid w:val="00F27007"/>
    <w:pPr>
      <w:widowControl w:val="0"/>
      <w:autoSpaceDE w:val="0"/>
      <w:autoSpaceDN w:val="0"/>
      <w:adjustRightInd w:val="0"/>
    </w:pPr>
    <w:rPr>
      <w:rFonts w:ascii="Arial" w:hAnsi="Arial" w:cs="Arial"/>
    </w:rPr>
  </w:style>
  <w:style w:type="character" w:customStyle="1" w:styleId="20">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6"/>
    <w:uiPriority w:val="34"/>
    <w:locked/>
    <w:rsid w:val="00EE2493"/>
    <w:rPr>
      <w:sz w:val="24"/>
      <w:szCs w:val="24"/>
    </w:rPr>
  </w:style>
  <w:style w:type="character" w:customStyle="1" w:styleId="apple-converted-space">
    <w:name w:val="apple-converted-space"/>
    <w:rsid w:val="00EE2493"/>
  </w:style>
</w:styles>
</file>

<file path=word/webSettings.xml><?xml version="1.0" encoding="utf-8"?>
<w:webSettings xmlns:r="http://schemas.openxmlformats.org/officeDocument/2006/relationships" xmlns:w="http://schemas.openxmlformats.org/wordprocessingml/2006/main">
  <w:divs>
    <w:div w:id="142699235">
      <w:bodyDiv w:val="1"/>
      <w:marLeft w:val="0"/>
      <w:marRight w:val="0"/>
      <w:marTop w:val="0"/>
      <w:marBottom w:val="0"/>
      <w:divBdr>
        <w:top w:val="none" w:sz="0" w:space="0" w:color="auto"/>
        <w:left w:val="none" w:sz="0" w:space="0" w:color="auto"/>
        <w:bottom w:val="none" w:sz="0" w:space="0" w:color="auto"/>
        <w:right w:val="none" w:sz="0" w:space="0" w:color="auto"/>
      </w:divBdr>
    </w:div>
    <w:div w:id="350767132">
      <w:bodyDiv w:val="1"/>
      <w:marLeft w:val="0"/>
      <w:marRight w:val="0"/>
      <w:marTop w:val="0"/>
      <w:marBottom w:val="0"/>
      <w:divBdr>
        <w:top w:val="none" w:sz="0" w:space="0" w:color="auto"/>
        <w:left w:val="none" w:sz="0" w:space="0" w:color="auto"/>
        <w:bottom w:val="none" w:sz="0" w:space="0" w:color="auto"/>
        <w:right w:val="none" w:sz="0" w:space="0" w:color="auto"/>
      </w:divBdr>
    </w:div>
    <w:div w:id="425465546">
      <w:bodyDiv w:val="1"/>
      <w:marLeft w:val="0"/>
      <w:marRight w:val="0"/>
      <w:marTop w:val="0"/>
      <w:marBottom w:val="0"/>
      <w:divBdr>
        <w:top w:val="none" w:sz="0" w:space="0" w:color="auto"/>
        <w:left w:val="none" w:sz="0" w:space="0" w:color="auto"/>
        <w:bottom w:val="none" w:sz="0" w:space="0" w:color="auto"/>
        <w:right w:val="none" w:sz="0" w:space="0" w:color="auto"/>
      </w:divBdr>
    </w:div>
    <w:div w:id="515462492">
      <w:bodyDiv w:val="1"/>
      <w:marLeft w:val="0"/>
      <w:marRight w:val="0"/>
      <w:marTop w:val="0"/>
      <w:marBottom w:val="0"/>
      <w:divBdr>
        <w:top w:val="none" w:sz="0" w:space="0" w:color="auto"/>
        <w:left w:val="none" w:sz="0" w:space="0" w:color="auto"/>
        <w:bottom w:val="none" w:sz="0" w:space="0" w:color="auto"/>
        <w:right w:val="none" w:sz="0" w:space="0" w:color="auto"/>
      </w:divBdr>
    </w:div>
    <w:div w:id="972365154">
      <w:bodyDiv w:val="1"/>
      <w:marLeft w:val="0"/>
      <w:marRight w:val="0"/>
      <w:marTop w:val="0"/>
      <w:marBottom w:val="0"/>
      <w:divBdr>
        <w:top w:val="none" w:sz="0" w:space="0" w:color="auto"/>
        <w:left w:val="none" w:sz="0" w:space="0" w:color="auto"/>
        <w:bottom w:val="none" w:sz="0" w:space="0" w:color="auto"/>
        <w:right w:val="none" w:sz="0" w:space="0" w:color="auto"/>
      </w:divBdr>
    </w:div>
    <w:div w:id="16048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3363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User</dc:creator>
  <cp:keywords/>
  <cp:lastModifiedBy>ТТВ</cp:lastModifiedBy>
  <cp:revision>2</cp:revision>
  <cp:lastPrinted>2022-04-18T01:46:00Z</cp:lastPrinted>
  <dcterms:created xsi:type="dcterms:W3CDTF">2022-04-19T08:36:00Z</dcterms:created>
  <dcterms:modified xsi:type="dcterms:W3CDTF">2022-04-19T08:36:00Z</dcterms:modified>
</cp:coreProperties>
</file>