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235E59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235E59" w:rsidP="0041344D">
      <w:pPr>
        <w:rPr>
          <w:sz w:val="26"/>
        </w:rPr>
      </w:pPr>
      <w:r>
        <w:rPr>
          <w:sz w:val="26"/>
        </w:rPr>
        <w:t>25</w:t>
      </w:r>
      <w:r w:rsidR="00DE0DD1">
        <w:rPr>
          <w:sz w:val="26"/>
        </w:rPr>
        <w:t>.</w:t>
      </w:r>
      <w:r w:rsidR="00BB547F">
        <w:rPr>
          <w:sz w:val="26"/>
        </w:rPr>
        <w:t>0</w:t>
      </w:r>
      <w:r w:rsidR="00197B1F">
        <w:rPr>
          <w:sz w:val="26"/>
        </w:rPr>
        <w:t>6</w:t>
      </w:r>
      <w:r w:rsidR="00DE0DD1">
        <w:rPr>
          <w:sz w:val="26"/>
        </w:rPr>
        <w:t>.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DE0B03">
        <w:rPr>
          <w:sz w:val="26"/>
        </w:rPr>
        <w:t>2</w:t>
      </w:r>
      <w:r w:rsidR="00BB547F">
        <w:rPr>
          <w:sz w:val="26"/>
        </w:rPr>
        <w:t>4</w:t>
      </w:r>
      <w:r w:rsidR="0041344D">
        <w:rPr>
          <w:sz w:val="26"/>
        </w:rPr>
        <w:t xml:space="preserve">                                                                                    </w:t>
      </w:r>
      <w:r w:rsidR="00F838EB">
        <w:rPr>
          <w:sz w:val="26"/>
        </w:rPr>
        <w:t xml:space="preserve">           </w:t>
      </w:r>
      <w:r w:rsidR="00DE0DD1">
        <w:rPr>
          <w:sz w:val="26"/>
        </w:rPr>
        <w:t xml:space="preserve">          </w:t>
      </w:r>
      <w:r w:rsidR="00F838EB">
        <w:rPr>
          <w:sz w:val="26"/>
        </w:rPr>
        <w:t xml:space="preserve">               №</w:t>
      </w:r>
      <w:r w:rsidR="005E712A">
        <w:rPr>
          <w:sz w:val="26"/>
        </w:rPr>
        <w:t xml:space="preserve"> </w:t>
      </w:r>
      <w:r w:rsidR="008C2E93">
        <w:rPr>
          <w:sz w:val="26"/>
        </w:rPr>
        <w:t>22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172AB8">
        <w:rPr>
          <w:sz w:val="22"/>
        </w:rPr>
        <w:t xml:space="preserve"> </w:t>
      </w:r>
      <w:r w:rsidR="00235E59">
        <w:rPr>
          <w:sz w:val="22"/>
        </w:rPr>
        <w:t>Орехово</w:t>
      </w:r>
    </w:p>
    <w:p w:rsidR="0041344D" w:rsidRDefault="0041344D" w:rsidP="0041344D">
      <w:pPr>
        <w:jc w:val="center"/>
        <w:rPr>
          <w:sz w:val="22"/>
        </w:rPr>
      </w:pPr>
    </w:p>
    <w:p w:rsidR="001F5C6A" w:rsidRDefault="001F5C6A" w:rsidP="001F5C6A">
      <w:pPr>
        <w:tabs>
          <w:tab w:val="left" w:pos="4678"/>
        </w:tabs>
        <w:ind w:right="4535"/>
        <w:jc w:val="both"/>
        <w:rPr>
          <w:b/>
          <w:sz w:val="26"/>
          <w:szCs w:val="26"/>
          <w:lang w:bidi="ru-RU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r w:rsidR="008C2E93">
        <w:rPr>
          <w:b/>
          <w:sz w:val="26"/>
          <w:szCs w:val="26"/>
        </w:rPr>
        <w:t>Ореховского</w:t>
      </w:r>
      <w:r>
        <w:rPr>
          <w:b/>
          <w:sz w:val="26"/>
          <w:szCs w:val="26"/>
        </w:rPr>
        <w:t xml:space="preserve"> сельсовета от </w:t>
      </w:r>
      <w:r w:rsidR="008C2E93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января 2024г. № 02 «</w:t>
      </w:r>
      <w:r>
        <w:rPr>
          <w:b/>
          <w:sz w:val="26"/>
          <w:szCs w:val="26"/>
          <w:lang w:bidi="ru-RU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муниципальных служащих, лиц, замещающих муниципальные должности в администрации </w:t>
      </w:r>
      <w:r w:rsidR="008C2E93">
        <w:rPr>
          <w:b/>
          <w:sz w:val="26"/>
          <w:szCs w:val="26"/>
          <w:lang w:bidi="ru-RU"/>
        </w:rPr>
        <w:t>Ореховского</w:t>
      </w:r>
      <w:r>
        <w:rPr>
          <w:b/>
          <w:sz w:val="26"/>
          <w:szCs w:val="26"/>
          <w:lang w:bidi="ru-RU"/>
        </w:rPr>
        <w:t xml:space="preserve"> сельсовета Бурлинского района Алтайского края и иных работников администрации </w:t>
      </w:r>
      <w:r w:rsidR="008C2E93">
        <w:rPr>
          <w:b/>
          <w:sz w:val="26"/>
          <w:szCs w:val="26"/>
          <w:lang w:bidi="ru-RU"/>
        </w:rPr>
        <w:t>Ореховского</w:t>
      </w:r>
      <w:r>
        <w:rPr>
          <w:b/>
          <w:sz w:val="26"/>
          <w:szCs w:val="26"/>
          <w:lang w:bidi="ru-RU"/>
        </w:rPr>
        <w:t xml:space="preserve"> сельсовета»</w:t>
      </w:r>
    </w:p>
    <w:p w:rsidR="001F5C6A" w:rsidRDefault="001F5C6A" w:rsidP="001F5C6A">
      <w:pPr>
        <w:tabs>
          <w:tab w:val="left" w:pos="4678"/>
        </w:tabs>
        <w:ind w:right="4535"/>
        <w:jc w:val="both"/>
        <w:rPr>
          <w:b/>
          <w:sz w:val="26"/>
          <w:szCs w:val="26"/>
          <w:lang w:bidi="ru-RU"/>
        </w:rPr>
      </w:pPr>
    </w:p>
    <w:p w:rsidR="001F5C6A" w:rsidRDefault="001F5C6A" w:rsidP="001F5C6A">
      <w:pPr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sz w:val="26"/>
        </w:rPr>
        <w:t>В соответствии с Трудовым кодексом Российской Федерации, Федеральным законом от 02.03.2007 №25-ФЗ «О муниципальной службе в Российской Федерации»</w:t>
      </w:r>
      <w:r>
        <w:rPr>
          <w:sz w:val="26"/>
          <w:szCs w:val="26"/>
        </w:rPr>
        <w:t>,</w:t>
      </w:r>
    </w:p>
    <w:p w:rsidR="001F5C6A" w:rsidRDefault="001F5C6A" w:rsidP="001F5C6A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1F5C6A" w:rsidRDefault="001F5C6A" w:rsidP="001F5C6A">
      <w:pPr>
        <w:tabs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Внести в постановление администрации </w:t>
      </w:r>
      <w:r w:rsidR="008C2E93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</w:t>
      </w:r>
      <w:r>
        <w:t xml:space="preserve"> </w:t>
      </w:r>
      <w:r>
        <w:rPr>
          <w:sz w:val="26"/>
          <w:szCs w:val="26"/>
        </w:rPr>
        <w:t xml:space="preserve">от </w:t>
      </w:r>
      <w:r w:rsidR="008C2E93">
        <w:rPr>
          <w:sz w:val="26"/>
          <w:szCs w:val="26"/>
        </w:rPr>
        <w:t xml:space="preserve">19 </w:t>
      </w:r>
      <w:r>
        <w:rPr>
          <w:sz w:val="26"/>
          <w:szCs w:val="26"/>
        </w:rPr>
        <w:t xml:space="preserve">января 2024г. № 02 «Об утверждении Положения о порядке и условиях командирования, возмещения расходов, связанных со служебными командировками муниципальных служащих, лиц, замещающих муниципальные должности в администрации </w:t>
      </w:r>
      <w:r w:rsidR="008C2E93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 Бурлинского района Алтайского края и иных работников администрации </w:t>
      </w:r>
      <w:r w:rsidR="008C2E93">
        <w:rPr>
          <w:sz w:val="26"/>
          <w:szCs w:val="26"/>
        </w:rPr>
        <w:t xml:space="preserve">Ореховского </w:t>
      </w:r>
      <w:r>
        <w:rPr>
          <w:sz w:val="26"/>
          <w:szCs w:val="26"/>
        </w:rPr>
        <w:t>сельсовета», следующие изменения:</w:t>
      </w:r>
    </w:p>
    <w:p w:rsidR="001F5C6A" w:rsidRDefault="001F5C6A" w:rsidP="001F5C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3 подпункт 3.1 изложить в следующей редакции:       </w:t>
      </w:r>
    </w:p>
    <w:p w:rsidR="001F5C6A" w:rsidRDefault="001F5C6A" w:rsidP="001F5C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«Муниципальный служащий, лицо, замещающее муниципальную должность, направляется в служебную командировку с учетом условий и ограничений, предусмотренных статьями 167, 259, 264 Трудового кодекса Российской Федерации, на основании письменного решения главы сельсовета или уполномоченного им лица на определенный срок для выполнения служебного задания (поручен</w:t>
      </w:r>
      <w:r w:rsidR="008C2E93">
        <w:rPr>
          <w:sz w:val="26"/>
          <w:szCs w:val="26"/>
          <w:shd w:val="clear" w:color="auto" w:fill="FFFFFF"/>
        </w:rPr>
        <w:t>ия) вне места постоянной службы</w:t>
      </w:r>
      <w:r>
        <w:rPr>
          <w:sz w:val="26"/>
          <w:szCs w:val="26"/>
          <w:shd w:val="clear" w:color="auto" w:fill="FFFFFF"/>
        </w:rPr>
        <w:t xml:space="preserve">». </w:t>
      </w:r>
    </w:p>
    <w:p w:rsidR="001F5C6A" w:rsidRDefault="001F5C6A" w:rsidP="001F5C6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pacing w:val="10"/>
          <w:sz w:val="26"/>
          <w:szCs w:val="26"/>
        </w:rPr>
        <w:t xml:space="preserve">2. </w:t>
      </w:r>
      <w:r>
        <w:rPr>
          <w:sz w:val="26"/>
          <w:szCs w:val="26"/>
        </w:rPr>
        <w:t xml:space="preserve">Настоящее постановление обнародовать на информационном стенде администрации </w:t>
      </w:r>
      <w:r w:rsidR="008C2E93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</w:t>
      </w:r>
      <w:r w:rsidR="008C2E93">
        <w:rPr>
          <w:sz w:val="26"/>
          <w:szCs w:val="26"/>
        </w:rPr>
        <w:t>,</w:t>
      </w:r>
      <w:r>
        <w:rPr>
          <w:sz w:val="26"/>
          <w:szCs w:val="26"/>
        </w:rPr>
        <w:t xml:space="preserve"> разместить в сетевом издании «Официальный сайт муниципального образования Бурлинский район Алтайского края».</w:t>
      </w:r>
    </w:p>
    <w:p w:rsidR="001F5C6A" w:rsidRDefault="001F5C6A" w:rsidP="001F5C6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 Настоящее постановление вступает в силу с момента его официального опубликования.</w:t>
      </w:r>
    </w:p>
    <w:p w:rsidR="001F5C6A" w:rsidRDefault="001F5C6A" w:rsidP="001F5C6A">
      <w:pPr>
        <w:pStyle w:val="a5"/>
        <w:ind w:firstLine="709"/>
        <w:jc w:val="left"/>
        <w:rPr>
          <w:bCs w:val="0"/>
          <w:sz w:val="26"/>
          <w:szCs w:val="26"/>
        </w:rPr>
      </w:pPr>
      <w:r w:rsidRPr="008C2E93">
        <w:rPr>
          <w:b w:val="0"/>
          <w:sz w:val="26"/>
          <w:szCs w:val="26"/>
        </w:rPr>
        <w:t>3. Контроль исполнения настоящего постановления оставляю за собой</w:t>
      </w:r>
      <w:r>
        <w:rPr>
          <w:sz w:val="26"/>
          <w:szCs w:val="26"/>
        </w:rPr>
        <w:t>.</w:t>
      </w:r>
    </w:p>
    <w:p w:rsidR="001F5C6A" w:rsidRDefault="001F5C6A" w:rsidP="001F5C6A">
      <w:pPr>
        <w:pStyle w:val="a5"/>
        <w:ind w:firstLine="525"/>
        <w:jc w:val="left"/>
        <w:rPr>
          <w:bCs w:val="0"/>
          <w:sz w:val="26"/>
          <w:szCs w:val="26"/>
        </w:rPr>
      </w:pPr>
    </w:p>
    <w:p w:rsidR="001F5C6A" w:rsidRDefault="001F5C6A" w:rsidP="001F5C6A">
      <w:pPr>
        <w:pStyle w:val="a5"/>
        <w:ind w:firstLine="525"/>
        <w:jc w:val="left"/>
        <w:rPr>
          <w:bCs w:val="0"/>
          <w:sz w:val="26"/>
          <w:szCs w:val="26"/>
        </w:rPr>
      </w:pPr>
    </w:p>
    <w:p w:rsidR="00AF4052" w:rsidRPr="00B77E9D" w:rsidRDefault="001F5C6A" w:rsidP="00B22F8B">
      <w:pPr>
        <w:tabs>
          <w:tab w:val="left" w:pos="3119"/>
        </w:tabs>
        <w:rPr>
          <w:sz w:val="28"/>
          <w:szCs w:val="28"/>
        </w:rPr>
      </w:pPr>
      <w:r>
        <w:rPr>
          <w:sz w:val="26"/>
        </w:rPr>
        <w:t xml:space="preserve">Глава сельсовета                                                                                   </w:t>
      </w:r>
      <w:r w:rsidR="008C2E93">
        <w:rPr>
          <w:sz w:val="26"/>
        </w:rPr>
        <w:t>М.Т. Швец</w:t>
      </w:r>
      <w:bookmarkStart w:id="0" w:name="_GoBack"/>
      <w:bookmarkEnd w:id="0"/>
      <w:r>
        <w:rPr>
          <w:sz w:val="26"/>
          <w:szCs w:val="26"/>
        </w:rPr>
        <w:t xml:space="preserve">      </w:t>
      </w:r>
    </w:p>
    <w:sectPr w:rsidR="00AF4052" w:rsidRPr="00B77E9D" w:rsidSect="001F5C6A">
      <w:pgSz w:w="11906" w:h="16838"/>
      <w:pgMar w:top="881" w:right="58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F0" w:rsidRDefault="00AE77F0" w:rsidP="00240206">
      <w:r>
        <w:separator/>
      </w:r>
    </w:p>
  </w:endnote>
  <w:endnote w:type="continuationSeparator" w:id="0">
    <w:p w:rsidR="00AE77F0" w:rsidRDefault="00AE77F0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F0" w:rsidRDefault="00AE77F0" w:rsidP="00240206">
      <w:r>
        <w:separator/>
      </w:r>
    </w:p>
  </w:footnote>
  <w:footnote w:type="continuationSeparator" w:id="0">
    <w:p w:rsidR="00AE77F0" w:rsidRDefault="00AE77F0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5"/>
  </w:num>
  <w:num w:numId="24">
    <w:abstractNumId w:val="28"/>
  </w:num>
  <w:num w:numId="25">
    <w:abstractNumId w:val="26"/>
  </w:num>
  <w:num w:numId="26">
    <w:abstractNumId w:val="18"/>
  </w:num>
  <w:num w:numId="27">
    <w:abstractNumId w:val="17"/>
  </w:num>
  <w:num w:numId="28">
    <w:abstractNumId w:val="20"/>
  </w:num>
  <w:num w:numId="29">
    <w:abstractNumId w:val="19"/>
  </w:num>
  <w:num w:numId="30">
    <w:abstractNumId w:val="12"/>
  </w:num>
  <w:num w:numId="31">
    <w:abstractNumId w:val="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86AA4"/>
    <w:rsid w:val="000B0C8E"/>
    <w:rsid w:val="000B64CD"/>
    <w:rsid w:val="000B68BD"/>
    <w:rsid w:val="000C4320"/>
    <w:rsid w:val="000E6144"/>
    <w:rsid w:val="000F37F3"/>
    <w:rsid w:val="000F6654"/>
    <w:rsid w:val="001017C9"/>
    <w:rsid w:val="00102FAF"/>
    <w:rsid w:val="00112932"/>
    <w:rsid w:val="00123039"/>
    <w:rsid w:val="001367A0"/>
    <w:rsid w:val="00141441"/>
    <w:rsid w:val="00153FDF"/>
    <w:rsid w:val="00162700"/>
    <w:rsid w:val="00172AB8"/>
    <w:rsid w:val="001743D7"/>
    <w:rsid w:val="00181D86"/>
    <w:rsid w:val="00192217"/>
    <w:rsid w:val="00197936"/>
    <w:rsid w:val="00197B1F"/>
    <w:rsid w:val="001A26D1"/>
    <w:rsid w:val="001D5E3E"/>
    <w:rsid w:val="001E7325"/>
    <w:rsid w:val="001F13C3"/>
    <w:rsid w:val="001F5C6A"/>
    <w:rsid w:val="00220DE8"/>
    <w:rsid w:val="00225101"/>
    <w:rsid w:val="0023435D"/>
    <w:rsid w:val="00235E59"/>
    <w:rsid w:val="00240206"/>
    <w:rsid w:val="00245CA5"/>
    <w:rsid w:val="00255703"/>
    <w:rsid w:val="00276903"/>
    <w:rsid w:val="00285CE2"/>
    <w:rsid w:val="00290B57"/>
    <w:rsid w:val="0029484B"/>
    <w:rsid w:val="002A5343"/>
    <w:rsid w:val="002B0ADA"/>
    <w:rsid w:val="002B1640"/>
    <w:rsid w:val="002F39AD"/>
    <w:rsid w:val="002F3FC7"/>
    <w:rsid w:val="00302242"/>
    <w:rsid w:val="0031504B"/>
    <w:rsid w:val="003155EB"/>
    <w:rsid w:val="00316396"/>
    <w:rsid w:val="003353F7"/>
    <w:rsid w:val="00343212"/>
    <w:rsid w:val="00356CF0"/>
    <w:rsid w:val="00366DCB"/>
    <w:rsid w:val="00367080"/>
    <w:rsid w:val="00381487"/>
    <w:rsid w:val="00385793"/>
    <w:rsid w:val="003A0FD9"/>
    <w:rsid w:val="003A52FD"/>
    <w:rsid w:val="003B06AF"/>
    <w:rsid w:val="003B150A"/>
    <w:rsid w:val="003C0A48"/>
    <w:rsid w:val="003E3A26"/>
    <w:rsid w:val="003F56F8"/>
    <w:rsid w:val="00402B24"/>
    <w:rsid w:val="0041344D"/>
    <w:rsid w:val="00417064"/>
    <w:rsid w:val="004235C7"/>
    <w:rsid w:val="004304CF"/>
    <w:rsid w:val="0043213A"/>
    <w:rsid w:val="00433074"/>
    <w:rsid w:val="00455D0C"/>
    <w:rsid w:val="0047584D"/>
    <w:rsid w:val="00486AB3"/>
    <w:rsid w:val="004C61D3"/>
    <w:rsid w:val="004D32D8"/>
    <w:rsid w:val="004E2739"/>
    <w:rsid w:val="004F391A"/>
    <w:rsid w:val="004F3CAC"/>
    <w:rsid w:val="00502108"/>
    <w:rsid w:val="00514E7F"/>
    <w:rsid w:val="00541BF6"/>
    <w:rsid w:val="00542961"/>
    <w:rsid w:val="005547A5"/>
    <w:rsid w:val="00561E75"/>
    <w:rsid w:val="00563AC4"/>
    <w:rsid w:val="00564D44"/>
    <w:rsid w:val="00566408"/>
    <w:rsid w:val="00570468"/>
    <w:rsid w:val="0058110D"/>
    <w:rsid w:val="00586907"/>
    <w:rsid w:val="0059586C"/>
    <w:rsid w:val="00597961"/>
    <w:rsid w:val="005A23DE"/>
    <w:rsid w:val="005A30F5"/>
    <w:rsid w:val="005B68D0"/>
    <w:rsid w:val="005D491B"/>
    <w:rsid w:val="005D67B1"/>
    <w:rsid w:val="005D6B0F"/>
    <w:rsid w:val="005E00F6"/>
    <w:rsid w:val="005E712A"/>
    <w:rsid w:val="005F1942"/>
    <w:rsid w:val="00606579"/>
    <w:rsid w:val="006128FD"/>
    <w:rsid w:val="0061698E"/>
    <w:rsid w:val="006216D9"/>
    <w:rsid w:val="006272CF"/>
    <w:rsid w:val="006311AF"/>
    <w:rsid w:val="00635C8B"/>
    <w:rsid w:val="006400F5"/>
    <w:rsid w:val="006528A7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4C0"/>
    <w:rsid w:val="006B65FC"/>
    <w:rsid w:val="006D665B"/>
    <w:rsid w:val="006F4549"/>
    <w:rsid w:val="006F6030"/>
    <w:rsid w:val="006F771D"/>
    <w:rsid w:val="007162D2"/>
    <w:rsid w:val="00717982"/>
    <w:rsid w:val="00717C6D"/>
    <w:rsid w:val="007213A0"/>
    <w:rsid w:val="007216F3"/>
    <w:rsid w:val="00747B25"/>
    <w:rsid w:val="007577ED"/>
    <w:rsid w:val="0076752C"/>
    <w:rsid w:val="00777C5E"/>
    <w:rsid w:val="00783F62"/>
    <w:rsid w:val="00784CD9"/>
    <w:rsid w:val="00784F7B"/>
    <w:rsid w:val="00797AF9"/>
    <w:rsid w:val="007A0A18"/>
    <w:rsid w:val="007B231C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86D00"/>
    <w:rsid w:val="00892586"/>
    <w:rsid w:val="00897950"/>
    <w:rsid w:val="008A0642"/>
    <w:rsid w:val="008A59A1"/>
    <w:rsid w:val="008B75BA"/>
    <w:rsid w:val="008C2E93"/>
    <w:rsid w:val="008C47A4"/>
    <w:rsid w:val="008C6386"/>
    <w:rsid w:val="008D2459"/>
    <w:rsid w:val="008D3179"/>
    <w:rsid w:val="008E6329"/>
    <w:rsid w:val="008F0FE6"/>
    <w:rsid w:val="008F118F"/>
    <w:rsid w:val="009009E7"/>
    <w:rsid w:val="00902E3B"/>
    <w:rsid w:val="00902EC0"/>
    <w:rsid w:val="009227CA"/>
    <w:rsid w:val="00923F07"/>
    <w:rsid w:val="00924C9F"/>
    <w:rsid w:val="00935FA1"/>
    <w:rsid w:val="0093641B"/>
    <w:rsid w:val="0093642F"/>
    <w:rsid w:val="009369D4"/>
    <w:rsid w:val="00936DB8"/>
    <w:rsid w:val="0094251E"/>
    <w:rsid w:val="0094489C"/>
    <w:rsid w:val="00944C97"/>
    <w:rsid w:val="00944E4D"/>
    <w:rsid w:val="00953B4B"/>
    <w:rsid w:val="009553A4"/>
    <w:rsid w:val="00962149"/>
    <w:rsid w:val="00977C0A"/>
    <w:rsid w:val="00990504"/>
    <w:rsid w:val="00991366"/>
    <w:rsid w:val="009946A9"/>
    <w:rsid w:val="0099795B"/>
    <w:rsid w:val="009B127B"/>
    <w:rsid w:val="009B7A0D"/>
    <w:rsid w:val="009D32DC"/>
    <w:rsid w:val="009E22AF"/>
    <w:rsid w:val="009E25B3"/>
    <w:rsid w:val="009F344A"/>
    <w:rsid w:val="009F41EA"/>
    <w:rsid w:val="00A06316"/>
    <w:rsid w:val="00A105F7"/>
    <w:rsid w:val="00A1709F"/>
    <w:rsid w:val="00A26E8F"/>
    <w:rsid w:val="00A475AB"/>
    <w:rsid w:val="00A5172F"/>
    <w:rsid w:val="00A531A9"/>
    <w:rsid w:val="00A65A84"/>
    <w:rsid w:val="00A71816"/>
    <w:rsid w:val="00A838A0"/>
    <w:rsid w:val="00A869D2"/>
    <w:rsid w:val="00A90CBB"/>
    <w:rsid w:val="00A94C57"/>
    <w:rsid w:val="00AA3061"/>
    <w:rsid w:val="00AB3A42"/>
    <w:rsid w:val="00AB47CB"/>
    <w:rsid w:val="00AC74AF"/>
    <w:rsid w:val="00AE77F0"/>
    <w:rsid w:val="00AF34D7"/>
    <w:rsid w:val="00AF4052"/>
    <w:rsid w:val="00B1382D"/>
    <w:rsid w:val="00B214BA"/>
    <w:rsid w:val="00B22F8B"/>
    <w:rsid w:val="00B257B0"/>
    <w:rsid w:val="00B328DA"/>
    <w:rsid w:val="00B36454"/>
    <w:rsid w:val="00B53412"/>
    <w:rsid w:val="00B579A6"/>
    <w:rsid w:val="00B57E53"/>
    <w:rsid w:val="00B622BB"/>
    <w:rsid w:val="00B710CE"/>
    <w:rsid w:val="00B777F9"/>
    <w:rsid w:val="00B77E9D"/>
    <w:rsid w:val="00BB547F"/>
    <w:rsid w:val="00BE170D"/>
    <w:rsid w:val="00BE72D2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58E4"/>
    <w:rsid w:val="00C7703C"/>
    <w:rsid w:val="00C80A8A"/>
    <w:rsid w:val="00C81480"/>
    <w:rsid w:val="00C87E5B"/>
    <w:rsid w:val="00C93635"/>
    <w:rsid w:val="00C94F66"/>
    <w:rsid w:val="00CA5811"/>
    <w:rsid w:val="00CB19F8"/>
    <w:rsid w:val="00CC317A"/>
    <w:rsid w:val="00CD4B19"/>
    <w:rsid w:val="00CF5CB2"/>
    <w:rsid w:val="00CF7288"/>
    <w:rsid w:val="00D040C2"/>
    <w:rsid w:val="00D32F0F"/>
    <w:rsid w:val="00D406A3"/>
    <w:rsid w:val="00D4168B"/>
    <w:rsid w:val="00D43C05"/>
    <w:rsid w:val="00D5177C"/>
    <w:rsid w:val="00D713A3"/>
    <w:rsid w:val="00D76D04"/>
    <w:rsid w:val="00D81FC5"/>
    <w:rsid w:val="00D85FE2"/>
    <w:rsid w:val="00D87E8C"/>
    <w:rsid w:val="00D9141F"/>
    <w:rsid w:val="00DA246D"/>
    <w:rsid w:val="00DC0DC1"/>
    <w:rsid w:val="00DC1CE0"/>
    <w:rsid w:val="00DC4A1D"/>
    <w:rsid w:val="00DD018C"/>
    <w:rsid w:val="00DD78F5"/>
    <w:rsid w:val="00DE0B03"/>
    <w:rsid w:val="00DE0DD1"/>
    <w:rsid w:val="00DE5A6D"/>
    <w:rsid w:val="00DF5DC4"/>
    <w:rsid w:val="00E00271"/>
    <w:rsid w:val="00E01598"/>
    <w:rsid w:val="00E163A9"/>
    <w:rsid w:val="00E172E2"/>
    <w:rsid w:val="00E37730"/>
    <w:rsid w:val="00E425C2"/>
    <w:rsid w:val="00E44357"/>
    <w:rsid w:val="00E50429"/>
    <w:rsid w:val="00E5172E"/>
    <w:rsid w:val="00E62D29"/>
    <w:rsid w:val="00E75F6F"/>
    <w:rsid w:val="00E83196"/>
    <w:rsid w:val="00E858EA"/>
    <w:rsid w:val="00EA1E84"/>
    <w:rsid w:val="00EB0875"/>
    <w:rsid w:val="00EB1921"/>
    <w:rsid w:val="00EB43E3"/>
    <w:rsid w:val="00EB45AA"/>
    <w:rsid w:val="00EE2BE1"/>
    <w:rsid w:val="00F0025C"/>
    <w:rsid w:val="00F00BF0"/>
    <w:rsid w:val="00F032CB"/>
    <w:rsid w:val="00F11583"/>
    <w:rsid w:val="00F126A0"/>
    <w:rsid w:val="00F42DB3"/>
    <w:rsid w:val="00F4740F"/>
    <w:rsid w:val="00F505A0"/>
    <w:rsid w:val="00F66B78"/>
    <w:rsid w:val="00F76EBB"/>
    <w:rsid w:val="00F81E24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42F"/>
    <w:rPr>
      <w:sz w:val="24"/>
      <w:szCs w:val="24"/>
    </w:rPr>
  </w:style>
  <w:style w:type="paragraph" w:styleId="1">
    <w:name w:val="heading 1"/>
    <w:basedOn w:val="a"/>
    <w:next w:val="a"/>
    <w:qFormat/>
    <w:rsid w:val="0093642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3642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93642F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93642F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93642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93642F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642F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3642F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93642F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3642F"/>
    <w:pPr>
      <w:ind w:firstLine="708"/>
    </w:pPr>
    <w:rPr>
      <w:sz w:val="28"/>
    </w:rPr>
  </w:style>
  <w:style w:type="paragraph" w:styleId="a3">
    <w:name w:val="Body Text"/>
    <w:basedOn w:val="a"/>
    <w:rsid w:val="0093642F"/>
    <w:rPr>
      <w:sz w:val="28"/>
    </w:rPr>
  </w:style>
  <w:style w:type="paragraph" w:styleId="a4">
    <w:name w:val="Body Text Indent"/>
    <w:basedOn w:val="a"/>
    <w:rsid w:val="0093642F"/>
    <w:pPr>
      <w:ind w:firstLine="708"/>
      <w:jc w:val="both"/>
    </w:pPr>
    <w:rPr>
      <w:sz w:val="26"/>
    </w:rPr>
  </w:style>
  <w:style w:type="paragraph" w:styleId="21">
    <w:name w:val="Body Text 2"/>
    <w:basedOn w:val="a"/>
    <w:rsid w:val="0093642F"/>
    <w:pPr>
      <w:jc w:val="both"/>
    </w:pPr>
    <w:rPr>
      <w:sz w:val="26"/>
    </w:rPr>
  </w:style>
  <w:style w:type="paragraph" w:styleId="30">
    <w:name w:val="Body Text 3"/>
    <w:basedOn w:val="a"/>
    <w:rsid w:val="0093642F"/>
    <w:pPr>
      <w:jc w:val="both"/>
    </w:pPr>
  </w:style>
  <w:style w:type="paragraph" w:styleId="31">
    <w:name w:val="Body Text Indent 3"/>
    <w:basedOn w:val="a"/>
    <w:rsid w:val="0093642F"/>
    <w:pPr>
      <w:ind w:firstLine="708"/>
    </w:pPr>
    <w:rPr>
      <w:sz w:val="26"/>
    </w:rPr>
  </w:style>
  <w:style w:type="paragraph" w:styleId="a5">
    <w:name w:val="Title"/>
    <w:basedOn w:val="a"/>
    <w:link w:val="a6"/>
    <w:qFormat/>
    <w:rsid w:val="0093642F"/>
    <w:pPr>
      <w:jc w:val="center"/>
    </w:pPr>
    <w:rPr>
      <w:b/>
      <w:bCs/>
    </w:rPr>
  </w:style>
  <w:style w:type="character" w:styleId="a7">
    <w:name w:val="Hyperlink"/>
    <w:basedOn w:val="a0"/>
    <w:rsid w:val="0093642F"/>
    <w:rPr>
      <w:color w:val="0000FF"/>
      <w:u w:val="single"/>
    </w:rPr>
  </w:style>
  <w:style w:type="paragraph" w:customStyle="1" w:styleId="ConsPlusNormal">
    <w:name w:val="ConsPlusNormal"/>
    <w:rsid w:val="009364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sid w:val="0093642F"/>
    <w:rPr>
      <w:color w:val="800080"/>
      <w:u w:val="single"/>
    </w:rPr>
  </w:style>
  <w:style w:type="paragraph" w:customStyle="1" w:styleId="ConsNormal">
    <w:name w:val="ConsNormal"/>
    <w:rsid w:val="009364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93642F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rsid w:val="0093642F"/>
    <w:pPr>
      <w:widowControl w:val="0"/>
      <w:ind w:firstLine="851"/>
      <w:jc w:val="both"/>
    </w:pPr>
    <w:rPr>
      <w:sz w:val="28"/>
      <w:szCs w:val="20"/>
    </w:rPr>
  </w:style>
  <w:style w:type="paragraph" w:customStyle="1" w:styleId="10">
    <w:name w:val="Обычный1"/>
    <w:rsid w:val="0093642F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rsid w:val="0093642F"/>
    <w:pPr>
      <w:ind w:left="283" w:hanging="283"/>
    </w:pPr>
  </w:style>
  <w:style w:type="paragraph" w:styleId="22">
    <w:name w:val="List 2"/>
    <w:basedOn w:val="a"/>
    <w:rsid w:val="0093642F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16396"/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5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7">
    <w:name w:val="Balloon Text"/>
    <w:basedOn w:val="a"/>
    <w:link w:val="af8"/>
    <w:rsid w:val="00162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10">
    <w:name w:val="Обычный1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16396"/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5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7">
    <w:name w:val="Balloon Text"/>
    <w:basedOn w:val="a"/>
    <w:link w:val="af8"/>
    <w:rsid w:val="00162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690F-320B-4740-B323-7789AA40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2211</CharactersWithSpaces>
  <SharedDoc>false</SharedDoc>
  <HLinks>
    <vt:vector size="540" baseType="variant">
      <vt:variant>
        <vt:i4>3735664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327746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6094863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6553663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consultantplus://offline/ref=9ADB834EA5B835667B67212B9550B5AB1BBEEE68413DD0C270F8431301F7183C87ED1B605B4E8B6958972F92C8032A9FDB9243159C3411A6v5n0I</vt:lpwstr>
      </vt:variant>
      <vt:variant>
        <vt:lpwstr/>
      </vt:variant>
      <vt:variant>
        <vt:i4>6094861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262213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6094861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458821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6553650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consultantplus://offline/ref=9ADB834EA5B835667B67212B9550B5AB1BBCEE6D403DD0C270F8431301F7183C87ED1B605B4E836C5E972F92C8032A9FDB9243159C3411A6v5n0I</vt:lpwstr>
      </vt:variant>
      <vt:variant>
        <vt:lpwstr/>
      </vt:variant>
      <vt:variant>
        <vt:i4>6160392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consultantplus://offline/ref=9ADB834EA5B835667B67212B9550B5AB1BBCEE6D403DD0C270F8431301F7183C87ED1B685249893C0FD82ECE8E56399CD992401783v3nFI</vt:lpwstr>
      </vt:variant>
      <vt:variant>
        <vt:lpwstr/>
      </vt:variant>
      <vt:variant>
        <vt:i4>6553650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consultantplus://offline/ref=9ADB834EA5B835667B67212B9550B5AB1BBCEE6D403DD0C270F8431301F7183C87ED1B605B4E826F5A972F92C8032A9FDB9243159C3411A6v5n0I</vt:lpwstr>
      </vt:variant>
      <vt:variant>
        <vt:lpwstr/>
      </vt:variant>
      <vt:variant>
        <vt:i4>6553705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consultantplus://offline/ref=9ADB834EA5B835667B67212B9550B5AB1BBCEE6D403DD0C270F8431301F7183C87ED1B605B4E816F59972F92C8032A9FDB9243159C3411A6v5n0I</vt:lpwstr>
      </vt:variant>
      <vt:variant>
        <vt:lpwstr/>
      </vt:variant>
      <vt:variant>
        <vt:i4>3407971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consultantplus://offline/ref=9ADB834EA5B835667B67212B9550B5AB1BBCEE6D403DD0C270F8431301F7183C87ED1B60584886630ACD3F9681542783DA8E5C158237v1n8I</vt:lpwstr>
      </vt:variant>
      <vt:variant>
        <vt:lpwstr/>
      </vt:variant>
      <vt:variant>
        <vt:i4>3407974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consultantplus://offline/ref=9ADB834EA5B835667B67212B9550B5AB1BBCEE6D403DD0C270F8431301F7183C87ED1B60584883630ACD3F9681542783DA8E5C158237v1n8I</vt:lpwstr>
      </vt:variant>
      <vt:variant>
        <vt:lpwstr/>
      </vt:variant>
      <vt:variant>
        <vt:i4>6553697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consultantplus://offline/ref=9ADB834EA5B835667B67212B9550B5AB1BBCEE6D403DD0C270F8431301F7183C87ED1B605B4E81615F972F92C8032A9FDB9243159C3411A6v5n0I</vt:lpwstr>
      </vt:variant>
      <vt:variant>
        <vt:lpwstr/>
      </vt:variant>
      <vt:variant>
        <vt:i4>6553648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consultantplus://offline/ref=9ADB834EA5B835667B67212B9550B5AB1BBCEE6D403DD0C270F8431301F7183C87ED1B605B4E816157972F92C8032A9FDB9243159C3411A6v5n0I</vt:lpwstr>
      </vt:variant>
      <vt:variant>
        <vt:lpwstr/>
      </vt:variant>
      <vt:variant>
        <vt:i4>6553706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consultantplus://offline/ref=9ADB834EA5B835667B67212B9550B5AB1BBFEE6F4C3CD0C270F8431301F7183C87ED1B605B4F826857972F92C8032A9FDB9243159C3411A6v5n0I</vt:lpwstr>
      </vt:variant>
      <vt:variant>
        <vt:lpwstr/>
      </vt:variant>
      <vt:variant>
        <vt:i4>327746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3539056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6553702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consultantplus://offline/ref=9ADB834EA5B835667B67212B9550B5AB1BBCEE6D403DD0C270F8431301F7183C87ED1B605B4F83605A972F92C8032A9FDB9243159C3411A6v5n0I</vt:lpwstr>
      </vt:variant>
      <vt:variant>
        <vt:lpwstr/>
      </vt:variant>
      <vt:variant>
        <vt:i4>6094853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consultantplus://offline/ref=9ADB834EA5B835667B67212B9550B5AB1BBCEE6D403DD0C270F8431301F7183C95ED436C594F9C695C8279C38Dv5nFI</vt:lpwstr>
      </vt:variant>
      <vt:variant>
        <vt:lpwstr/>
      </vt:variant>
      <vt:variant>
        <vt:i4>327746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458818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6160477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consultantplus://offline/ref=9ADB834EA5B835667B67212B9550B5AB1BBCEE6D403DD0C270F8431301F7183C87ED1B605A47893C0FD82ECE8E56399CD992401783v3nFI</vt:lpwstr>
      </vt:variant>
      <vt:variant>
        <vt:lpwstr/>
      </vt:variant>
      <vt:variant>
        <vt:i4>3407924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consultantplus://offline/ref=9ADB834EA5B835667B67212B9550B5AB1BBCEE6D403DD0C270F8431301F7183C87ED1B605B4784630ACD3F9681542783DA8E5C158237v1n8I</vt:lpwstr>
      </vt:variant>
      <vt:variant>
        <vt:lpwstr/>
      </vt:variant>
      <vt:variant>
        <vt:i4>6553652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consultantplus://offline/ref=9ADB834EA5B835667B67212B9550B5AB1BBCEE6D403DD0C270F8431301F7183C87ED1B605B4E856056972F92C8032A9FDB9243159C3411A6v5n0I</vt:lpwstr>
      </vt:variant>
      <vt:variant>
        <vt:lpwstr/>
      </vt:variant>
      <vt:variant>
        <vt:i4>6553699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consultantplus://offline/ref=9ADB834EA5B835667B67212B9550B5AB1BBCEE6D403DD0C270F8431301F7183C87ED1B605B4E80605D972F92C8032A9FDB9243159C3411A6v5n0I</vt:lpwstr>
      </vt:variant>
      <vt:variant>
        <vt:lpwstr/>
      </vt:variant>
      <vt:variant>
        <vt:i4>4128829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consultantplus://offline/ref=9ADB834EA5B835667B67212B9550B5AB1BBCEE6D403DD0C270F8431301F7183C87ED1B635344D6391AC976C18C48269FC58E4216v8nBI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consultantplus://offline/ref=9ADB834EA5B835667B67212B9550B5AB1BBCEE6D403DD0C270F8431301F7183C87ED1B60584B82630ACD3F9681542783DA8E5C158237v1n8I</vt:lpwstr>
      </vt:variant>
      <vt:variant>
        <vt:lpwstr/>
      </vt:variant>
      <vt:variant>
        <vt:i4>3407977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consultantplus://offline/ref=9ADB834EA5B835667B67212B9550B5AB1BBCEE6D403DD0C270F8431301F7183C87ED1B60584F8B630ACD3F9681542783DA8E5C158237v1n8I</vt:lpwstr>
      </vt:variant>
      <vt:variant>
        <vt:lpwstr/>
      </vt:variant>
      <vt:variant>
        <vt:i4>6160390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consultantplus://offline/ref=9ADB834EA5B835667B67212B9550B5AB1BBCEE6D403DD0C270F8431301F7183C87ED1B695246893C0FD82ECE8E56399CD992401783v3nFI</vt:lpwstr>
      </vt:variant>
      <vt:variant>
        <vt:lpwstr/>
      </vt:variant>
      <vt:variant>
        <vt:i4>4128877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consultantplus://offline/ref=9ADB834EA5B835667B67212B9550B5AB1BBCEE6D403DD0C270F8431301F7183C87ED1B635C44D6391AC976C18C48269FC58E4216v8nBI</vt:lpwstr>
      </vt:variant>
      <vt:variant>
        <vt:lpwstr/>
      </vt:variant>
      <vt:variant>
        <vt:i4>6160477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consultantplus://offline/ref=9ADB834EA5B835667B67212B9550B5AB1BBCEE6D403DD0C270F8431301F7183C87ED1B625C47893C0FD82ECE8E56399CD992401783v3nFI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327746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6553696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consultantplus://offline/ref=9ADB834EA5B835667B67212B9550B5AB1BBCEE6D403DD0C270F8431301F7183C87ED1B605B4F80615E972F92C8032A9FDB9243159C3411A6v5n0I</vt:lpwstr>
      </vt:variant>
      <vt:variant>
        <vt:lpwstr/>
      </vt:variant>
      <vt:variant>
        <vt:i4>262210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458818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3539056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393282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393282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720961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6094863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6094863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327745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3407920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consultantplus://offline/ref=9ADB834EA5B835667B67212B9550B5AB1BBCEE6D403DD0C270F8431301F7183C87ED1B605A4783630ACD3F9681542783DA8E5C158237v1n8I</vt:lpwstr>
      </vt:variant>
      <vt:variant>
        <vt:lpwstr/>
      </vt:variant>
      <vt:variant>
        <vt:i4>458817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131145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3670128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3670128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6094861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6094861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6094938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6094849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consultantplus://offline/ref=9ADB834EA5B835667B67212B9550B5AB1BBDE36C4533D0C270F8431301F7183C95ED436C594F9C695C8279C38Dv5nFI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6094938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2752618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4</cp:revision>
  <cp:lastPrinted>2024-07-10T03:22:00Z</cp:lastPrinted>
  <dcterms:created xsi:type="dcterms:W3CDTF">2025-06-25T08:01:00Z</dcterms:created>
  <dcterms:modified xsi:type="dcterms:W3CDTF">2025-07-01T09:48:00Z</dcterms:modified>
</cp:coreProperties>
</file>