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78" w:rsidRDefault="00850949">
      <w:pPr>
        <w:jc w:val="center"/>
      </w:pPr>
      <w:r>
        <w:rPr>
          <w:rFonts w:ascii="Times New Roman" w:hAnsi="Times New Roman"/>
          <w:sz w:val="28"/>
        </w:rPr>
        <w:t>СЕЛЬСКОЕ СОБРАНИЕ ДЕПУТАТОВ ОРЕХОВСКОГО СЕЛЬСОВЕТА БУРЛИНСКОГО РАЙОНА АЛТАЙСКОГО КРАЯ</w:t>
      </w:r>
    </w:p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b/>
          <w:sz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9"/>
        <w:gridCol w:w="3917"/>
      </w:tblGrid>
      <w:tr w:rsidR="00C16F78">
        <w:tc>
          <w:tcPr>
            <w:tcW w:w="283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от 16.12.2020</w:t>
            </w:r>
          </w:p>
        </w:tc>
        <w:tc>
          <w:tcPr>
            <w:tcW w:w="2170" w:type="pct"/>
          </w:tcPr>
          <w:p w:rsidR="00C16F78" w:rsidRDefault="00850949" w:rsidP="00850949">
            <w:pPr>
              <w:jc w:val="right"/>
            </w:pPr>
            <w:r>
              <w:rPr>
                <w:rFonts w:ascii="Times New Roman" w:hAnsi="Times New Roman"/>
                <w:sz w:val="28"/>
              </w:rPr>
              <w:t>№ 13</w:t>
            </w:r>
          </w:p>
        </w:tc>
      </w:tr>
    </w:tbl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sz w:val="28"/>
        </w:rPr>
        <w:t>с.Орехово</w:t>
      </w:r>
    </w:p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b/>
          <w:sz w:val="28"/>
        </w:rPr>
        <w:t>О бюджете сельского поселения Ореховского сельсовета Бурлинского района Алтайского края</w:t>
      </w:r>
    </w:p>
    <w:p w:rsidR="00C16F78" w:rsidRDefault="00850949">
      <w:pPr>
        <w:jc w:val="center"/>
      </w:pPr>
      <w:r>
        <w:rPr>
          <w:rFonts w:ascii="Times New Roman" w:hAnsi="Times New Roman"/>
          <w:b/>
          <w:sz w:val="28"/>
        </w:rPr>
        <w:t xml:space="preserve">на 2021 год </w:t>
      </w:r>
    </w:p>
    <w:p w:rsidR="00C16F78" w:rsidRDefault="00C16F78"/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1 Основные характеристики бюджета сельского поселения на 2021 год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1. Утвердить основные характеристики бюджета сельского поселения на 2021 год: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1) прогнозируемый общий объем доходов бюджета сельского поселения в сумме 1 067,1 тыс. рублей, в том чис</w:t>
      </w:r>
      <w:r>
        <w:rPr>
          <w:rFonts w:ascii="Times New Roman" w:hAnsi="Times New Roman"/>
          <w:sz w:val="28"/>
        </w:rPr>
        <w:t>ле объем межбюджетных трансфертов, получаемых из других бюджетов, в сумме 543,1 тыс. рублей;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2) общий объем расходов бюджета сельского поселения в сумме 1 093,1 тыс. рублей;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3) верхний  предел  муниципального  долга  по состоянию на 1 января 2022 года в  с</w:t>
      </w:r>
      <w:r>
        <w:rPr>
          <w:rFonts w:ascii="Times New Roman" w:hAnsi="Times New Roman"/>
          <w:sz w:val="28"/>
        </w:rPr>
        <w:t>умме 262,0 тыс. рублей, в том числе верхний предел долга по муниципальным гарантиям в сумме 0,0 тыс. рублей;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4) дефицит бюджета сельского поселения в сумме 26,0 тыс. рублей.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2. Утвердить источники финансирования дефицита бюджета сельского поселения на 2021 год согласно приложению 1 к настоящему Решению.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2. Главные администраторы доходов и главные администраторы источников финансирования дефицита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 xml:space="preserve">1. Утвердить перечень </w:t>
      </w:r>
      <w:r>
        <w:rPr>
          <w:rFonts w:ascii="Times New Roman" w:hAnsi="Times New Roman"/>
          <w:sz w:val="28"/>
        </w:rPr>
        <w:t>главных администраторов доходов бюджета сельского поселения согласно приложению 2 к настоящему Решению.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2. Утвердить перечень главных администраторов источников финансирования дефицита бюджета сельского поселения согласно приложению 3 к настоящему Решению.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lastRenderedPageBreak/>
        <w:t>Статья 3. Бюджетные ассигнования бюджета сельского поселения на 2021 год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1. Утвердить: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2021 год согласно приложению 4 к настоящему Ре</w:t>
      </w:r>
      <w:r>
        <w:rPr>
          <w:rFonts w:ascii="Times New Roman" w:hAnsi="Times New Roman"/>
          <w:sz w:val="28"/>
        </w:rPr>
        <w:t>шению;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2) ведомственную структуру расходов бюджета сельского поселения на 2021 год согласно приложению 5 к настоящему Решению;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 xml:space="preserve">3) распределение бюджетных ассигнований по разделам, подразделам, целевым статьям, группам (группам и подгруппам) видов расходов </w:t>
      </w:r>
      <w:r>
        <w:rPr>
          <w:rFonts w:ascii="Times New Roman" w:hAnsi="Times New Roman"/>
          <w:sz w:val="28"/>
        </w:rPr>
        <w:t>на 2021  год согласно приложению 6 к настоящему Решению;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2. Утвердить общий объем бюджетных ассигнований, направляемых на исполнение публичных нормативных обязательств, на 2021 год в сумме 12,0 тыс. рублей.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4. Межбюджетные трансферты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 xml:space="preserve">1. Утвердить </w:t>
      </w:r>
      <w:r>
        <w:rPr>
          <w:rFonts w:ascii="Times New Roman" w:hAnsi="Times New Roman"/>
          <w:sz w:val="28"/>
        </w:rPr>
        <w:t>объем межбюджетных трансфертов, подлежащих перечислению в 2021 году в бюджет Бурлинского района Алтайского края  из бюджета муниципального образования сельское поселение Ореховский сельсовет, на решение вопросов местного значения в соответствии с заключенн</w:t>
      </w:r>
      <w:r>
        <w:rPr>
          <w:rFonts w:ascii="Times New Roman" w:hAnsi="Times New Roman"/>
          <w:sz w:val="28"/>
        </w:rPr>
        <w:t>ыми соглашениями: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1) 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</w:t>
      </w:r>
      <w:r>
        <w:rPr>
          <w:rFonts w:ascii="Times New Roman" w:hAnsi="Times New Roman"/>
          <w:sz w:val="28"/>
        </w:rPr>
        <w:t>ветствии с заключенными соглашениями. в сумме 0,6 тыс. рублей;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5. Особенности исполнения бюджета сельского поселения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1.  Администрация Ореховского сельсовета вправе в ходе исполнения настоящего Решения без внесения изменений в настоящее Решение вн</w:t>
      </w:r>
      <w:r>
        <w:rPr>
          <w:rFonts w:ascii="Times New Roman" w:hAnsi="Times New Roman"/>
          <w:sz w:val="28"/>
        </w:rPr>
        <w:t>осить изменения в сводную бюджетную роспись в соответствии с действующим бюджетным законодательством.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</w:t>
      </w:r>
      <w:r>
        <w:rPr>
          <w:rFonts w:ascii="Times New Roman" w:hAnsi="Times New Roman"/>
          <w:sz w:val="28"/>
        </w:rPr>
        <w:t xml:space="preserve"> счет средств бюджета сельского поселения, производятся в пределах бюджетных ассигнований, утвержденных сводной бюджетной росписью бюджета сельского поселения и с учетом принятых обязательств.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lastRenderedPageBreak/>
        <w:t>3. Обязательства, вытекающие из контрактов (договоров), исполне</w:t>
      </w:r>
      <w:r>
        <w:rPr>
          <w:rFonts w:ascii="Times New Roman" w:hAnsi="Times New Roman"/>
          <w:sz w:val="28"/>
        </w:rPr>
        <w:t>ние которых осуществляется за счет средств бюджета сельского поселения, и принятые к исполнению получателями средств бюджета поселения сверх бюджетных ассигнований, утвержденных сводной бюджетной росписью, оплате не подлежат.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4. Рекомендовать органам местн</w:t>
      </w:r>
      <w:r>
        <w:rPr>
          <w:rFonts w:ascii="Times New Roman" w:hAnsi="Times New Roman"/>
          <w:sz w:val="28"/>
        </w:rPr>
        <w:t>ого самоуправления муниципального образования сельское поселение Ореховский сельсовет не принимать решений, приводящих к увеличению численности муниципальных служащих.</w:t>
      </w: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5. Установить с 1 января 2021 года размер доплаты к пенсии лицам, указанным в Решении се</w:t>
      </w:r>
      <w:r>
        <w:rPr>
          <w:rFonts w:ascii="Times New Roman" w:hAnsi="Times New Roman"/>
          <w:sz w:val="28"/>
        </w:rPr>
        <w:t>льского Собрания депутатов Ореховского сельсовета Бурлинского района Алтайского края от 28.03.2013 N8.</w:t>
      </w:r>
    </w:p>
    <w:p w:rsidR="00C16F78" w:rsidRDefault="00C16F78">
      <w:pPr>
        <w:ind w:firstLine="800"/>
      </w:pP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6. Приведение решений и иных нормативных правовых актов муниципального образования сельское поселение Ореховский сельсовет в соответствие с настоящим Решением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Решения и иные нормативные правовые акты муниципального образования сельское поселение Ор</w:t>
      </w:r>
      <w:r>
        <w:rPr>
          <w:rFonts w:ascii="Times New Roman" w:hAnsi="Times New Roman"/>
          <w:sz w:val="28"/>
        </w:rPr>
        <w:t>еховский сельсовет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b/>
          <w:sz w:val="28"/>
        </w:rPr>
        <w:t>Статья 7. Вступление в силу настоящего Решения</w:t>
      </w:r>
    </w:p>
    <w:p w:rsidR="00C16F78" w:rsidRDefault="00C16F78">
      <w:pPr>
        <w:ind w:firstLine="800"/>
      </w:pPr>
    </w:p>
    <w:p w:rsidR="00C16F78" w:rsidRDefault="00850949">
      <w:pPr>
        <w:ind w:firstLine="800"/>
      </w:pPr>
      <w:r>
        <w:rPr>
          <w:rFonts w:ascii="Times New Roman" w:hAnsi="Times New Roman"/>
          <w:sz w:val="28"/>
        </w:rPr>
        <w:t>Настоящее Решение вступает в силу с 1 января 2021 года.</w:t>
      </w:r>
    </w:p>
    <w:p w:rsidR="00C16F78" w:rsidRDefault="00C16F78"/>
    <w:p w:rsidR="00C16F78" w:rsidRDefault="00C16F78"/>
    <w:p w:rsidR="00C16F78" w:rsidRDefault="00C16F78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9"/>
        <w:gridCol w:w="3917"/>
      </w:tblGrid>
      <w:tr w:rsidR="00C16F78">
        <w:tc>
          <w:tcPr>
            <w:tcW w:w="283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Глав</w:t>
            </w:r>
            <w:r>
              <w:rPr>
                <w:rFonts w:ascii="Times New Roman" w:hAnsi="Times New Roman"/>
                <w:sz w:val="28"/>
              </w:rPr>
              <w:t>а муниципального образования сельское поселение Ореховский сельсовет</w:t>
            </w:r>
          </w:p>
        </w:tc>
        <w:tc>
          <w:tcPr>
            <w:tcW w:w="217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А.Н.Волков</w:t>
            </w:r>
          </w:p>
        </w:tc>
      </w:tr>
    </w:tbl>
    <w:p w:rsidR="00C16F78" w:rsidRDefault="00C16F78"/>
    <w:p w:rsidR="00C16F78" w:rsidRDefault="00850949">
      <w:r>
        <w:rPr>
          <w:rFonts w:ascii="Times New Roman" w:hAnsi="Times New Roman"/>
          <w:sz w:val="28"/>
        </w:rPr>
        <w:t>с.Орехово</w:t>
      </w:r>
    </w:p>
    <w:p w:rsidR="00C16F78" w:rsidRDefault="00850949">
      <w:r>
        <w:rPr>
          <w:rFonts w:ascii="Times New Roman" w:hAnsi="Times New Roman"/>
          <w:sz w:val="28"/>
        </w:rPr>
        <w:t>16.12.2020 года</w:t>
      </w:r>
    </w:p>
    <w:p w:rsidR="00C16F78" w:rsidRDefault="00850949">
      <w:r>
        <w:rPr>
          <w:rFonts w:ascii="Times New Roman" w:hAnsi="Times New Roman"/>
          <w:sz w:val="28"/>
        </w:rPr>
        <w:t>№ 13</w:t>
      </w:r>
    </w:p>
    <w:p w:rsidR="00C16F78" w:rsidRDefault="00C16F78"/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1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</w:tr>
    </w:tbl>
    <w:p w:rsidR="00C16F78" w:rsidRDefault="00C16F78"/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sz w:val="28"/>
        </w:rPr>
        <w:t>Источники финансирования дефицита бюджета сельского поселения на 2021 год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3418"/>
        <w:gridCol w:w="3905"/>
        <w:gridCol w:w="1709"/>
      </w:tblGrid>
      <w:tr w:rsidR="00C16F78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Сумма, тыс. рублей</w:t>
            </w:r>
          </w:p>
        </w:tc>
      </w:tr>
      <w:tr w:rsidR="00C16F78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000 90 00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Источники финансирования дефицита бюджета-всего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26,0</w:t>
            </w:r>
          </w:p>
        </w:tc>
      </w:tr>
      <w:tr w:rsidR="00C16F78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000 01 00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26,0</w:t>
            </w:r>
          </w:p>
        </w:tc>
      </w:tr>
      <w:tr w:rsidR="00C16F78">
        <w:tc>
          <w:tcPr>
            <w:tcW w:w="18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Изменение остатков средств на счетах по учету средств бю</w:t>
            </w:r>
            <w:r>
              <w:rPr>
                <w:rFonts w:ascii="Times New Roman" w:hAnsi="Times New Roman"/>
                <w:sz w:val="24"/>
              </w:rPr>
              <w:t>джета</w:t>
            </w:r>
          </w:p>
        </w:tc>
        <w:tc>
          <w:tcPr>
            <w:tcW w:w="9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26,0</w:t>
            </w:r>
          </w:p>
        </w:tc>
      </w:tr>
    </w:tbl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2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</w:tr>
    </w:tbl>
    <w:p w:rsidR="00C16F78" w:rsidRDefault="00C16F78"/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sz w:val="28"/>
        </w:rPr>
        <w:t>Перечень главных администраторов доходов бюджета сельского поселения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869"/>
        <w:gridCol w:w="3127"/>
        <w:gridCol w:w="5036"/>
      </w:tblGrid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Администрация Ореховского сельсовета Бурлинского района Алтайского края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1 08 04020 01 0000 110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1 11 08050 10 </w:t>
            </w:r>
            <w:r>
              <w:rPr>
                <w:rFonts w:ascii="Times New Roman" w:hAnsi="Times New Roman"/>
                <w:sz w:val="24"/>
              </w:rPr>
              <w:t>0000 120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>
              <w:rPr>
                <w:rFonts w:ascii="Times New Roman" w:hAnsi="Times New Roman"/>
                <w:sz w:val="24"/>
              </w:rPr>
              <w:t>залог, в доверительное управление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1 11 09045 10 0000 120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муниципальных бюджетных и автономных учреждений, а также имущества муници</w:t>
            </w:r>
            <w:r>
              <w:rPr>
                <w:rFonts w:ascii="Times New Roman" w:hAnsi="Times New Roman"/>
                <w:sz w:val="24"/>
              </w:rPr>
              <w:t>пальных унитарных предприятий, в том числе казенных)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1 13 01995 10 0000 130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1 13 02995 10 0000 130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</w:t>
            </w:r>
            <w:r>
              <w:rPr>
                <w:rFonts w:ascii="Times New Roman" w:hAnsi="Times New Roman"/>
                <w:sz w:val="24"/>
              </w:rPr>
              <w:t>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1 13 02065 10 0000 130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1 14 02052 10 0000 410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</w:t>
            </w:r>
            <w:r>
              <w:rPr>
                <w:rFonts w:ascii="Times New Roman" w:hAnsi="Times New Roman"/>
                <w:sz w:val="24"/>
              </w:rPr>
              <w:t xml:space="preserve"> указанному имуществу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1 16 02020 02 0000 140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1 17 01050 10 0000 180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Невыясненные поступл</w:t>
            </w:r>
            <w:r>
              <w:rPr>
                <w:rFonts w:ascii="Times New Roman" w:hAnsi="Times New Roman"/>
                <w:sz w:val="24"/>
              </w:rPr>
              <w:t>ения, зачисляемые в бюджеты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1 17 05050 10 0000 180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неналоговые доходы бюджетов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2 02 16001 10 0000 150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2 02 19999 10 0000 150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дотации бюджетам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2 02 29999 10 0000 150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субсидии бюджетам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межбюд</w:t>
            </w:r>
            <w:r>
              <w:rPr>
                <w:rFonts w:ascii="Times New Roman" w:hAnsi="Times New Roman"/>
                <w:sz w:val="24"/>
              </w:rPr>
              <w:t>жетные трансферты, передаваемые бюджетам сельских поселений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2 02 90054 10 0000 150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2 08 05000 10 0000 150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Перечисления из бюджетов сельских поселений </w:t>
            </w:r>
            <w:r>
              <w:rPr>
                <w:rFonts w:ascii="Times New Roman" w:hAnsi="Times New Roman"/>
                <w:sz w:val="24"/>
              </w:rPr>
              <w:t>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</w:t>
            </w:r>
            <w:r>
              <w:rPr>
                <w:rFonts w:ascii="Times New Roman" w:hAnsi="Times New Roman"/>
                <w:sz w:val="24"/>
              </w:rPr>
              <w:t xml:space="preserve"> суммы</w:t>
            </w:r>
          </w:p>
        </w:tc>
      </w:tr>
    </w:tbl>
    <w:p w:rsidR="00C16F78" w:rsidRDefault="00C16F78"/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3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</w:tbl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sz w:val="28"/>
        </w:rPr>
        <w:t>Перечень главных администраторов источников финансирования дефицита бюджета сельского поселения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869"/>
        <w:gridCol w:w="3127"/>
        <w:gridCol w:w="5036"/>
      </w:tblGrid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Администрация Ореховского сельсовета Бурлинского района Алтайского края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10 0000 710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10 0000 810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01 03 01 00 10 0000 710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01 03 01 00 10 0000 810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Погашение бюджетами сельских поселений кредитов из других бюджетов бюджетной системы Россий</w:t>
            </w:r>
            <w:r>
              <w:rPr>
                <w:rFonts w:ascii="Times New Roman" w:hAnsi="Times New Roman"/>
                <w:sz w:val="24"/>
              </w:rPr>
              <w:t>ской Федерации в валюте Российской Федерации</w:t>
            </w:r>
          </w:p>
        </w:tc>
      </w:tr>
      <w:tr w:rsidR="00C16F78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01 06 04 01 10 0000 810</w:t>
            </w:r>
          </w:p>
        </w:tc>
        <w:tc>
          <w:tcPr>
            <w:tcW w:w="27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</w:t>
            </w:r>
            <w:r>
              <w:rPr>
                <w:rFonts w:ascii="Times New Roman" w:hAnsi="Times New Roman"/>
                <w:sz w:val="24"/>
              </w:rPr>
              <w:t>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C16F78" w:rsidRDefault="00C16F78"/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4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</w:tr>
    </w:tbl>
    <w:p w:rsidR="00C16F78" w:rsidRDefault="00C16F78"/>
    <w:p w:rsidR="00C16F78" w:rsidRDefault="00C16F78"/>
    <w:p w:rsidR="00C16F78" w:rsidRDefault="00C16F78"/>
    <w:p w:rsidR="00C16F78" w:rsidRDefault="00850949">
      <w:pPr>
        <w:jc w:val="center"/>
      </w:pPr>
      <w:r>
        <w:rPr>
          <w:rFonts w:ascii="Times New Roman" w:hAnsi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2021  год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4929"/>
        <w:gridCol w:w="1068"/>
        <w:gridCol w:w="1068"/>
        <w:gridCol w:w="1967"/>
      </w:tblGrid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Рз</w:t>
            </w:r>
            <w:proofErr w:type="spellEnd"/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Сумма, тыс. рублей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603,0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</w:t>
            </w:r>
            <w:r>
              <w:rPr>
                <w:rFonts w:ascii="Times New Roman" w:hAnsi="Times New Roman"/>
                <w:sz w:val="24"/>
              </w:rPr>
              <w:t>тных администраций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146,0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126,0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386,4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Пенсионное обеспечение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5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1 093,1</w:t>
            </w:r>
          </w:p>
        </w:tc>
      </w:tr>
    </w:tbl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0"/>
        <w:gridCol w:w="4510"/>
        <w:gridCol w:w="6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5</w:t>
            </w:r>
          </w:p>
        </w:tc>
        <w:tc>
          <w:tcPr>
            <w:tcW w:w="2500" w:type="pct"/>
          </w:tcPr>
          <w:p w:rsidR="00C16F78" w:rsidRDefault="00C16F78"/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  <w:tc>
          <w:tcPr>
            <w:tcW w:w="2500" w:type="pct"/>
          </w:tcPr>
          <w:p w:rsidR="00C16F78" w:rsidRDefault="00C16F78"/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  <w:tc>
          <w:tcPr>
            <w:tcW w:w="2500" w:type="pct"/>
          </w:tcPr>
          <w:p w:rsidR="00C16F78" w:rsidRDefault="00C16F78"/>
        </w:tc>
      </w:tr>
      <w:tr w:rsidR="00C16F78">
        <w:trPr>
          <w:gridAfter w:val="1"/>
          <w:wAfter w:w="2500" w:type="dxa"/>
        </w:trPr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  <w:tr w:rsidR="00C16F78">
        <w:trPr>
          <w:gridAfter w:val="1"/>
          <w:wAfter w:w="2500" w:type="dxa"/>
        </w:trPr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  <w:tr w:rsidR="00C16F78">
        <w:trPr>
          <w:gridAfter w:val="1"/>
          <w:wAfter w:w="2500" w:type="dxa"/>
        </w:trPr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</w:tbl>
    <w:p w:rsidR="00C16F78" w:rsidRDefault="00850949">
      <w:pPr>
        <w:jc w:val="center"/>
      </w:pPr>
      <w:r>
        <w:rPr>
          <w:rFonts w:ascii="Times New Roman" w:hAnsi="Times New Roman"/>
          <w:sz w:val="28"/>
        </w:rPr>
        <w:t>Ведомственная структура расходов бюджета сельского поселения на 2021 год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3470"/>
        <w:gridCol w:w="719"/>
        <w:gridCol w:w="459"/>
        <w:gridCol w:w="535"/>
        <w:gridCol w:w="2001"/>
        <w:gridCol w:w="703"/>
        <w:gridCol w:w="1145"/>
      </w:tblGrid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Рз</w:t>
            </w:r>
            <w:proofErr w:type="spellEnd"/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Сумма, тыс. рублей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1 093,1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603,0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Руководство и управление в сфере установленных функций органов государственно</w:t>
            </w:r>
            <w:r>
              <w:rPr>
                <w:rFonts w:ascii="Times New Roman" w:hAnsi="Times New Roman"/>
                <w:sz w:val="24"/>
              </w:rPr>
              <w:t>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146,0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проведение выборов и референдумов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Специальные расходы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0130010240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Проведение выборов главы муниципального образования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Специальные расходы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0130010250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Резервные фонды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9910014100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126,0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Муниципальная программа "Материально-техническая обеспечение деятельности Администрации Ореховского сельсовета на 2021 год."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9850060510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Муниципальная программа "Обеспечение первичных мер безопасности на территории муниципального образования Ореховский сельсовет Бурлинского района на 2021 год"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386,4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Учреждения культуры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0220010530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0220010530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sz w:val="24"/>
              </w:rPr>
              <w:lastRenderedPageBreak/>
              <w:t>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</w:t>
            </w:r>
            <w:r>
              <w:rPr>
                <w:rFonts w:ascii="Times New Roman" w:hAnsi="Times New Roman"/>
                <w:sz w:val="24"/>
              </w:rPr>
              <w:t>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0250010820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9000000000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9040000000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19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303</w:t>
            </w:r>
          </w:p>
        </w:tc>
        <w:tc>
          <w:tcPr>
            <w:tcW w:w="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1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9040016270</w:t>
            </w:r>
          </w:p>
        </w:tc>
        <w:tc>
          <w:tcPr>
            <w:tcW w:w="3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</w:tbl>
    <w:p w:rsidR="00C16F78" w:rsidRDefault="00C16F78"/>
    <w:p w:rsidR="00C16F78" w:rsidRDefault="00C16F78">
      <w:pPr>
        <w:sectPr w:rsidR="00C16F78">
          <w:pgSz w:w="11906" w:h="16838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ПРИЛОЖЕНИЕ 6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к решению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850949">
            <w:r>
              <w:rPr>
                <w:rFonts w:ascii="Times New Roman" w:hAnsi="Times New Roman"/>
                <w:sz w:val="28"/>
              </w:rPr>
              <w:t>«О бюджете сельского поселения Ореховского сельсовета Бурлинского района Алтайского края на 2021 год»</w:t>
            </w:r>
          </w:p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  <w:tr w:rsidR="00C16F78">
        <w:tc>
          <w:tcPr>
            <w:tcW w:w="2500" w:type="pct"/>
          </w:tcPr>
          <w:p w:rsidR="00C16F78" w:rsidRDefault="00C16F78"/>
        </w:tc>
        <w:tc>
          <w:tcPr>
            <w:tcW w:w="2500" w:type="pct"/>
          </w:tcPr>
          <w:p w:rsidR="00C16F78" w:rsidRDefault="00C16F78"/>
        </w:tc>
      </w:tr>
    </w:tbl>
    <w:p w:rsidR="00C16F78" w:rsidRDefault="00850949">
      <w:pPr>
        <w:jc w:val="center"/>
      </w:pPr>
      <w:r>
        <w:rPr>
          <w:rFonts w:ascii="Times New Roman" w:hAnsi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2021 год</w:t>
      </w:r>
    </w:p>
    <w:p w:rsidR="00C16F78" w:rsidRDefault="00C16F78"/>
    <w:tbl>
      <w:tblPr>
        <w:tblW w:w="5000" w:type="pct"/>
        <w:tblInd w:w="3" w:type="dxa"/>
        <w:tblCellMar>
          <w:left w:w="0" w:type="dxa"/>
          <w:right w:w="0" w:type="dxa"/>
        </w:tblCellMar>
        <w:tblLook w:val="04A0"/>
      </w:tblPr>
      <w:tblGrid>
        <w:gridCol w:w="4485"/>
        <w:gridCol w:w="443"/>
        <w:gridCol w:w="518"/>
        <w:gridCol w:w="1877"/>
        <w:gridCol w:w="625"/>
        <w:gridCol w:w="1084"/>
      </w:tblGrid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Сумма, тыс. рублей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603,0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</w:t>
            </w:r>
            <w:r>
              <w:rPr>
                <w:rFonts w:ascii="Times New Roman" w:hAnsi="Times New Roman"/>
                <w:sz w:val="24"/>
              </w:rPr>
              <w:t>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310,0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Функционирование Правительства Ро</w:t>
            </w:r>
            <w:r>
              <w:rPr>
                <w:rFonts w:ascii="Times New Roman" w:hAnsi="Times New Roman"/>
                <w:sz w:val="24"/>
              </w:rPr>
              <w:t>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159,0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146,0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0120010110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проведение выборов и референдумов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Специальные расходы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0130010240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Проведение выборов главы муниципального образования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Специальные расходы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0130010250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Резервные средства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9910014100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126,0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Муниципальная программа "Материально-техническая обеспечение деятельности Администрации Ореховского сельсовета на 2021 год."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125,4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Осуществление части полномочий по решению вопросов местного значения в </w:t>
            </w:r>
            <w:r>
              <w:rPr>
                <w:rFonts w:ascii="Times New Roman" w:hAnsi="Times New Roman"/>
                <w:sz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Иные межбюджетные трансферты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9850060510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ОБОРОНА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52,9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0140051180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4,7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Муниципальная программа "Обеспечение первичных мер безопасности на территории муниципального образования Ореховский сельсовет на 2021 год"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1500060990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38,8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КУЛЬТУРА, КИНЕМАТОГРАФИЯ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386,4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Культура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Учреждения культуры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0220010530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0220010530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98,0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0250010820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288,4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СОЦИАЛЬНАЯ ПОЛИТИКА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Пенсионное обеспечение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9000000000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9040000000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Доплаты к пенсиям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9040016270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</w:tr>
      <w:tr w:rsidR="00C16F78">
        <w:tc>
          <w:tcPr>
            <w:tcW w:w="2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10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C16F78">
            <w:pPr>
              <w:jc w:val="center"/>
            </w:pPr>
          </w:p>
        </w:tc>
        <w:tc>
          <w:tcPr>
            <w:tcW w:w="6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F78" w:rsidRDefault="00850949">
            <w:pPr>
              <w:jc w:val="center"/>
            </w:pPr>
            <w:r>
              <w:rPr>
                <w:rFonts w:ascii="Times New Roman" w:hAnsi="Times New Roman"/>
                <w:sz w:val="24"/>
              </w:rPr>
              <w:t>1 093,1</w:t>
            </w:r>
          </w:p>
        </w:tc>
      </w:tr>
    </w:tbl>
    <w:p w:rsidR="00C16F78" w:rsidRDefault="00C16F78"/>
    <w:p w:rsidR="00C16F78" w:rsidRDefault="00C16F78"/>
    <w:sectPr w:rsidR="00C16F78" w:rsidSect="00C16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C16F78"/>
    <w:rsid w:val="00850949"/>
    <w:rsid w:val="00C1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6F78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3641</Words>
  <Characters>20759</Characters>
  <Application>Microsoft Office Word</Application>
  <DocSecurity>0</DocSecurity>
  <Lines>172</Lines>
  <Paragraphs>48</Paragraphs>
  <ScaleCrop>false</ScaleCrop>
  <Company>Microsoft</Company>
  <LinksUpToDate>false</LinksUpToDate>
  <CharactersWithSpaces>24352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 ОСС 2021г.docx</dc:title>
  <cp:lastModifiedBy>ТТВ</cp:lastModifiedBy>
  <cp:revision>3</cp:revision>
  <dcterms:created xsi:type="dcterms:W3CDTF">2020-12-30T10:31:00Z</dcterms:created>
  <dcterms:modified xsi:type="dcterms:W3CDTF">2020-12-30T10:31:00Z</dcterms:modified>
</cp:coreProperties>
</file>