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РОССИЙСКАЯ ФЕДЕРАЦИЯ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СЕЛЬСКОЕ СОБРАНИЕ ДЕПУТАТОВ</w:t>
      </w:r>
      <w:r>
        <w:rPr>
          <w:b/>
          <w:szCs w:val="26"/>
        </w:rPr>
        <w:t xml:space="preserve"> ОРЕХОВСКОГО СЕЛЬСОВЕТА 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БУРЛИНСКОГО РАЙОНА АЛТАЙСКОГО КРАЯ</w:t>
      </w:r>
    </w:p>
    <w:p w:rsidR="00224F40" w:rsidRPr="00764FC1" w:rsidRDefault="00224F40" w:rsidP="00224F40">
      <w:pPr>
        <w:jc w:val="center"/>
        <w:rPr>
          <w:b/>
          <w:szCs w:val="26"/>
        </w:rPr>
      </w:pPr>
    </w:p>
    <w:p w:rsidR="00224F40" w:rsidRPr="00764FC1" w:rsidRDefault="00224F40" w:rsidP="00224F40">
      <w:pPr>
        <w:jc w:val="center"/>
        <w:rPr>
          <w:b/>
          <w:szCs w:val="26"/>
        </w:rPr>
      </w:pPr>
      <w:proofErr w:type="gramStart"/>
      <w:r w:rsidRPr="00764FC1">
        <w:rPr>
          <w:b/>
          <w:szCs w:val="26"/>
        </w:rPr>
        <w:t>Р</w:t>
      </w:r>
      <w:proofErr w:type="gramEnd"/>
      <w:r w:rsidRPr="00764FC1">
        <w:rPr>
          <w:b/>
          <w:szCs w:val="26"/>
        </w:rPr>
        <w:t xml:space="preserve"> Е Ш Е Н И Е </w:t>
      </w:r>
    </w:p>
    <w:p w:rsidR="00224F40" w:rsidRDefault="00224F40" w:rsidP="00224F40">
      <w:pPr>
        <w:rPr>
          <w:szCs w:val="26"/>
        </w:rPr>
      </w:pPr>
    </w:p>
    <w:p w:rsidR="00224F40" w:rsidRPr="007E0733" w:rsidRDefault="00E23821" w:rsidP="00224F40">
      <w:pPr>
        <w:rPr>
          <w:color w:val="000000"/>
          <w:szCs w:val="26"/>
        </w:rPr>
      </w:pPr>
      <w:r>
        <w:rPr>
          <w:color w:val="000000"/>
          <w:szCs w:val="26"/>
        </w:rPr>
        <w:t xml:space="preserve">14 ноября 2023 г.     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  <w:t xml:space="preserve">    </w:t>
      </w:r>
      <w:r w:rsidR="006E11F0" w:rsidRPr="007E0733">
        <w:rPr>
          <w:color w:val="000000"/>
          <w:szCs w:val="26"/>
        </w:rPr>
        <w:t xml:space="preserve">               </w:t>
      </w:r>
      <w:r w:rsidR="00224F40" w:rsidRPr="007E0733">
        <w:rPr>
          <w:color w:val="000000"/>
          <w:szCs w:val="26"/>
        </w:rPr>
        <w:t xml:space="preserve">№ </w:t>
      </w:r>
      <w:r>
        <w:rPr>
          <w:color w:val="000000"/>
          <w:szCs w:val="26"/>
        </w:rPr>
        <w:t>15</w:t>
      </w:r>
    </w:p>
    <w:p w:rsidR="00224F40" w:rsidRDefault="00224F40" w:rsidP="00224F40">
      <w:pPr>
        <w:jc w:val="center"/>
        <w:rPr>
          <w:sz w:val="22"/>
          <w:szCs w:val="22"/>
        </w:rPr>
      </w:pPr>
      <w:r w:rsidRPr="00E50E5A">
        <w:rPr>
          <w:sz w:val="22"/>
          <w:szCs w:val="22"/>
        </w:rPr>
        <w:t>с. Орехово</w:t>
      </w:r>
    </w:p>
    <w:p w:rsidR="00224F40" w:rsidRPr="00E50E5A" w:rsidRDefault="00224F40" w:rsidP="00224F40">
      <w:pPr>
        <w:jc w:val="center"/>
        <w:rPr>
          <w:sz w:val="22"/>
          <w:szCs w:val="22"/>
        </w:rPr>
      </w:pPr>
    </w:p>
    <w:p w:rsidR="006C5E26" w:rsidRDefault="006C5E26" w:rsidP="006C5E26">
      <w:pPr>
        <w:keepNext/>
        <w:suppressAutoHyphens/>
        <w:ind w:right="4820"/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об оплате труда лиц, замещающих должности муниципальной службы в Администрации </w:t>
      </w:r>
      <w:r w:rsidR="00E23821">
        <w:rPr>
          <w:b/>
          <w:bCs/>
          <w:sz w:val="28"/>
          <w:szCs w:val="28"/>
        </w:rPr>
        <w:t xml:space="preserve">Ореховского сельсовета </w:t>
      </w:r>
      <w:r>
        <w:rPr>
          <w:b/>
          <w:bCs/>
          <w:sz w:val="28"/>
          <w:szCs w:val="28"/>
        </w:rPr>
        <w:t xml:space="preserve">Бурлинского района Алтайского края </w:t>
      </w:r>
    </w:p>
    <w:p w:rsidR="006C5E26" w:rsidRDefault="006C5E26" w:rsidP="006C5E26">
      <w:pPr>
        <w:jc w:val="both"/>
        <w:rPr>
          <w:b/>
          <w:bCs/>
        </w:rPr>
      </w:pPr>
    </w:p>
    <w:p w:rsidR="006C5E26" w:rsidRDefault="006C5E26" w:rsidP="006C5E26">
      <w:pPr>
        <w:suppressAutoHyphens/>
        <w:ind w:firstLine="709"/>
        <w:jc w:val="both"/>
        <w:rPr>
          <w:szCs w:val="26"/>
        </w:rPr>
      </w:pPr>
      <w:proofErr w:type="gramStart"/>
      <w:r>
        <w:rPr>
          <w:szCs w:val="26"/>
        </w:rPr>
        <w:t xml:space="preserve"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 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="00E23821">
        <w:rPr>
          <w:szCs w:val="26"/>
        </w:rPr>
        <w:t>Сельское Собрание</w:t>
      </w:r>
      <w:r>
        <w:rPr>
          <w:bCs/>
          <w:szCs w:val="26"/>
        </w:rPr>
        <w:t xml:space="preserve"> депутат</w:t>
      </w:r>
      <w:r>
        <w:rPr>
          <w:szCs w:val="26"/>
        </w:rPr>
        <w:t>ов</w:t>
      </w:r>
      <w:proofErr w:type="gramEnd"/>
    </w:p>
    <w:p w:rsidR="006C5E26" w:rsidRDefault="006C5E26" w:rsidP="006C5E26">
      <w:pPr>
        <w:ind w:left="360" w:hanging="360"/>
        <w:jc w:val="center"/>
      </w:pPr>
      <w:proofErr w:type="gramStart"/>
      <w:r>
        <w:t>Р</w:t>
      </w:r>
      <w:proofErr w:type="gramEnd"/>
      <w:r>
        <w:t xml:space="preserve"> Е Ш И Л</w:t>
      </w:r>
      <w:r w:rsidR="00E23821">
        <w:t>О</w:t>
      </w:r>
      <w:r>
        <w:t>:</w:t>
      </w:r>
    </w:p>
    <w:p w:rsidR="006C5E26" w:rsidRDefault="006C5E26" w:rsidP="006C5E26">
      <w:pPr>
        <w:keepNext/>
        <w:suppressAutoHyphens/>
        <w:ind w:firstLine="720"/>
        <w:jc w:val="both"/>
        <w:outlineLvl w:val="3"/>
        <w:rPr>
          <w:bCs/>
          <w:szCs w:val="26"/>
        </w:rPr>
      </w:pPr>
      <w:r>
        <w:rPr>
          <w:bCs/>
          <w:szCs w:val="26"/>
        </w:rPr>
        <w:t>1. Утвердить Положение об оплате труда лиц, замещающих должности муниципальной службы в Администрации</w:t>
      </w:r>
      <w:r w:rsidR="00E23821">
        <w:rPr>
          <w:bCs/>
          <w:szCs w:val="26"/>
        </w:rPr>
        <w:t xml:space="preserve"> Ореховского сельсовета</w:t>
      </w:r>
      <w:r>
        <w:rPr>
          <w:bCs/>
          <w:szCs w:val="26"/>
        </w:rPr>
        <w:t xml:space="preserve"> Бурлинского района Алтайского края (прилагается).</w:t>
      </w:r>
    </w:p>
    <w:p w:rsidR="006C5E26" w:rsidRDefault="006C5E26" w:rsidP="006C5E26">
      <w:pPr>
        <w:suppressAutoHyphens/>
        <w:jc w:val="both"/>
      </w:pPr>
      <w:r>
        <w:rPr>
          <w:szCs w:val="26"/>
        </w:rPr>
        <w:t xml:space="preserve">           </w:t>
      </w:r>
      <w:r>
        <w:t>2. Направить указанное Положение главе</w:t>
      </w:r>
      <w:r w:rsidR="00E23821">
        <w:t xml:space="preserve"> Администрации Ореховского сельсовета</w:t>
      </w:r>
      <w:r>
        <w:t xml:space="preserve"> </w:t>
      </w:r>
      <w:r w:rsidR="00E23821">
        <w:t xml:space="preserve">Бурлинского </w:t>
      </w:r>
      <w:r>
        <w:t xml:space="preserve">района для подписания и обнародования </w:t>
      </w:r>
      <w:r>
        <w:br/>
        <w:t>в установленном порядке.</w:t>
      </w:r>
    </w:p>
    <w:p w:rsidR="00E23821" w:rsidRPr="00B66319" w:rsidRDefault="006C5E26" w:rsidP="00E23821">
      <w:pPr>
        <w:ind w:firstLine="708"/>
        <w:jc w:val="both"/>
        <w:rPr>
          <w:szCs w:val="26"/>
        </w:rPr>
      </w:pPr>
      <w:r>
        <w:tab/>
      </w:r>
      <w:r w:rsidR="00E23821" w:rsidRPr="00B66319">
        <w:t xml:space="preserve">3. </w:t>
      </w:r>
      <w:r w:rsidR="00E23821" w:rsidRPr="00B66319">
        <w:rPr>
          <w:szCs w:val="26"/>
        </w:rPr>
        <w:t>Настоящее решение распространяет свое действие на правоотношения, возникшие с 01 января 2023 года</w:t>
      </w:r>
      <w:r w:rsidR="00E23821">
        <w:rPr>
          <w:szCs w:val="26"/>
        </w:rPr>
        <w:t xml:space="preserve">, </w:t>
      </w:r>
      <w:r w:rsidR="00E23821" w:rsidRPr="007837BF">
        <w:rPr>
          <w:szCs w:val="26"/>
        </w:rPr>
        <w:t xml:space="preserve">с возможной корректировкой Администрацией </w:t>
      </w:r>
      <w:r w:rsidR="00E23821">
        <w:rPr>
          <w:szCs w:val="26"/>
        </w:rPr>
        <w:t>Ореховского сельсовета Бурлинского района Алтайского края</w:t>
      </w:r>
      <w:r w:rsidR="00E23821" w:rsidRPr="007837BF">
        <w:rPr>
          <w:szCs w:val="26"/>
        </w:rPr>
        <w:t xml:space="preserve"> </w:t>
      </w:r>
      <w:r w:rsidR="00E23821" w:rsidRPr="00A71C5A">
        <w:rPr>
          <w:szCs w:val="26"/>
        </w:rPr>
        <w:t>срока вступления в силу настоящего решения в зависимости от наличия необходимых доходных источников для формирования фонда оплаты труда</w:t>
      </w:r>
      <w:r w:rsidR="00E23821">
        <w:rPr>
          <w:szCs w:val="26"/>
        </w:rPr>
        <w:t>.</w:t>
      </w:r>
    </w:p>
    <w:p w:rsidR="00E23821" w:rsidRPr="005B1629" w:rsidRDefault="00E23821" w:rsidP="00E23821">
      <w:pPr>
        <w:pStyle w:val="a6"/>
        <w:ind w:firstLine="708"/>
        <w:rPr>
          <w:bCs/>
        </w:rPr>
      </w:pPr>
      <w:r w:rsidRPr="00B66319">
        <w:t>4. С момента вступления в силу настоящего решения считать утратившими силу решени</w:t>
      </w:r>
      <w:r>
        <w:t>е</w:t>
      </w:r>
      <w:r w:rsidRPr="00B66319">
        <w:t xml:space="preserve"> </w:t>
      </w:r>
      <w:r>
        <w:t>Сельского Собрания депутатов</w:t>
      </w:r>
      <w:r w:rsidRPr="00B66319">
        <w:t xml:space="preserve"> от </w:t>
      </w:r>
      <w:r>
        <w:t xml:space="preserve">08.06.2017 № 05 (04-СС)  </w:t>
      </w:r>
      <w:r w:rsidRPr="00B66319">
        <w:t>«</w:t>
      </w:r>
      <w:r w:rsidRPr="005647D4">
        <w:t xml:space="preserve">Об </w:t>
      </w:r>
      <w:proofErr w:type="gramStart"/>
      <w:r>
        <w:rPr>
          <w:bCs/>
        </w:rPr>
        <w:t>Положение</w:t>
      </w:r>
      <w:proofErr w:type="gramEnd"/>
      <w:r>
        <w:rPr>
          <w:bCs/>
        </w:rPr>
        <w:t xml:space="preserve"> об оплате труда лиц, замещающих должности муниципальной службы в Администрации Бурлинского района Алтайского края и её структурных подразделениях</w:t>
      </w:r>
      <w:r>
        <w:t xml:space="preserve">», </w:t>
      </w:r>
      <w:r w:rsidRPr="00B66319">
        <w:t>решени</w:t>
      </w:r>
      <w:r>
        <w:t>е</w:t>
      </w:r>
      <w:r w:rsidRPr="00B66319">
        <w:t xml:space="preserve"> </w:t>
      </w:r>
      <w:r>
        <w:t>Сельского Собрания депутатов</w:t>
      </w:r>
      <w:r w:rsidRPr="00B66319">
        <w:t xml:space="preserve"> от </w:t>
      </w:r>
      <w:r>
        <w:t>23.11.2023 № 12 «</w:t>
      </w:r>
      <w:r w:rsidRPr="005B1629">
        <w:rPr>
          <w:bCs/>
        </w:rPr>
        <w:t>О денежном содержании муниципальных служащих Администрации Ореховского сельсовета Бурлинского района Алтайского края»</w:t>
      </w:r>
    </w:p>
    <w:p w:rsidR="00E23821" w:rsidRPr="00B66319" w:rsidRDefault="00E23821" w:rsidP="00E23821">
      <w:pPr>
        <w:ind w:firstLine="708"/>
        <w:jc w:val="both"/>
        <w:rPr>
          <w:szCs w:val="26"/>
        </w:rPr>
      </w:pPr>
      <w:r w:rsidRPr="00B66319">
        <w:rPr>
          <w:szCs w:val="26"/>
        </w:rPr>
        <w:t xml:space="preserve">5. Контроль исполнения настоящего решения возложить на постоянную комиссию </w:t>
      </w:r>
      <w:r>
        <w:rPr>
          <w:szCs w:val="26"/>
        </w:rPr>
        <w:t>Сельского Собрания</w:t>
      </w:r>
      <w:r w:rsidRPr="00B66319">
        <w:rPr>
          <w:szCs w:val="26"/>
        </w:rPr>
        <w:t xml:space="preserve"> депутатов по вопросам собственности, налогам, бюджету и экономической политике (</w:t>
      </w:r>
      <w:r>
        <w:rPr>
          <w:szCs w:val="26"/>
        </w:rPr>
        <w:t>Гуринга И.Л.</w:t>
      </w:r>
      <w:r w:rsidRPr="00B66319">
        <w:rPr>
          <w:szCs w:val="26"/>
        </w:rPr>
        <w:t>)</w:t>
      </w:r>
      <w:r>
        <w:rPr>
          <w:szCs w:val="26"/>
        </w:rPr>
        <w:t>.</w:t>
      </w:r>
    </w:p>
    <w:p w:rsidR="006C5E26" w:rsidRDefault="006C5E26" w:rsidP="00E23821">
      <w:pPr>
        <w:jc w:val="both"/>
      </w:pPr>
    </w:p>
    <w:p w:rsidR="00224F40" w:rsidRPr="00764FC1" w:rsidRDefault="00224F40" w:rsidP="00224F40">
      <w:pPr>
        <w:jc w:val="both"/>
        <w:rPr>
          <w:szCs w:val="26"/>
        </w:rPr>
      </w:pPr>
      <w:r w:rsidRPr="00764FC1">
        <w:rPr>
          <w:szCs w:val="26"/>
        </w:rPr>
        <w:t xml:space="preserve">Председатель </w:t>
      </w:r>
      <w:proofErr w:type="gramStart"/>
      <w:r w:rsidRPr="00764FC1">
        <w:rPr>
          <w:szCs w:val="26"/>
        </w:rPr>
        <w:t>сельского</w:t>
      </w:r>
      <w:proofErr w:type="gramEnd"/>
    </w:p>
    <w:p w:rsidR="00224F40" w:rsidRPr="00764FC1" w:rsidRDefault="00224F40" w:rsidP="00224F40">
      <w:pPr>
        <w:jc w:val="both"/>
        <w:rPr>
          <w:szCs w:val="26"/>
        </w:rPr>
      </w:pPr>
      <w:r w:rsidRPr="00764FC1">
        <w:rPr>
          <w:szCs w:val="26"/>
        </w:rPr>
        <w:t xml:space="preserve">Собрания депутатов                                                                       </w:t>
      </w:r>
      <w:r>
        <w:rPr>
          <w:szCs w:val="26"/>
        </w:rPr>
        <w:tab/>
        <w:t xml:space="preserve">      </w:t>
      </w:r>
      <w:r w:rsidR="00050009">
        <w:rPr>
          <w:szCs w:val="26"/>
        </w:rPr>
        <w:t xml:space="preserve">   </w:t>
      </w:r>
      <w:r w:rsidR="00E23821">
        <w:rPr>
          <w:szCs w:val="26"/>
        </w:rPr>
        <w:t>А.В. Михальцова</w:t>
      </w:r>
      <w:r>
        <w:rPr>
          <w:szCs w:val="26"/>
        </w:rPr>
        <w:t xml:space="preserve">  </w:t>
      </w:r>
    </w:p>
    <w:p w:rsidR="00E50DF5" w:rsidRPr="006C399B" w:rsidRDefault="00CF2EB2" w:rsidP="00E50DF5">
      <w:pPr>
        <w:pStyle w:val="aa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proofErr w:type="gramStart"/>
      <w:r w:rsidR="00E50DF5" w:rsidRPr="006C399B">
        <w:rPr>
          <w:b/>
          <w:sz w:val="26"/>
          <w:szCs w:val="26"/>
        </w:rPr>
        <w:lastRenderedPageBreak/>
        <w:t>Р</w:t>
      </w:r>
      <w:proofErr w:type="gramEnd"/>
      <w:r w:rsidR="00E50DF5" w:rsidRPr="006C399B">
        <w:rPr>
          <w:b/>
          <w:sz w:val="26"/>
          <w:szCs w:val="26"/>
        </w:rPr>
        <w:t xml:space="preserve"> Е Ш Е Н И Е</w:t>
      </w:r>
    </w:p>
    <w:p w:rsidR="00E50DF5" w:rsidRPr="006C399B" w:rsidRDefault="00E50DF5" w:rsidP="00E50DF5">
      <w:pPr>
        <w:pStyle w:val="aa"/>
        <w:rPr>
          <w:b/>
          <w:sz w:val="26"/>
          <w:szCs w:val="26"/>
        </w:rPr>
      </w:pPr>
      <w:r w:rsidRPr="006C399B">
        <w:rPr>
          <w:b/>
          <w:sz w:val="26"/>
          <w:szCs w:val="26"/>
        </w:rPr>
        <w:t>сельского Собрания депутатов Ореховского сельсовета</w:t>
      </w:r>
    </w:p>
    <w:p w:rsidR="00E50DF5" w:rsidRPr="006C399B" w:rsidRDefault="00E50DF5" w:rsidP="00E50DF5">
      <w:pPr>
        <w:pStyle w:val="aa"/>
        <w:rPr>
          <w:b/>
          <w:sz w:val="26"/>
          <w:szCs w:val="26"/>
        </w:rPr>
      </w:pPr>
      <w:r w:rsidRPr="006C399B">
        <w:rPr>
          <w:b/>
          <w:sz w:val="26"/>
          <w:szCs w:val="26"/>
        </w:rPr>
        <w:t>Бурлинского района Алтайского края</w:t>
      </w:r>
    </w:p>
    <w:p w:rsidR="00E50DF5" w:rsidRPr="006C399B" w:rsidRDefault="00E50DF5" w:rsidP="00E50DF5">
      <w:pPr>
        <w:pStyle w:val="aa"/>
        <w:rPr>
          <w:b/>
          <w:sz w:val="26"/>
          <w:szCs w:val="26"/>
        </w:rPr>
      </w:pPr>
    </w:p>
    <w:p w:rsidR="00E50DF5" w:rsidRPr="006D6F4C" w:rsidRDefault="006D6F4C" w:rsidP="00E50DF5">
      <w:pPr>
        <w:pStyle w:val="aa"/>
        <w:rPr>
          <w:b/>
          <w:sz w:val="26"/>
          <w:szCs w:val="26"/>
        </w:rPr>
      </w:pPr>
      <w:r w:rsidRPr="006D6F4C">
        <w:rPr>
          <w:b/>
          <w:sz w:val="26"/>
          <w:szCs w:val="26"/>
        </w:rPr>
        <w:t>Об утверждении Положения об оплате труда</w:t>
      </w:r>
      <w:r w:rsidR="00E23821">
        <w:rPr>
          <w:b/>
          <w:sz w:val="26"/>
          <w:szCs w:val="26"/>
        </w:rPr>
        <w:t xml:space="preserve"> лиц замещающих должности муниципальной службы</w:t>
      </w:r>
      <w:r w:rsidRPr="006D6F4C">
        <w:rPr>
          <w:b/>
          <w:sz w:val="26"/>
          <w:szCs w:val="26"/>
        </w:rPr>
        <w:t xml:space="preserve"> </w:t>
      </w:r>
      <w:r w:rsidR="00E23821">
        <w:rPr>
          <w:b/>
          <w:sz w:val="26"/>
          <w:szCs w:val="26"/>
        </w:rPr>
        <w:t xml:space="preserve">в </w:t>
      </w:r>
      <w:r w:rsidRPr="006D6F4C">
        <w:rPr>
          <w:b/>
          <w:sz w:val="26"/>
          <w:szCs w:val="26"/>
        </w:rPr>
        <w:t xml:space="preserve">Администрации Ореховского сельсовета Бурлинского района Алтайского края </w:t>
      </w:r>
      <w:r w:rsidR="00E50DF5" w:rsidRPr="006D6F4C">
        <w:rPr>
          <w:b/>
          <w:sz w:val="26"/>
          <w:szCs w:val="26"/>
        </w:rPr>
        <w:t xml:space="preserve">  </w:t>
      </w:r>
    </w:p>
    <w:p w:rsidR="00E50DF5" w:rsidRPr="006D6F4C" w:rsidRDefault="00E50DF5" w:rsidP="00E50DF5">
      <w:pPr>
        <w:pStyle w:val="ac"/>
        <w:jc w:val="both"/>
        <w:rPr>
          <w:rFonts w:ascii="Times New Roman" w:hAnsi="Times New Roman"/>
          <w:b/>
          <w:sz w:val="26"/>
          <w:szCs w:val="26"/>
        </w:rPr>
      </w:pPr>
    </w:p>
    <w:p w:rsidR="00E50DF5" w:rsidRPr="00E23821" w:rsidRDefault="00E50DF5" w:rsidP="00E23821">
      <w:pPr>
        <w:pStyle w:val="aa"/>
        <w:ind w:firstLine="708"/>
        <w:jc w:val="left"/>
        <w:rPr>
          <w:b/>
          <w:sz w:val="26"/>
          <w:szCs w:val="26"/>
        </w:rPr>
      </w:pPr>
      <w:r w:rsidRPr="00050009">
        <w:rPr>
          <w:szCs w:val="26"/>
        </w:rPr>
        <w:t xml:space="preserve">1. Утвердить </w:t>
      </w:r>
      <w:r w:rsidR="00E23821" w:rsidRPr="00E23821">
        <w:rPr>
          <w:sz w:val="26"/>
          <w:szCs w:val="26"/>
        </w:rPr>
        <w:t>Положения об оплате труда лиц замещающих должности муниципальной службы в Администрации Ореховского сельсовета Бурлинского района Алтайского края</w:t>
      </w:r>
      <w:r w:rsidR="00E23821" w:rsidRPr="006D6F4C">
        <w:rPr>
          <w:b/>
          <w:sz w:val="26"/>
          <w:szCs w:val="26"/>
        </w:rPr>
        <w:t xml:space="preserve">   </w:t>
      </w:r>
      <w:r w:rsidRPr="00050009">
        <w:rPr>
          <w:szCs w:val="26"/>
        </w:rPr>
        <w:t>(прилагается).</w:t>
      </w:r>
    </w:p>
    <w:p w:rsidR="00E50DF5" w:rsidRPr="00050009" w:rsidRDefault="00E50DF5" w:rsidP="00E50DF5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050009">
        <w:rPr>
          <w:rFonts w:ascii="Times New Roman" w:hAnsi="Times New Roman"/>
          <w:sz w:val="26"/>
          <w:szCs w:val="26"/>
        </w:rPr>
        <w:t>2. Настоящее решение обнародовать</w:t>
      </w:r>
      <w:r w:rsidR="00E23821">
        <w:rPr>
          <w:rFonts w:ascii="Times New Roman" w:hAnsi="Times New Roman"/>
          <w:sz w:val="26"/>
          <w:szCs w:val="26"/>
        </w:rPr>
        <w:t xml:space="preserve"> в Сборнике НПА Ореховского сельсовета,</w:t>
      </w:r>
      <w:r w:rsidRPr="00050009">
        <w:rPr>
          <w:rFonts w:ascii="Times New Roman" w:hAnsi="Times New Roman"/>
          <w:sz w:val="26"/>
          <w:szCs w:val="26"/>
        </w:rPr>
        <w:t xml:space="preserve"> на информационном стенде Администрации Ореховского сельсовета, информационном стенде в селе Чернавка, разместить на официальном интернет-сайте Администрации  Бурлинского района.</w:t>
      </w:r>
    </w:p>
    <w:p w:rsidR="00E50DF5" w:rsidRDefault="00E50DF5" w:rsidP="00E50DF5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7E0733" w:rsidRPr="00050009" w:rsidRDefault="007E0733" w:rsidP="00E50DF5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E50DF5" w:rsidRPr="00050009" w:rsidRDefault="00E50DF5" w:rsidP="00E50DF5">
      <w:pPr>
        <w:pStyle w:val="aa"/>
        <w:jc w:val="both"/>
        <w:rPr>
          <w:sz w:val="26"/>
          <w:szCs w:val="26"/>
        </w:rPr>
      </w:pPr>
      <w:r w:rsidRPr="00050009">
        <w:rPr>
          <w:sz w:val="26"/>
          <w:szCs w:val="26"/>
        </w:rPr>
        <w:t xml:space="preserve">Глава сельсовета                                                                                                 </w:t>
      </w:r>
      <w:r w:rsidR="00E23821">
        <w:rPr>
          <w:sz w:val="26"/>
          <w:szCs w:val="26"/>
        </w:rPr>
        <w:t>М.Т. Швец</w:t>
      </w:r>
    </w:p>
    <w:p w:rsidR="00E50DF5" w:rsidRPr="006C399B" w:rsidRDefault="00E50DF5" w:rsidP="00E50DF5">
      <w:pPr>
        <w:pStyle w:val="aa"/>
        <w:jc w:val="both"/>
      </w:pPr>
    </w:p>
    <w:p w:rsidR="00E50DF5" w:rsidRDefault="00E50DF5" w:rsidP="00E50DF5">
      <w:pPr>
        <w:pStyle w:val="aa"/>
        <w:jc w:val="both"/>
        <w:rPr>
          <w:sz w:val="24"/>
          <w:szCs w:val="24"/>
        </w:rPr>
      </w:pPr>
    </w:p>
    <w:p w:rsidR="00E50DF5" w:rsidRPr="007E0733" w:rsidRDefault="00E50DF5" w:rsidP="00E50DF5">
      <w:pPr>
        <w:pStyle w:val="aa"/>
        <w:jc w:val="both"/>
        <w:rPr>
          <w:sz w:val="24"/>
          <w:szCs w:val="24"/>
        </w:rPr>
      </w:pPr>
      <w:r w:rsidRPr="007E0733">
        <w:rPr>
          <w:sz w:val="24"/>
          <w:szCs w:val="24"/>
        </w:rPr>
        <w:t>с. Орехово</w:t>
      </w:r>
    </w:p>
    <w:p w:rsidR="00E50DF5" w:rsidRPr="007E0733" w:rsidRDefault="00E23821" w:rsidP="00E50DF5">
      <w:pPr>
        <w:pStyle w:val="aa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 ноября 2023</w:t>
      </w:r>
      <w:r w:rsidR="00E50DF5" w:rsidRPr="007E0733">
        <w:rPr>
          <w:color w:val="000000"/>
          <w:sz w:val="24"/>
          <w:szCs w:val="24"/>
        </w:rPr>
        <w:t xml:space="preserve"> г. </w:t>
      </w:r>
    </w:p>
    <w:p w:rsidR="00E50DF5" w:rsidRPr="007E0733" w:rsidRDefault="00E50DF5" w:rsidP="00E50DF5">
      <w:pPr>
        <w:pStyle w:val="aa"/>
        <w:jc w:val="both"/>
        <w:rPr>
          <w:color w:val="000000"/>
          <w:sz w:val="24"/>
          <w:szCs w:val="24"/>
        </w:rPr>
      </w:pPr>
      <w:r w:rsidRPr="007E0733">
        <w:rPr>
          <w:color w:val="000000"/>
          <w:sz w:val="24"/>
          <w:szCs w:val="24"/>
        </w:rPr>
        <w:t xml:space="preserve">№ </w:t>
      </w:r>
      <w:r w:rsidR="00E23821">
        <w:rPr>
          <w:color w:val="000000"/>
          <w:sz w:val="24"/>
          <w:szCs w:val="24"/>
        </w:rPr>
        <w:t>11</w:t>
      </w:r>
      <w:r w:rsidRPr="007E0733">
        <w:rPr>
          <w:color w:val="000000"/>
          <w:sz w:val="24"/>
          <w:szCs w:val="24"/>
        </w:rPr>
        <w:t xml:space="preserve"> - СС</w:t>
      </w:r>
    </w:p>
    <w:p w:rsidR="00F515A2" w:rsidRPr="00F515A2" w:rsidRDefault="00CF2EB2" w:rsidP="00F515A2">
      <w:pPr>
        <w:pStyle w:val="aa"/>
        <w:ind w:left="4956"/>
        <w:jc w:val="left"/>
        <w:rPr>
          <w:sz w:val="22"/>
          <w:szCs w:val="22"/>
        </w:rPr>
      </w:pPr>
      <w:r>
        <w:rPr>
          <w:b/>
          <w:color w:val="000000"/>
          <w:sz w:val="24"/>
          <w:szCs w:val="24"/>
        </w:rPr>
        <w:br w:type="page"/>
      </w:r>
      <w:r w:rsidR="00F515A2" w:rsidRPr="00F515A2">
        <w:rPr>
          <w:sz w:val="22"/>
          <w:szCs w:val="22"/>
        </w:rPr>
        <w:lastRenderedPageBreak/>
        <w:t xml:space="preserve">Приложение </w:t>
      </w:r>
      <w:r w:rsidR="00F515A2" w:rsidRPr="00F515A2">
        <w:rPr>
          <w:sz w:val="22"/>
          <w:szCs w:val="22"/>
        </w:rPr>
        <w:br/>
        <w:t>к решению сельского Собрания депутатов </w:t>
      </w:r>
    </w:p>
    <w:p w:rsidR="00F515A2" w:rsidRPr="00F515A2" w:rsidRDefault="00F515A2" w:rsidP="00F515A2">
      <w:pPr>
        <w:pStyle w:val="aa"/>
        <w:ind w:left="4956"/>
        <w:jc w:val="left"/>
        <w:rPr>
          <w:sz w:val="22"/>
          <w:szCs w:val="22"/>
        </w:rPr>
      </w:pPr>
      <w:r w:rsidRPr="00F515A2">
        <w:rPr>
          <w:sz w:val="22"/>
          <w:szCs w:val="22"/>
        </w:rPr>
        <w:t xml:space="preserve">Ореховского сельсовета Бурлинского района </w:t>
      </w:r>
    </w:p>
    <w:p w:rsidR="00F515A2" w:rsidRPr="00F515A2" w:rsidRDefault="00F515A2" w:rsidP="00F515A2">
      <w:pPr>
        <w:pStyle w:val="aa"/>
        <w:ind w:left="4248" w:firstLine="708"/>
        <w:jc w:val="left"/>
        <w:rPr>
          <w:color w:val="FF0000"/>
          <w:sz w:val="22"/>
          <w:szCs w:val="22"/>
        </w:rPr>
      </w:pPr>
      <w:r w:rsidRPr="00F515A2">
        <w:rPr>
          <w:sz w:val="22"/>
          <w:szCs w:val="22"/>
        </w:rPr>
        <w:t xml:space="preserve">Алтайского края от </w:t>
      </w:r>
      <w:r w:rsidR="00E23821">
        <w:rPr>
          <w:color w:val="000000"/>
          <w:sz w:val="22"/>
          <w:szCs w:val="22"/>
        </w:rPr>
        <w:t>14.11.2023</w:t>
      </w:r>
      <w:r w:rsidR="006E11F0" w:rsidRPr="007E0733">
        <w:rPr>
          <w:color w:val="000000"/>
          <w:sz w:val="22"/>
          <w:szCs w:val="22"/>
        </w:rPr>
        <w:t xml:space="preserve"> г. № </w:t>
      </w:r>
      <w:r w:rsidR="00E23821">
        <w:rPr>
          <w:color w:val="000000"/>
          <w:sz w:val="22"/>
          <w:szCs w:val="22"/>
        </w:rPr>
        <w:t>11</w:t>
      </w:r>
      <w:r w:rsidRPr="007E0733">
        <w:rPr>
          <w:color w:val="000000"/>
          <w:sz w:val="22"/>
          <w:szCs w:val="22"/>
        </w:rPr>
        <w:t xml:space="preserve"> - </w:t>
      </w:r>
      <w:r w:rsidRPr="007E0733">
        <w:rPr>
          <w:color w:val="000000"/>
          <w:sz w:val="22"/>
          <w:szCs w:val="22"/>
          <w:lang w:val="en-US"/>
        </w:rPr>
        <w:t>CC</w:t>
      </w:r>
    </w:p>
    <w:p w:rsidR="00023427" w:rsidRPr="00F70952" w:rsidRDefault="00023427" w:rsidP="00C063C3">
      <w:pPr>
        <w:pStyle w:val="2"/>
        <w:rPr>
          <w:sz w:val="24"/>
          <w:szCs w:val="24"/>
        </w:rPr>
      </w:pPr>
    </w:p>
    <w:p w:rsidR="00124D0C" w:rsidRDefault="00124D0C" w:rsidP="00124D0C">
      <w:pPr>
        <w:pStyle w:val="32"/>
        <w:shd w:val="clear" w:color="auto" w:fill="auto"/>
        <w:spacing w:before="0"/>
        <w:rPr>
          <w:color w:val="000000"/>
        </w:rPr>
      </w:pPr>
      <w:r>
        <w:rPr>
          <w:color w:val="000000"/>
        </w:rPr>
        <w:t xml:space="preserve">ПОЛОЖЕНИЕ </w:t>
      </w:r>
    </w:p>
    <w:p w:rsidR="00124D0C" w:rsidRDefault="00124D0C" w:rsidP="00124D0C">
      <w:pPr>
        <w:pStyle w:val="32"/>
        <w:shd w:val="clear" w:color="auto" w:fill="auto"/>
        <w:suppressAutoHyphens/>
        <w:spacing w:before="0"/>
        <w:rPr>
          <w:color w:val="000000"/>
        </w:rPr>
      </w:pPr>
      <w:r>
        <w:rPr>
          <w:color w:val="000000"/>
        </w:rPr>
        <w:t xml:space="preserve">об оплате труда лиц, замещающих в Администрации </w:t>
      </w:r>
      <w:r w:rsidR="00E23821">
        <w:rPr>
          <w:color w:val="000000"/>
        </w:rPr>
        <w:t xml:space="preserve">Ореховского сельсовета </w:t>
      </w:r>
      <w:r>
        <w:rPr>
          <w:color w:val="000000"/>
        </w:rPr>
        <w:t xml:space="preserve">Бурлинского </w:t>
      </w:r>
      <w:r w:rsidR="00E23821">
        <w:rPr>
          <w:color w:val="000000"/>
        </w:rPr>
        <w:t xml:space="preserve">района Алтайского края </w:t>
      </w:r>
      <w:r>
        <w:rPr>
          <w:color w:val="000000"/>
        </w:rPr>
        <w:t xml:space="preserve"> должности муниципальной службы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240"/>
        <w:ind w:left="20" w:right="20" w:firstLine="720"/>
        <w:jc w:val="both"/>
      </w:pPr>
      <w:proofErr w:type="gramStart"/>
      <w:r>
        <w:rPr>
          <w:color w:val="000000"/>
        </w:rPr>
        <w:t xml:space="preserve">Положение об оплате труда лиц, замещающих в Администрации </w:t>
      </w:r>
      <w:r w:rsidR="001C74E1">
        <w:rPr>
          <w:color w:val="000000"/>
        </w:rPr>
        <w:t>Ореховского</w:t>
      </w:r>
      <w:r>
        <w:rPr>
          <w:color w:val="000000"/>
        </w:rPr>
        <w:t xml:space="preserve"> сельсовета должности муниципальной службы (далее По</w:t>
      </w:r>
      <w:r>
        <w:rPr>
          <w:color w:val="000000"/>
        </w:rPr>
        <w:softHyphen/>
        <w:t>ложение) разработано в соответствии со статьей 53 Федерального закона от 6 октября 2003 года № 131-ФЗ «Об общих принципах организации местного са</w:t>
      </w:r>
      <w:r>
        <w:rPr>
          <w:color w:val="000000"/>
        </w:rPr>
        <w:softHyphen/>
        <w:t>моуправления в Российской Федерации», Бюджетным кодексом Российской Федерации, Трудовым кодексом Российской Федерации, статьей 5 главы 1 и статьей 22 главы 6 Федерального закона от 2 марта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2007 года № 25-ФЗ «О му</w:t>
      </w:r>
      <w:r>
        <w:rPr>
          <w:color w:val="000000"/>
        </w:rPr>
        <w:softHyphen/>
        <w:t xml:space="preserve">ниципальной службе в Российской Федерации»,  постановлением Правительства Алтайского края 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 от 22.06.2023, Уставом </w:t>
      </w:r>
      <w:r w:rsidR="001C74E1">
        <w:rPr>
          <w:color w:val="000000"/>
        </w:rPr>
        <w:t>Ореховского</w:t>
      </w:r>
      <w:r>
        <w:rPr>
          <w:color w:val="000000"/>
        </w:rPr>
        <w:t xml:space="preserve"> сельсовета и устанавливает порядок определения денежного содержа</w:t>
      </w:r>
      <w:r>
        <w:rPr>
          <w:color w:val="000000"/>
        </w:rPr>
        <w:softHyphen/>
        <w:t xml:space="preserve">ния и материального стимулирования лиц, замещающих в Администрации </w:t>
      </w:r>
      <w:r w:rsidR="001C74E1">
        <w:rPr>
          <w:color w:val="000000"/>
        </w:rPr>
        <w:t>Ореховского</w:t>
      </w:r>
      <w:r>
        <w:rPr>
          <w:color w:val="000000"/>
        </w:rPr>
        <w:t xml:space="preserve"> сельсовета должности муниципальной службы (далее</w:t>
      </w:r>
      <w:proofErr w:type="gramEnd"/>
      <w:r>
        <w:rPr>
          <w:color w:val="000000"/>
        </w:rPr>
        <w:t xml:space="preserve"> муниципальные служащие).</w:t>
      </w:r>
    </w:p>
    <w:p w:rsidR="00124D0C" w:rsidRDefault="00124D0C" w:rsidP="00124D0C">
      <w:pPr>
        <w:pStyle w:val="32"/>
        <w:numPr>
          <w:ilvl w:val="0"/>
          <w:numId w:val="4"/>
        </w:numPr>
        <w:shd w:val="clear" w:color="auto" w:fill="auto"/>
        <w:tabs>
          <w:tab w:val="left" w:pos="1009"/>
        </w:tabs>
        <w:suppressAutoHyphens/>
        <w:spacing w:before="0" w:after="0"/>
        <w:ind w:left="20" w:firstLine="720"/>
        <w:jc w:val="both"/>
      </w:pPr>
      <w:r>
        <w:rPr>
          <w:color w:val="000000"/>
        </w:rPr>
        <w:t>Организация денежного содержания и иных выплат</w:t>
      </w:r>
    </w:p>
    <w:p w:rsidR="00124D0C" w:rsidRDefault="00124D0C" w:rsidP="00124D0C">
      <w:pPr>
        <w:pStyle w:val="30"/>
        <w:numPr>
          <w:ilvl w:val="1"/>
          <w:numId w:val="4"/>
        </w:numPr>
        <w:shd w:val="clear" w:color="auto" w:fill="auto"/>
        <w:tabs>
          <w:tab w:val="left" w:pos="1254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Оплата труда муниципальных служащих производится в виде денеж</w:t>
      </w:r>
      <w:r>
        <w:rPr>
          <w:color w:val="000000"/>
        </w:rPr>
        <w:softHyphen/>
        <w:t>ного содержания, являющегося основным средством их материального обеспе</w:t>
      </w:r>
      <w:r>
        <w:rPr>
          <w:color w:val="000000"/>
        </w:rPr>
        <w:softHyphen/>
        <w:t>чения и стимулирования профессиональной служебной деятельности по заме</w:t>
      </w:r>
      <w:r>
        <w:rPr>
          <w:color w:val="000000"/>
        </w:rPr>
        <w:softHyphen/>
        <w:t>щаемым должностям.</w:t>
      </w:r>
    </w:p>
    <w:p w:rsidR="00124D0C" w:rsidRDefault="00124D0C" w:rsidP="00124D0C">
      <w:pPr>
        <w:pStyle w:val="30"/>
        <w:numPr>
          <w:ilvl w:val="1"/>
          <w:numId w:val="4"/>
        </w:numPr>
        <w:shd w:val="clear" w:color="auto" w:fill="auto"/>
        <w:tabs>
          <w:tab w:val="left" w:pos="1244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Денежное содержание муниципальных служащих состоит из должно</w:t>
      </w:r>
      <w:r>
        <w:rPr>
          <w:color w:val="000000"/>
        </w:rPr>
        <w:softHyphen/>
        <w:t>стного оклада муниципального служащего в соответствии с замещаемой им должностью муниципальной службы (далее должностной оклад), а также из ежемесячных и иных дополни</w:t>
      </w:r>
      <w:r>
        <w:rPr>
          <w:color w:val="000000"/>
        </w:rPr>
        <w:softHyphen/>
        <w:t>тельных выплат.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firstLine="720"/>
        <w:jc w:val="both"/>
      </w:pPr>
      <w:r>
        <w:rPr>
          <w:color w:val="000000"/>
        </w:rPr>
        <w:t>К ежемесячным выплатам относятся: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ежемесячная надбавка к должностному окладу за выслугу лет на муници</w:t>
      </w:r>
      <w:r>
        <w:rPr>
          <w:color w:val="000000"/>
        </w:rPr>
        <w:softHyphen/>
        <w:t>пальной службе;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ежемесячная надбавка к должностному окладу за особые условия муни</w:t>
      </w:r>
      <w:r>
        <w:rPr>
          <w:color w:val="000000"/>
        </w:rPr>
        <w:softHyphen/>
        <w:t>ципальной службы;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firstLine="720"/>
        <w:jc w:val="both"/>
      </w:pPr>
      <w:r>
        <w:rPr>
          <w:color w:val="000000"/>
        </w:rPr>
        <w:t>ежемесячное денежное поощрение.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firstLine="680"/>
        <w:jc w:val="both"/>
      </w:pPr>
      <w:r>
        <w:rPr>
          <w:color w:val="000000"/>
        </w:rPr>
        <w:t>К иным дополнительным выплатам относятся: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680"/>
        <w:jc w:val="both"/>
      </w:pPr>
      <w:r>
        <w:rPr>
          <w:color w:val="000000"/>
        </w:rPr>
        <w:t>премия по результатам работы (за выполнение особо важных и сложных заданий);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firstLine="680"/>
        <w:jc w:val="both"/>
      </w:pPr>
      <w:r>
        <w:rPr>
          <w:color w:val="000000"/>
        </w:rPr>
        <w:t>материальная помощь;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firstLine="680"/>
        <w:jc w:val="both"/>
        <w:rPr>
          <w:color w:val="000000"/>
        </w:rPr>
      </w:pPr>
      <w:r>
        <w:rPr>
          <w:color w:val="000000"/>
        </w:rPr>
        <w:t>иные выплаты (пособия).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firstLine="680"/>
        <w:jc w:val="both"/>
      </w:pPr>
      <w:r>
        <w:rPr>
          <w:color w:val="000000"/>
        </w:rPr>
        <w:t>К денежному содержанию муниципальных служащих применяется районный коэффициент.</w:t>
      </w:r>
    </w:p>
    <w:p w:rsidR="00124D0C" w:rsidRDefault="00124D0C" w:rsidP="00124D0C">
      <w:pPr>
        <w:pStyle w:val="30"/>
        <w:numPr>
          <w:ilvl w:val="1"/>
          <w:numId w:val="4"/>
        </w:numPr>
        <w:shd w:val="clear" w:color="auto" w:fill="auto"/>
        <w:tabs>
          <w:tab w:val="left" w:pos="1177"/>
        </w:tabs>
        <w:suppressAutoHyphens/>
        <w:spacing w:before="0" w:after="0"/>
        <w:ind w:left="20" w:right="20" w:firstLine="680"/>
        <w:jc w:val="both"/>
      </w:pPr>
      <w:r>
        <w:rPr>
          <w:color w:val="000000"/>
        </w:rPr>
        <w:lastRenderedPageBreak/>
        <w:t xml:space="preserve">Оплата труда муниципальных служащих осуществляется за счет средств бюджета </w:t>
      </w:r>
      <w:r w:rsidR="001C74E1">
        <w:rPr>
          <w:color w:val="000000"/>
        </w:rPr>
        <w:t>Ореховского</w:t>
      </w:r>
      <w:r>
        <w:rPr>
          <w:color w:val="000000"/>
        </w:rPr>
        <w:t xml:space="preserve"> сельсовета.</w:t>
      </w:r>
    </w:p>
    <w:p w:rsidR="00124D0C" w:rsidRDefault="00124D0C" w:rsidP="00124D0C">
      <w:pPr>
        <w:pStyle w:val="30"/>
        <w:numPr>
          <w:ilvl w:val="1"/>
          <w:numId w:val="4"/>
        </w:numPr>
        <w:shd w:val="clear" w:color="auto" w:fill="auto"/>
        <w:tabs>
          <w:tab w:val="left" w:pos="1230"/>
        </w:tabs>
        <w:suppressAutoHyphens/>
        <w:spacing w:before="0" w:after="304"/>
        <w:ind w:left="20" w:right="20" w:firstLine="680"/>
        <w:jc w:val="both"/>
      </w:pPr>
      <w:r>
        <w:rPr>
          <w:color w:val="000000"/>
        </w:rPr>
        <w:t>Выплата денежного содержания муниципальным служащим произво</w:t>
      </w:r>
      <w:r>
        <w:rPr>
          <w:color w:val="000000"/>
        </w:rPr>
        <w:softHyphen/>
        <w:t>дится не реже, чем каждые полмесяца.</w:t>
      </w:r>
    </w:p>
    <w:p w:rsidR="00124D0C" w:rsidRDefault="00124D0C" w:rsidP="00124D0C">
      <w:pPr>
        <w:pStyle w:val="32"/>
        <w:numPr>
          <w:ilvl w:val="0"/>
          <w:numId w:val="4"/>
        </w:numPr>
        <w:shd w:val="clear" w:color="auto" w:fill="auto"/>
        <w:tabs>
          <w:tab w:val="left" w:pos="983"/>
        </w:tabs>
        <w:suppressAutoHyphens/>
        <w:spacing w:before="0" w:after="0" w:line="317" w:lineRule="exact"/>
        <w:ind w:left="20" w:firstLine="680"/>
        <w:jc w:val="both"/>
      </w:pPr>
      <w:r>
        <w:rPr>
          <w:color w:val="000000"/>
        </w:rPr>
        <w:t>Размер должностного оклада</w:t>
      </w:r>
    </w:p>
    <w:p w:rsidR="00124D0C" w:rsidRDefault="00124D0C" w:rsidP="00124D0C">
      <w:pPr>
        <w:pStyle w:val="30"/>
        <w:numPr>
          <w:ilvl w:val="1"/>
          <w:numId w:val="4"/>
        </w:numPr>
        <w:shd w:val="clear" w:color="auto" w:fill="auto"/>
        <w:tabs>
          <w:tab w:val="left" w:pos="1297"/>
        </w:tabs>
        <w:suppressAutoHyphens/>
        <w:spacing w:before="0" w:after="0" w:line="317" w:lineRule="exact"/>
        <w:ind w:left="20" w:right="20" w:firstLine="680"/>
        <w:jc w:val="both"/>
      </w:pPr>
      <w:r>
        <w:t xml:space="preserve">Размеры должностных окладов муниципальным служащим устанавливаются по замещаемой должности муниципальной службы в соответствии с Единой схемой предельных должностных окладов выборных должностных лиц  и муниципальных служащих Администрации </w:t>
      </w:r>
      <w:r w:rsidR="001C74E1">
        <w:t>Ореховского</w:t>
      </w:r>
      <w:r>
        <w:t xml:space="preserve"> сельсовета, утвержденной решением </w:t>
      </w:r>
      <w:r w:rsidR="001C74E1">
        <w:t>Сельского Собрания депутатов Ореховского сельсовета Бурлинского района Алтайского края.</w:t>
      </w:r>
    </w:p>
    <w:p w:rsidR="00124D0C" w:rsidRDefault="00124D0C" w:rsidP="00124D0C">
      <w:pPr>
        <w:pStyle w:val="30"/>
        <w:numPr>
          <w:ilvl w:val="1"/>
          <w:numId w:val="4"/>
        </w:numPr>
        <w:shd w:val="clear" w:color="auto" w:fill="auto"/>
        <w:tabs>
          <w:tab w:val="left" w:pos="1254"/>
        </w:tabs>
        <w:suppressAutoHyphens/>
        <w:spacing w:before="0" w:after="296" w:line="317" w:lineRule="exact"/>
        <w:ind w:left="20" w:right="20" w:firstLine="680"/>
        <w:jc w:val="both"/>
      </w:pPr>
      <w:r>
        <w:t>Должностные оклады муниципальных служащих определяются в со</w:t>
      </w:r>
      <w:r>
        <w:softHyphen/>
        <w:t xml:space="preserve">ответствии со штатным расписанием, утверждаемым главой </w:t>
      </w:r>
      <w:r w:rsidR="001C74E1">
        <w:t xml:space="preserve">Ореховского </w:t>
      </w:r>
      <w:r>
        <w:t>сельсовета в пределах фонда оплаты труда, установленного на соответствующий финансовый год Админи</w:t>
      </w:r>
      <w:r>
        <w:softHyphen/>
        <w:t xml:space="preserve">страции </w:t>
      </w:r>
      <w:r w:rsidR="001C74E1">
        <w:t>Ореховского</w:t>
      </w:r>
      <w:r>
        <w:t xml:space="preserve"> сельсовета и согласованного председателем комитета по финансам, налоговой и кредитной политике Админист</w:t>
      </w:r>
      <w:r>
        <w:softHyphen/>
        <w:t>рации Бурлинского района Алтайского края.</w:t>
      </w:r>
    </w:p>
    <w:p w:rsidR="00124D0C" w:rsidRDefault="00124D0C" w:rsidP="00124D0C">
      <w:pPr>
        <w:pStyle w:val="23"/>
        <w:keepNext/>
        <w:keepLines/>
        <w:numPr>
          <w:ilvl w:val="0"/>
          <w:numId w:val="4"/>
        </w:numPr>
        <w:shd w:val="clear" w:color="auto" w:fill="auto"/>
        <w:tabs>
          <w:tab w:val="left" w:pos="1018"/>
        </w:tabs>
        <w:suppressAutoHyphens/>
        <w:spacing w:after="305" w:line="270" w:lineRule="exact"/>
        <w:ind w:left="20" w:firstLine="720"/>
        <w:jc w:val="both"/>
      </w:pPr>
      <w:bookmarkStart w:id="0" w:name="bookmark1"/>
      <w:r>
        <w:rPr>
          <w:color w:val="000000"/>
        </w:rPr>
        <w:t>Размер и порядок назначения ежемесячных выплат</w:t>
      </w:r>
      <w:bookmarkEnd w:id="0"/>
    </w:p>
    <w:p w:rsidR="00124D0C" w:rsidRDefault="00124D0C" w:rsidP="00124D0C">
      <w:pPr>
        <w:pStyle w:val="23"/>
        <w:keepNext/>
        <w:keepLines/>
        <w:numPr>
          <w:ilvl w:val="1"/>
          <w:numId w:val="4"/>
        </w:numPr>
        <w:shd w:val="clear" w:color="auto" w:fill="auto"/>
        <w:tabs>
          <w:tab w:val="left" w:pos="1225"/>
        </w:tabs>
        <w:suppressAutoHyphens/>
        <w:spacing w:after="296" w:line="317" w:lineRule="exact"/>
        <w:ind w:left="20" w:right="480" w:firstLine="720"/>
        <w:jc w:val="left"/>
      </w:pPr>
      <w:bookmarkStart w:id="1" w:name="bookmark2"/>
      <w:r>
        <w:rPr>
          <w:color w:val="000000"/>
        </w:rPr>
        <w:t>Ежемесячная надбавка к должностному окладу за выслугу лет на муниципальной службе</w:t>
      </w:r>
      <w:bookmarkEnd w:id="1"/>
    </w:p>
    <w:p w:rsidR="00124D0C" w:rsidRDefault="00124D0C" w:rsidP="00124D0C">
      <w:pPr>
        <w:pStyle w:val="30"/>
        <w:numPr>
          <w:ilvl w:val="2"/>
          <w:numId w:val="4"/>
        </w:numPr>
        <w:shd w:val="clear" w:color="auto" w:fill="auto"/>
        <w:tabs>
          <w:tab w:val="left" w:pos="1474"/>
          <w:tab w:val="left" w:leader="underscore" w:pos="9183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Ежемесячная надбавка к должностному окладу за выслугу лет на муниципальной службе устанавливается главой Бурлинского сельсовета</w:t>
      </w:r>
      <w:r>
        <w:rPr>
          <w:b/>
          <w:color w:val="000000"/>
        </w:rPr>
        <w:t xml:space="preserve"> </w:t>
      </w:r>
      <w:r>
        <w:rPr>
          <w:color w:val="000000"/>
        </w:rPr>
        <w:t>на основании сведений о стаже муниципальной службы, в соответствии с действующим законодательством Российской Фе</w:t>
      </w:r>
      <w:r>
        <w:rPr>
          <w:color w:val="000000"/>
        </w:rPr>
        <w:softHyphen/>
        <w:t>дерации, в следующих размерах:</w:t>
      </w:r>
    </w:p>
    <w:p w:rsidR="00124D0C" w:rsidRDefault="00124D0C" w:rsidP="00124D0C">
      <w:pPr>
        <w:pStyle w:val="30"/>
        <w:shd w:val="clear" w:color="auto" w:fill="auto"/>
        <w:tabs>
          <w:tab w:val="left" w:pos="1474"/>
          <w:tab w:val="left" w:leader="underscore" w:pos="9183"/>
        </w:tabs>
        <w:suppressAutoHyphens/>
        <w:spacing w:before="0" w:after="0"/>
        <w:ind w:left="20" w:right="20"/>
        <w:jc w:val="both"/>
      </w:pPr>
      <w:r>
        <w:rPr>
          <w:color w:val="00000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63"/>
        <w:gridCol w:w="312"/>
        <w:gridCol w:w="4608"/>
      </w:tblGrid>
      <w:tr w:rsidR="00124D0C" w:rsidTr="00124D0C">
        <w:trPr>
          <w:trHeight w:hRule="exact" w:val="33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70" w:lineRule="exact"/>
              <w:ind w:left="120"/>
            </w:pPr>
            <w:r>
              <w:rPr>
                <w:rStyle w:val="24"/>
              </w:rPr>
              <w:t>при стаже от 1 года до 5 лет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70" w:lineRule="exact"/>
              <w:jc w:val="center"/>
            </w:pPr>
            <w:r>
              <w:rPr>
                <w:rStyle w:val="24"/>
              </w:rPr>
              <w:t>-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24D0C" w:rsidRDefault="00124D0C">
            <w:pPr>
              <w:pStyle w:val="30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70" w:lineRule="exact"/>
              <w:ind w:left="120"/>
            </w:pPr>
            <w:r>
              <w:rPr>
                <w:rStyle w:val="24"/>
              </w:rPr>
              <w:t>10 процентов должностного оклада;</w:t>
            </w:r>
          </w:p>
        </w:tc>
      </w:tr>
      <w:tr w:rsidR="00124D0C" w:rsidTr="00124D0C">
        <w:trPr>
          <w:trHeight w:hRule="exact" w:val="33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70" w:lineRule="exact"/>
              <w:ind w:left="120"/>
            </w:pPr>
            <w:r>
              <w:rPr>
                <w:rStyle w:val="24"/>
              </w:rPr>
              <w:t>при стаже от 5 до 10 лет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70" w:lineRule="exact"/>
              <w:ind w:left="120"/>
            </w:pPr>
            <w:r>
              <w:rPr>
                <w:rStyle w:val="24"/>
              </w:rPr>
              <w:t>-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24D0C" w:rsidRDefault="00124D0C">
            <w:pPr>
              <w:pStyle w:val="30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70" w:lineRule="exact"/>
              <w:ind w:left="120"/>
            </w:pPr>
            <w:r>
              <w:rPr>
                <w:rStyle w:val="24"/>
              </w:rPr>
              <w:t>15 процентов должностного оклада;</w:t>
            </w:r>
          </w:p>
        </w:tc>
      </w:tr>
      <w:tr w:rsidR="00124D0C" w:rsidTr="00124D0C">
        <w:trPr>
          <w:trHeight w:hRule="exact" w:val="331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70" w:lineRule="exact"/>
              <w:ind w:left="120"/>
            </w:pPr>
            <w:r>
              <w:rPr>
                <w:rStyle w:val="24"/>
              </w:rPr>
              <w:t>при стаже от 10 до 15 лет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70" w:lineRule="exact"/>
              <w:ind w:left="120"/>
            </w:pPr>
            <w:r>
              <w:rPr>
                <w:rStyle w:val="24"/>
              </w:rPr>
              <w:t>-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24D0C" w:rsidRDefault="00124D0C">
            <w:pPr>
              <w:pStyle w:val="30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70" w:lineRule="exact"/>
              <w:ind w:left="120"/>
            </w:pPr>
            <w:r>
              <w:rPr>
                <w:rStyle w:val="24"/>
              </w:rPr>
              <w:t>20 процентов должностного оклада;</w:t>
            </w:r>
          </w:p>
        </w:tc>
      </w:tr>
      <w:tr w:rsidR="00124D0C" w:rsidTr="00124D0C">
        <w:trPr>
          <w:trHeight w:hRule="exact" w:val="341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70" w:lineRule="exact"/>
              <w:ind w:left="120"/>
            </w:pPr>
            <w:r>
              <w:rPr>
                <w:rStyle w:val="24"/>
              </w:rPr>
              <w:t>при стаже свыше 15 лет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70" w:lineRule="exact"/>
              <w:ind w:left="120"/>
            </w:pPr>
            <w:r>
              <w:rPr>
                <w:rStyle w:val="24"/>
              </w:rPr>
              <w:t>-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D0C" w:rsidRDefault="00124D0C">
            <w:pPr>
              <w:pStyle w:val="30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70" w:lineRule="exact"/>
              <w:ind w:left="120"/>
            </w:pPr>
            <w:r>
              <w:rPr>
                <w:rStyle w:val="24"/>
              </w:rPr>
              <w:t>30 процентов должностного оклада.</w:t>
            </w:r>
          </w:p>
        </w:tc>
      </w:tr>
    </w:tbl>
    <w:p w:rsidR="00124D0C" w:rsidRDefault="00124D0C" w:rsidP="00124D0C">
      <w:pPr>
        <w:suppressAutoHyphens/>
        <w:rPr>
          <w:sz w:val="2"/>
          <w:szCs w:val="2"/>
        </w:rPr>
      </w:pP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r>
        <w:rPr>
          <w:color w:val="000000"/>
        </w:rPr>
        <w:t>Стаж муниципальной службы исчисляется в соответствии со статьей 25 Федерального закона от 2 марта 2007 года № 25-ФЗ «О муниципальной службе в Российской Федерации» и Законом Алтайского края от 07.12.2007 № 134-СЗ «О муниципальной службе в Алтайском крае».</w:t>
      </w:r>
    </w:p>
    <w:p w:rsidR="00124D0C" w:rsidRDefault="00124D0C" w:rsidP="00124D0C">
      <w:pPr>
        <w:pStyle w:val="30"/>
        <w:numPr>
          <w:ilvl w:val="2"/>
          <w:numId w:val="4"/>
        </w:numPr>
        <w:shd w:val="clear" w:color="auto" w:fill="auto"/>
        <w:tabs>
          <w:tab w:val="left" w:pos="1230"/>
        </w:tabs>
        <w:suppressAutoHyphens/>
        <w:spacing w:before="0" w:after="304"/>
        <w:ind w:left="20" w:right="20" w:firstLine="720"/>
        <w:jc w:val="both"/>
      </w:pPr>
      <w:r>
        <w:rPr>
          <w:color w:val="000000"/>
        </w:rPr>
        <w:t>Выплата надбавки к должностному окладу за выслугу лет на муни</w:t>
      </w:r>
      <w:r>
        <w:rPr>
          <w:color w:val="000000"/>
        </w:rPr>
        <w:softHyphen/>
        <w:t>ципальной службе муниципальным служащим применяется</w:t>
      </w:r>
      <w:r>
        <w:t xml:space="preserve"> дополнительно при расчете предельного количества должностных окладов муниципальных служащих в расчете на год.</w:t>
      </w:r>
    </w:p>
    <w:p w:rsidR="00124D0C" w:rsidRDefault="00124D0C" w:rsidP="00124D0C">
      <w:pPr>
        <w:pStyle w:val="23"/>
        <w:keepNext/>
        <w:keepLines/>
        <w:numPr>
          <w:ilvl w:val="1"/>
          <w:numId w:val="4"/>
        </w:numPr>
        <w:shd w:val="clear" w:color="auto" w:fill="auto"/>
        <w:tabs>
          <w:tab w:val="left" w:pos="1225"/>
        </w:tabs>
        <w:suppressAutoHyphens/>
        <w:spacing w:after="0" w:line="317" w:lineRule="exact"/>
        <w:ind w:left="20" w:right="20" w:firstLine="720"/>
        <w:jc w:val="both"/>
      </w:pPr>
      <w:bookmarkStart w:id="2" w:name="bookmark3"/>
      <w:r>
        <w:rPr>
          <w:color w:val="000000"/>
        </w:rPr>
        <w:t>Ежемесячная надбавка к должностному окладу за особые условия муниципальной службы</w:t>
      </w:r>
      <w:bookmarkEnd w:id="2"/>
    </w:p>
    <w:p w:rsidR="00124D0C" w:rsidRDefault="00124D0C" w:rsidP="00124D0C">
      <w:pPr>
        <w:pStyle w:val="30"/>
        <w:numPr>
          <w:ilvl w:val="2"/>
          <w:numId w:val="4"/>
        </w:numPr>
        <w:shd w:val="clear" w:color="auto" w:fill="auto"/>
        <w:tabs>
          <w:tab w:val="left" w:pos="1465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 xml:space="preserve">Ежемесячная надбавка к должностному окладу за особые условия муниципальной службы подлежит выплате всем муниципальным служащим в </w:t>
      </w:r>
      <w:r>
        <w:rPr>
          <w:color w:val="000000"/>
        </w:rPr>
        <w:lastRenderedPageBreak/>
        <w:t>целях повышения их материальной заинтересованности в результатах своей деятельности, качестве исполнения должностных обязанностей.</w:t>
      </w:r>
    </w:p>
    <w:p w:rsidR="00124D0C" w:rsidRDefault="00124D0C" w:rsidP="00124D0C">
      <w:pPr>
        <w:pStyle w:val="30"/>
        <w:numPr>
          <w:ilvl w:val="2"/>
          <w:numId w:val="4"/>
        </w:numPr>
        <w:shd w:val="clear" w:color="auto" w:fill="auto"/>
        <w:tabs>
          <w:tab w:val="left" w:pos="1436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Выплата ежемесячной надбавки за особые условия муниципальной службы устанавливается, в следующих размерах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7080"/>
        <w:gridCol w:w="2150"/>
      </w:tblGrid>
      <w:tr w:rsidR="00124D0C" w:rsidTr="00124D0C">
        <w:trPr>
          <w:trHeight w:hRule="exact" w:val="194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60" w:after="0" w:line="270" w:lineRule="exact"/>
              <w:ind w:left="22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24"/>
              </w:rPr>
              <w:t>Наименование должности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 w:line="317" w:lineRule="exact"/>
              <w:jc w:val="both"/>
            </w:pPr>
            <w:r>
              <w:rPr>
                <w:rStyle w:val="24"/>
              </w:rPr>
              <w:t>Ежемесячная надбавка за особые условия  (в процентах к должностному окладу)</w:t>
            </w:r>
          </w:p>
        </w:tc>
      </w:tr>
      <w:tr w:rsidR="00124D0C" w:rsidTr="00124D0C">
        <w:trPr>
          <w:trHeight w:hRule="exact" w:val="6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 w:line="270" w:lineRule="exact"/>
              <w:ind w:left="220"/>
            </w:pPr>
            <w:r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/>
              <w:ind w:left="100"/>
            </w:pPr>
            <w:r>
              <w:rPr>
                <w:rStyle w:val="24"/>
              </w:rPr>
              <w:t>Секретарь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 w:line="270" w:lineRule="exact"/>
              <w:jc w:val="center"/>
            </w:pPr>
            <w:r>
              <w:t>10-120</w:t>
            </w:r>
          </w:p>
        </w:tc>
      </w:tr>
      <w:tr w:rsidR="00124D0C" w:rsidTr="00124D0C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 w:line="270" w:lineRule="exact"/>
              <w:ind w:left="220"/>
            </w:pPr>
            <w:r>
              <w:t>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 w:line="270" w:lineRule="exact"/>
              <w:ind w:left="100"/>
            </w:pPr>
            <w:r>
              <w:rPr>
                <w:rStyle w:val="24"/>
              </w:rPr>
              <w:t>Главный специалист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tabs>
                <w:tab w:val="left" w:pos="765"/>
                <w:tab w:val="center" w:pos="1065"/>
              </w:tabs>
              <w:spacing w:before="0" w:after="0" w:line="270" w:lineRule="exact"/>
            </w:pPr>
            <w:r>
              <w:rPr>
                <w:rStyle w:val="24"/>
              </w:rPr>
              <w:tab/>
              <w:t>10-100</w:t>
            </w:r>
          </w:p>
        </w:tc>
      </w:tr>
    </w:tbl>
    <w:p w:rsidR="00124D0C" w:rsidRDefault="00124D0C" w:rsidP="00124D0C">
      <w:pPr>
        <w:pStyle w:val="30"/>
        <w:numPr>
          <w:ilvl w:val="2"/>
          <w:numId w:val="4"/>
        </w:numPr>
        <w:shd w:val="clear" w:color="auto" w:fill="auto"/>
        <w:tabs>
          <w:tab w:val="left" w:pos="1436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 xml:space="preserve"> Под особыми условиями муниципальной службы понимается:</w:t>
      </w:r>
    </w:p>
    <w:p w:rsidR="00124D0C" w:rsidRDefault="00124D0C" w:rsidP="00124D0C">
      <w:pPr>
        <w:pStyle w:val="30"/>
        <w:numPr>
          <w:ilvl w:val="0"/>
          <w:numId w:val="5"/>
        </w:numPr>
        <w:shd w:val="clear" w:color="auto" w:fill="auto"/>
        <w:tabs>
          <w:tab w:val="left" w:pos="1134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интенсивность выполняемой работы (значительный объем выполняе</w:t>
      </w:r>
      <w:r>
        <w:rPr>
          <w:color w:val="000000"/>
        </w:rPr>
        <w:softHyphen/>
        <w:t>мых поручений руководства, исполнение поручений в кротчайшие сроки);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firstLine="720"/>
        <w:jc w:val="both"/>
      </w:pPr>
      <w:r>
        <w:rPr>
          <w:color w:val="000000"/>
        </w:rPr>
        <w:t>Б) сложность и напряженность выполняемой работы, а именно:</w:t>
      </w:r>
    </w:p>
    <w:p w:rsidR="00124D0C" w:rsidRDefault="00124D0C" w:rsidP="00124D0C">
      <w:pPr>
        <w:pStyle w:val="30"/>
        <w:numPr>
          <w:ilvl w:val="0"/>
          <w:numId w:val="6"/>
        </w:numPr>
        <w:shd w:val="clear" w:color="auto" w:fill="auto"/>
        <w:tabs>
          <w:tab w:val="left" w:pos="908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многосоставность работы - выполнение должностных обязанностей, ко</w:t>
      </w:r>
      <w:r>
        <w:rPr>
          <w:color w:val="000000"/>
        </w:rPr>
        <w:softHyphen/>
        <w:t>торые требуют реализации нескольких последовательный стадий;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r>
        <w:rPr>
          <w:color w:val="000000"/>
        </w:rPr>
        <w:t>-разноплановость работы - выполнение должностных обязанностей, тре</w:t>
      </w:r>
      <w:r>
        <w:rPr>
          <w:color w:val="000000"/>
        </w:rPr>
        <w:softHyphen/>
        <w:t>бующих применения знаний из разных сфер деятельности;</w:t>
      </w:r>
    </w:p>
    <w:p w:rsidR="00124D0C" w:rsidRDefault="00124D0C" w:rsidP="00124D0C">
      <w:pPr>
        <w:pStyle w:val="30"/>
        <w:numPr>
          <w:ilvl w:val="0"/>
          <w:numId w:val="6"/>
        </w:numPr>
        <w:shd w:val="clear" w:color="auto" w:fill="auto"/>
        <w:tabs>
          <w:tab w:val="left" w:pos="898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>трудность работы - выполнение должностных обязанностей, требующих знаний, навыков, опыта, необходимости проведения системного анализа;</w:t>
      </w:r>
    </w:p>
    <w:p w:rsidR="00124D0C" w:rsidRDefault="00124D0C" w:rsidP="00124D0C">
      <w:pPr>
        <w:pStyle w:val="30"/>
        <w:numPr>
          <w:ilvl w:val="0"/>
          <w:numId w:val="6"/>
        </w:numPr>
        <w:shd w:val="clear" w:color="auto" w:fill="auto"/>
        <w:tabs>
          <w:tab w:val="left" w:pos="927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выполнение функций, специально возлагаемых муниципальным право</w:t>
      </w:r>
      <w:r>
        <w:rPr>
          <w:color w:val="000000"/>
        </w:rPr>
        <w:softHyphen/>
        <w:t>вым актом (назначение ответственных лиц, исполнителей);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r>
        <w:rPr>
          <w:color w:val="000000"/>
        </w:rPr>
        <w:t>-работа в жестких временных рамках, установленных законодательством, муниципальными правовыми актами, запросами органов государственной вла</w:t>
      </w:r>
      <w:r>
        <w:rPr>
          <w:color w:val="000000"/>
        </w:rPr>
        <w:softHyphen/>
        <w:t>сти;</w:t>
      </w:r>
    </w:p>
    <w:p w:rsidR="00124D0C" w:rsidRDefault="00124D0C" w:rsidP="00124D0C">
      <w:pPr>
        <w:pStyle w:val="30"/>
        <w:numPr>
          <w:ilvl w:val="0"/>
          <w:numId w:val="5"/>
        </w:numPr>
        <w:shd w:val="clear" w:color="auto" w:fill="auto"/>
        <w:tabs>
          <w:tab w:val="left" w:pos="1134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>специальный режим работы: выполнение должностных обязанностей за пределами нормальной продолжительности рабочего времени, исполнение должностных обязанностей временно отсутствующих работников.</w:t>
      </w:r>
    </w:p>
    <w:p w:rsidR="00124D0C" w:rsidRDefault="00124D0C" w:rsidP="00124D0C">
      <w:pPr>
        <w:pStyle w:val="30"/>
        <w:numPr>
          <w:ilvl w:val="2"/>
          <w:numId w:val="4"/>
        </w:numPr>
        <w:shd w:val="clear" w:color="auto" w:fill="auto"/>
        <w:tabs>
          <w:tab w:val="left" w:pos="1450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Ежемесячная надбавка за особые условия устанавливается муници</w:t>
      </w:r>
      <w:r>
        <w:rPr>
          <w:color w:val="000000"/>
        </w:rPr>
        <w:softHyphen/>
        <w:t>пальным правовым актом при поступлении на муниципальную службу (при пе</w:t>
      </w:r>
      <w:r>
        <w:rPr>
          <w:color w:val="000000"/>
        </w:rPr>
        <w:softHyphen/>
        <w:t>реводе муниципального служащего на иную должность муниципальной служ</w:t>
      </w:r>
      <w:r>
        <w:rPr>
          <w:color w:val="000000"/>
        </w:rPr>
        <w:softHyphen/>
        <w:t>бы) в пределах, установленных в настоящем пункте, с учетом интенсивности, сложности и напряженности, специального режима работы муниципального служащего.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296"/>
        <w:ind w:left="20" w:right="20" w:firstLine="720"/>
        <w:jc w:val="both"/>
      </w:pPr>
      <w:proofErr w:type="gramStart"/>
      <w:r>
        <w:rPr>
          <w:color w:val="000000"/>
        </w:rPr>
        <w:t>Размер ежемесячной надбавки за особые условия может быть изменен (уменьшен или увеличен) представителем нанимателя (работодателя) в отно</w:t>
      </w:r>
      <w:r>
        <w:rPr>
          <w:color w:val="000000"/>
        </w:rPr>
        <w:softHyphen/>
        <w:t>шении муниципальных служащих, находящихся в непосредственном подчине</w:t>
      </w:r>
      <w:r>
        <w:rPr>
          <w:color w:val="000000"/>
        </w:rPr>
        <w:softHyphen/>
        <w:t>нии, и на основании мотивированных служебных записок заместителей главы администрации района, управляющего делами администрации района, руково</w:t>
      </w:r>
      <w:r>
        <w:rPr>
          <w:color w:val="000000"/>
        </w:rPr>
        <w:softHyphen/>
        <w:t>дителями отраслевых органов в отношении муниципальных служащих коорди</w:t>
      </w:r>
      <w:r>
        <w:rPr>
          <w:color w:val="000000"/>
        </w:rPr>
        <w:softHyphen/>
        <w:t>нируемых ими структурных подразделений, содержащих предложения об из</w:t>
      </w:r>
      <w:r>
        <w:rPr>
          <w:color w:val="000000"/>
        </w:rPr>
        <w:softHyphen/>
        <w:t>менении размера ежемесячной надбавки за особые условия муниципальной службы</w:t>
      </w:r>
      <w:proofErr w:type="gramEnd"/>
      <w:r>
        <w:rPr>
          <w:color w:val="000000"/>
        </w:rPr>
        <w:t>, при изменении интенсивности, сложности и напряженности, специ</w:t>
      </w:r>
      <w:r>
        <w:rPr>
          <w:color w:val="000000"/>
        </w:rPr>
        <w:softHyphen/>
        <w:t>ального режима работы муниципального служащего.</w:t>
      </w:r>
    </w:p>
    <w:p w:rsidR="00124D0C" w:rsidRDefault="00124D0C" w:rsidP="00124D0C">
      <w:pPr>
        <w:pStyle w:val="23"/>
        <w:keepNext/>
        <w:keepLines/>
        <w:numPr>
          <w:ilvl w:val="1"/>
          <w:numId w:val="4"/>
        </w:numPr>
        <w:shd w:val="clear" w:color="auto" w:fill="auto"/>
        <w:tabs>
          <w:tab w:val="left" w:pos="1230"/>
        </w:tabs>
        <w:suppressAutoHyphens/>
        <w:spacing w:after="0"/>
        <w:ind w:left="20" w:firstLine="720"/>
        <w:jc w:val="both"/>
      </w:pPr>
      <w:bookmarkStart w:id="3" w:name="bookmark5"/>
      <w:r>
        <w:rPr>
          <w:color w:val="000000"/>
        </w:rPr>
        <w:lastRenderedPageBreak/>
        <w:t>Ежемесячное денежное поощрение</w:t>
      </w:r>
      <w:bookmarkEnd w:id="3"/>
    </w:p>
    <w:p w:rsidR="00124D0C" w:rsidRDefault="00124D0C" w:rsidP="00124D0C">
      <w:pPr>
        <w:pStyle w:val="30"/>
        <w:numPr>
          <w:ilvl w:val="2"/>
          <w:numId w:val="4"/>
        </w:numPr>
        <w:shd w:val="clear" w:color="auto" w:fill="auto"/>
        <w:tabs>
          <w:tab w:val="left" w:pos="1489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Муниципальным служащим устанавливается ежемесячное денеж</w:t>
      </w:r>
      <w:r>
        <w:rPr>
          <w:color w:val="000000"/>
        </w:rPr>
        <w:softHyphen/>
        <w:t>ное поощрение в следующих размерах: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7080"/>
        <w:gridCol w:w="2150"/>
      </w:tblGrid>
      <w:tr w:rsidR="00124D0C" w:rsidTr="00124D0C">
        <w:trPr>
          <w:trHeight w:hRule="exact" w:val="17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60" w:line="270" w:lineRule="exact"/>
              <w:ind w:left="220"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Style w:val="24"/>
              </w:rPr>
              <w:t>№</w:t>
            </w:r>
          </w:p>
          <w:p w:rsidR="00124D0C" w:rsidRDefault="00124D0C">
            <w:pPr>
              <w:pStyle w:val="30"/>
              <w:shd w:val="clear" w:color="auto" w:fill="auto"/>
              <w:spacing w:before="60" w:after="0" w:line="270" w:lineRule="exact"/>
              <w:ind w:left="220"/>
            </w:pPr>
            <w:proofErr w:type="gramStart"/>
            <w:r>
              <w:rPr>
                <w:rStyle w:val="24"/>
              </w:rPr>
              <w:t>п</w:t>
            </w:r>
            <w:proofErr w:type="gramEnd"/>
            <w:r>
              <w:rPr>
                <w:rStyle w:val="24"/>
              </w:rPr>
              <w:t>/п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24"/>
              </w:rPr>
              <w:t>Наименование должности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 w:line="317" w:lineRule="exact"/>
              <w:jc w:val="both"/>
            </w:pPr>
            <w:r>
              <w:rPr>
                <w:rStyle w:val="24"/>
              </w:rPr>
              <w:t>Ежемесячное денежное поощрение (в процентах к должностному окладу)</w:t>
            </w:r>
          </w:p>
        </w:tc>
      </w:tr>
      <w:tr w:rsidR="00124D0C" w:rsidTr="00124D0C">
        <w:trPr>
          <w:trHeight w:hRule="exact" w:val="6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 w:line="270" w:lineRule="exact"/>
              <w:ind w:left="220"/>
            </w:pPr>
            <w:r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/>
              <w:ind w:left="100"/>
            </w:pPr>
            <w:r>
              <w:rPr>
                <w:rStyle w:val="24"/>
              </w:rPr>
              <w:t>Секретарь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24"/>
              </w:rPr>
              <w:t>20-120</w:t>
            </w:r>
          </w:p>
        </w:tc>
      </w:tr>
      <w:tr w:rsidR="00124D0C" w:rsidTr="00124D0C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 w:line="270" w:lineRule="exact"/>
              <w:ind w:left="220"/>
            </w:pPr>
            <w:r>
              <w:t>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 w:line="270" w:lineRule="exact"/>
              <w:ind w:left="100"/>
            </w:pPr>
            <w:r>
              <w:rPr>
                <w:rStyle w:val="24"/>
              </w:rPr>
              <w:t>Главный специалист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D0C" w:rsidRDefault="00124D0C">
            <w:pPr>
              <w:pStyle w:val="30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24"/>
              </w:rPr>
              <w:t>20-90</w:t>
            </w:r>
          </w:p>
        </w:tc>
      </w:tr>
    </w:tbl>
    <w:p w:rsidR="00124D0C" w:rsidRDefault="00124D0C" w:rsidP="00124D0C">
      <w:pPr>
        <w:pStyle w:val="30"/>
        <w:shd w:val="clear" w:color="auto" w:fill="auto"/>
        <w:tabs>
          <w:tab w:val="left" w:pos="1489"/>
        </w:tabs>
        <w:suppressAutoHyphens/>
        <w:spacing w:before="0" w:after="0"/>
        <w:ind w:left="20" w:right="20"/>
        <w:jc w:val="both"/>
      </w:pPr>
    </w:p>
    <w:p w:rsidR="00124D0C" w:rsidRDefault="00124D0C" w:rsidP="00124D0C">
      <w:pPr>
        <w:pStyle w:val="30"/>
        <w:numPr>
          <w:ilvl w:val="2"/>
          <w:numId w:val="4"/>
        </w:numPr>
        <w:shd w:val="clear" w:color="auto" w:fill="auto"/>
        <w:tabs>
          <w:tab w:val="left" w:pos="1455"/>
        </w:tabs>
        <w:suppressAutoHyphens/>
        <w:spacing w:before="0" w:after="0"/>
        <w:ind w:left="20" w:right="20" w:firstLine="720"/>
        <w:jc w:val="both"/>
      </w:pPr>
      <w:r>
        <w:rPr>
          <w:color w:val="000000"/>
        </w:rPr>
        <w:t>Размер ежемесячного денежного поощрения может быть повышен (снижен) по решению представителя нанимателя (работодателя).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При принятии решения о повышении (понижении) размера ежемесячного денежного поощрения учитываются следующие критерии:</w:t>
      </w:r>
    </w:p>
    <w:p w:rsidR="00124D0C" w:rsidRDefault="00124D0C" w:rsidP="00124D0C">
      <w:pPr>
        <w:pStyle w:val="30"/>
        <w:numPr>
          <w:ilvl w:val="0"/>
          <w:numId w:val="7"/>
        </w:numPr>
        <w:shd w:val="clear" w:color="auto" w:fill="auto"/>
        <w:tabs>
          <w:tab w:val="left" w:pos="1018"/>
        </w:tabs>
        <w:suppressAutoHyphens/>
        <w:spacing w:before="0" w:after="0"/>
        <w:ind w:left="20" w:firstLine="700"/>
        <w:jc w:val="both"/>
      </w:pPr>
      <w:r>
        <w:rPr>
          <w:color w:val="000000"/>
        </w:rPr>
        <w:t>выполнение показателей, определенных должностными инструкциями;</w:t>
      </w:r>
    </w:p>
    <w:p w:rsidR="00124D0C" w:rsidRDefault="00124D0C" w:rsidP="00124D0C">
      <w:pPr>
        <w:pStyle w:val="30"/>
        <w:numPr>
          <w:ilvl w:val="0"/>
          <w:numId w:val="7"/>
        </w:numPr>
        <w:shd w:val="clear" w:color="auto" w:fill="auto"/>
        <w:tabs>
          <w:tab w:val="left" w:pos="1076"/>
        </w:tabs>
        <w:suppressAutoHyphens/>
        <w:spacing w:before="0" w:after="0"/>
        <w:ind w:left="20" w:right="20" w:firstLine="700"/>
        <w:jc w:val="both"/>
      </w:pPr>
      <w:r>
        <w:rPr>
          <w:color w:val="000000"/>
        </w:rPr>
        <w:t>выполнение контрольных задач, поставленных для исполнения перед муниципальным служащим;</w:t>
      </w:r>
    </w:p>
    <w:p w:rsidR="00124D0C" w:rsidRDefault="00124D0C" w:rsidP="00124D0C">
      <w:pPr>
        <w:pStyle w:val="30"/>
        <w:numPr>
          <w:ilvl w:val="0"/>
          <w:numId w:val="7"/>
        </w:numPr>
        <w:shd w:val="clear" w:color="auto" w:fill="auto"/>
        <w:tabs>
          <w:tab w:val="left" w:pos="1033"/>
        </w:tabs>
        <w:suppressAutoHyphens/>
        <w:spacing w:before="0" w:after="0"/>
        <w:ind w:left="20" w:right="20" w:firstLine="700"/>
        <w:jc w:val="both"/>
      </w:pPr>
      <w:r>
        <w:rPr>
          <w:color w:val="000000"/>
        </w:rPr>
        <w:t>участие в нормотворчестве: участие, разработка проектов нормативных правовых актов органов местного самоуправления;</w:t>
      </w:r>
    </w:p>
    <w:p w:rsidR="00124D0C" w:rsidRDefault="00124D0C" w:rsidP="00124D0C">
      <w:pPr>
        <w:pStyle w:val="30"/>
        <w:numPr>
          <w:ilvl w:val="0"/>
          <w:numId w:val="7"/>
        </w:numPr>
        <w:shd w:val="clear" w:color="auto" w:fill="auto"/>
        <w:tabs>
          <w:tab w:val="left" w:pos="1066"/>
        </w:tabs>
        <w:suppressAutoHyphens/>
        <w:spacing w:before="0" w:after="0"/>
        <w:ind w:left="20" w:right="20" w:firstLine="700"/>
        <w:jc w:val="both"/>
      </w:pPr>
      <w:r>
        <w:rPr>
          <w:color w:val="000000"/>
        </w:rPr>
        <w:t>участие в работе комиссий и рабочих групп, образованных в органах местного самоуправления;</w:t>
      </w:r>
    </w:p>
    <w:p w:rsidR="00124D0C" w:rsidRDefault="00124D0C" w:rsidP="00124D0C">
      <w:pPr>
        <w:pStyle w:val="30"/>
        <w:numPr>
          <w:ilvl w:val="0"/>
          <w:numId w:val="7"/>
        </w:numPr>
        <w:shd w:val="clear" w:color="auto" w:fill="auto"/>
        <w:tabs>
          <w:tab w:val="left" w:pos="1066"/>
        </w:tabs>
        <w:suppressAutoHyphens/>
        <w:spacing w:before="0" w:after="0"/>
        <w:ind w:left="20" w:right="20" w:firstLine="700"/>
        <w:jc w:val="both"/>
      </w:pPr>
      <w:r>
        <w:rPr>
          <w:color w:val="000000"/>
        </w:rPr>
        <w:t>уровень профессиональной компетенции (знание нормативных право</w:t>
      </w:r>
      <w:r>
        <w:rPr>
          <w:color w:val="000000"/>
        </w:rPr>
        <w:softHyphen/>
        <w:t>вых актов, широта профессионального кругозора);</w:t>
      </w:r>
    </w:p>
    <w:p w:rsidR="00124D0C" w:rsidRDefault="00124D0C" w:rsidP="00124D0C">
      <w:pPr>
        <w:pStyle w:val="30"/>
        <w:numPr>
          <w:ilvl w:val="0"/>
          <w:numId w:val="7"/>
        </w:numPr>
        <w:shd w:val="clear" w:color="auto" w:fill="auto"/>
        <w:tabs>
          <w:tab w:val="left" w:pos="1196"/>
        </w:tabs>
        <w:suppressAutoHyphens/>
        <w:spacing w:before="0" w:after="0"/>
        <w:ind w:left="20" w:right="20" w:firstLine="700"/>
        <w:jc w:val="both"/>
      </w:pPr>
      <w:r>
        <w:rPr>
          <w:color w:val="000000"/>
        </w:rPr>
        <w:t>применение в работе современных форм и методов организации тру</w:t>
      </w:r>
      <w:r>
        <w:rPr>
          <w:color w:val="000000"/>
        </w:rPr>
        <w:softHyphen/>
        <w:t>да;</w:t>
      </w:r>
    </w:p>
    <w:p w:rsidR="00124D0C" w:rsidRDefault="00124D0C" w:rsidP="00124D0C">
      <w:pPr>
        <w:pStyle w:val="30"/>
        <w:numPr>
          <w:ilvl w:val="0"/>
          <w:numId w:val="7"/>
        </w:numPr>
        <w:shd w:val="clear" w:color="auto" w:fill="auto"/>
        <w:tabs>
          <w:tab w:val="left" w:pos="1177"/>
        </w:tabs>
        <w:suppressAutoHyphens/>
        <w:spacing w:before="0" w:after="0"/>
        <w:ind w:left="20" w:right="20" w:firstLine="700"/>
        <w:jc w:val="both"/>
      </w:pPr>
      <w:r>
        <w:rPr>
          <w:color w:val="000000"/>
        </w:rPr>
        <w:t>компетентность муниципального служащего в принятии, разработке и реализации управленческих решений;</w:t>
      </w:r>
    </w:p>
    <w:p w:rsidR="00124D0C" w:rsidRDefault="00124D0C" w:rsidP="00124D0C">
      <w:pPr>
        <w:pStyle w:val="30"/>
        <w:numPr>
          <w:ilvl w:val="0"/>
          <w:numId w:val="7"/>
        </w:numPr>
        <w:shd w:val="clear" w:color="auto" w:fill="auto"/>
        <w:tabs>
          <w:tab w:val="left" w:pos="1220"/>
        </w:tabs>
        <w:suppressAutoHyphens/>
        <w:spacing w:before="0" w:after="0"/>
        <w:ind w:left="20" w:right="20" w:firstLine="700"/>
        <w:jc w:val="both"/>
      </w:pPr>
      <w:r>
        <w:rPr>
          <w:color w:val="000000"/>
        </w:rPr>
        <w:t>выполнение представительских, консультационных, экспертных, ор</w:t>
      </w:r>
      <w:r>
        <w:rPr>
          <w:color w:val="000000"/>
        </w:rPr>
        <w:softHyphen/>
        <w:t>ганизационных функций, связанных с присутствием на мероприятиях, публич</w:t>
      </w:r>
      <w:r>
        <w:rPr>
          <w:color w:val="000000"/>
        </w:rPr>
        <w:softHyphen/>
        <w:t>ных слушаниях и иных формах в решении вопросов местного значения, пуб</w:t>
      </w:r>
      <w:r>
        <w:rPr>
          <w:color w:val="000000"/>
        </w:rPr>
        <w:softHyphen/>
        <w:t>личные выступления.</w:t>
      </w:r>
    </w:p>
    <w:p w:rsidR="00124D0C" w:rsidRDefault="00124D0C" w:rsidP="00124D0C">
      <w:pPr>
        <w:pStyle w:val="30"/>
        <w:numPr>
          <w:ilvl w:val="2"/>
          <w:numId w:val="4"/>
        </w:numPr>
        <w:shd w:val="clear" w:color="auto" w:fill="auto"/>
        <w:tabs>
          <w:tab w:val="left" w:pos="1345"/>
        </w:tabs>
        <w:suppressAutoHyphens/>
        <w:spacing w:before="0" w:after="341"/>
        <w:ind w:left="20" w:right="20" w:firstLine="700"/>
        <w:jc w:val="both"/>
      </w:pPr>
      <w:r>
        <w:rPr>
          <w:color w:val="000000"/>
        </w:rPr>
        <w:t>В случае увольнения муниципального служащего по инициативе представителя нанимателя (работодателя) в соответствии с пунктами 3, 5, 6, 7, 10, 11 части первой статьи 81 Трудового кодекса Российской Федерации, еже</w:t>
      </w:r>
      <w:r>
        <w:rPr>
          <w:color w:val="000000"/>
        </w:rPr>
        <w:softHyphen/>
        <w:t>месячное денежное поощрение за отчетный месяц муниципальному служащему не выплачивается.</w:t>
      </w:r>
    </w:p>
    <w:p w:rsidR="00124D0C" w:rsidRDefault="00124D0C" w:rsidP="00124D0C">
      <w:pPr>
        <w:pStyle w:val="23"/>
        <w:keepNext/>
        <w:keepLines/>
        <w:numPr>
          <w:ilvl w:val="0"/>
          <w:numId w:val="4"/>
        </w:numPr>
        <w:shd w:val="clear" w:color="auto" w:fill="auto"/>
        <w:tabs>
          <w:tab w:val="left" w:pos="998"/>
        </w:tabs>
        <w:suppressAutoHyphens/>
        <w:spacing w:after="301" w:line="270" w:lineRule="exact"/>
        <w:ind w:left="20" w:firstLine="700"/>
        <w:jc w:val="both"/>
      </w:pPr>
      <w:bookmarkStart w:id="4" w:name="bookmark6"/>
      <w:r>
        <w:rPr>
          <w:color w:val="000000"/>
        </w:rPr>
        <w:t>Размер и порядок установления иных дополнительных выплат</w:t>
      </w:r>
      <w:bookmarkEnd w:id="4"/>
    </w:p>
    <w:p w:rsidR="00124D0C" w:rsidRDefault="00124D0C" w:rsidP="00124D0C">
      <w:pPr>
        <w:pStyle w:val="23"/>
        <w:keepNext/>
        <w:keepLines/>
        <w:numPr>
          <w:ilvl w:val="1"/>
          <w:numId w:val="4"/>
        </w:numPr>
        <w:shd w:val="clear" w:color="auto" w:fill="auto"/>
        <w:tabs>
          <w:tab w:val="left" w:pos="1254"/>
        </w:tabs>
        <w:suppressAutoHyphens/>
        <w:spacing w:after="0"/>
        <w:ind w:left="20" w:right="20" w:firstLine="700"/>
        <w:jc w:val="both"/>
      </w:pPr>
      <w:bookmarkStart w:id="5" w:name="bookmark7"/>
      <w:r>
        <w:rPr>
          <w:color w:val="000000"/>
        </w:rPr>
        <w:t>Премия по результатам работы (за выполнение особо важных и сложных заданий)</w:t>
      </w:r>
      <w:bookmarkEnd w:id="5"/>
    </w:p>
    <w:p w:rsidR="00124D0C" w:rsidRDefault="00124D0C" w:rsidP="00124D0C">
      <w:pPr>
        <w:pStyle w:val="23"/>
        <w:keepNext/>
        <w:keepLines/>
        <w:shd w:val="clear" w:color="auto" w:fill="auto"/>
        <w:tabs>
          <w:tab w:val="left" w:pos="1254"/>
        </w:tabs>
        <w:suppressAutoHyphens/>
        <w:spacing w:after="0"/>
        <w:ind w:left="720" w:right="2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Премии муниципальным служащим начисляются по результатам работы </w:t>
      </w:r>
    </w:p>
    <w:p w:rsidR="00124D0C" w:rsidRDefault="00124D0C" w:rsidP="00124D0C">
      <w:pPr>
        <w:pStyle w:val="23"/>
        <w:keepNext/>
        <w:keepLines/>
        <w:shd w:val="clear" w:color="auto" w:fill="auto"/>
        <w:tabs>
          <w:tab w:val="left" w:pos="1254"/>
        </w:tabs>
        <w:suppressAutoHyphens/>
        <w:spacing w:after="0"/>
        <w:ind w:right="20"/>
        <w:jc w:val="both"/>
        <w:rPr>
          <w:b w:val="0"/>
        </w:rPr>
      </w:pPr>
      <w:r>
        <w:rPr>
          <w:b w:val="0"/>
          <w:color w:val="000000"/>
        </w:rPr>
        <w:t>пропорционально отработанному времени персонально в размере, установленным распоряжением главой муниципального района.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00"/>
        <w:jc w:val="both"/>
        <w:rPr>
          <w:color w:val="000000"/>
        </w:rPr>
      </w:pPr>
      <w:r>
        <w:rPr>
          <w:color w:val="000000"/>
        </w:rPr>
        <w:t xml:space="preserve">Премирование муниципальных служащих замещающих должности в </w:t>
      </w:r>
      <w:r>
        <w:rPr>
          <w:color w:val="000000"/>
        </w:rPr>
        <w:lastRenderedPageBreak/>
        <w:t>Администрации района, отраслевых органах производится: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00"/>
        <w:jc w:val="both"/>
        <w:rPr>
          <w:color w:val="000000"/>
        </w:rPr>
      </w:pPr>
      <w:r>
        <w:rPr>
          <w:color w:val="000000"/>
        </w:rPr>
        <w:t>- ежеквартально в пределах фонда оплаты труда;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00"/>
        <w:jc w:val="both"/>
        <w:rPr>
          <w:color w:val="000000"/>
        </w:rPr>
      </w:pPr>
      <w:r>
        <w:rPr>
          <w:color w:val="000000"/>
        </w:rPr>
        <w:t>- по итогам работы за год;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00"/>
        <w:jc w:val="both"/>
        <w:rPr>
          <w:color w:val="000000"/>
        </w:rPr>
      </w:pPr>
      <w:r>
        <w:rPr>
          <w:color w:val="000000"/>
        </w:rPr>
        <w:t>- единовременно, за выполнение особо важных и сложных заданий.</w:t>
      </w:r>
    </w:p>
    <w:p w:rsidR="00124D0C" w:rsidRDefault="00124D0C" w:rsidP="00124D0C">
      <w:pPr>
        <w:pStyle w:val="30"/>
        <w:numPr>
          <w:ilvl w:val="2"/>
          <w:numId w:val="4"/>
        </w:numPr>
        <w:shd w:val="clear" w:color="auto" w:fill="auto"/>
        <w:tabs>
          <w:tab w:val="left" w:pos="1416"/>
        </w:tabs>
        <w:suppressAutoHyphens/>
        <w:spacing w:before="0" w:after="0"/>
        <w:ind w:firstLine="720"/>
        <w:jc w:val="both"/>
      </w:pPr>
      <w:r>
        <w:rPr>
          <w:color w:val="000000"/>
        </w:rPr>
        <w:t>Основанием для выплаты премии являются: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своевременное и качественное исполнение должностных обязанностей, заданий, приказов и распоряжений руководства;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</w:pPr>
      <w:r>
        <w:rPr>
          <w:color w:val="000000"/>
        </w:rPr>
        <w:t>своевременная и качественная подготовка документов; проявление профессионализма, творчества, использование современных методов, технологий в процессе служебной деятельности;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бережное, рациональное использование материально-технических средств, иных ресурсов;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высокие показатели результативности профессиональной служебной дея</w:t>
      </w:r>
      <w:r>
        <w:rPr>
          <w:color w:val="000000"/>
        </w:rPr>
        <w:softHyphen/>
        <w:t>тельности муниципальных служащих.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При начислении премии учитывается оценка результатов служебной дея</w:t>
      </w:r>
      <w:r>
        <w:rPr>
          <w:color w:val="000000"/>
        </w:rPr>
        <w:softHyphen/>
        <w:t xml:space="preserve">тельности в зависимости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>: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степени и качества выполнения муниципальными служащими возложен</w:t>
      </w:r>
      <w:r>
        <w:rPr>
          <w:color w:val="000000"/>
        </w:rPr>
        <w:softHyphen/>
        <w:t>ных на них должностных обязанностей;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степени и качества выполнения поручений главы района, его заместите</w:t>
      </w:r>
      <w:r>
        <w:rPr>
          <w:color w:val="000000"/>
        </w:rPr>
        <w:softHyphen/>
        <w:t>лей, руководителей отраслевых органов;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степени и качества исполнения сроков рассмотрения обращений, заявле</w:t>
      </w:r>
      <w:r>
        <w:rPr>
          <w:color w:val="000000"/>
        </w:rPr>
        <w:softHyphen/>
        <w:t>ний граждан, сроков исполнения документов;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firstLine="720"/>
        <w:jc w:val="both"/>
      </w:pPr>
      <w:r>
        <w:rPr>
          <w:color w:val="000000"/>
        </w:rPr>
        <w:t>оценки со стороны контролирующих органов.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Оценка результатов муниципальных служащих производится также по показателям, характери</w:t>
      </w:r>
      <w:r>
        <w:rPr>
          <w:color w:val="000000"/>
        </w:rPr>
        <w:softHyphen/>
        <w:t>зующим развитие подведомственной сферы деятельности, устанавливаемыми нормативно-правовыми актами муниципального района.</w:t>
      </w:r>
    </w:p>
    <w:p w:rsidR="00124D0C" w:rsidRDefault="00124D0C" w:rsidP="00124D0C">
      <w:pPr>
        <w:pStyle w:val="30"/>
        <w:numPr>
          <w:ilvl w:val="2"/>
          <w:numId w:val="4"/>
        </w:numPr>
        <w:shd w:val="clear" w:color="auto" w:fill="auto"/>
        <w:tabs>
          <w:tab w:val="left" w:pos="1421"/>
        </w:tabs>
        <w:suppressAutoHyphens/>
        <w:spacing w:before="0" w:after="0"/>
        <w:ind w:firstLine="720"/>
        <w:jc w:val="both"/>
      </w:pPr>
      <w:r>
        <w:rPr>
          <w:color w:val="000000"/>
        </w:rPr>
        <w:t>Основаниями для снижения размера (невыплаты) премии являются:</w:t>
      </w:r>
    </w:p>
    <w:p w:rsidR="00124D0C" w:rsidRDefault="00124D0C" w:rsidP="00124D0C">
      <w:pPr>
        <w:pStyle w:val="30"/>
        <w:numPr>
          <w:ilvl w:val="0"/>
          <w:numId w:val="8"/>
        </w:numPr>
        <w:shd w:val="clear" w:color="auto" w:fill="auto"/>
        <w:tabs>
          <w:tab w:val="left" w:pos="998"/>
        </w:tabs>
        <w:suppressAutoHyphens/>
        <w:spacing w:before="0" w:after="0"/>
        <w:ind w:firstLine="720"/>
        <w:jc w:val="both"/>
      </w:pPr>
      <w:r>
        <w:rPr>
          <w:color w:val="000000"/>
        </w:rPr>
        <w:t>за неисполнение поручений и распоряжений - до 100 процентов;</w:t>
      </w:r>
    </w:p>
    <w:p w:rsidR="00124D0C" w:rsidRDefault="00124D0C" w:rsidP="00124D0C">
      <w:pPr>
        <w:pStyle w:val="30"/>
        <w:numPr>
          <w:ilvl w:val="0"/>
          <w:numId w:val="8"/>
        </w:numPr>
        <w:shd w:val="clear" w:color="auto" w:fill="auto"/>
        <w:tabs>
          <w:tab w:val="left" w:pos="1090"/>
        </w:tabs>
        <w:suppressAutoHyphens/>
        <w:spacing w:before="0" w:after="0"/>
        <w:ind w:right="20" w:firstLine="720"/>
        <w:jc w:val="both"/>
      </w:pPr>
      <w:r>
        <w:rPr>
          <w:color w:val="000000"/>
        </w:rPr>
        <w:t>за неисполнение правовых актов органов местного самоуправления Бурлинского муниципального района - до 50 процентов;</w:t>
      </w:r>
    </w:p>
    <w:p w:rsidR="00124D0C" w:rsidRDefault="00124D0C" w:rsidP="00124D0C">
      <w:pPr>
        <w:pStyle w:val="30"/>
        <w:numPr>
          <w:ilvl w:val="0"/>
          <w:numId w:val="8"/>
        </w:numPr>
        <w:shd w:val="clear" w:color="auto" w:fill="auto"/>
        <w:tabs>
          <w:tab w:val="left" w:pos="1018"/>
        </w:tabs>
        <w:suppressAutoHyphens/>
        <w:spacing w:before="0" w:after="0"/>
        <w:ind w:firstLine="720"/>
        <w:jc w:val="both"/>
      </w:pPr>
      <w:r>
        <w:rPr>
          <w:color w:val="000000"/>
        </w:rPr>
        <w:t>до 20 процентов за каждый случай: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за объявление дисциплинарного взыскания в виде замечания по распоря</w:t>
      </w:r>
      <w:r>
        <w:rPr>
          <w:color w:val="000000"/>
        </w:rPr>
        <w:softHyphen/>
        <w:t>жению представителя нанимателя на период его действия;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за нарушения регламентов оказания государственных и муниципальных услуг;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за несоблюдение сроков исполнения находящихся на контроле докумен</w:t>
      </w:r>
      <w:r>
        <w:rPr>
          <w:color w:val="000000"/>
        </w:rPr>
        <w:softHyphen/>
        <w:t>тов;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rPr>
          <w:color w:val="000000"/>
        </w:rPr>
      </w:pPr>
      <w:r>
        <w:rPr>
          <w:color w:val="000000"/>
        </w:rPr>
        <w:t xml:space="preserve">за несоблюдение сроков рассмотрения обращений граждан; 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</w:pPr>
      <w:r>
        <w:rPr>
          <w:color w:val="000000"/>
        </w:rPr>
        <w:t>за несвоевременное предоставление информации, отчетов и других мате</w:t>
      </w:r>
      <w:r>
        <w:rPr>
          <w:color w:val="000000"/>
        </w:rPr>
        <w:softHyphen/>
        <w:t>риалов в вышестоящие органы;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за ошибки и необъективные данные в справках, отчетах и других мате</w:t>
      </w:r>
      <w:r>
        <w:rPr>
          <w:color w:val="000000"/>
        </w:rPr>
        <w:softHyphen/>
        <w:t>риалах;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720" w:right="2040"/>
        <w:rPr>
          <w:color w:val="000000"/>
        </w:rPr>
      </w:pPr>
      <w:r>
        <w:rPr>
          <w:color w:val="000000"/>
        </w:rPr>
        <w:t xml:space="preserve">за нарушение правил внутреннего трудового распорядка; 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720" w:right="2040"/>
      </w:pPr>
      <w:r>
        <w:rPr>
          <w:color w:val="000000"/>
        </w:rPr>
        <w:t>за ненадлежащее исполнение должностных обязанностей.</w:t>
      </w:r>
    </w:p>
    <w:p w:rsidR="00124D0C" w:rsidRDefault="00124D0C" w:rsidP="00124D0C">
      <w:pPr>
        <w:pStyle w:val="30"/>
        <w:numPr>
          <w:ilvl w:val="2"/>
          <w:numId w:val="4"/>
        </w:numPr>
        <w:shd w:val="clear" w:color="auto" w:fill="auto"/>
        <w:tabs>
          <w:tab w:val="left" w:pos="1469"/>
        </w:tabs>
        <w:suppressAutoHyphens/>
        <w:spacing w:before="0" w:after="0"/>
        <w:ind w:right="20" w:firstLine="720"/>
        <w:jc w:val="both"/>
      </w:pPr>
      <w:r>
        <w:rPr>
          <w:color w:val="000000"/>
        </w:rPr>
        <w:t>За выполнение особо важных и сложных заданий размер премии может быть увеличен и максимальным пределом не ограничивается.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rStyle w:val="ae"/>
        </w:rPr>
        <w:t xml:space="preserve">К категории особо важных и сложных заданий относятся: </w:t>
      </w:r>
      <w:r>
        <w:rPr>
          <w:color w:val="000000"/>
        </w:rPr>
        <w:t xml:space="preserve">выполнение </w:t>
      </w:r>
      <w:r>
        <w:rPr>
          <w:color w:val="000000"/>
        </w:rPr>
        <w:lastRenderedPageBreak/>
        <w:t>качественно и в срок особо сложных или важных заданий и поручений представителя нанимателя (работодателя), непосредственных руко</w:t>
      </w:r>
      <w:r>
        <w:rPr>
          <w:color w:val="000000"/>
        </w:rPr>
        <w:softHyphen/>
        <w:t>водителей, влияющих на социально-экономическое развитие Бурлинского му</w:t>
      </w:r>
      <w:r>
        <w:rPr>
          <w:color w:val="000000"/>
        </w:rPr>
        <w:softHyphen/>
        <w:t>ниципального района и общественно-политическую ситуацию в Бурлинском муниципальном районе;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выполнение мероприятий по оптимизации расходов бюджета Бурлинского муниципального района и (или) увеличение доход</w:t>
      </w:r>
      <w:r>
        <w:rPr>
          <w:color w:val="000000"/>
        </w:rPr>
        <w:softHyphen/>
        <w:t>ной части бюджета Бурлинского муниципального района;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участие в судебных делах, повлекших судебно-исковое привлечение де</w:t>
      </w:r>
      <w:r>
        <w:rPr>
          <w:color w:val="000000"/>
        </w:rPr>
        <w:softHyphen/>
        <w:t>нежных средств или экономию денежных средств бюджета Бурлинского муни</w:t>
      </w:r>
      <w:r>
        <w:rPr>
          <w:color w:val="000000"/>
        </w:rPr>
        <w:softHyphen/>
        <w:t>ципального района;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осуществление организаторской работы по подготовке и проведению ме</w:t>
      </w:r>
      <w:r>
        <w:rPr>
          <w:color w:val="000000"/>
        </w:rPr>
        <w:softHyphen/>
        <w:t>роприятий на территории Бурлинского муниципального района;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right="20" w:firstLine="720"/>
        <w:jc w:val="both"/>
      </w:pPr>
      <w:r>
        <w:rPr>
          <w:color w:val="000000"/>
        </w:rPr>
        <w:t>качественная и в установленные сроки подготовка проектов муниципаль</w:t>
      </w:r>
      <w:r>
        <w:rPr>
          <w:color w:val="000000"/>
        </w:rPr>
        <w:softHyphen/>
        <w:t>ных правовых актов, принимаемых органами местного самоуправления Бурлинского муниципального района;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достижение результатов работы в ходе выполнения должностных обязан</w:t>
      </w:r>
      <w:r>
        <w:rPr>
          <w:color w:val="000000"/>
        </w:rPr>
        <w:softHyphen/>
        <w:t>ностей;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организация и проведение мероприятий, не входящих в должностную ин</w:t>
      </w:r>
      <w:r>
        <w:rPr>
          <w:color w:val="000000"/>
        </w:rPr>
        <w:softHyphen/>
        <w:t>струкцию муниципального служащего;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внедрение инновационных программных продуктов и методов, способст</w:t>
      </w:r>
      <w:r>
        <w:rPr>
          <w:color w:val="000000"/>
        </w:rPr>
        <w:softHyphen/>
        <w:t>вующих улучшению работы органов местного самоуправления;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достижение результатов от исполнения муниципальных правовых актов, муниципальных программ.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firstLine="720"/>
        <w:jc w:val="both"/>
      </w:pPr>
      <w:r>
        <w:rPr>
          <w:color w:val="000000"/>
        </w:rPr>
        <w:t>оказание помощи в работе молодым (вновь принятым) специалистам;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296" w:line="317" w:lineRule="exact"/>
        <w:ind w:left="20" w:right="20" w:firstLine="720"/>
        <w:jc w:val="both"/>
      </w:pPr>
      <w:r>
        <w:rPr>
          <w:color w:val="000000"/>
        </w:rPr>
        <w:t>исполнение иных особо важных и сложных заданий по обеспечению функций и задач органов местного самоуправления.</w:t>
      </w:r>
    </w:p>
    <w:p w:rsidR="00124D0C" w:rsidRDefault="00124D0C" w:rsidP="00124D0C">
      <w:pPr>
        <w:suppressAutoHyphens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5. Единовременная выплата при предоставлении </w:t>
      </w:r>
      <w:proofErr w:type="gramStart"/>
      <w:r>
        <w:rPr>
          <w:b/>
          <w:sz w:val="27"/>
          <w:szCs w:val="27"/>
        </w:rPr>
        <w:t>ежегодного</w:t>
      </w:r>
      <w:proofErr w:type="gramEnd"/>
      <w:r>
        <w:rPr>
          <w:b/>
          <w:sz w:val="27"/>
          <w:szCs w:val="27"/>
        </w:rPr>
        <w:t xml:space="preserve"> оплачиваемого </w:t>
      </w:r>
    </w:p>
    <w:p w:rsidR="00124D0C" w:rsidRDefault="00124D0C" w:rsidP="00124D0C">
      <w:pPr>
        <w:suppressAutoHyphens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отпуска и материальная помощь</w:t>
      </w:r>
    </w:p>
    <w:p w:rsidR="00124D0C" w:rsidRDefault="00124D0C" w:rsidP="00124D0C">
      <w:pPr>
        <w:tabs>
          <w:tab w:val="left" w:pos="3450"/>
        </w:tabs>
        <w:suppressAutoHyphens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5.1.1. Муниципальному служащему</w:t>
      </w:r>
      <w:r>
        <w:rPr>
          <w:color w:val="000000"/>
          <w:sz w:val="27"/>
          <w:szCs w:val="27"/>
        </w:rPr>
        <w:t xml:space="preserve"> Администрации сельсовета </w:t>
      </w:r>
      <w:r>
        <w:rPr>
          <w:color w:val="000000"/>
          <w:sz w:val="27"/>
          <w:szCs w:val="27"/>
          <w:shd w:val="clear" w:color="auto" w:fill="FFFFFF"/>
        </w:rPr>
        <w:t>выплачивается единовременная выплата при предоставлении ежегодного оплачиваемого отпуска в размере двух должностных окладов в год и материальная помощь в размере одного должностного оклада в год.</w:t>
      </w:r>
    </w:p>
    <w:p w:rsidR="00124D0C" w:rsidRDefault="00124D0C" w:rsidP="00124D0C">
      <w:pPr>
        <w:suppressAutoHyphens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5.1.2. При разделении ежегодного оплачиваемого отпуска на части единовременная выплата осуществляется один раз при предоставлении любой части отпуска по заявлению муниципального служащего.</w:t>
      </w:r>
    </w:p>
    <w:p w:rsidR="00124D0C" w:rsidRDefault="00124D0C" w:rsidP="00124D0C">
      <w:pPr>
        <w:suppressAutoHyphens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 xml:space="preserve">5.1.3. Материальная помощь </w:t>
      </w:r>
      <w:proofErr w:type="gramStart"/>
      <w:r>
        <w:rPr>
          <w:color w:val="000000"/>
          <w:sz w:val="27"/>
          <w:szCs w:val="27"/>
          <w:shd w:val="clear" w:color="auto" w:fill="FFFFFF"/>
        </w:rPr>
        <w:t>выплачивается по заявлению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муниципального служащего один раз в год.</w:t>
      </w:r>
    </w:p>
    <w:p w:rsidR="00124D0C" w:rsidRDefault="00124D0C" w:rsidP="00124D0C">
      <w:pPr>
        <w:suppressAutoHyphens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5.1.4. Единовременная выплата при предоставлении ежегодного оплачиваемого отпуска выплачивается муниципальному служащему за первый год работы не ранее возникновения у него права на использование отпуска.</w:t>
      </w:r>
    </w:p>
    <w:p w:rsidR="00124D0C" w:rsidRDefault="00124D0C" w:rsidP="00124D0C">
      <w:pPr>
        <w:suppressAutoHyphens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5.1.5. Материальная помощь, предусмотренная муниципальному служащему, в первый год поступления на муниципальную службу выплачивается пропорционально отработанному времени в конце года по его заявлению.</w:t>
      </w:r>
    </w:p>
    <w:p w:rsidR="00124D0C" w:rsidRDefault="00124D0C" w:rsidP="00124D0C">
      <w:pPr>
        <w:suppressAutoHyphens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 xml:space="preserve">5.1.6. При увольнении муниципального служащего, не использовавшего ежегодный оплачиваемый отпуск и не получавшего материальную помощь, размер </w:t>
      </w:r>
      <w:r>
        <w:rPr>
          <w:color w:val="000000"/>
          <w:sz w:val="27"/>
          <w:szCs w:val="27"/>
          <w:shd w:val="clear" w:color="auto" w:fill="FFFFFF"/>
        </w:rPr>
        <w:lastRenderedPageBreak/>
        <w:t>единовременной выплаты и материальной помощи исчисляется пропорционально числу отработанных месяцев в данном календарном году.</w:t>
      </w:r>
    </w:p>
    <w:p w:rsidR="00124D0C" w:rsidRDefault="00124D0C" w:rsidP="00124D0C">
      <w:pPr>
        <w:suppressAutoHyphens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При получении материальной помощи и последующем увольнении, перерасчет полученной материальной помощи производится пропорционально числу полных календарных месяцев, отработанных в данном календарном году.</w:t>
      </w:r>
    </w:p>
    <w:p w:rsidR="00124D0C" w:rsidRDefault="00124D0C" w:rsidP="00124D0C">
      <w:pPr>
        <w:pStyle w:val="23"/>
        <w:keepNext/>
        <w:keepLines/>
        <w:shd w:val="clear" w:color="auto" w:fill="auto"/>
        <w:suppressAutoHyphens/>
        <w:spacing w:after="0" w:line="270" w:lineRule="exact"/>
        <w:ind w:left="20" w:firstLine="720"/>
        <w:jc w:val="both"/>
        <w:rPr>
          <w:color w:val="000000"/>
        </w:rPr>
      </w:pPr>
      <w:bookmarkStart w:id="6" w:name="bookmark8"/>
      <w:r>
        <w:rPr>
          <w:color w:val="000000"/>
        </w:rPr>
        <w:t>5.2. Материальная помощь</w:t>
      </w:r>
      <w:bookmarkEnd w:id="6"/>
    </w:p>
    <w:p w:rsidR="00124D0C" w:rsidRDefault="00124D0C" w:rsidP="00124D0C">
      <w:pPr>
        <w:pStyle w:val="23"/>
        <w:keepNext/>
        <w:keepLines/>
        <w:shd w:val="clear" w:color="auto" w:fill="auto"/>
        <w:suppressAutoHyphens/>
        <w:spacing w:after="0" w:line="270" w:lineRule="exact"/>
        <w:ind w:left="20" w:firstLine="720"/>
        <w:jc w:val="both"/>
        <w:rPr>
          <w:b w:val="0"/>
        </w:rPr>
      </w:pPr>
      <w:r>
        <w:rPr>
          <w:color w:val="000000"/>
        </w:rPr>
        <w:t xml:space="preserve">5.2.1. </w:t>
      </w:r>
      <w:r>
        <w:rPr>
          <w:b w:val="0"/>
          <w:color w:val="000000"/>
        </w:rPr>
        <w:t>Муниципальному служащему может быть выплачена дополнитель</w:t>
      </w:r>
      <w:r>
        <w:rPr>
          <w:b w:val="0"/>
          <w:color w:val="000000"/>
        </w:rPr>
        <w:softHyphen/>
        <w:t>ная материальная помощь исключительно за счет средств экономии по фонду оплаты труда на основании письменного заявления муниципального служащего в следующих случаях и размерах: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r>
        <w:rPr>
          <w:color w:val="000000"/>
        </w:rPr>
        <w:t>регистрации брака (впервые) муниципального служащего при предъявле</w:t>
      </w:r>
      <w:r>
        <w:rPr>
          <w:color w:val="000000"/>
        </w:rPr>
        <w:softHyphen/>
        <w:t>нии свидетельства о заключении брака, копия которого прилагается к заявлению</w:t>
      </w:r>
    </w:p>
    <w:p w:rsidR="00124D0C" w:rsidRDefault="00124D0C" w:rsidP="00124D0C">
      <w:pPr>
        <w:pStyle w:val="30"/>
        <w:numPr>
          <w:ilvl w:val="0"/>
          <w:numId w:val="6"/>
        </w:numPr>
        <w:shd w:val="clear" w:color="auto" w:fill="auto"/>
        <w:tabs>
          <w:tab w:val="left" w:pos="231"/>
        </w:tabs>
        <w:suppressAutoHyphens/>
        <w:spacing w:before="0" w:after="0"/>
        <w:ind w:left="20"/>
      </w:pPr>
      <w:r>
        <w:rPr>
          <w:color w:val="000000"/>
        </w:rPr>
        <w:t>в размере одного должностного оклада;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proofErr w:type="gramStart"/>
      <w:r>
        <w:rPr>
          <w:color w:val="000000"/>
        </w:rPr>
        <w:t>утраты личного имущества в результате пожара, стихийного бедствия, потребности в длительном (более одного месяца) лечении и восстановлении здоровья работника в связи с несчастным случаем, аварий на основании спра</w:t>
      </w:r>
      <w:r>
        <w:rPr>
          <w:color w:val="000000"/>
        </w:rPr>
        <w:softHyphen/>
        <w:t>вок от органов внутренних дел, противопожарной службы, медицинских орга</w:t>
      </w:r>
      <w:r>
        <w:rPr>
          <w:color w:val="000000"/>
        </w:rPr>
        <w:softHyphen/>
        <w:t>низаций и других организаций, которые могут подтвердить данный факт, копии которых прилагаются к заявлению - в размере одного должностного оклада;</w:t>
      </w:r>
      <w:proofErr w:type="gramEnd"/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proofErr w:type="gramStart"/>
      <w:r>
        <w:rPr>
          <w:color w:val="000000"/>
        </w:rPr>
        <w:t>смерти (гибели) близких родственников (супруг, супруга, родители, дети, усыновители, усыновленные) на основании копии свидетельства о смерти и ко</w:t>
      </w:r>
      <w:r>
        <w:rPr>
          <w:color w:val="000000"/>
        </w:rPr>
        <w:softHyphen/>
        <w:t>пий документов, подтверждающих родство, копии которых прилагаются к за</w:t>
      </w:r>
      <w:r>
        <w:rPr>
          <w:color w:val="000000"/>
        </w:rPr>
        <w:softHyphen/>
        <w:t>явлению - в размере полутора должностных окладов;</w:t>
      </w:r>
      <w:proofErr w:type="gramEnd"/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r>
        <w:rPr>
          <w:color w:val="000000"/>
        </w:rPr>
        <w:t>при рождении ребенка в семье муниципального служащего при предъяв</w:t>
      </w:r>
      <w:r>
        <w:rPr>
          <w:color w:val="000000"/>
        </w:rPr>
        <w:softHyphen/>
        <w:t>лении свидетельства о рождении, копия которого прилагается к заявлению, в случае рождения первого ребенка - в размере одного должностного оклада, второго ребенка - в размере двух должностных окладов, третьего и последую</w:t>
      </w:r>
      <w:r>
        <w:rPr>
          <w:color w:val="000000"/>
        </w:rPr>
        <w:softHyphen/>
        <w:t>щих детей - в размере трех должностных окладов;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/>
        <w:ind w:left="20" w:right="20" w:firstLine="720"/>
        <w:jc w:val="both"/>
      </w:pPr>
      <w:proofErr w:type="gramStart"/>
      <w:r>
        <w:rPr>
          <w:color w:val="000000"/>
        </w:rPr>
        <w:t>В случае смерти (гибели) муниципального служащего материальная по</w:t>
      </w:r>
      <w:r>
        <w:rPr>
          <w:color w:val="000000"/>
        </w:rPr>
        <w:softHyphen/>
        <w:t>мощь в размере одного должностного оклада может быть выплачена од</w:t>
      </w:r>
      <w:r>
        <w:rPr>
          <w:color w:val="000000"/>
        </w:rPr>
        <w:softHyphen/>
        <w:t>ному из его близких родственников (супруг, супруга, родители, дети, усынови</w:t>
      </w:r>
      <w:r>
        <w:rPr>
          <w:color w:val="000000"/>
        </w:rPr>
        <w:softHyphen/>
        <w:t>тели, усыновленные, братья, сестры, дедушка, бабушка, внуки) на основании заявления при предъявлении свидетельства о смерти и документов, подтвер</w:t>
      </w:r>
      <w:r>
        <w:rPr>
          <w:color w:val="000000"/>
        </w:rPr>
        <w:softHyphen/>
        <w:t>ждающих принадлежность к членам семьи муниципального служащего, копии которых прилагаются к заявлению.</w:t>
      </w:r>
      <w:proofErr w:type="gramEnd"/>
    </w:p>
    <w:p w:rsidR="00124D0C" w:rsidRDefault="00124D0C" w:rsidP="00124D0C">
      <w:pPr>
        <w:pStyle w:val="30"/>
        <w:numPr>
          <w:ilvl w:val="2"/>
          <w:numId w:val="9"/>
        </w:numPr>
        <w:shd w:val="clear" w:color="auto" w:fill="auto"/>
        <w:tabs>
          <w:tab w:val="left" w:pos="1436"/>
        </w:tabs>
        <w:suppressAutoHyphens/>
        <w:spacing w:before="0" w:after="0"/>
        <w:ind w:right="20"/>
        <w:jc w:val="both"/>
      </w:pPr>
      <w:r>
        <w:rPr>
          <w:color w:val="000000"/>
        </w:rPr>
        <w:t xml:space="preserve">Дополнительная материальная помощь, оказываемая в соответствии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</w:t>
      </w:r>
    </w:p>
    <w:p w:rsidR="00124D0C" w:rsidRDefault="00124D0C" w:rsidP="00124D0C">
      <w:pPr>
        <w:pStyle w:val="30"/>
        <w:shd w:val="clear" w:color="auto" w:fill="auto"/>
        <w:tabs>
          <w:tab w:val="left" w:pos="1436"/>
        </w:tabs>
        <w:suppressAutoHyphens/>
        <w:spacing w:before="0" w:after="0"/>
        <w:ind w:right="20"/>
        <w:jc w:val="both"/>
      </w:pPr>
      <w:r>
        <w:rPr>
          <w:color w:val="000000"/>
        </w:rPr>
        <w:t>настоящим пунктом, не относится к стимулирующим выплатам и не учитыва</w:t>
      </w:r>
      <w:r>
        <w:rPr>
          <w:color w:val="000000"/>
        </w:rPr>
        <w:softHyphen/>
        <w:t>ется при определении среднего заработка муниципального служащего.</w:t>
      </w:r>
    </w:p>
    <w:p w:rsidR="00124D0C" w:rsidRDefault="00124D0C" w:rsidP="00124D0C">
      <w:pPr>
        <w:pStyle w:val="30"/>
        <w:shd w:val="clear" w:color="auto" w:fill="auto"/>
        <w:tabs>
          <w:tab w:val="left" w:pos="1436"/>
        </w:tabs>
        <w:suppressAutoHyphens/>
        <w:spacing w:before="0" w:after="0"/>
        <w:ind w:right="20"/>
        <w:jc w:val="both"/>
      </w:pPr>
      <w:r>
        <w:rPr>
          <w:color w:val="000000"/>
        </w:rPr>
        <w:t>5.2.3.Размеры и выплата дополнительной материальной помощи не зави</w:t>
      </w:r>
      <w:r>
        <w:rPr>
          <w:color w:val="000000"/>
        </w:rPr>
        <w:softHyphen/>
        <w:t>сят от наличия у муниципального служащего дисциплинарных взысканий.</w:t>
      </w:r>
    </w:p>
    <w:p w:rsidR="00124D0C" w:rsidRDefault="00124D0C" w:rsidP="00124D0C">
      <w:pPr>
        <w:pStyle w:val="30"/>
        <w:shd w:val="clear" w:color="auto" w:fill="auto"/>
        <w:tabs>
          <w:tab w:val="left" w:pos="1455"/>
        </w:tabs>
        <w:suppressAutoHyphens/>
        <w:spacing w:before="0" w:after="304"/>
        <w:ind w:right="20"/>
        <w:jc w:val="both"/>
      </w:pPr>
      <w:r>
        <w:rPr>
          <w:color w:val="000000"/>
        </w:rPr>
        <w:t>5.2.3.Решение о выплате дополнительной материальной помощи прини</w:t>
      </w:r>
      <w:r>
        <w:rPr>
          <w:color w:val="000000"/>
        </w:rPr>
        <w:softHyphen/>
        <w:t>мается представителем нанимателя (работодателя).</w:t>
      </w:r>
    </w:p>
    <w:p w:rsidR="00124D0C" w:rsidRDefault="00124D0C" w:rsidP="00124D0C">
      <w:pPr>
        <w:pStyle w:val="30"/>
        <w:shd w:val="clear" w:color="auto" w:fill="auto"/>
        <w:tabs>
          <w:tab w:val="left" w:pos="1455"/>
        </w:tabs>
        <w:suppressAutoHyphens/>
        <w:spacing w:before="0" w:after="304"/>
        <w:ind w:left="740" w:right="20"/>
        <w:jc w:val="both"/>
      </w:pPr>
      <w:r>
        <w:rPr>
          <w:b/>
          <w:color w:val="000000"/>
        </w:rPr>
        <w:t>6</w:t>
      </w:r>
      <w:r>
        <w:rPr>
          <w:b/>
        </w:rPr>
        <w:t xml:space="preserve">. Ежегодный оплачиваемый отпуск  </w:t>
      </w:r>
    </w:p>
    <w:p w:rsidR="00124D0C" w:rsidRDefault="00124D0C" w:rsidP="00124D0C">
      <w:pPr>
        <w:pStyle w:val="20"/>
        <w:suppressAutoHyphens/>
        <w:ind w:left="709" w:firstLine="0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lastRenderedPageBreak/>
        <w:t>6.1.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124D0C" w:rsidRDefault="00124D0C" w:rsidP="00124D0C">
      <w:pPr>
        <w:pStyle w:val="20"/>
        <w:suppressAutoHyphens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6.2. Муниципальным служащим предоставляется ежегодный основной оплачиваемый отпуск продолжительностью 30 календарных дней.</w:t>
      </w:r>
    </w:p>
    <w:p w:rsidR="00124D0C" w:rsidRDefault="00124D0C" w:rsidP="00124D0C">
      <w:pPr>
        <w:pStyle w:val="20"/>
        <w:suppressAutoHyphens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6.3. Продолжительность предоставляемого муниципальным служащим ежегодного дополнительного оплачиваемого отпуска за выслугу лет составляет:</w:t>
      </w:r>
    </w:p>
    <w:p w:rsidR="00124D0C" w:rsidRDefault="00124D0C" w:rsidP="00124D0C">
      <w:pPr>
        <w:pStyle w:val="20"/>
        <w:suppressAutoHyphens/>
        <w:ind w:left="709" w:firstLine="0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- при стаже муниципальной службы от 1 года до 5 лет – 1 календарный день;</w:t>
      </w:r>
    </w:p>
    <w:p w:rsidR="00124D0C" w:rsidRDefault="00124D0C" w:rsidP="00124D0C">
      <w:pPr>
        <w:pStyle w:val="20"/>
        <w:suppressAutoHyphens/>
        <w:ind w:left="709" w:firstLine="0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- при стаже муниципальной службы от 5 до 10 лет – 5 календарных дней;</w:t>
      </w:r>
    </w:p>
    <w:p w:rsidR="00124D0C" w:rsidRDefault="00124D0C" w:rsidP="00124D0C">
      <w:pPr>
        <w:pStyle w:val="20"/>
        <w:suppressAutoHyphens/>
        <w:ind w:left="709" w:firstLine="0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- при стаже муниципальной службы от 10 до 15 лет – 7 календарных дней;</w:t>
      </w:r>
    </w:p>
    <w:p w:rsidR="00124D0C" w:rsidRDefault="00124D0C" w:rsidP="00124D0C">
      <w:pPr>
        <w:pStyle w:val="20"/>
        <w:suppressAutoHyphens/>
        <w:ind w:left="709" w:firstLine="0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- при стаже муниципальной службы свыше 15 лет – 10 календарных дней.</w:t>
      </w:r>
    </w:p>
    <w:p w:rsidR="00124D0C" w:rsidRDefault="00124D0C" w:rsidP="00124D0C">
      <w:pPr>
        <w:pStyle w:val="20"/>
        <w:suppressAutoHyphens/>
        <w:ind w:left="709" w:firstLine="0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6.4. При исчислении общей продолжительности ежегодного оплачиваемого отпуска, ежегодный основной оплачиваемый отпуск суммируется с ежегодным дополнительным оплачиваемым отпуском за выслугу лет.</w:t>
      </w:r>
    </w:p>
    <w:p w:rsidR="00124D0C" w:rsidRDefault="00124D0C" w:rsidP="00124D0C">
      <w:pPr>
        <w:pStyle w:val="20"/>
        <w:suppressAutoHyphens/>
        <w:ind w:left="709" w:firstLine="0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6.5. Муниципальные служащие имеют право на дополнительный оплачиваемый отпуск за ненормированный служебный день, при условии установления для них ненормированного служебного дня в соответствии со служебным распорядком Администрации района и Трудовым договором (контрактом).</w:t>
      </w:r>
    </w:p>
    <w:p w:rsidR="00124D0C" w:rsidRDefault="00124D0C" w:rsidP="00124D0C">
      <w:pPr>
        <w:pStyle w:val="20"/>
        <w:suppressAutoHyphens/>
        <w:ind w:left="709" w:firstLine="0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 xml:space="preserve">6.6. Основанием для установления ненормированного служебного дня является </w:t>
      </w:r>
    </w:p>
    <w:p w:rsidR="00124D0C" w:rsidRDefault="00124D0C" w:rsidP="00124D0C">
      <w:pPr>
        <w:pStyle w:val="20"/>
        <w:suppressAutoHyphens/>
        <w:ind w:firstLine="0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необходимость периодического выполнения должностных обязанностей по соответствующей должности муниципальной службы за пределами нормальной продолжительности служебного времени.</w:t>
      </w:r>
    </w:p>
    <w:p w:rsidR="00124D0C" w:rsidRDefault="00124D0C" w:rsidP="00124D0C">
      <w:pPr>
        <w:pStyle w:val="20"/>
        <w:suppressAutoHyphens/>
        <w:ind w:left="709" w:firstLine="0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6.7. Продолжительность ежегодного дополнительного оплачиваемого отпуска</w:t>
      </w:r>
    </w:p>
    <w:p w:rsidR="00124D0C" w:rsidRDefault="00124D0C" w:rsidP="00124D0C">
      <w:pPr>
        <w:pStyle w:val="20"/>
        <w:suppressAutoHyphens/>
        <w:ind w:firstLine="0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за ненормированный служебный день составляет три календарных дня.</w:t>
      </w:r>
    </w:p>
    <w:p w:rsidR="00124D0C" w:rsidRDefault="00124D0C" w:rsidP="00124D0C">
      <w:pPr>
        <w:pStyle w:val="20"/>
        <w:suppressAutoHyphens/>
        <w:ind w:left="709" w:firstLine="0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 xml:space="preserve">6.8. Порядок предоставления дополнительного оплачиваемого отпуска </w:t>
      </w:r>
      <w:proofErr w:type="gramStart"/>
      <w:r>
        <w:rPr>
          <w:spacing w:val="0"/>
          <w:sz w:val="27"/>
          <w:szCs w:val="27"/>
        </w:rPr>
        <w:t>за</w:t>
      </w:r>
      <w:proofErr w:type="gramEnd"/>
      <w:r>
        <w:rPr>
          <w:spacing w:val="0"/>
          <w:sz w:val="27"/>
          <w:szCs w:val="27"/>
        </w:rPr>
        <w:t xml:space="preserve"> </w:t>
      </w:r>
    </w:p>
    <w:p w:rsidR="00124D0C" w:rsidRDefault="00124D0C" w:rsidP="00124D0C">
      <w:pPr>
        <w:pStyle w:val="20"/>
        <w:suppressAutoHyphens/>
        <w:ind w:firstLine="0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ненормированный служебный день устанавливается постановлением Администрации района.</w:t>
      </w:r>
    </w:p>
    <w:p w:rsidR="00124D0C" w:rsidRDefault="00124D0C" w:rsidP="00124D0C">
      <w:pPr>
        <w:pStyle w:val="30"/>
        <w:shd w:val="clear" w:color="auto" w:fill="auto"/>
        <w:tabs>
          <w:tab w:val="left" w:pos="1455"/>
        </w:tabs>
        <w:suppressAutoHyphens/>
        <w:spacing w:before="0" w:after="304"/>
        <w:ind w:left="740" w:right="20"/>
        <w:jc w:val="both"/>
      </w:pPr>
    </w:p>
    <w:p w:rsidR="00124D0C" w:rsidRDefault="00124D0C" w:rsidP="00124D0C">
      <w:pPr>
        <w:pStyle w:val="23"/>
        <w:keepNext/>
        <w:keepLines/>
        <w:numPr>
          <w:ilvl w:val="0"/>
          <w:numId w:val="10"/>
        </w:numPr>
        <w:shd w:val="clear" w:color="auto" w:fill="auto"/>
        <w:tabs>
          <w:tab w:val="left" w:pos="1230"/>
        </w:tabs>
        <w:suppressAutoHyphens/>
        <w:spacing w:after="0" w:line="317" w:lineRule="exact"/>
        <w:jc w:val="both"/>
      </w:pPr>
      <w:bookmarkStart w:id="7" w:name="bookmark11"/>
      <w:r>
        <w:rPr>
          <w:color w:val="000000"/>
        </w:rPr>
        <w:t>Поощрение муниципального служащего</w:t>
      </w:r>
      <w:bookmarkEnd w:id="7"/>
    </w:p>
    <w:p w:rsidR="00124D0C" w:rsidRDefault="00124D0C" w:rsidP="00124D0C">
      <w:pPr>
        <w:pStyle w:val="30"/>
        <w:shd w:val="clear" w:color="auto" w:fill="auto"/>
        <w:tabs>
          <w:tab w:val="left" w:pos="1522"/>
        </w:tabs>
        <w:suppressAutoHyphens/>
        <w:spacing w:before="0" w:after="0" w:line="317" w:lineRule="exact"/>
        <w:ind w:right="20"/>
        <w:jc w:val="both"/>
      </w:pPr>
      <w:r>
        <w:rPr>
          <w:color w:val="000000"/>
        </w:rPr>
        <w:t>7.1. За добросовестное исполнение должностных обязанностей, про</w:t>
      </w:r>
      <w:r>
        <w:rPr>
          <w:color w:val="000000"/>
        </w:rPr>
        <w:softHyphen/>
        <w:t>должительную и безупречную муниципальную службу, выполнение заданий особой важности и сложности, за личные заслуги и достижения применяются следующие виды наград и иных поощрений:</w:t>
      </w:r>
    </w:p>
    <w:p w:rsidR="00124D0C" w:rsidRDefault="00124D0C" w:rsidP="00124D0C">
      <w:pPr>
        <w:pStyle w:val="30"/>
        <w:shd w:val="clear" w:color="auto" w:fill="auto"/>
        <w:tabs>
          <w:tab w:val="left" w:pos="1023"/>
        </w:tabs>
        <w:suppressAutoHyphens/>
        <w:spacing w:before="0" w:after="0" w:line="317" w:lineRule="exact"/>
        <w:ind w:left="20" w:firstLine="720"/>
        <w:jc w:val="both"/>
      </w:pPr>
      <w:r>
        <w:rPr>
          <w:color w:val="000000"/>
        </w:rPr>
        <w:t>а)</w:t>
      </w:r>
      <w:r>
        <w:rPr>
          <w:color w:val="000000"/>
        </w:rPr>
        <w:tab/>
        <w:t>виды муниципальных наград Бурлинского муниципального района:</w:t>
      </w:r>
    </w:p>
    <w:p w:rsidR="00124D0C" w:rsidRDefault="00124D0C" w:rsidP="00124D0C">
      <w:pPr>
        <w:pStyle w:val="30"/>
        <w:numPr>
          <w:ilvl w:val="0"/>
          <w:numId w:val="6"/>
        </w:numPr>
        <w:shd w:val="clear" w:color="auto" w:fill="auto"/>
        <w:tabs>
          <w:tab w:val="left" w:pos="898"/>
        </w:tabs>
        <w:suppressAutoHyphens/>
        <w:spacing w:before="0" w:after="0" w:line="317" w:lineRule="exact"/>
        <w:ind w:left="20" w:firstLine="720"/>
        <w:jc w:val="both"/>
      </w:pPr>
      <w:r>
        <w:rPr>
          <w:color w:val="000000"/>
        </w:rPr>
        <w:t>звание «Почетный гражданин Бурлинского муниципального района»;</w:t>
      </w:r>
    </w:p>
    <w:p w:rsidR="00124D0C" w:rsidRDefault="00124D0C" w:rsidP="00124D0C">
      <w:pPr>
        <w:pStyle w:val="30"/>
        <w:numPr>
          <w:ilvl w:val="0"/>
          <w:numId w:val="6"/>
        </w:numPr>
        <w:shd w:val="clear" w:color="auto" w:fill="auto"/>
        <w:tabs>
          <w:tab w:val="left" w:pos="894"/>
        </w:tabs>
        <w:suppressAutoHyphens/>
        <w:spacing w:before="0" w:after="0" w:line="317" w:lineRule="exact"/>
        <w:ind w:left="20" w:firstLine="720"/>
        <w:jc w:val="both"/>
      </w:pPr>
      <w:r>
        <w:rPr>
          <w:color w:val="000000"/>
        </w:rPr>
        <w:t>Благодарность Главы Бурлинского муниципального района;</w:t>
      </w:r>
    </w:p>
    <w:p w:rsidR="00124D0C" w:rsidRDefault="00124D0C" w:rsidP="00124D0C">
      <w:pPr>
        <w:pStyle w:val="30"/>
        <w:numPr>
          <w:ilvl w:val="0"/>
          <w:numId w:val="6"/>
        </w:numPr>
        <w:shd w:val="clear" w:color="auto" w:fill="auto"/>
        <w:tabs>
          <w:tab w:val="left" w:pos="894"/>
        </w:tabs>
        <w:suppressAutoHyphens/>
        <w:spacing w:before="0" w:after="0" w:line="317" w:lineRule="exact"/>
        <w:ind w:left="20" w:firstLine="720"/>
        <w:jc w:val="both"/>
      </w:pPr>
      <w:r>
        <w:rPr>
          <w:color w:val="000000"/>
        </w:rPr>
        <w:t>Почетная грамота Администрации Бурлинского муниципального района.</w:t>
      </w:r>
    </w:p>
    <w:p w:rsidR="00124D0C" w:rsidRDefault="00124D0C" w:rsidP="00124D0C">
      <w:pPr>
        <w:pStyle w:val="30"/>
        <w:shd w:val="clear" w:color="auto" w:fill="auto"/>
        <w:tabs>
          <w:tab w:val="left" w:pos="1431"/>
        </w:tabs>
        <w:suppressAutoHyphens/>
        <w:spacing w:before="0" w:after="0" w:line="317" w:lineRule="exact"/>
        <w:ind w:right="20"/>
        <w:jc w:val="both"/>
      </w:pPr>
      <w:r>
        <w:rPr>
          <w:color w:val="000000"/>
        </w:rPr>
        <w:t>7.2. Муниципальным служащим также может быть выплачено денежное вознаграждение в связи с юбилеем в размере одного денежного оклада по замещаемой должности.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left="20" w:firstLine="720"/>
        <w:jc w:val="both"/>
      </w:pPr>
      <w:r>
        <w:rPr>
          <w:color w:val="000000"/>
        </w:rPr>
        <w:t>Юбилейными датами считаются: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left="20" w:right="20" w:firstLine="720"/>
        <w:rPr>
          <w:color w:val="000000"/>
        </w:rPr>
      </w:pPr>
      <w:r>
        <w:rPr>
          <w:color w:val="000000"/>
        </w:rPr>
        <w:t>юбилейные дни рождения - 50-летие, 55-летие, 60-летие, 65-летие. Денежное вознаграждение выплачивается исключительно за счет средств эко</w:t>
      </w:r>
      <w:r>
        <w:rPr>
          <w:color w:val="000000"/>
        </w:rPr>
        <w:softHyphen/>
      </w:r>
      <w:r>
        <w:rPr>
          <w:color w:val="000000"/>
        </w:rPr>
        <w:lastRenderedPageBreak/>
        <w:t>номии по фонду оплаты труда, решение о выплате принимается представителем нанимателя (работодателя).</w:t>
      </w: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left="20" w:right="20" w:firstLine="720"/>
        <w:rPr>
          <w:color w:val="000000"/>
        </w:rPr>
      </w:pP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left="20" w:right="20" w:firstLine="720"/>
        <w:rPr>
          <w:color w:val="000000"/>
        </w:rPr>
      </w:pP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left="20" w:right="20" w:firstLine="720"/>
        <w:rPr>
          <w:color w:val="000000"/>
        </w:rPr>
      </w:pP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left="20" w:right="20" w:firstLine="720"/>
        <w:rPr>
          <w:color w:val="000000"/>
        </w:rPr>
      </w:pP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left="20" w:right="20" w:firstLine="720"/>
        <w:rPr>
          <w:color w:val="000000"/>
        </w:rPr>
      </w:pP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left="20" w:right="20" w:firstLine="720"/>
        <w:rPr>
          <w:color w:val="000000"/>
        </w:rPr>
      </w:pP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right="20"/>
        <w:rPr>
          <w:color w:val="000000"/>
        </w:rPr>
      </w:pP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right="20"/>
        <w:rPr>
          <w:color w:val="000000"/>
        </w:rPr>
      </w:pP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right="20"/>
        <w:rPr>
          <w:color w:val="000000"/>
        </w:rPr>
      </w:pP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right="20"/>
        <w:rPr>
          <w:color w:val="000000"/>
        </w:rPr>
      </w:pP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right="20"/>
        <w:rPr>
          <w:color w:val="000000"/>
        </w:rPr>
      </w:pPr>
    </w:p>
    <w:p w:rsidR="00124D0C" w:rsidRDefault="00124D0C" w:rsidP="00124D0C">
      <w:pPr>
        <w:pStyle w:val="30"/>
        <w:shd w:val="clear" w:color="auto" w:fill="auto"/>
        <w:suppressAutoHyphens/>
        <w:spacing w:before="0" w:after="0" w:line="317" w:lineRule="exact"/>
        <w:ind w:right="20"/>
        <w:rPr>
          <w:color w:val="000000"/>
        </w:rPr>
      </w:pPr>
    </w:p>
    <w:p w:rsidR="00E9339D" w:rsidRPr="007E0733" w:rsidRDefault="00E9339D" w:rsidP="00124D0C">
      <w:pPr>
        <w:pStyle w:val="2"/>
        <w:rPr>
          <w:szCs w:val="26"/>
        </w:rPr>
      </w:pPr>
    </w:p>
    <w:sectPr w:rsidR="00E9339D" w:rsidRPr="007E0733" w:rsidSect="00E560FC">
      <w:headerReference w:type="even" r:id="rId7"/>
      <w:headerReference w:type="default" r:id="rId8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865" w:rsidRDefault="00C42865">
      <w:r>
        <w:separator/>
      </w:r>
    </w:p>
  </w:endnote>
  <w:endnote w:type="continuationSeparator" w:id="0">
    <w:p w:rsidR="00C42865" w:rsidRDefault="00C42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865" w:rsidRDefault="00C42865">
      <w:r>
        <w:separator/>
      </w:r>
    </w:p>
  </w:footnote>
  <w:footnote w:type="continuationSeparator" w:id="0">
    <w:p w:rsidR="00C42865" w:rsidRDefault="00C42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FF0" w:rsidRDefault="001A4FF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EB1FAE">
      <w:rPr>
        <w:rStyle w:val="a5"/>
        <w:noProof/>
        <w:sz w:val="24"/>
      </w:rPr>
      <w:t>11</w:t>
    </w:r>
    <w:r>
      <w:rPr>
        <w:rStyle w:val="a5"/>
        <w:sz w:val="24"/>
      </w:rPr>
      <w:fldChar w:fldCharType="end"/>
    </w:r>
  </w:p>
  <w:p w:rsidR="001A4FF0" w:rsidRDefault="001A4FF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0B7"/>
    <w:multiLevelType w:val="multilevel"/>
    <w:tmpl w:val="976481D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C030AD1"/>
    <w:multiLevelType w:val="hybridMultilevel"/>
    <w:tmpl w:val="88FED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937D9"/>
    <w:multiLevelType w:val="hybridMultilevel"/>
    <w:tmpl w:val="7D6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0505F"/>
    <w:multiLevelType w:val="multilevel"/>
    <w:tmpl w:val="3CBEC21C"/>
    <w:lvl w:ilvl="0">
      <w:start w:val="7"/>
      <w:numFmt w:val="decimal"/>
      <w:lvlText w:val="%1."/>
      <w:lvlJc w:val="left"/>
      <w:pPr>
        <w:ind w:left="1571" w:hanging="360"/>
      </w:pPr>
      <w:rPr>
        <w:color w:val="000000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color w:val="000000"/>
      </w:rPr>
    </w:lvl>
  </w:abstractNum>
  <w:abstractNum w:abstractNumId="4">
    <w:nsid w:val="32521E9A"/>
    <w:multiLevelType w:val="multilevel"/>
    <w:tmpl w:val="56148E98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3784D48"/>
    <w:multiLevelType w:val="multilevel"/>
    <w:tmpl w:val="0FF0C46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1051D46"/>
    <w:multiLevelType w:val="multilevel"/>
    <w:tmpl w:val="8DEE7354"/>
    <w:lvl w:ilvl="0">
      <w:start w:val="5"/>
      <w:numFmt w:val="decimal"/>
      <w:lvlText w:val="%1."/>
      <w:lvlJc w:val="left"/>
      <w:pPr>
        <w:ind w:left="630" w:hanging="63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7">
    <w:nsid w:val="72F85E24"/>
    <w:multiLevelType w:val="hybridMultilevel"/>
    <w:tmpl w:val="90126994"/>
    <w:lvl w:ilvl="0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8">
    <w:nsid w:val="754A5B79"/>
    <w:multiLevelType w:val="multilevel"/>
    <w:tmpl w:val="D48231D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86E5BC6"/>
    <w:multiLevelType w:val="multilevel"/>
    <w:tmpl w:val="EB2CA0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3C3"/>
    <w:rsid w:val="00023427"/>
    <w:rsid w:val="000262AF"/>
    <w:rsid w:val="00050009"/>
    <w:rsid w:val="00080331"/>
    <w:rsid w:val="00094453"/>
    <w:rsid w:val="0009445E"/>
    <w:rsid w:val="000A01D1"/>
    <w:rsid w:val="000E3753"/>
    <w:rsid w:val="00124D0C"/>
    <w:rsid w:val="00130ADE"/>
    <w:rsid w:val="00183EBA"/>
    <w:rsid w:val="00187AE6"/>
    <w:rsid w:val="00187D0D"/>
    <w:rsid w:val="0019792B"/>
    <w:rsid w:val="001A4FF0"/>
    <w:rsid w:val="001A5887"/>
    <w:rsid w:val="001C74E1"/>
    <w:rsid w:val="00224F40"/>
    <w:rsid w:val="002309F4"/>
    <w:rsid w:val="0025407F"/>
    <w:rsid w:val="0026714C"/>
    <w:rsid w:val="0027031D"/>
    <w:rsid w:val="00295508"/>
    <w:rsid w:val="002F0426"/>
    <w:rsid w:val="00306905"/>
    <w:rsid w:val="00313CCB"/>
    <w:rsid w:val="003241DF"/>
    <w:rsid w:val="00356B5D"/>
    <w:rsid w:val="00387CD2"/>
    <w:rsid w:val="00444D2F"/>
    <w:rsid w:val="00461875"/>
    <w:rsid w:val="00487746"/>
    <w:rsid w:val="004C0A6A"/>
    <w:rsid w:val="004D5AA4"/>
    <w:rsid w:val="004E4958"/>
    <w:rsid w:val="00536262"/>
    <w:rsid w:val="005516BE"/>
    <w:rsid w:val="00556C9F"/>
    <w:rsid w:val="00562374"/>
    <w:rsid w:val="00604802"/>
    <w:rsid w:val="00623268"/>
    <w:rsid w:val="00627CAB"/>
    <w:rsid w:val="00640392"/>
    <w:rsid w:val="006C5E26"/>
    <w:rsid w:val="006C6872"/>
    <w:rsid w:val="006D6F4C"/>
    <w:rsid w:val="006D7744"/>
    <w:rsid w:val="006E11F0"/>
    <w:rsid w:val="00702A1B"/>
    <w:rsid w:val="00704B0F"/>
    <w:rsid w:val="00712EA2"/>
    <w:rsid w:val="0077740F"/>
    <w:rsid w:val="00796E01"/>
    <w:rsid w:val="007C4A7F"/>
    <w:rsid w:val="007E0733"/>
    <w:rsid w:val="0080366D"/>
    <w:rsid w:val="00873A01"/>
    <w:rsid w:val="008A1D11"/>
    <w:rsid w:val="008C4743"/>
    <w:rsid w:val="00963C85"/>
    <w:rsid w:val="00A028C7"/>
    <w:rsid w:val="00A1139E"/>
    <w:rsid w:val="00A26A38"/>
    <w:rsid w:val="00B27389"/>
    <w:rsid w:val="00B44615"/>
    <w:rsid w:val="00B6307C"/>
    <w:rsid w:val="00B74CF5"/>
    <w:rsid w:val="00C063C3"/>
    <w:rsid w:val="00C2523C"/>
    <w:rsid w:val="00C42865"/>
    <w:rsid w:val="00C9509D"/>
    <w:rsid w:val="00CD3307"/>
    <w:rsid w:val="00CF2EB2"/>
    <w:rsid w:val="00D6052E"/>
    <w:rsid w:val="00D82D81"/>
    <w:rsid w:val="00D85685"/>
    <w:rsid w:val="00DC1A27"/>
    <w:rsid w:val="00DF09D4"/>
    <w:rsid w:val="00DF2667"/>
    <w:rsid w:val="00DF661D"/>
    <w:rsid w:val="00E23821"/>
    <w:rsid w:val="00E50DF5"/>
    <w:rsid w:val="00E560FC"/>
    <w:rsid w:val="00E8375C"/>
    <w:rsid w:val="00E9323E"/>
    <w:rsid w:val="00E9339D"/>
    <w:rsid w:val="00E935FC"/>
    <w:rsid w:val="00EB02C8"/>
    <w:rsid w:val="00EB1FAE"/>
    <w:rsid w:val="00ED06FD"/>
    <w:rsid w:val="00F007BA"/>
    <w:rsid w:val="00F1381E"/>
    <w:rsid w:val="00F515A2"/>
    <w:rsid w:val="00F70952"/>
    <w:rsid w:val="00FC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3C3"/>
    <w:rPr>
      <w:sz w:val="26"/>
      <w:szCs w:val="24"/>
    </w:rPr>
  </w:style>
  <w:style w:type="paragraph" w:styleId="2">
    <w:name w:val="heading 2"/>
    <w:basedOn w:val="a"/>
    <w:next w:val="a"/>
    <w:qFormat/>
    <w:rsid w:val="00C063C3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063C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063C3"/>
    <w:pPr>
      <w:jc w:val="both"/>
    </w:pPr>
    <w:rPr>
      <w:sz w:val="28"/>
      <w:szCs w:val="20"/>
    </w:rPr>
  </w:style>
  <w:style w:type="character" w:styleId="a5">
    <w:name w:val="page number"/>
    <w:basedOn w:val="a0"/>
    <w:rsid w:val="00C063C3"/>
  </w:style>
  <w:style w:type="paragraph" w:styleId="a6">
    <w:name w:val="Body Text"/>
    <w:basedOn w:val="a"/>
    <w:link w:val="a7"/>
    <w:rsid w:val="00C063C3"/>
    <w:pPr>
      <w:jc w:val="both"/>
    </w:pPr>
    <w:rPr>
      <w:szCs w:val="26"/>
    </w:rPr>
  </w:style>
  <w:style w:type="paragraph" w:styleId="20">
    <w:name w:val="Body Text Indent 2"/>
    <w:basedOn w:val="a"/>
    <w:link w:val="21"/>
    <w:rsid w:val="00C063C3"/>
    <w:pPr>
      <w:ind w:firstLine="720"/>
      <w:jc w:val="both"/>
    </w:pPr>
    <w:rPr>
      <w:bCs/>
      <w:spacing w:val="8"/>
      <w:szCs w:val="26"/>
    </w:rPr>
  </w:style>
  <w:style w:type="paragraph" w:styleId="3">
    <w:name w:val="Body Text Indent 3"/>
    <w:basedOn w:val="a"/>
    <w:rsid w:val="00C063C3"/>
    <w:pPr>
      <w:ind w:firstLine="720"/>
    </w:pPr>
    <w:rPr>
      <w:szCs w:val="26"/>
    </w:rPr>
  </w:style>
  <w:style w:type="paragraph" w:customStyle="1" w:styleId="ConsPlusNormal">
    <w:name w:val="ConsPlusNormal"/>
    <w:rsid w:val="00C063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02342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2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12EA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12EA2"/>
  </w:style>
  <w:style w:type="character" w:styleId="a9">
    <w:name w:val="Hyperlink"/>
    <w:uiPriority w:val="99"/>
    <w:unhideWhenUsed/>
    <w:rsid w:val="00712EA2"/>
    <w:rPr>
      <w:color w:val="0000FF"/>
      <w:u w:val="single"/>
    </w:rPr>
  </w:style>
  <w:style w:type="paragraph" w:styleId="aa">
    <w:name w:val="Title"/>
    <w:basedOn w:val="a"/>
    <w:link w:val="ab"/>
    <w:qFormat/>
    <w:rsid w:val="00E50DF5"/>
    <w:pPr>
      <w:jc w:val="center"/>
    </w:pPr>
    <w:rPr>
      <w:sz w:val="28"/>
      <w:szCs w:val="20"/>
    </w:rPr>
  </w:style>
  <w:style w:type="paragraph" w:styleId="ac">
    <w:name w:val="List Paragraph"/>
    <w:basedOn w:val="a"/>
    <w:qFormat/>
    <w:rsid w:val="00E50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азвание Знак"/>
    <w:link w:val="aa"/>
    <w:locked/>
    <w:rsid w:val="00F515A2"/>
    <w:rPr>
      <w:sz w:val="28"/>
      <w:lang w:val="ru-RU" w:eastAsia="ru-RU" w:bidi="ar-SA"/>
    </w:rPr>
  </w:style>
  <w:style w:type="character" w:customStyle="1" w:styleId="21">
    <w:name w:val="Основной текст с отступом 2 Знак"/>
    <w:link w:val="20"/>
    <w:rsid w:val="00124D0C"/>
    <w:rPr>
      <w:bCs/>
      <w:spacing w:val="8"/>
      <w:sz w:val="26"/>
      <w:szCs w:val="26"/>
    </w:rPr>
  </w:style>
  <w:style w:type="character" w:customStyle="1" w:styleId="ad">
    <w:name w:val="Основной текст_"/>
    <w:link w:val="30"/>
    <w:locked/>
    <w:rsid w:val="00124D0C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d"/>
    <w:rsid w:val="00124D0C"/>
    <w:pPr>
      <w:widowControl w:val="0"/>
      <w:shd w:val="clear" w:color="auto" w:fill="FFFFFF"/>
      <w:spacing w:before="240" w:after="420" w:line="322" w:lineRule="exact"/>
    </w:pPr>
    <w:rPr>
      <w:sz w:val="27"/>
      <w:szCs w:val="27"/>
    </w:rPr>
  </w:style>
  <w:style w:type="character" w:customStyle="1" w:styleId="22">
    <w:name w:val="Заголовок №2_"/>
    <w:link w:val="23"/>
    <w:locked/>
    <w:rsid w:val="00124D0C"/>
    <w:rPr>
      <w:b/>
      <w:bCs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124D0C"/>
    <w:pPr>
      <w:widowControl w:val="0"/>
      <w:shd w:val="clear" w:color="auto" w:fill="FFFFFF"/>
      <w:spacing w:after="240" w:line="322" w:lineRule="exact"/>
      <w:jc w:val="center"/>
      <w:outlineLvl w:val="1"/>
    </w:pPr>
    <w:rPr>
      <w:b/>
      <w:bCs/>
      <w:sz w:val="27"/>
      <w:szCs w:val="27"/>
    </w:rPr>
  </w:style>
  <w:style w:type="character" w:customStyle="1" w:styleId="31">
    <w:name w:val="Основной текст (3)_"/>
    <w:link w:val="32"/>
    <w:locked/>
    <w:rsid w:val="00124D0C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24D0C"/>
    <w:pPr>
      <w:widowControl w:val="0"/>
      <w:shd w:val="clear" w:color="auto" w:fill="FFFFFF"/>
      <w:spacing w:before="600" w:after="240" w:line="322" w:lineRule="exact"/>
      <w:jc w:val="center"/>
    </w:pPr>
    <w:rPr>
      <w:b/>
      <w:bCs/>
      <w:sz w:val="27"/>
      <w:szCs w:val="27"/>
    </w:rPr>
  </w:style>
  <w:style w:type="character" w:customStyle="1" w:styleId="24">
    <w:name w:val="Основной текст2"/>
    <w:rsid w:val="00124D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ae">
    <w:name w:val="Основной текст + Полужирный"/>
    <w:rsid w:val="00124D0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a7">
    <w:name w:val="Основной текст Знак"/>
    <w:link w:val="a6"/>
    <w:rsid w:val="00E23821"/>
    <w:rPr>
      <w:sz w:val="26"/>
      <w:szCs w:val="26"/>
    </w:rPr>
  </w:style>
  <w:style w:type="paragraph" w:styleId="af">
    <w:name w:val="Balloon Text"/>
    <w:basedOn w:val="a"/>
    <w:link w:val="af0"/>
    <w:rsid w:val="005516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551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3422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Admin</cp:lastModifiedBy>
  <cp:revision>2</cp:revision>
  <cp:lastPrinted>2023-11-14T03:34:00Z</cp:lastPrinted>
  <dcterms:created xsi:type="dcterms:W3CDTF">2023-11-29T09:50:00Z</dcterms:created>
  <dcterms:modified xsi:type="dcterms:W3CDTF">2023-11-29T09:50:00Z</dcterms:modified>
</cp:coreProperties>
</file>