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63" w:rsidRDefault="002C2E63" w:rsidP="002C2E63">
      <w:pPr>
        <w:pStyle w:val="a7"/>
      </w:pPr>
      <w:r>
        <w:t>РОССИЙСКАЯ ФЕДЕРАЦИЯ</w:t>
      </w:r>
    </w:p>
    <w:p w:rsidR="002C2E63" w:rsidRDefault="002C2E63" w:rsidP="002C2E6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2292F">
        <w:rPr>
          <w:b/>
          <w:bCs/>
        </w:rPr>
        <w:t>РОЖКОВСКОГО</w:t>
      </w:r>
      <w:r>
        <w:rPr>
          <w:b/>
          <w:bCs/>
        </w:rPr>
        <w:t xml:space="preserve"> СЕЛЬСОВЕТА</w:t>
      </w:r>
    </w:p>
    <w:p w:rsidR="002C2E63" w:rsidRDefault="002C2E63" w:rsidP="002C2E6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2C2E63" w:rsidRDefault="002C2E63" w:rsidP="002C2E63">
      <w:pPr>
        <w:jc w:val="center"/>
      </w:pPr>
    </w:p>
    <w:p w:rsidR="002C2E63" w:rsidRDefault="002C2E63" w:rsidP="002C2E63">
      <w:pPr>
        <w:jc w:val="center"/>
      </w:pPr>
    </w:p>
    <w:p w:rsidR="002C2E63" w:rsidRDefault="002C2E63" w:rsidP="002C2E63">
      <w:pPr>
        <w:pStyle w:val="3"/>
        <w:jc w:val="center"/>
        <w:rPr>
          <w:lang w:val="ru-RU"/>
        </w:rPr>
      </w:pPr>
      <w:r>
        <w:t>П О С Т А Н О В Л Е Н И Е</w:t>
      </w:r>
    </w:p>
    <w:p w:rsidR="00002BD6" w:rsidRPr="00002BD6" w:rsidRDefault="00002BD6" w:rsidP="00002BD6">
      <w:pPr>
        <w:rPr>
          <w:lang/>
        </w:rPr>
      </w:pPr>
    </w:p>
    <w:p w:rsidR="002C2E63" w:rsidRPr="002C2E63" w:rsidRDefault="002C2E63" w:rsidP="002C2E63"/>
    <w:p w:rsidR="002C2E63" w:rsidRPr="00002BD6" w:rsidRDefault="00006B46" w:rsidP="00002BD6">
      <w:pPr>
        <w:rPr>
          <w:sz w:val="26"/>
          <w:szCs w:val="26"/>
        </w:rPr>
      </w:pPr>
      <w:r>
        <w:rPr>
          <w:sz w:val="26"/>
          <w:szCs w:val="26"/>
        </w:rPr>
        <w:t>23 октября</w:t>
      </w:r>
      <w:r w:rsidR="00002BD6" w:rsidRPr="00002BD6">
        <w:rPr>
          <w:sz w:val="26"/>
          <w:szCs w:val="26"/>
        </w:rPr>
        <w:t xml:space="preserve"> </w:t>
      </w:r>
      <w:r w:rsidR="000E0313">
        <w:rPr>
          <w:sz w:val="26"/>
          <w:szCs w:val="26"/>
        </w:rPr>
        <w:t>2</w:t>
      </w:r>
      <w:r w:rsidR="00B25DF6" w:rsidRPr="00002BD6">
        <w:rPr>
          <w:sz w:val="26"/>
          <w:szCs w:val="26"/>
        </w:rPr>
        <w:t>02</w:t>
      </w:r>
      <w:r w:rsidR="007401C1">
        <w:rPr>
          <w:sz w:val="26"/>
          <w:szCs w:val="26"/>
        </w:rPr>
        <w:t>5</w:t>
      </w:r>
      <w:r w:rsidR="007968B8" w:rsidRPr="00002BD6">
        <w:rPr>
          <w:sz w:val="26"/>
          <w:szCs w:val="26"/>
        </w:rPr>
        <w:t xml:space="preserve"> г.</w:t>
      </w:r>
      <w:r w:rsidR="002C2E63" w:rsidRPr="00002BD6">
        <w:rPr>
          <w:sz w:val="26"/>
          <w:szCs w:val="26"/>
        </w:rPr>
        <w:t xml:space="preserve">                                                                                                       </w:t>
      </w:r>
      <w:r w:rsidR="007401C1">
        <w:rPr>
          <w:sz w:val="26"/>
          <w:szCs w:val="26"/>
        </w:rPr>
        <w:t xml:space="preserve">     </w:t>
      </w:r>
      <w:r w:rsidR="002C2E63" w:rsidRPr="00002BD6">
        <w:rPr>
          <w:sz w:val="26"/>
          <w:szCs w:val="26"/>
        </w:rPr>
        <w:t xml:space="preserve">   № </w:t>
      </w:r>
      <w:r>
        <w:rPr>
          <w:sz w:val="26"/>
          <w:szCs w:val="26"/>
        </w:rPr>
        <w:t>28</w:t>
      </w:r>
    </w:p>
    <w:p w:rsidR="002C2E63" w:rsidRPr="00002BD6" w:rsidRDefault="002C2E63" w:rsidP="00002BD6">
      <w:pPr>
        <w:ind w:firstLine="709"/>
        <w:jc w:val="center"/>
        <w:rPr>
          <w:sz w:val="26"/>
          <w:szCs w:val="26"/>
        </w:rPr>
      </w:pPr>
      <w:r w:rsidRPr="00002BD6">
        <w:rPr>
          <w:sz w:val="26"/>
          <w:szCs w:val="26"/>
        </w:rPr>
        <w:t>с.</w:t>
      </w:r>
      <w:r w:rsidR="00D2292F" w:rsidRPr="00002BD6">
        <w:rPr>
          <w:sz w:val="26"/>
          <w:szCs w:val="26"/>
        </w:rPr>
        <w:t xml:space="preserve"> Лесное</w:t>
      </w:r>
      <w:r w:rsidR="007968B8" w:rsidRPr="00002BD6">
        <w:rPr>
          <w:sz w:val="26"/>
          <w:szCs w:val="26"/>
        </w:rPr>
        <w:t xml:space="preserve"> </w:t>
      </w:r>
    </w:p>
    <w:p w:rsidR="002C2E63" w:rsidRPr="00002BD6" w:rsidRDefault="002C2E63" w:rsidP="00002BD6">
      <w:pPr>
        <w:ind w:firstLine="709"/>
        <w:jc w:val="center"/>
        <w:rPr>
          <w:sz w:val="26"/>
          <w:szCs w:val="26"/>
        </w:rPr>
      </w:pPr>
    </w:p>
    <w:p w:rsidR="00F47D9E" w:rsidRPr="00002BD6" w:rsidRDefault="00F47D9E" w:rsidP="00002BD6">
      <w:pPr>
        <w:rPr>
          <w:b/>
          <w:sz w:val="26"/>
          <w:szCs w:val="26"/>
        </w:rPr>
      </w:pPr>
      <w:r w:rsidRPr="00002BD6">
        <w:rPr>
          <w:b/>
          <w:sz w:val="26"/>
          <w:szCs w:val="26"/>
        </w:rPr>
        <w:t xml:space="preserve">Об  утверждении отчета об исполнении  </w:t>
      </w:r>
    </w:p>
    <w:p w:rsidR="00F47D9E" w:rsidRPr="00002BD6" w:rsidRDefault="00F47D9E" w:rsidP="00002BD6">
      <w:pPr>
        <w:rPr>
          <w:b/>
          <w:sz w:val="26"/>
          <w:szCs w:val="26"/>
        </w:rPr>
      </w:pPr>
      <w:r w:rsidRPr="00002BD6">
        <w:rPr>
          <w:b/>
          <w:sz w:val="26"/>
          <w:szCs w:val="26"/>
        </w:rPr>
        <w:t>бюджета муниципального образования</w:t>
      </w:r>
    </w:p>
    <w:p w:rsidR="00867EC5" w:rsidRDefault="00867EC5" w:rsidP="00002BD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сельское поселение </w:t>
      </w:r>
      <w:r w:rsidR="00DC7C5B" w:rsidRPr="00002BD6">
        <w:rPr>
          <w:b/>
          <w:sz w:val="26"/>
          <w:szCs w:val="26"/>
        </w:rPr>
        <w:t>Рожковский сельсовет</w:t>
      </w:r>
    </w:p>
    <w:p w:rsidR="00867EC5" w:rsidRDefault="00F47D9E" w:rsidP="00002BD6">
      <w:pPr>
        <w:rPr>
          <w:b/>
          <w:sz w:val="26"/>
          <w:szCs w:val="26"/>
        </w:rPr>
      </w:pPr>
      <w:r w:rsidRPr="00002BD6">
        <w:rPr>
          <w:b/>
          <w:sz w:val="26"/>
          <w:szCs w:val="26"/>
        </w:rPr>
        <w:t xml:space="preserve"> Бурлинск</w:t>
      </w:r>
      <w:r w:rsidR="00DC7C5B" w:rsidRPr="00002BD6">
        <w:rPr>
          <w:b/>
          <w:sz w:val="26"/>
          <w:szCs w:val="26"/>
        </w:rPr>
        <w:t>ого</w:t>
      </w:r>
      <w:r w:rsidRPr="00002BD6">
        <w:rPr>
          <w:b/>
          <w:sz w:val="26"/>
          <w:szCs w:val="26"/>
        </w:rPr>
        <w:t xml:space="preserve"> район</w:t>
      </w:r>
      <w:r w:rsidR="00F1618E" w:rsidRPr="00002BD6">
        <w:rPr>
          <w:b/>
          <w:sz w:val="26"/>
          <w:szCs w:val="26"/>
        </w:rPr>
        <w:t>а</w:t>
      </w:r>
      <w:r w:rsidR="00867EC5">
        <w:rPr>
          <w:b/>
          <w:sz w:val="26"/>
          <w:szCs w:val="26"/>
        </w:rPr>
        <w:t xml:space="preserve"> </w:t>
      </w:r>
      <w:r w:rsidRPr="00002BD6">
        <w:rPr>
          <w:b/>
          <w:sz w:val="26"/>
          <w:szCs w:val="26"/>
        </w:rPr>
        <w:t xml:space="preserve">Алтайского края </w:t>
      </w:r>
    </w:p>
    <w:p w:rsidR="00F47D9E" w:rsidRPr="00002BD6" w:rsidRDefault="00F47D9E" w:rsidP="00002BD6">
      <w:pPr>
        <w:rPr>
          <w:b/>
          <w:sz w:val="26"/>
          <w:szCs w:val="26"/>
        </w:rPr>
      </w:pPr>
      <w:r w:rsidRPr="00002BD6">
        <w:rPr>
          <w:b/>
          <w:sz w:val="26"/>
          <w:szCs w:val="26"/>
        </w:rPr>
        <w:t xml:space="preserve">за </w:t>
      </w:r>
      <w:r w:rsidR="00006B46">
        <w:rPr>
          <w:b/>
          <w:sz w:val="26"/>
          <w:szCs w:val="26"/>
        </w:rPr>
        <w:t>девять месяцев</w:t>
      </w:r>
      <w:r w:rsidR="007401C1">
        <w:rPr>
          <w:b/>
          <w:sz w:val="26"/>
          <w:szCs w:val="26"/>
        </w:rPr>
        <w:t xml:space="preserve"> 2025</w:t>
      </w:r>
      <w:r w:rsidR="00773610">
        <w:rPr>
          <w:b/>
          <w:sz w:val="26"/>
          <w:szCs w:val="26"/>
        </w:rPr>
        <w:t xml:space="preserve"> года</w:t>
      </w:r>
      <w:r w:rsidRPr="00002BD6">
        <w:rPr>
          <w:b/>
          <w:sz w:val="26"/>
          <w:szCs w:val="26"/>
        </w:rPr>
        <w:t xml:space="preserve">  </w:t>
      </w:r>
    </w:p>
    <w:p w:rsidR="00F47D9E" w:rsidRPr="00002BD6" w:rsidRDefault="00F47D9E" w:rsidP="00002BD6">
      <w:pPr>
        <w:ind w:firstLine="709"/>
        <w:rPr>
          <w:b/>
          <w:sz w:val="26"/>
          <w:szCs w:val="26"/>
        </w:rPr>
      </w:pPr>
      <w:r w:rsidRPr="00002BD6">
        <w:rPr>
          <w:b/>
          <w:sz w:val="26"/>
          <w:szCs w:val="26"/>
        </w:rPr>
        <w:t xml:space="preserve"> </w:t>
      </w:r>
    </w:p>
    <w:p w:rsidR="00002BD6" w:rsidRPr="00002BD6" w:rsidRDefault="00002BD6" w:rsidP="00002BD6">
      <w:pPr>
        <w:tabs>
          <w:tab w:val="left" w:pos="9356"/>
        </w:tabs>
        <w:ind w:firstLine="851"/>
        <w:jc w:val="both"/>
        <w:rPr>
          <w:sz w:val="26"/>
          <w:szCs w:val="26"/>
        </w:rPr>
      </w:pPr>
      <w:r w:rsidRPr="00002BD6">
        <w:rPr>
          <w:sz w:val="26"/>
          <w:szCs w:val="26"/>
        </w:rPr>
        <w:t xml:space="preserve">В соответствии со статьей 264.2. </w:t>
      </w:r>
      <w:proofErr w:type="gramStart"/>
      <w:r w:rsidRPr="00002BD6">
        <w:rPr>
          <w:sz w:val="26"/>
          <w:szCs w:val="26"/>
        </w:rPr>
        <w:t xml:space="preserve">Бюджетного кодекса Российской Федерации, статьей </w:t>
      </w:r>
      <w:r w:rsidR="00BE3C0E">
        <w:rPr>
          <w:sz w:val="26"/>
          <w:szCs w:val="26"/>
        </w:rPr>
        <w:t>34</w:t>
      </w:r>
      <w:r w:rsidRPr="00002BD6">
        <w:rPr>
          <w:sz w:val="26"/>
          <w:szCs w:val="26"/>
        </w:rPr>
        <w:t xml:space="preserve"> Положения о бюджетном процессе в муниципальном образовании </w:t>
      </w:r>
      <w:r w:rsidR="00BE3C0E">
        <w:rPr>
          <w:sz w:val="26"/>
          <w:szCs w:val="26"/>
        </w:rPr>
        <w:t>Рожко</w:t>
      </w:r>
      <w:r w:rsidRPr="00002BD6">
        <w:rPr>
          <w:sz w:val="26"/>
          <w:szCs w:val="26"/>
        </w:rPr>
        <w:t xml:space="preserve">вский сельсовет Бурлинского района Алтайского края утвержденного решением Сельского Собрания депутатов </w:t>
      </w:r>
      <w:r w:rsidR="00BE3C0E">
        <w:rPr>
          <w:sz w:val="26"/>
          <w:szCs w:val="26"/>
        </w:rPr>
        <w:t>Рожко</w:t>
      </w:r>
      <w:r w:rsidRPr="00002BD6">
        <w:rPr>
          <w:sz w:val="26"/>
          <w:szCs w:val="26"/>
        </w:rPr>
        <w:t>вского сельсовета Бурлинского района Алтайского края от 2</w:t>
      </w:r>
      <w:r w:rsidR="00BE3C0E">
        <w:rPr>
          <w:sz w:val="26"/>
          <w:szCs w:val="26"/>
        </w:rPr>
        <w:t>7</w:t>
      </w:r>
      <w:r w:rsidRPr="00002BD6">
        <w:rPr>
          <w:sz w:val="26"/>
          <w:szCs w:val="26"/>
        </w:rPr>
        <w:t>.0</w:t>
      </w:r>
      <w:r w:rsidR="00BE3C0E">
        <w:rPr>
          <w:sz w:val="26"/>
          <w:szCs w:val="26"/>
        </w:rPr>
        <w:t>3</w:t>
      </w:r>
      <w:r w:rsidRPr="00002BD6">
        <w:rPr>
          <w:sz w:val="26"/>
          <w:szCs w:val="26"/>
        </w:rPr>
        <w:t xml:space="preserve">.2020 </w:t>
      </w:r>
      <w:r w:rsidR="00562305">
        <w:rPr>
          <w:sz w:val="26"/>
          <w:szCs w:val="26"/>
        </w:rPr>
        <w:t xml:space="preserve">№ 28 </w:t>
      </w:r>
      <w:r w:rsidRPr="00002BD6">
        <w:rPr>
          <w:sz w:val="26"/>
          <w:szCs w:val="26"/>
        </w:rPr>
        <w:t xml:space="preserve">(с изменениями), рассмотрев отчет за </w:t>
      </w:r>
      <w:r w:rsidR="00E02F68">
        <w:rPr>
          <w:sz w:val="26"/>
          <w:szCs w:val="26"/>
        </w:rPr>
        <w:t>девять месяцев</w:t>
      </w:r>
      <w:r w:rsidRPr="00002BD6">
        <w:rPr>
          <w:sz w:val="26"/>
          <w:szCs w:val="26"/>
        </w:rPr>
        <w:t xml:space="preserve"> 202</w:t>
      </w:r>
      <w:r w:rsidR="00006B46">
        <w:rPr>
          <w:sz w:val="26"/>
          <w:szCs w:val="26"/>
        </w:rPr>
        <w:t>5</w:t>
      </w:r>
      <w:r w:rsidRPr="00002BD6">
        <w:rPr>
          <w:sz w:val="26"/>
          <w:szCs w:val="26"/>
        </w:rPr>
        <w:t xml:space="preserve"> года об исполнении бюджета муниципального образования </w:t>
      </w:r>
      <w:r w:rsidR="00867EC5">
        <w:rPr>
          <w:sz w:val="26"/>
          <w:szCs w:val="26"/>
        </w:rPr>
        <w:t xml:space="preserve">сельское поселение </w:t>
      </w:r>
      <w:r w:rsidR="00BE3C0E">
        <w:rPr>
          <w:sz w:val="26"/>
          <w:szCs w:val="26"/>
        </w:rPr>
        <w:t>Рожко</w:t>
      </w:r>
      <w:r w:rsidRPr="00002BD6">
        <w:rPr>
          <w:sz w:val="26"/>
          <w:szCs w:val="26"/>
        </w:rPr>
        <w:t>вский сельсовет Бурлинского района Алтайского края, руководствуясь Уставом муниципального образования</w:t>
      </w:r>
      <w:r w:rsidR="007D59E9">
        <w:rPr>
          <w:sz w:val="26"/>
          <w:szCs w:val="26"/>
        </w:rPr>
        <w:t xml:space="preserve"> сельское</w:t>
      </w:r>
      <w:proofErr w:type="gramEnd"/>
      <w:r w:rsidR="007D59E9">
        <w:rPr>
          <w:sz w:val="26"/>
          <w:szCs w:val="26"/>
        </w:rPr>
        <w:t xml:space="preserve"> поселение</w:t>
      </w:r>
      <w:r w:rsidRPr="00002BD6">
        <w:rPr>
          <w:sz w:val="26"/>
          <w:szCs w:val="26"/>
        </w:rPr>
        <w:t xml:space="preserve"> </w:t>
      </w:r>
      <w:r w:rsidR="00BE3C0E">
        <w:rPr>
          <w:sz w:val="26"/>
          <w:szCs w:val="26"/>
        </w:rPr>
        <w:t>Рожко</w:t>
      </w:r>
      <w:r w:rsidRPr="00002BD6">
        <w:rPr>
          <w:sz w:val="26"/>
          <w:szCs w:val="26"/>
        </w:rPr>
        <w:t>вский сельсовет Бурлинского района Алтайского края</w:t>
      </w:r>
    </w:p>
    <w:p w:rsidR="00F47D9E" w:rsidRPr="00002BD6" w:rsidRDefault="00F47D9E" w:rsidP="00002BD6">
      <w:pPr>
        <w:tabs>
          <w:tab w:val="left" w:pos="9356"/>
        </w:tabs>
        <w:ind w:left="284" w:firstLine="709"/>
        <w:jc w:val="center"/>
        <w:rPr>
          <w:sz w:val="26"/>
          <w:szCs w:val="26"/>
        </w:rPr>
      </w:pPr>
      <w:proofErr w:type="gramStart"/>
      <w:r w:rsidRPr="00002BD6">
        <w:rPr>
          <w:sz w:val="26"/>
          <w:szCs w:val="26"/>
        </w:rPr>
        <w:t>П</w:t>
      </w:r>
      <w:proofErr w:type="gramEnd"/>
      <w:r w:rsidRPr="00002BD6">
        <w:rPr>
          <w:sz w:val="26"/>
          <w:szCs w:val="26"/>
        </w:rPr>
        <w:t xml:space="preserve"> О С Т А Н О В Л Я Ю:</w:t>
      </w:r>
    </w:p>
    <w:p w:rsidR="00BE3C0E" w:rsidRPr="00306BF8" w:rsidRDefault="00BE3C0E" w:rsidP="00BE3C0E">
      <w:pPr>
        <w:pStyle w:val="aff1"/>
        <w:ind w:firstLine="709"/>
        <w:jc w:val="both"/>
        <w:rPr>
          <w:sz w:val="24"/>
        </w:rPr>
      </w:pPr>
      <w:r>
        <w:t xml:space="preserve">1. Утвердить отчет об исполнении бюджета муниципального образования </w:t>
      </w:r>
      <w:r w:rsidR="00867EC5">
        <w:t xml:space="preserve">сельское поселение </w:t>
      </w:r>
      <w:r>
        <w:t xml:space="preserve">Рожковский сельсовет Бурлинского района Алтайского края за </w:t>
      </w:r>
      <w:r w:rsidR="00E02F68">
        <w:t>девять месяцев</w:t>
      </w:r>
      <w:r>
        <w:t xml:space="preserve"> 202</w:t>
      </w:r>
      <w:r w:rsidR="00006B46">
        <w:t>5</w:t>
      </w:r>
      <w:r>
        <w:t xml:space="preserve"> года (прилагается).</w:t>
      </w:r>
    </w:p>
    <w:p w:rsidR="00BE3C0E" w:rsidRDefault="00BE3C0E" w:rsidP="00BE3C0E">
      <w:pPr>
        <w:pStyle w:val="aff1"/>
        <w:ind w:firstLine="709"/>
        <w:jc w:val="both"/>
      </w:pPr>
      <w:r>
        <w:t xml:space="preserve">2. Направить отчет об исполнении бюджета </w:t>
      </w:r>
      <w:r w:rsidR="00773610">
        <w:t xml:space="preserve">муниципального образования </w:t>
      </w:r>
      <w:r w:rsidR="00867EC5">
        <w:t xml:space="preserve">сельское поселение </w:t>
      </w:r>
      <w:r>
        <w:t>Рожковский сельсовет</w:t>
      </w:r>
      <w:r w:rsidR="00773610" w:rsidRPr="00773610">
        <w:t xml:space="preserve"> </w:t>
      </w:r>
      <w:r w:rsidR="00773610">
        <w:t xml:space="preserve">Бурлинского района Алтайского края </w:t>
      </w:r>
      <w:r>
        <w:t xml:space="preserve">за </w:t>
      </w:r>
      <w:r w:rsidR="00E02F68">
        <w:t>девять месяцев</w:t>
      </w:r>
      <w:r w:rsidR="00E34536">
        <w:t xml:space="preserve"> 202</w:t>
      </w:r>
      <w:r w:rsidR="00006B46">
        <w:t>5</w:t>
      </w:r>
      <w:r w:rsidR="00E34536">
        <w:t xml:space="preserve"> </w:t>
      </w:r>
      <w:r>
        <w:t>года в Сельское Собрание депутатов Рожковского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006B46" w:rsidRPr="00002BD6" w:rsidRDefault="00BE3C0E" w:rsidP="00006B46">
      <w:pPr>
        <w:pStyle w:val="aff1"/>
        <w:ind w:firstLine="709"/>
        <w:jc w:val="both"/>
        <w:rPr>
          <w:szCs w:val="26"/>
        </w:rPr>
      </w:pPr>
      <w:r>
        <w:t>3</w:t>
      </w:r>
      <w:r w:rsidR="00F47D9E" w:rsidRPr="00002BD6">
        <w:rPr>
          <w:szCs w:val="26"/>
        </w:rPr>
        <w:t xml:space="preserve">. </w:t>
      </w:r>
      <w:r w:rsidR="00006B46" w:rsidRPr="00002BD6">
        <w:rPr>
          <w:szCs w:val="26"/>
        </w:rPr>
        <w:t xml:space="preserve">Обнародовать отчет об исполнении бюджета муниципального образования </w:t>
      </w:r>
      <w:r w:rsidR="00006B46">
        <w:rPr>
          <w:szCs w:val="26"/>
        </w:rPr>
        <w:t xml:space="preserve">сельское поселение </w:t>
      </w:r>
      <w:r w:rsidR="00006B46" w:rsidRPr="00002BD6">
        <w:rPr>
          <w:szCs w:val="26"/>
        </w:rPr>
        <w:t xml:space="preserve">Рожковский сельсовет Бурлинского района Алтайского края за </w:t>
      </w:r>
      <w:r w:rsidR="00006B46">
        <w:rPr>
          <w:szCs w:val="26"/>
        </w:rPr>
        <w:t>девять месяцев</w:t>
      </w:r>
      <w:r w:rsidR="00006B46" w:rsidRPr="00002BD6">
        <w:rPr>
          <w:b/>
          <w:szCs w:val="26"/>
        </w:rPr>
        <w:t xml:space="preserve"> </w:t>
      </w:r>
      <w:r w:rsidR="00006B46">
        <w:rPr>
          <w:szCs w:val="26"/>
        </w:rPr>
        <w:t>2025</w:t>
      </w:r>
      <w:r w:rsidR="00006B46" w:rsidRPr="00002BD6">
        <w:rPr>
          <w:szCs w:val="26"/>
        </w:rPr>
        <w:t xml:space="preserve"> года в установленном порядке </w:t>
      </w:r>
      <w:r w:rsidR="00006B46" w:rsidRPr="00735443">
        <w:rPr>
          <w:szCs w:val="26"/>
        </w:rPr>
        <w:t>в сетевом издании «Официальный сайт муниципального образования Бурлинский район Алтайского края»</w:t>
      </w:r>
    </w:p>
    <w:p w:rsidR="00F47D9E" w:rsidRPr="00002BD6" w:rsidRDefault="00F47D9E" w:rsidP="00BE3C0E">
      <w:pPr>
        <w:pStyle w:val="aff1"/>
        <w:ind w:firstLine="709"/>
        <w:jc w:val="both"/>
        <w:rPr>
          <w:szCs w:val="26"/>
        </w:rPr>
      </w:pPr>
    </w:p>
    <w:p w:rsidR="00F47D9E" w:rsidRPr="00002BD6" w:rsidRDefault="00F47D9E" w:rsidP="00002BD6">
      <w:pPr>
        <w:rPr>
          <w:sz w:val="26"/>
          <w:szCs w:val="26"/>
        </w:rPr>
      </w:pPr>
    </w:p>
    <w:p w:rsidR="00F47D9E" w:rsidRPr="00002BD6" w:rsidRDefault="00F47D9E" w:rsidP="00002BD6">
      <w:pPr>
        <w:rPr>
          <w:sz w:val="26"/>
          <w:szCs w:val="26"/>
        </w:rPr>
      </w:pPr>
    </w:p>
    <w:p w:rsidR="00F47D9E" w:rsidRPr="00002BD6" w:rsidRDefault="00F47D9E" w:rsidP="00002BD6">
      <w:pPr>
        <w:rPr>
          <w:sz w:val="26"/>
          <w:szCs w:val="26"/>
        </w:rPr>
      </w:pPr>
      <w:r w:rsidRPr="00002BD6">
        <w:rPr>
          <w:sz w:val="26"/>
          <w:szCs w:val="26"/>
        </w:rPr>
        <w:t xml:space="preserve"> Глава </w:t>
      </w:r>
      <w:r w:rsidR="00894D1E" w:rsidRPr="00002BD6">
        <w:rPr>
          <w:sz w:val="26"/>
          <w:szCs w:val="26"/>
        </w:rPr>
        <w:t>сельсовета</w:t>
      </w:r>
      <w:r w:rsidRPr="00002BD6">
        <w:rPr>
          <w:sz w:val="26"/>
          <w:szCs w:val="26"/>
        </w:rPr>
        <w:t xml:space="preserve">                                                                                               </w:t>
      </w:r>
      <w:r w:rsidR="00180AB8">
        <w:rPr>
          <w:sz w:val="26"/>
          <w:szCs w:val="26"/>
        </w:rPr>
        <w:t>А. А. Бойко</w:t>
      </w:r>
    </w:p>
    <w:p w:rsidR="00F47D9E" w:rsidRPr="00002BD6" w:rsidRDefault="00F47D9E" w:rsidP="00002BD6">
      <w:pPr>
        <w:rPr>
          <w:sz w:val="26"/>
          <w:szCs w:val="26"/>
        </w:rPr>
      </w:pPr>
      <w:r w:rsidRPr="00002BD6">
        <w:rPr>
          <w:sz w:val="26"/>
          <w:szCs w:val="26"/>
        </w:rPr>
        <w:t xml:space="preserve"> </w:t>
      </w:r>
    </w:p>
    <w:p w:rsidR="00DC7C5B" w:rsidRPr="00002BD6" w:rsidRDefault="00DC7C5B" w:rsidP="00002BD6">
      <w:pPr>
        <w:rPr>
          <w:color w:val="000000"/>
          <w:sz w:val="26"/>
          <w:szCs w:val="26"/>
        </w:rPr>
      </w:pPr>
    </w:p>
    <w:p w:rsidR="00DC7C5B" w:rsidRPr="00002BD6" w:rsidRDefault="00DC7C5B" w:rsidP="00002BD6">
      <w:pPr>
        <w:ind w:firstLine="709"/>
        <w:jc w:val="center"/>
        <w:outlineLvl w:val="0"/>
        <w:rPr>
          <w:color w:val="000000"/>
          <w:sz w:val="26"/>
          <w:szCs w:val="26"/>
        </w:rPr>
      </w:pPr>
    </w:p>
    <w:p w:rsidR="00DC7C5B" w:rsidRDefault="00DC7C5B" w:rsidP="00002BD6">
      <w:pPr>
        <w:ind w:firstLine="709"/>
        <w:jc w:val="center"/>
        <w:outlineLvl w:val="0"/>
        <w:rPr>
          <w:color w:val="000000"/>
          <w:szCs w:val="26"/>
        </w:rPr>
      </w:pPr>
    </w:p>
    <w:p w:rsidR="00DC7C5B" w:rsidRDefault="00DC7C5B" w:rsidP="00002BD6">
      <w:pPr>
        <w:ind w:firstLine="709"/>
        <w:jc w:val="center"/>
        <w:outlineLvl w:val="0"/>
        <w:rPr>
          <w:color w:val="000000"/>
          <w:szCs w:val="26"/>
        </w:rPr>
      </w:pPr>
    </w:p>
    <w:p w:rsidR="00DC7C5B" w:rsidRDefault="00DC7C5B" w:rsidP="00002BD6">
      <w:pPr>
        <w:ind w:firstLine="709"/>
        <w:jc w:val="center"/>
        <w:outlineLvl w:val="0"/>
        <w:rPr>
          <w:color w:val="000000"/>
          <w:szCs w:val="26"/>
        </w:rPr>
      </w:pPr>
    </w:p>
    <w:p w:rsidR="00DC7C5B" w:rsidRDefault="00DC7C5B" w:rsidP="00002BD6">
      <w:pPr>
        <w:ind w:firstLine="709"/>
        <w:jc w:val="center"/>
        <w:outlineLvl w:val="0"/>
        <w:rPr>
          <w:color w:val="000000"/>
          <w:szCs w:val="26"/>
        </w:rPr>
      </w:pPr>
    </w:p>
    <w:p w:rsidR="00DC7C5B" w:rsidRDefault="00DC7C5B" w:rsidP="00002BD6">
      <w:pPr>
        <w:ind w:firstLine="709"/>
        <w:jc w:val="center"/>
        <w:outlineLvl w:val="0"/>
        <w:rPr>
          <w:color w:val="000000"/>
          <w:szCs w:val="26"/>
        </w:rPr>
      </w:pPr>
    </w:p>
    <w:p w:rsidR="0041109F" w:rsidRDefault="0041109F" w:rsidP="00CC18A3">
      <w:pPr>
        <w:jc w:val="right"/>
        <w:outlineLvl w:val="0"/>
        <w:rPr>
          <w:color w:val="000000"/>
          <w:szCs w:val="26"/>
        </w:rPr>
      </w:pPr>
    </w:p>
    <w:p w:rsidR="00CD530E" w:rsidRPr="00F96D35" w:rsidRDefault="00CD530E" w:rsidP="00CC18A3">
      <w:pPr>
        <w:jc w:val="right"/>
        <w:outlineLvl w:val="0"/>
        <w:rPr>
          <w:color w:val="000000"/>
          <w:szCs w:val="26"/>
        </w:rPr>
      </w:pPr>
      <w:r w:rsidRPr="00F96D35">
        <w:rPr>
          <w:color w:val="000000"/>
          <w:szCs w:val="26"/>
        </w:rPr>
        <w:t xml:space="preserve">                    </w:t>
      </w:r>
      <w:r>
        <w:rPr>
          <w:color w:val="000000"/>
          <w:szCs w:val="26"/>
        </w:rPr>
        <w:t xml:space="preserve">           </w:t>
      </w:r>
      <w:r w:rsidR="005E26B5">
        <w:rPr>
          <w:color w:val="000000"/>
          <w:szCs w:val="26"/>
        </w:rPr>
        <w:t xml:space="preserve">                                                                                                 </w:t>
      </w:r>
      <w:r>
        <w:rPr>
          <w:color w:val="000000"/>
          <w:szCs w:val="26"/>
        </w:rPr>
        <w:t xml:space="preserve">   </w:t>
      </w:r>
      <w:r w:rsidRPr="00F96D35">
        <w:rPr>
          <w:color w:val="000000"/>
          <w:szCs w:val="26"/>
        </w:rPr>
        <w:t>УТВЕРЖДЕН</w:t>
      </w:r>
    </w:p>
    <w:p w:rsidR="00CC18A3" w:rsidRDefault="00CD530E" w:rsidP="00CC18A3">
      <w:pPr>
        <w:jc w:val="right"/>
        <w:outlineLvl w:val="0"/>
        <w:rPr>
          <w:color w:val="000000"/>
          <w:szCs w:val="26"/>
        </w:rPr>
      </w:pPr>
      <w:r w:rsidRPr="00463CBE">
        <w:rPr>
          <w:color w:val="FF0000"/>
          <w:szCs w:val="26"/>
        </w:rPr>
        <w:t xml:space="preserve">                                                  </w:t>
      </w:r>
      <w:r w:rsidR="005E26B5" w:rsidRPr="00F96D35">
        <w:rPr>
          <w:color w:val="000000"/>
          <w:szCs w:val="26"/>
        </w:rPr>
        <w:t xml:space="preserve">                                                  </w:t>
      </w:r>
      <w:r w:rsidR="00CC18A3">
        <w:rPr>
          <w:color w:val="000000"/>
          <w:szCs w:val="26"/>
        </w:rPr>
        <w:t xml:space="preserve">                Постановлением</w:t>
      </w:r>
    </w:p>
    <w:p w:rsidR="005E26B5" w:rsidRPr="00F96D35" w:rsidRDefault="005E26B5" w:rsidP="00CC18A3">
      <w:pPr>
        <w:jc w:val="right"/>
        <w:outlineLvl w:val="0"/>
        <w:rPr>
          <w:color w:val="000000"/>
          <w:szCs w:val="26"/>
        </w:rPr>
      </w:pPr>
      <w:r>
        <w:rPr>
          <w:color w:val="000000"/>
          <w:szCs w:val="26"/>
        </w:rPr>
        <w:t>А</w:t>
      </w:r>
      <w:r w:rsidRPr="00F96D35">
        <w:rPr>
          <w:color w:val="000000"/>
          <w:szCs w:val="26"/>
        </w:rPr>
        <w:t>дминистр</w:t>
      </w:r>
      <w:r w:rsidRPr="00F96D35">
        <w:rPr>
          <w:color w:val="000000"/>
          <w:szCs w:val="26"/>
        </w:rPr>
        <w:t>а</w:t>
      </w:r>
      <w:r w:rsidRPr="00F96D35">
        <w:rPr>
          <w:color w:val="000000"/>
          <w:szCs w:val="26"/>
        </w:rPr>
        <w:t>ции</w:t>
      </w:r>
      <w:r>
        <w:rPr>
          <w:color w:val="000000"/>
          <w:szCs w:val="26"/>
        </w:rPr>
        <w:t xml:space="preserve"> Рожковского</w:t>
      </w:r>
      <w:r w:rsidR="00CC18A3">
        <w:rPr>
          <w:color w:val="000000"/>
          <w:szCs w:val="26"/>
        </w:rPr>
        <w:t xml:space="preserve"> сельсовета</w:t>
      </w:r>
    </w:p>
    <w:p w:rsidR="005E26B5" w:rsidRDefault="005E26B5" w:rsidP="00CC18A3">
      <w:pPr>
        <w:jc w:val="right"/>
        <w:outlineLvl w:val="0"/>
        <w:rPr>
          <w:color w:val="000000"/>
          <w:szCs w:val="26"/>
        </w:rPr>
      </w:pPr>
      <w:r w:rsidRPr="00F96D35">
        <w:rPr>
          <w:color w:val="000000"/>
          <w:szCs w:val="26"/>
        </w:rPr>
        <w:t xml:space="preserve">                                                                </w:t>
      </w:r>
      <w:r>
        <w:rPr>
          <w:color w:val="000000"/>
          <w:szCs w:val="26"/>
        </w:rPr>
        <w:t xml:space="preserve">        </w:t>
      </w:r>
      <w:r w:rsidRPr="00F96D35">
        <w:rPr>
          <w:color w:val="000000"/>
          <w:szCs w:val="26"/>
        </w:rPr>
        <w:t>Бурлинского района</w:t>
      </w:r>
      <w:r w:rsidR="001E6351">
        <w:rPr>
          <w:color w:val="000000"/>
          <w:szCs w:val="26"/>
        </w:rPr>
        <w:t xml:space="preserve"> Алтайского края</w:t>
      </w:r>
      <w:r>
        <w:rPr>
          <w:color w:val="000000"/>
          <w:szCs w:val="26"/>
        </w:rPr>
        <w:t xml:space="preserve"> </w:t>
      </w:r>
    </w:p>
    <w:p w:rsidR="005E26B5" w:rsidRPr="001E5206" w:rsidRDefault="005E26B5" w:rsidP="00CC18A3">
      <w:pPr>
        <w:jc w:val="right"/>
        <w:outlineLvl w:val="0"/>
        <w:rPr>
          <w:szCs w:val="26"/>
        </w:rPr>
      </w:pPr>
      <w:r w:rsidRPr="001E5206">
        <w:rPr>
          <w:szCs w:val="26"/>
        </w:rPr>
        <w:t xml:space="preserve">от </w:t>
      </w:r>
      <w:r w:rsidR="00006B46">
        <w:rPr>
          <w:szCs w:val="26"/>
        </w:rPr>
        <w:t>23.10</w:t>
      </w:r>
      <w:r w:rsidR="007401C1">
        <w:rPr>
          <w:szCs w:val="26"/>
        </w:rPr>
        <w:t>.2025</w:t>
      </w:r>
      <w:r w:rsidRPr="001E5206">
        <w:rPr>
          <w:szCs w:val="26"/>
        </w:rPr>
        <w:t xml:space="preserve"> </w:t>
      </w:r>
      <w:r>
        <w:rPr>
          <w:szCs w:val="26"/>
        </w:rPr>
        <w:t xml:space="preserve"> </w:t>
      </w:r>
      <w:r w:rsidRPr="001E5206">
        <w:rPr>
          <w:szCs w:val="26"/>
        </w:rPr>
        <w:t xml:space="preserve">№ </w:t>
      </w:r>
      <w:r w:rsidR="00006B46">
        <w:rPr>
          <w:szCs w:val="26"/>
        </w:rPr>
        <w:t>74</w:t>
      </w:r>
    </w:p>
    <w:p w:rsidR="00776481" w:rsidRDefault="00776481" w:rsidP="00BA6B5C">
      <w:pPr>
        <w:jc w:val="center"/>
        <w:outlineLvl w:val="0"/>
        <w:rPr>
          <w:color w:val="000000"/>
          <w:sz w:val="26"/>
          <w:szCs w:val="26"/>
        </w:rPr>
      </w:pPr>
    </w:p>
    <w:p w:rsidR="00BA6B5C" w:rsidRPr="00CC18A3" w:rsidRDefault="00BA6B5C" w:rsidP="00BA6B5C">
      <w:pPr>
        <w:jc w:val="center"/>
        <w:outlineLvl w:val="0"/>
        <w:rPr>
          <w:color w:val="000000"/>
          <w:sz w:val="26"/>
          <w:szCs w:val="26"/>
        </w:rPr>
      </w:pPr>
      <w:r w:rsidRPr="00CC18A3">
        <w:rPr>
          <w:color w:val="000000"/>
          <w:sz w:val="26"/>
          <w:szCs w:val="26"/>
        </w:rPr>
        <w:t>ОТЧЕТ</w:t>
      </w:r>
    </w:p>
    <w:p w:rsidR="00CC18A3" w:rsidRPr="00180AB8" w:rsidRDefault="00CC18A3" w:rsidP="00BA6B5C">
      <w:pPr>
        <w:widowControl w:val="0"/>
        <w:jc w:val="center"/>
        <w:rPr>
          <w:sz w:val="26"/>
          <w:szCs w:val="26"/>
        </w:rPr>
      </w:pPr>
      <w:r w:rsidRPr="00180AB8">
        <w:rPr>
          <w:sz w:val="26"/>
          <w:szCs w:val="26"/>
        </w:rPr>
        <w:t>о</w:t>
      </w:r>
      <w:r w:rsidR="00BA6B5C" w:rsidRPr="00180AB8">
        <w:rPr>
          <w:sz w:val="26"/>
          <w:szCs w:val="26"/>
        </w:rPr>
        <w:t xml:space="preserve">б исполнении бюджета муниципального образования </w:t>
      </w:r>
    </w:p>
    <w:p w:rsidR="00BA6B5C" w:rsidRPr="00180AB8" w:rsidRDefault="00867EC5" w:rsidP="00BA6B5C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</w:t>
      </w:r>
      <w:r w:rsidR="00BA6B5C" w:rsidRPr="00180AB8">
        <w:rPr>
          <w:sz w:val="26"/>
          <w:szCs w:val="26"/>
        </w:rPr>
        <w:t xml:space="preserve">Рожковский сельсовет Бурлинского района Алтайского края </w:t>
      </w:r>
    </w:p>
    <w:p w:rsidR="00BA6B5C" w:rsidRPr="00180AB8" w:rsidRDefault="00BA6B5C" w:rsidP="00CC18A3">
      <w:pPr>
        <w:widowControl w:val="0"/>
        <w:jc w:val="center"/>
        <w:rPr>
          <w:caps/>
          <w:sz w:val="26"/>
          <w:szCs w:val="26"/>
        </w:rPr>
      </w:pPr>
      <w:r w:rsidRPr="00180AB8">
        <w:rPr>
          <w:sz w:val="26"/>
          <w:szCs w:val="26"/>
        </w:rPr>
        <w:t xml:space="preserve">за </w:t>
      </w:r>
      <w:r w:rsidR="00006B46">
        <w:rPr>
          <w:sz w:val="26"/>
          <w:szCs w:val="26"/>
        </w:rPr>
        <w:t>девять месяцев</w:t>
      </w:r>
      <w:r w:rsidR="007401C1">
        <w:rPr>
          <w:sz w:val="26"/>
          <w:szCs w:val="26"/>
        </w:rPr>
        <w:t xml:space="preserve"> 2025</w:t>
      </w:r>
      <w:r w:rsidR="00180AB8" w:rsidRPr="00180AB8">
        <w:rPr>
          <w:sz w:val="26"/>
          <w:szCs w:val="26"/>
        </w:rPr>
        <w:t xml:space="preserve"> </w:t>
      </w:r>
      <w:r w:rsidRPr="00180AB8">
        <w:rPr>
          <w:sz w:val="26"/>
          <w:szCs w:val="26"/>
        </w:rPr>
        <w:t>года</w:t>
      </w:r>
    </w:p>
    <w:p w:rsidR="00BA6B5C" w:rsidRPr="00CC18A3" w:rsidRDefault="00BA6B5C" w:rsidP="00BA6B5C">
      <w:pPr>
        <w:widowControl w:val="0"/>
        <w:ind w:left="5387"/>
        <w:rPr>
          <w:caps/>
          <w:sz w:val="26"/>
          <w:szCs w:val="26"/>
        </w:rPr>
      </w:pPr>
    </w:p>
    <w:tbl>
      <w:tblPr>
        <w:tblW w:w="10536" w:type="dxa"/>
        <w:tblInd w:w="93" w:type="dxa"/>
        <w:tblLook w:val="04A0"/>
      </w:tblPr>
      <w:tblGrid>
        <w:gridCol w:w="2992"/>
        <w:gridCol w:w="797"/>
        <w:gridCol w:w="2361"/>
        <w:gridCol w:w="1495"/>
        <w:gridCol w:w="1306"/>
        <w:gridCol w:w="1276"/>
        <w:gridCol w:w="309"/>
      </w:tblGrid>
      <w:tr w:rsidR="00C6136A" w:rsidRPr="00C6136A" w:rsidTr="00D24287">
        <w:trPr>
          <w:trHeight w:val="300"/>
        </w:trPr>
        <w:tc>
          <w:tcPr>
            <w:tcW w:w="10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36A" w:rsidRDefault="00C6136A" w:rsidP="00C613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13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  <w:p w:rsidR="00D24287" w:rsidRPr="00C6136A" w:rsidRDefault="00D24287" w:rsidP="00C613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287" w:rsidRPr="00C6136A" w:rsidTr="00D2428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24287" w:rsidRPr="00C6136A" w:rsidTr="00D24287">
        <w:trPr>
          <w:gridAfter w:val="1"/>
          <w:wAfter w:w="309" w:type="dxa"/>
          <w:trHeight w:val="7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2 302 100,00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2 144 824,42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157 275,58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461 994,42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43 685,08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81 314,92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43 685,08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81 314,92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37 233,69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87 766,31</w:t>
            </w:r>
          </w:p>
        </w:tc>
      </w:tr>
      <w:tr w:rsidR="00D24287" w:rsidRPr="00C6136A" w:rsidTr="00D24287">
        <w:trPr>
          <w:gridAfter w:val="1"/>
          <w:wAfter w:w="309" w:type="dxa"/>
          <w:trHeight w:val="2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36 333,38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88 666,62</w:t>
            </w:r>
          </w:p>
        </w:tc>
      </w:tr>
      <w:tr w:rsidR="00D24287" w:rsidRPr="00C6136A" w:rsidTr="00D24287">
        <w:trPr>
          <w:gridAfter w:val="1"/>
          <w:wAfter w:w="309" w:type="dxa"/>
          <w:trHeight w:val="2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>
              <w:rPr>
                <w:color w:val="000000"/>
                <w:sz w:val="20"/>
                <w:szCs w:val="20"/>
              </w:rPr>
              <w:lastRenderedPageBreak/>
              <w:t>резидентом Российской Федерации, в виде дивидендов (суммы денежных взысканий (штрафов</w:t>
            </w:r>
            <w:proofErr w:type="gramEnd"/>
            <w:r>
              <w:rPr>
                <w:color w:val="000000"/>
                <w:sz w:val="20"/>
                <w:szCs w:val="20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000 10102010013000110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13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</w:t>
            </w:r>
            <w:r>
              <w:rPr>
                <w:color w:val="000000"/>
                <w:sz w:val="20"/>
                <w:szCs w:val="20"/>
              </w:rPr>
              <w:lastRenderedPageBreak/>
              <w:t>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color w:val="000000"/>
                <w:sz w:val="20"/>
                <w:szCs w:val="20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000 10102030013000110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200 568,57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200 568,57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200 568,57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200 568,57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211 020,69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3 979,31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62 189,76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62 189,76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</w:t>
            </w:r>
            <w:r>
              <w:rPr>
                <w:color w:val="000000"/>
                <w:sz w:val="20"/>
                <w:szCs w:val="20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62 189,76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148 830,93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16 169,07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127 676,77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127 676,77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127 676,77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21 154,16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88 845,84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21 154,16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88 845,84</w:t>
            </w:r>
          </w:p>
        </w:tc>
      </w:tr>
      <w:tr w:rsidR="00D24287" w:rsidRPr="00C6136A" w:rsidTr="00D24287">
        <w:trPr>
          <w:gridAfter w:val="1"/>
          <w:wAfter w:w="309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21 154,16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88 845,84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6 720,08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8 279,92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6 720,08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8 279,92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6 720,08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8 279,92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6 720,08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8 279,92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1 902 100,00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1 682 830,00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219 270,00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1 902 100,00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1 682 830,00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219 270,00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216 000,00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216 000,00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>
              <w:rPr>
                <w:color w:val="000000"/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216 000,00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24 150,00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24 150,00</w:t>
            </w:r>
          </w:p>
        </w:tc>
      </w:tr>
      <w:tr w:rsidR="00D24287" w:rsidRPr="00C6136A" w:rsidTr="00D24287">
        <w:trPr>
          <w:gridAfter w:val="1"/>
          <w:wAfter w:w="309" w:type="dxa"/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24 150,00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1 395 200,00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1 416 080,00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C6136A" w:rsidTr="00D24287">
        <w:trPr>
          <w:gridAfter w:val="1"/>
          <w:wAfter w:w="309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Default="00D242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76481" w:rsidRDefault="00776481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D24287" w:rsidRDefault="00D24287" w:rsidP="00BA6B5C">
      <w:pPr>
        <w:widowControl w:val="0"/>
        <w:ind w:left="5103"/>
        <w:rPr>
          <w:sz w:val="28"/>
          <w:szCs w:val="28"/>
        </w:rPr>
      </w:pPr>
    </w:p>
    <w:p w:rsidR="00BA6B5C" w:rsidRPr="00776481" w:rsidRDefault="00BA6B5C" w:rsidP="00BA6B5C">
      <w:pPr>
        <w:widowControl w:val="0"/>
        <w:numPr>
          <w:ilvl w:val="0"/>
          <w:numId w:val="1"/>
        </w:numPr>
        <w:jc w:val="center"/>
        <w:rPr>
          <w:sz w:val="26"/>
          <w:szCs w:val="26"/>
        </w:rPr>
      </w:pPr>
      <w:r w:rsidRPr="00776481">
        <w:rPr>
          <w:sz w:val="26"/>
          <w:szCs w:val="26"/>
        </w:rPr>
        <w:t>Расходы бюджета</w:t>
      </w:r>
    </w:p>
    <w:p w:rsidR="00BA6B5C" w:rsidRPr="00776481" w:rsidRDefault="00BA6B5C" w:rsidP="00BA6B5C">
      <w:pPr>
        <w:widowControl w:val="0"/>
        <w:jc w:val="right"/>
        <w:rPr>
          <w:sz w:val="20"/>
          <w:szCs w:val="20"/>
        </w:rPr>
      </w:pPr>
      <w:r w:rsidRPr="00776481">
        <w:rPr>
          <w:sz w:val="20"/>
          <w:szCs w:val="20"/>
        </w:rPr>
        <w:t>(руб</w:t>
      </w:r>
      <w:r w:rsidR="00776481" w:rsidRPr="00776481">
        <w:rPr>
          <w:sz w:val="20"/>
          <w:szCs w:val="20"/>
        </w:rPr>
        <w:t>.)</w:t>
      </w:r>
    </w:p>
    <w:p w:rsidR="008F7E3E" w:rsidRDefault="008F7E3E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911"/>
        <w:gridCol w:w="797"/>
        <w:gridCol w:w="2403"/>
        <w:gridCol w:w="1559"/>
        <w:gridCol w:w="1276"/>
        <w:gridCol w:w="1275"/>
      </w:tblGrid>
      <w:tr w:rsidR="00006B46" w:rsidRPr="00C6136A" w:rsidTr="00D24287">
        <w:trPr>
          <w:trHeight w:val="78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2 526 110,00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2 002 947,42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523 162,58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1 262 191,15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1 111 494,46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150 696,69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000 0102 0120010120 000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000 0102 0120010120 100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000 0102 0120010120 120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511 049,00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456 847,87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54 201,13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000 0102 0120010120 121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350 754,79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41 871,21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000 0102 0120010120 129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106 093,08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12 329,92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000 0103 0120000000 000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000 0103 0120010110 000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000 0103 0120010110 200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000 0103 0120010110 240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000 0103 0120010110 244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000 0104 0120010110 000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000 0104 0120010110 100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000 0104 0120010110 120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301 501,87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33 038,13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000 0104 0120010110 121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232 953,71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27 046,29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000 0104 0120010110 129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68 548,16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5 991,84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000 0111 9900000000 000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000 0111 9910000000 000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000 0111 9910014100 000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000 0111 9910014100 800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000 0111 9910014100 870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414 102,15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353 144,72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60 957,43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413 402,15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352 444,72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60 957,43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413 402,15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352 444,72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60 957,43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413 402,15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352 444,72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60 957,43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268 020,76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241 006,05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27 014,71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268 020,76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241 006,05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27 014,71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179 817,55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21 489,45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61 188,50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5 525,26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143 485,39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110 194,70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33 290,69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143 485,39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110 194,70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33 290,69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133 147,09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103 786,14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29 360,95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10 338,30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6 408,56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3 929,74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652,03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652,03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000 0113 0250010820 851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652,03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000 0113 9850000000 000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91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color w:val="000000"/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000 0113 9850060510 000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000 0113 9850060510 500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000 0113 9850060510 540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36 208,75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36 208,75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36 208,75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36 208,75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36 208,75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27 208,75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60 391,25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27 208,75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47 794,39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19 505,61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12 596,86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7 703,14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000 0203 0140051180 244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5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"Профилактика преступлений и иных правонарушений на территории муниципального образования Бурлинский район Алтайского края на 2015-2020 годы"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000 0314 1100000000 000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"Профилактика преступлений и иных правонарушений на территории муниципального образования Бурлинский район Алтайского края на 2015-2020 годы" Расходы на реализацию мероприятий муниципальных целевых программ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000 0314 1100060990 000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000 0314 1100060990 200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000 0314 1100060990 240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000 0314 1100060990 244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000 0408 9290000000 000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000 0408 9290018080 000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000 0408 9290018080 200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000 0408 9290018080 240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000 0408 9290018080 244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области национальной экономики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транспорта и дорожного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000 0409 9120000000 000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912009Д002 000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912009Д002 200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912009Д002 240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0409 912009Д002 244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152 030,00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000 0502 9290000000 000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000 0502 9290018030 000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000 0502 9290018030 200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000 0502 9290018030 240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000 0502 9290018030 244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6 613,98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000 0503 9290018050 247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6 613,98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000 0503 9290018070 200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000 0503 9290018070 240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000 0503 9290018070 244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Сбор и удаление твердых отходов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000 0503 9290018090 244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893 197,32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762 584,16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130 613,16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893 197,32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762 584,16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130 613,16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854 073,32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725 460,16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128 613,16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854 073,32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725 460,16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128 613,16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854 073,32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725 460,16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128 613,16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650 022,28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594 669,34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55 352,94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650 022,28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594 669,34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55 352,94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501 979,43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453 976,65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48 002,78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148 042,85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140 692,69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7 350,16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191 916,40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120 912,16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71 004,24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191 916,40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120 912,16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71 004,24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169 495,51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106 003,50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63 492,01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22 420,89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14 908,66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7 512,23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9 878,66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2 255,98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9 878,66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2 255,98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2 255,98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000 0804 0250010820 853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6 512,66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6 512,66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000 0804 1900000000 000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69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000 0804 1900060990 000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000 0804 1900060990 200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000 0804 1900060990 240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000 0804 1900060990 244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000 0804 9290000000 000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000 0804 9290018080 000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000 0804 9290018080 200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465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000 0804 9290018080 240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000 0804 9290018080 244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отраслях социальной сферы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вопросы в сфере социальной политики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000 1001 9040016270 000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000 1001 9040016270 300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000 1001 9040016270 310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000 1001 9040016270 312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006B46" w:rsidRPr="00C6136A" w:rsidTr="00D24287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>
              <w:rPr>
                <w:color w:val="000000"/>
                <w:sz w:val="20"/>
                <w:szCs w:val="20"/>
              </w:rPr>
              <w:t>профицит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141 877,00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46" w:rsidRDefault="00006B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1E198D" w:rsidRDefault="001E198D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1E198D" w:rsidRDefault="001E198D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7401C1" w:rsidRDefault="007401C1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7401C1" w:rsidRDefault="007401C1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D24287" w:rsidRDefault="00D24287" w:rsidP="00BA6B5C">
      <w:pPr>
        <w:widowControl w:val="0"/>
        <w:jc w:val="center"/>
        <w:rPr>
          <w:b/>
          <w:color w:val="000000"/>
          <w:spacing w:val="-2"/>
          <w:sz w:val="28"/>
          <w:szCs w:val="28"/>
        </w:rPr>
      </w:pPr>
    </w:p>
    <w:p w:rsidR="00BA6B5C" w:rsidRPr="00776481" w:rsidRDefault="00BA6B5C" w:rsidP="00BA6B5C">
      <w:pPr>
        <w:widowControl w:val="0"/>
        <w:jc w:val="center"/>
        <w:rPr>
          <w:color w:val="000000"/>
          <w:spacing w:val="-2"/>
          <w:sz w:val="26"/>
          <w:szCs w:val="26"/>
        </w:rPr>
      </w:pPr>
      <w:r w:rsidRPr="00776481">
        <w:rPr>
          <w:color w:val="000000"/>
          <w:spacing w:val="-2"/>
          <w:sz w:val="26"/>
          <w:szCs w:val="26"/>
        </w:rPr>
        <w:lastRenderedPageBreak/>
        <w:t>3. Источники финансирования дефицита бюджета</w:t>
      </w:r>
    </w:p>
    <w:p w:rsidR="00BA6B5C" w:rsidRPr="00776481" w:rsidRDefault="00BA6B5C" w:rsidP="00BA6B5C">
      <w:pPr>
        <w:widowControl w:val="0"/>
        <w:jc w:val="right"/>
        <w:rPr>
          <w:color w:val="000000"/>
          <w:spacing w:val="-2"/>
          <w:sz w:val="20"/>
          <w:szCs w:val="20"/>
        </w:rPr>
      </w:pPr>
      <w:r w:rsidRPr="00776481">
        <w:rPr>
          <w:color w:val="000000"/>
          <w:spacing w:val="-2"/>
          <w:sz w:val="20"/>
          <w:szCs w:val="20"/>
        </w:rPr>
        <w:t>(руб</w:t>
      </w:r>
      <w:r w:rsidR="00776481">
        <w:rPr>
          <w:color w:val="000000"/>
          <w:spacing w:val="-2"/>
          <w:sz w:val="20"/>
          <w:szCs w:val="20"/>
        </w:rPr>
        <w:t>.</w:t>
      </w:r>
      <w:r w:rsidRPr="00776481">
        <w:rPr>
          <w:color w:val="000000"/>
          <w:spacing w:val="-2"/>
          <w:sz w:val="20"/>
          <w:szCs w:val="20"/>
        </w:rPr>
        <w:t>)</w:t>
      </w:r>
    </w:p>
    <w:p w:rsidR="001524B1" w:rsidRDefault="00BA6B5C" w:rsidP="001524B1">
      <w:pPr>
        <w:widowControl w:val="0"/>
        <w:rPr>
          <w:szCs w:val="26"/>
        </w:rPr>
      </w:pPr>
      <w:r>
        <w:rPr>
          <w:caps/>
        </w:rPr>
        <w:t xml:space="preserve">   </w:t>
      </w:r>
    </w:p>
    <w:tbl>
      <w:tblPr>
        <w:tblW w:w="10080" w:type="dxa"/>
        <w:tblInd w:w="93" w:type="dxa"/>
        <w:tblLayout w:type="fixed"/>
        <w:tblLook w:val="04A0"/>
      </w:tblPr>
      <w:tblGrid>
        <w:gridCol w:w="2850"/>
        <w:gridCol w:w="567"/>
        <w:gridCol w:w="142"/>
        <w:gridCol w:w="2410"/>
        <w:gridCol w:w="1417"/>
        <w:gridCol w:w="1418"/>
        <w:gridCol w:w="1276"/>
      </w:tblGrid>
      <w:tr w:rsidR="00D24287" w:rsidRPr="00D24287" w:rsidTr="00D24287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287" w:rsidRPr="00D24287" w:rsidRDefault="00D24287" w:rsidP="00D242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4287" w:rsidRPr="00D24287" w:rsidTr="00D24287">
        <w:trPr>
          <w:trHeight w:val="13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6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-141 877,00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161 877,00</w:t>
            </w:r>
          </w:p>
        </w:tc>
      </w:tr>
      <w:tr w:rsidR="00D24287" w:rsidRPr="00D24287" w:rsidTr="00D24287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в том числе:</w:t>
            </w:r>
            <w:r w:rsidRPr="00D24287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-141 877,00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161 877,00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-141 877,00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161 877,00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-2 302 100,00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-2 271 630,56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-2 302 100,00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-2 271 630,56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-2 302 100,00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-2 271 630,56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-2 302 100,00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-2 271 630,56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2 322 100,00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2 129 753,56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2 322 100,00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2 129 753,56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2 322 100,00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2 129 753,56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2 322 100,00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2 129 753,56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24287" w:rsidRPr="00D24287" w:rsidTr="00D2428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center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287" w:rsidRPr="00D24287" w:rsidRDefault="00D24287" w:rsidP="00D24287">
            <w:pPr>
              <w:jc w:val="right"/>
              <w:rPr>
                <w:color w:val="000000"/>
                <w:sz w:val="20"/>
                <w:szCs w:val="20"/>
              </w:rPr>
            </w:pPr>
            <w:r w:rsidRPr="00D2428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76481" w:rsidRDefault="00776481" w:rsidP="00CC18A3">
      <w:pPr>
        <w:widowControl w:val="0"/>
        <w:ind w:firstLine="708"/>
        <w:jc w:val="both"/>
        <w:rPr>
          <w:szCs w:val="26"/>
        </w:rPr>
      </w:pPr>
    </w:p>
    <w:p w:rsidR="00776481" w:rsidRDefault="00776481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1E198D" w:rsidRDefault="001E198D" w:rsidP="00CC18A3">
      <w:pPr>
        <w:widowControl w:val="0"/>
        <w:ind w:firstLine="708"/>
        <w:jc w:val="both"/>
        <w:rPr>
          <w:szCs w:val="26"/>
        </w:rPr>
      </w:pPr>
    </w:p>
    <w:p w:rsidR="00776481" w:rsidRDefault="00776481" w:rsidP="00CC18A3">
      <w:pPr>
        <w:widowControl w:val="0"/>
        <w:ind w:firstLine="708"/>
        <w:jc w:val="both"/>
        <w:rPr>
          <w:szCs w:val="26"/>
        </w:rPr>
      </w:pPr>
    </w:p>
    <w:p w:rsidR="00C6136A" w:rsidRDefault="00C6136A" w:rsidP="00C6136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Пояснительная записка </w:t>
      </w:r>
    </w:p>
    <w:p w:rsidR="00C6136A" w:rsidRDefault="00C6136A" w:rsidP="00C6136A">
      <w:pPr>
        <w:widowControl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отчету об исполнении бюджета муниципального образования Рожковский сельсовет Бурлинского района Алтайского края за </w:t>
      </w:r>
      <w:r w:rsidR="006D4684">
        <w:rPr>
          <w:color w:val="000000"/>
          <w:sz w:val="28"/>
          <w:szCs w:val="28"/>
        </w:rPr>
        <w:t>девять месяцев</w:t>
      </w:r>
      <w:r>
        <w:rPr>
          <w:color w:val="000000"/>
          <w:sz w:val="28"/>
          <w:szCs w:val="28"/>
        </w:rPr>
        <w:t xml:space="preserve"> 2025 года</w:t>
      </w:r>
    </w:p>
    <w:p w:rsidR="00C6136A" w:rsidRDefault="00C6136A" w:rsidP="00C6136A">
      <w:pPr>
        <w:pStyle w:val="11"/>
        <w:jc w:val="center"/>
        <w:rPr>
          <w:szCs w:val="28"/>
        </w:rPr>
      </w:pPr>
    </w:p>
    <w:p w:rsidR="006D4684" w:rsidRPr="00C134C9" w:rsidRDefault="006D4684" w:rsidP="006D4684">
      <w:pPr>
        <w:pStyle w:val="11"/>
        <w:jc w:val="center"/>
        <w:rPr>
          <w:szCs w:val="28"/>
        </w:rPr>
      </w:pPr>
    </w:p>
    <w:p w:rsidR="006D4684" w:rsidRPr="00C134C9" w:rsidRDefault="006D4684" w:rsidP="006D4684">
      <w:pPr>
        <w:widowControl w:val="0"/>
        <w:ind w:firstLine="708"/>
        <w:jc w:val="both"/>
        <w:rPr>
          <w:szCs w:val="26"/>
        </w:rPr>
      </w:pPr>
      <w:r w:rsidRPr="00BF7DDF">
        <w:rPr>
          <w:szCs w:val="26"/>
        </w:rPr>
        <w:t>ДОХОДЫ</w:t>
      </w:r>
      <w:r w:rsidRPr="00C134C9">
        <w:rPr>
          <w:szCs w:val="26"/>
        </w:rPr>
        <w:t xml:space="preserve"> бюджета </w:t>
      </w:r>
      <w:r w:rsidRPr="00BF7DDF">
        <w:rPr>
          <w:szCs w:val="26"/>
        </w:rPr>
        <w:t>сельского поселения Рожковский сельсовет Бурлинского ра</w:t>
      </w:r>
      <w:r w:rsidRPr="00BF7DDF">
        <w:rPr>
          <w:szCs w:val="26"/>
        </w:rPr>
        <w:t>й</w:t>
      </w:r>
      <w:r w:rsidRPr="00BF7DDF">
        <w:rPr>
          <w:szCs w:val="26"/>
        </w:rPr>
        <w:t xml:space="preserve">она </w:t>
      </w:r>
      <w:r w:rsidRPr="007F1AF8">
        <w:rPr>
          <w:szCs w:val="26"/>
        </w:rPr>
        <w:t xml:space="preserve">за </w:t>
      </w:r>
      <w:r>
        <w:rPr>
          <w:szCs w:val="26"/>
        </w:rPr>
        <w:t>9 месяцев</w:t>
      </w:r>
      <w:r w:rsidRPr="007F1AF8">
        <w:rPr>
          <w:szCs w:val="26"/>
        </w:rPr>
        <w:t xml:space="preserve"> 202</w:t>
      </w:r>
      <w:r>
        <w:rPr>
          <w:szCs w:val="26"/>
        </w:rPr>
        <w:t>5</w:t>
      </w:r>
      <w:r w:rsidRPr="007F1AF8">
        <w:rPr>
          <w:szCs w:val="26"/>
        </w:rPr>
        <w:t xml:space="preserve"> года</w:t>
      </w:r>
      <w:r>
        <w:rPr>
          <w:szCs w:val="26"/>
        </w:rPr>
        <w:t xml:space="preserve"> </w:t>
      </w:r>
      <w:r w:rsidRPr="00103CA5">
        <w:rPr>
          <w:szCs w:val="26"/>
        </w:rPr>
        <w:t xml:space="preserve">составили </w:t>
      </w:r>
      <w:r w:rsidRPr="0009782A">
        <w:rPr>
          <w:szCs w:val="26"/>
        </w:rPr>
        <w:t>2144</w:t>
      </w:r>
      <w:r>
        <w:rPr>
          <w:szCs w:val="26"/>
        </w:rPr>
        <w:t>,</w:t>
      </w:r>
      <w:r w:rsidRPr="0009782A">
        <w:rPr>
          <w:szCs w:val="26"/>
        </w:rPr>
        <w:t>8</w:t>
      </w:r>
      <w:r w:rsidRPr="0009782A">
        <w:rPr>
          <w:szCs w:val="26"/>
        </w:rPr>
        <w:tab/>
      </w:r>
      <w:r w:rsidRPr="00103CA5">
        <w:rPr>
          <w:szCs w:val="26"/>
        </w:rPr>
        <w:t>тыс. рублей, в том числе собственные дох</w:t>
      </w:r>
      <w:r w:rsidRPr="00103CA5">
        <w:rPr>
          <w:szCs w:val="26"/>
        </w:rPr>
        <w:t>о</w:t>
      </w:r>
      <w:r w:rsidRPr="00103CA5">
        <w:rPr>
          <w:szCs w:val="26"/>
        </w:rPr>
        <w:t xml:space="preserve">ды </w:t>
      </w:r>
      <w:r>
        <w:rPr>
          <w:szCs w:val="26"/>
        </w:rPr>
        <w:t>462,0</w:t>
      </w:r>
      <w:r w:rsidRPr="00103CA5">
        <w:rPr>
          <w:szCs w:val="26"/>
        </w:rPr>
        <w:t xml:space="preserve"> тыс. рублей. </w:t>
      </w:r>
      <w:proofErr w:type="gramStart"/>
      <w:r w:rsidRPr="00103CA5">
        <w:rPr>
          <w:szCs w:val="26"/>
        </w:rPr>
        <w:t>П</w:t>
      </w:r>
      <w:r w:rsidRPr="00C134C9">
        <w:rPr>
          <w:szCs w:val="26"/>
        </w:rPr>
        <w:t xml:space="preserve">олучено из </w:t>
      </w:r>
      <w:r>
        <w:rPr>
          <w:szCs w:val="26"/>
        </w:rPr>
        <w:t>районного</w:t>
      </w:r>
      <w:r w:rsidRPr="00C134C9">
        <w:rPr>
          <w:szCs w:val="26"/>
        </w:rPr>
        <w:t xml:space="preserve"> бюджета дотации на выравнивание бю</w:t>
      </w:r>
      <w:r w:rsidRPr="00C134C9">
        <w:rPr>
          <w:szCs w:val="26"/>
        </w:rPr>
        <w:t>д</w:t>
      </w:r>
      <w:r w:rsidRPr="00C134C9">
        <w:rPr>
          <w:szCs w:val="26"/>
        </w:rPr>
        <w:t>жетной обеспеченности района в сумме</w:t>
      </w:r>
      <w:r>
        <w:rPr>
          <w:szCs w:val="26"/>
        </w:rPr>
        <w:t xml:space="preserve"> 194,3 </w:t>
      </w:r>
      <w:r w:rsidRPr="00C134C9">
        <w:rPr>
          <w:szCs w:val="26"/>
        </w:rPr>
        <w:t>тыс. рублей</w:t>
      </w:r>
      <w:r>
        <w:rPr>
          <w:szCs w:val="26"/>
        </w:rPr>
        <w:t>, п</w:t>
      </w:r>
      <w:r>
        <w:t>рочие межбюджетные трансферты, передаваемые бюджетам сельских поселений – 1245,0 тыс. руб., межбю</w:t>
      </w:r>
      <w:r>
        <w:t>д</w:t>
      </w:r>
      <w:r>
        <w:t>жетные трансферты, передаваемые бюджетам сельских поселений из бюджетов мун</w:t>
      </w:r>
      <w:r>
        <w:t>и</w:t>
      </w:r>
      <w:r>
        <w:t>ципальных районов на осуществление части полномочий по решению вопросов местного значения в соответс</w:t>
      </w:r>
      <w:r>
        <w:t>т</w:t>
      </w:r>
      <w:r>
        <w:t>вии с заключенными соглашениями -171,1 тыс. руб</w:t>
      </w:r>
      <w:r>
        <w:rPr>
          <w:szCs w:val="26"/>
        </w:rPr>
        <w:t>.,</w:t>
      </w:r>
      <w:r w:rsidRPr="007F1AF8">
        <w:rPr>
          <w:szCs w:val="26"/>
        </w:rPr>
        <w:t xml:space="preserve"> </w:t>
      </w:r>
      <w:r w:rsidRPr="00C134C9">
        <w:rPr>
          <w:szCs w:val="26"/>
        </w:rPr>
        <w:t xml:space="preserve">субвенций </w:t>
      </w:r>
      <w:r>
        <w:rPr>
          <w:szCs w:val="26"/>
        </w:rPr>
        <w:t>п</w:t>
      </w:r>
      <w:r w:rsidRPr="00C134C9">
        <w:rPr>
          <w:szCs w:val="26"/>
        </w:rPr>
        <w:t>олучено</w:t>
      </w:r>
      <w:r>
        <w:rPr>
          <w:szCs w:val="26"/>
        </w:rPr>
        <w:t xml:space="preserve"> 72,5</w:t>
      </w:r>
      <w:r w:rsidRPr="00C134C9">
        <w:rPr>
          <w:szCs w:val="26"/>
        </w:rPr>
        <w:t xml:space="preserve"> тыс. рублей на осущ</w:t>
      </w:r>
      <w:r w:rsidRPr="00C134C9">
        <w:rPr>
          <w:szCs w:val="26"/>
        </w:rPr>
        <w:t>е</w:t>
      </w:r>
      <w:r w:rsidRPr="00C134C9">
        <w:rPr>
          <w:szCs w:val="26"/>
        </w:rPr>
        <w:t>ствл</w:t>
      </w:r>
      <w:r>
        <w:rPr>
          <w:szCs w:val="26"/>
        </w:rPr>
        <w:t>ение первичного</w:t>
      </w:r>
      <w:proofErr w:type="gramEnd"/>
      <w:r>
        <w:rPr>
          <w:szCs w:val="26"/>
        </w:rPr>
        <w:t xml:space="preserve"> воинского учета.</w:t>
      </w:r>
    </w:p>
    <w:p w:rsidR="006D4684" w:rsidRPr="00C134C9" w:rsidRDefault="006D4684" w:rsidP="006D4684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П</w:t>
      </w:r>
      <w:r w:rsidRPr="00C134C9">
        <w:rPr>
          <w:szCs w:val="26"/>
        </w:rPr>
        <w:t xml:space="preserve">лан </w:t>
      </w:r>
      <w:r w:rsidRPr="007F1AF8">
        <w:rPr>
          <w:szCs w:val="26"/>
        </w:rPr>
        <w:t xml:space="preserve">за </w:t>
      </w:r>
      <w:r>
        <w:rPr>
          <w:szCs w:val="26"/>
        </w:rPr>
        <w:t>9 месяцев</w:t>
      </w:r>
      <w:r w:rsidRPr="007F1AF8">
        <w:rPr>
          <w:szCs w:val="26"/>
        </w:rPr>
        <w:t xml:space="preserve"> 202</w:t>
      </w:r>
      <w:r>
        <w:rPr>
          <w:szCs w:val="26"/>
        </w:rPr>
        <w:t>5</w:t>
      </w:r>
      <w:r w:rsidRPr="007F1AF8">
        <w:rPr>
          <w:szCs w:val="26"/>
        </w:rPr>
        <w:t xml:space="preserve"> года</w:t>
      </w:r>
      <w:r>
        <w:rPr>
          <w:szCs w:val="26"/>
        </w:rPr>
        <w:t xml:space="preserve"> </w:t>
      </w:r>
      <w:r w:rsidRPr="00C134C9">
        <w:rPr>
          <w:szCs w:val="26"/>
        </w:rPr>
        <w:t xml:space="preserve">поступления собственных доходов в бюджет </w:t>
      </w:r>
      <w:r>
        <w:rPr>
          <w:sz w:val="28"/>
          <w:szCs w:val="28"/>
        </w:rPr>
        <w:t>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Pr="00C134C9">
        <w:rPr>
          <w:szCs w:val="26"/>
        </w:rPr>
        <w:t xml:space="preserve"> выполнен на</w:t>
      </w:r>
      <w:r>
        <w:rPr>
          <w:szCs w:val="26"/>
        </w:rPr>
        <w:t xml:space="preserve"> 200,9 </w:t>
      </w:r>
      <w:r w:rsidRPr="00C134C9">
        <w:rPr>
          <w:szCs w:val="26"/>
        </w:rPr>
        <w:t xml:space="preserve">%. </w:t>
      </w:r>
    </w:p>
    <w:p w:rsidR="006D4684" w:rsidRPr="00C134C9" w:rsidRDefault="006D4684" w:rsidP="006D4684">
      <w:pPr>
        <w:ind w:firstLine="709"/>
        <w:jc w:val="both"/>
        <w:rPr>
          <w:szCs w:val="26"/>
        </w:rPr>
      </w:pPr>
      <w:r w:rsidRPr="007B55BF">
        <w:rPr>
          <w:szCs w:val="26"/>
        </w:rPr>
        <w:t xml:space="preserve">РАСХОДЫ бюджета </w:t>
      </w:r>
      <w:r>
        <w:rPr>
          <w:sz w:val="28"/>
          <w:szCs w:val="28"/>
        </w:rPr>
        <w:t>сельского поселения</w:t>
      </w:r>
      <w:r w:rsidRPr="007B55BF">
        <w:rPr>
          <w:szCs w:val="26"/>
        </w:rPr>
        <w:t xml:space="preserve"> </w:t>
      </w:r>
      <w:r w:rsidRPr="007F1AF8">
        <w:rPr>
          <w:szCs w:val="26"/>
        </w:rPr>
        <w:t xml:space="preserve">за </w:t>
      </w:r>
      <w:r w:rsidRPr="00CB22F7">
        <w:rPr>
          <w:szCs w:val="26"/>
        </w:rPr>
        <w:t xml:space="preserve">9 месяцев </w:t>
      </w:r>
      <w:r>
        <w:rPr>
          <w:szCs w:val="26"/>
        </w:rPr>
        <w:t>2025</w:t>
      </w:r>
      <w:r w:rsidRPr="007F1AF8">
        <w:rPr>
          <w:szCs w:val="26"/>
        </w:rPr>
        <w:t xml:space="preserve"> года</w:t>
      </w:r>
      <w:r>
        <w:rPr>
          <w:szCs w:val="26"/>
        </w:rPr>
        <w:t xml:space="preserve"> </w:t>
      </w:r>
      <w:r w:rsidRPr="007B55BF">
        <w:rPr>
          <w:szCs w:val="26"/>
        </w:rPr>
        <w:t xml:space="preserve">составили </w:t>
      </w:r>
      <w:r>
        <w:rPr>
          <w:szCs w:val="26"/>
        </w:rPr>
        <w:t>2</w:t>
      </w:r>
      <w:r w:rsidRPr="00CB22F7">
        <w:rPr>
          <w:szCs w:val="26"/>
        </w:rPr>
        <w:t>002</w:t>
      </w:r>
      <w:r>
        <w:rPr>
          <w:szCs w:val="26"/>
        </w:rPr>
        <w:t>,</w:t>
      </w:r>
      <w:r w:rsidRPr="00CB22F7">
        <w:rPr>
          <w:szCs w:val="26"/>
        </w:rPr>
        <w:t>9</w:t>
      </w:r>
      <w:r>
        <w:rPr>
          <w:szCs w:val="26"/>
        </w:rPr>
        <w:t xml:space="preserve"> </w:t>
      </w:r>
      <w:r w:rsidRPr="007B55BF">
        <w:rPr>
          <w:szCs w:val="26"/>
        </w:rPr>
        <w:t>тыс. рублей</w:t>
      </w:r>
      <w:r>
        <w:rPr>
          <w:szCs w:val="26"/>
        </w:rPr>
        <w:t>, в том числе:</w:t>
      </w:r>
      <w:r w:rsidRPr="00C134C9">
        <w:rPr>
          <w:szCs w:val="26"/>
        </w:rPr>
        <w:t xml:space="preserve"> </w:t>
      </w:r>
    </w:p>
    <w:p w:rsidR="006D4684" w:rsidRPr="00C134C9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на решение общегосударственных вопросов финансирование составило </w:t>
      </w:r>
      <w:r>
        <w:rPr>
          <w:szCs w:val="26"/>
        </w:rPr>
        <w:t xml:space="preserve">55,5 </w:t>
      </w:r>
      <w:r w:rsidRPr="00C134C9">
        <w:rPr>
          <w:szCs w:val="26"/>
        </w:rPr>
        <w:t>% общего объема средств бюджета, что соста</w:t>
      </w:r>
      <w:r w:rsidRPr="00C134C9">
        <w:rPr>
          <w:szCs w:val="26"/>
        </w:rPr>
        <w:t>в</w:t>
      </w:r>
      <w:r w:rsidRPr="00C134C9">
        <w:rPr>
          <w:szCs w:val="26"/>
        </w:rPr>
        <w:t xml:space="preserve">ляет </w:t>
      </w:r>
      <w:r>
        <w:rPr>
          <w:szCs w:val="26"/>
        </w:rPr>
        <w:t xml:space="preserve">1111,5 </w:t>
      </w:r>
      <w:r w:rsidRPr="00C134C9">
        <w:rPr>
          <w:szCs w:val="26"/>
        </w:rPr>
        <w:t>тыс. рублей;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культуру 38,1 </w:t>
      </w:r>
      <w:r w:rsidRPr="00C134C9">
        <w:rPr>
          <w:szCs w:val="26"/>
        </w:rPr>
        <w:t>% от общих расходов бюдже</w:t>
      </w:r>
      <w:r>
        <w:rPr>
          <w:szCs w:val="26"/>
        </w:rPr>
        <w:t>та, что составляет 762,6</w:t>
      </w:r>
      <w:r w:rsidRPr="00C134C9">
        <w:rPr>
          <w:szCs w:val="26"/>
        </w:rPr>
        <w:t xml:space="preserve"> тыс. рублей; 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национальной обороны израсходовано </w:t>
      </w:r>
      <w:r>
        <w:rPr>
          <w:szCs w:val="26"/>
        </w:rPr>
        <w:t>60,5</w:t>
      </w:r>
      <w:r w:rsidRPr="00C134C9">
        <w:rPr>
          <w:szCs w:val="26"/>
        </w:rPr>
        <w:t xml:space="preserve"> тыс. рублей, что составляет </w:t>
      </w:r>
      <w:r>
        <w:rPr>
          <w:szCs w:val="26"/>
        </w:rPr>
        <w:t xml:space="preserve">3,0 </w:t>
      </w:r>
      <w:r w:rsidRPr="00C134C9">
        <w:rPr>
          <w:szCs w:val="26"/>
        </w:rPr>
        <w:t>% от общего объема расходов бюджета;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национальной </w:t>
      </w:r>
      <w:r>
        <w:rPr>
          <w:szCs w:val="26"/>
        </w:rPr>
        <w:t>экономики</w:t>
      </w:r>
      <w:r w:rsidRPr="00C134C9">
        <w:rPr>
          <w:szCs w:val="26"/>
        </w:rPr>
        <w:t xml:space="preserve"> израсходовано </w:t>
      </w:r>
      <w:r>
        <w:rPr>
          <w:szCs w:val="26"/>
        </w:rPr>
        <w:t>52,7</w:t>
      </w:r>
      <w:r w:rsidRPr="00C134C9">
        <w:rPr>
          <w:szCs w:val="26"/>
        </w:rPr>
        <w:t xml:space="preserve"> тыс. рублей, что соста</w:t>
      </w:r>
      <w:r w:rsidRPr="00C134C9">
        <w:rPr>
          <w:szCs w:val="26"/>
        </w:rPr>
        <w:t>в</w:t>
      </w:r>
      <w:r w:rsidRPr="00C134C9">
        <w:rPr>
          <w:szCs w:val="26"/>
        </w:rPr>
        <w:t xml:space="preserve">ляет </w:t>
      </w:r>
      <w:r>
        <w:rPr>
          <w:szCs w:val="26"/>
        </w:rPr>
        <w:t xml:space="preserve">2,6 </w:t>
      </w:r>
      <w:r w:rsidRPr="00C134C9">
        <w:rPr>
          <w:szCs w:val="26"/>
        </w:rPr>
        <w:t>% от общего объема расходов бюджета</w:t>
      </w:r>
      <w:r>
        <w:rPr>
          <w:szCs w:val="26"/>
        </w:rPr>
        <w:t>;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</w:t>
      </w:r>
      <w:r>
        <w:rPr>
          <w:szCs w:val="26"/>
        </w:rPr>
        <w:t>ЖКХ</w:t>
      </w:r>
      <w:r w:rsidRPr="00C134C9">
        <w:rPr>
          <w:szCs w:val="26"/>
        </w:rPr>
        <w:t xml:space="preserve"> израсходовано </w:t>
      </w:r>
      <w:r>
        <w:rPr>
          <w:szCs w:val="26"/>
        </w:rPr>
        <w:t>6,8</w:t>
      </w:r>
      <w:r w:rsidRPr="00C134C9">
        <w:rPr>
          <w:szCs w:val="26"/>
        </w:rPr>
        <w:t xml:space="preserve"> тыс. рублей, что составляет </w:t>
      </w:r>
      <w:r>
        <w:rPr>
          <w:szCs w:val="26"/>
        </w:rPr>
        <w:t xml:space="preserve">0,3 </w:t>
      </w:r>
      <w:r w:rsidRPr="00C134C9">
        <w:rPr>
          <w:szCs w:val="26"/>
        </w:rPr>
        <w:t>% от общего объема расходов бюджета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социальной политики 9,0</w:t>
      </w:r>
      <w:r w:rsidRPr="000A2B67">
        <w:rPr>
          <w:szCs w:val="26"/>
        </w:rPr>
        <w:t xml:space="preserve"> тыс.</w:t>
      </w:r>
      <w:r>
        <w:rPr>
          <w:szCs w:val="26"/>
        </w:rPr>
        <w:t xml:space="preserve"> </w:t>
      </w:r>
      <w:r w:rsidRPr="000A2B67">
        <w:rPr>
          <w:szCs w:val="26"/>
        </w:rPr>
        <w:t>руб.</w:t>
      </w:r>
      <w:r>
        <w:rPr>
          <w:szCs w:val="26"/>
        </w:rPr>
        <w:t>,</w:t>
      </w:r>
      <w:r w:rsidRPr="000A2B67">
        <w:rPr>
          <w:szCs w:val="26"/>
        </w:rPr>
        <w:t xml:space="preserve"> что составляет 0</w:t>
      </w:r>
      <w:r>
        <w:rPr>
          <w:szCs w:val="26"/>
        </w:rPr>
        <w:t>,4</w:t>
      </w:r>
      <w:r w:rsidRPr="000A2B67">
        <w:rPr>
          <w:szCs w:val="26"/>
        </w:rPr>
        <w:t>%</w:t>
      </w:r>
      <w:r>
        <w:rPr>
          <w:szCs w:val="26"/>
        </w:rPr>
        <w:t xml:space="preserve"> </w:t>
      </w:r>
      <w:r w:rsidRPr="000A2B67">
        <w:rPr>
          <w:szCs w:val="26"/>
        </w:rPr>
        <w:t>от общего об</w:t>
      </w:r>
      <w:r w:rsidRPr="000A2B67">
        <w:rPr>
          <w:szCs w:val="26"/>
        </w:rPr>
        <w:t>ъ</w:t>
      </w:r>
      <w:r w:rsidRPr="000A2B67">
        <w:rPr>
          <w:szCs w:val="26"/>
        </w:rPr>
        <w:t xml:space="preserve">ема расходов бюджета. </w:t>
      </w:r>
    </w:p>
    <w:p w:rsidR="006D4684" w:rsidRPr="00DF01D6" w:rsidRDefault="006D4684" w:rsidP="006D4684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 </w:t>
      </w:r>
      <w:r w:rsidRPr="00DF01D6">
        <w:rPr>
          <w:szCs w:val="26"/>
        </w:rPr>
        <w:t>Расходов бюджета поселения на капитальные вложения нет.</w:t>
      </w:r>
    </w:p>
    <w:p w:rsidR="006D4684" w:rsidRPr="00DF01D6" w:rsidRDefault="006D4684" w:rsidP="006D4684">
      <w:pPr>
        <w:widowControl w:val="0"/>
        <w:ind w:firstLine="709"/>
        <w:jc w:val="both"/>
        <w:rPr>
          <w:szCs w:val="26"/>
        </w:rPr>
      </w:pPr>
      <w:r w:rsidRPr="00DF01D6">
        <w:rPr>
          <w:szCs w:val="26"/>
        </w:rPr>
        <w:t>Расходов резервного фонда нет.</w:t>
      </w:r>
    </w:p>
    <w:p w:rsidR="006D4684" w:rsidRPr="00DF01D6" w:rsidRDefault="006D4684" w:rsidP="006D4684">
      <w:pPr>
        <w:widowControl w:val="0"/>
        <w:ind w:firstLine="709"/>
        <w:jc w:val="both"/>
        <w:rPr>
          <w:szCs w:val="26"/>
        </w:rPr>
      </w:pPr>
      <w:r w:rsidRPr="00DF01D6">
        <w:rPr>
          <w:szCs w:val="26"/>
        </w:rPr>
        <w:t>Бюджетных кредитов нет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DF01D6">
        <w:rPr>
          <w:szCs w:val="26"/>
        </w:rPr>
        <w:t>Муниципальный долг равен 0 руб.</w:t>
      </w:r>
      <w:r w:rsidRPr="000A2B67">
        <w:rPr>
          <w:szCs w:val="26"/>
        </w:rPr>
        <w:t xml:space="preserve">                  </w:t>
      </w:r>
    </w:p>
    <w:p w:rsidR="006D4684" w:rsidRPr="00112F14" w:rsidRDefault="006D4684" w:rsidP="006D4684">
      <w:pPr>
        <w:widowControl w:val="0"/>
        <w:jc w:val="both"/>
        <w:rPr>
          <w:szCs w:val="26"/>
        </w:rPr>
      </w:pPr>
      <w:r w:rsidRPr="00112F14">
        <w:rPr>
          <w:szCs w:val="26"/>
        </w:rPr>
        <w:t xml:space="preserve">           Из общего объема расходов бюджета </w:t>
      </w:r>
      <w:r w:rsidRPr="00BF7DDF">
        <w:rPr>
          <w:szCs w:val="26"/>
        </w:rPr>
        <w:t xml:space="preserve">за </w:t>
      </w:r>
      <w:r w:rsidRPr="00112F14">
        <w:rPr>
          <w:szCs w:val="26"/>
        </w:rPr>
        <w:t>текущ</w:t>
      </w:r>
      <w:r>
        <w:rPr>
          <w:szCs w:val="26"/>
        </w:rPr>
        <w:t>ий</w:t>
      </w:r>
      <w:r w:rsidRPr="00112F14">
        <w:rPr>
          <w:szCs w:val="26"/>
        </w:rPr>
        <w:t xml:space="preserve"> год:  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Расходы на выплату заработной</w:t>
      </w:r>
      <w:r w:rsidRPr="00C134C9">
        <w:rPr>
          <w:szCs w:val="26"/>
        </w:rPr>
        <w:t xml:space="preserve"> </w:t>
      </w:r>
      <w:r>
        <w:rPr>
          <w:szCs w:val="26"/>
        </w:rPr>
        <w:t xml:space="preserve">платы и иные выплаты </w:t>
      </w:r>
      <w:r w:rsidRPr="00C134C9">
        <w:rPr>
          <w:szCs w:val="26"/>
        </w:rPr>
        <w:t>персоналу (с учетом н</w:t>
      </w:r>
      <w:r w:rsidRPr="00C134C9">
        <w:rPr>
          <w:szCs w:val="26"/>
        </w:rPr>
        <w:t>а</w:t>
      </w:r>
      <w:r w:rsidRPr="00C134C9">
        <w:rPr>
          <w:szCs w:val="26"/>
        </w:rPr>
        <w:t xml:space="preserve">числений) составили </w:t>
      </w:r>
      <w:r>
        <w:rPr>
          <w:szCs w:val="26"/>
        </w:rPr>
        <w:t xml:space="preserve">82,6 </w:t>
      </w:r>
      <w:r w:rsidRPr="00C134C9">
        <w:rPr>
          <w:szCs w:val="26"/>
        </w:rPr>
        <w:t xml:space="preserve">% или </w:t>
      </w:r>
      <w:r>
        <w:rPr>
          <w:bCs/>
        </w:rPr>
        <w:t xml:space="preserve">1654,4 </w:t>
      </w:r>
      <w:r w:rsidRPr="003D23B1">
        <w:rPr>
          <w:szCs w:val="26"/>
        </w:rPr>
        <w:t>тыс</w:t>
      </w:r>
      <w:r w:rsidRPr="00C134C9">
        <w:rPr>
          <w:szCs w:val="26"/>
        </w:rPr>
        <w:t>. рублей.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На иные закупки товаров, работ и услуг для обеспечения муниципальных нужд направлено </w:t>
      </w:r>
      <w:r>
        <w:t xml:space="preserve">299,6 </w:t>
      </w:r>
      <w:r w:rsidRPr="00C134C9">
        <w:rPr>
          <w:szCs w:val="26"/>
        </w:rPr>
        <w:t>тыс. ру</w:t>
      </w:r>
      <w:r w:rsidRPr="00C134C9">
        <w:rPr>
          <w:szCs w:val="26"/>
        </w:rPr>
        <w:t>б</w:t>
      </w:r>
      <w:r w:rsidRPr="00C134C9">
        <w:rPr>
          <w:szCs w:val="26"/>
        </w:rPr>
        <w:t xml:space="preserve">лей или </w:t>
      </w:r>
      <w:r>
        <w:rPr>
          <w:szCs w:val="26"/>
        </w:rPr>
        <w:t xml:space="preserve">15,0 </w:t>
      </w:r>
      <w:r w:rsidRPr="00C134C9">
        <w:rPr>
          <w:szCs w:val="26"/>
        </w:rPr>
        <w:t xml:space="preserve">%. </w:t>
      </w:r>
    </w:p>
    <w:p w:rsidR="006D4684" w:rsidRPr="00C134C9" w:rsidRDefault="006D4684" w:rsidP="006D4684">
      <w:pPr>
        <w:widowControl w:val="0"/>
        <w:ind w:firstLine="709"/>
        <w:jc w:val="both"/>
        <w:rPr>
          <w:szCs w:val="26"/>
        </w:rPr>
      </w:pPr>
      <w:r>
        <w:t>На закупки энергетических ресурсов направлено 28,1 тыс. руб. или 1,4 %.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Уплата налогов, сборов и иных платежей составила </w:t>
      </w:r>
      <w:r>
        <w:t xml:space="preserve">11,1 </w:t>
      </w:r>
      <w:r w:rsidRPr="003D23B1">
        <w:rPr>
          <w:szCs w:val="26"/>
        </w:rPr>
        <w:t>тыс</w:t>
      </w:r>
      <w:r w:rsidRPr="00C134C9">
        <w:rPr>
          <w:szCs w:val="26"/>
        </w:rPr>
        <w:t xml:space="preserve">. рублей или </w:t>
      </w:r>
      <w:r>
        <w:rPr>
          <w:szCs w:val="26"/>
        </w:rPr>
        <w:t>0,6 %.</w:t>
      </w:r>
      <w:r w:rsidRPr="00C134C9">
        <w:rPr>
          <w:szCs w:val="26"/>
        </w:rPr>
        <w:t xml:space="preserve"> </w:t>
      </w:r>
      <w:r>
        <w:rPr>
          <w:szCs w:val="26"/>
        </w:rPr>
        <w:t xml:space="preserve">  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DC4E42">
        <w:rPr>
          <w:szCs w:val="26"/>
        </w:rPr>
        <w:t>Межбюджетные трансферты бюджетам муниципальных районов из бюджетов п</w:t>
      </w:r>
      <w:r w:rsidRPr="00DC4E42">
        <w:rPr>
          <w:szCs w:val="26"/>
        </w:rPr>
        <w:t>о</w:t>
      </w:r>
      <w:r w:rsidRPr="00DC4E42">
        <w:rPr>
          <w:szCs w:val="26"/>
        </w:rPr>
        <w:t xml:space="preserve">селений и межбюджетные трансферты бюджетам поселений </w:t>
      </w:r>
      <w:proofErr w:type="gramStart"/>
      <w:r w:rsidRPr="00DC4E42">
        <w:rPr>
          <w:szCs w:val="26"/>
        </w:rPr>
        <w:t>из бюджетов муниципал</w:t>
      </w:r>
      <w:r w:rsidRPr="00DC4E42">
        <w:rPr>
          <w:szCs w:val="26"/>
        </w:rPr>
        <w:t>ь</w:t>
      </w:r>
      <w:r w:rsidRPr="00DC4E42">
        <w:rPr>
          <w:szCs w:val="26"/>
        </w:rPr>
        <w:t>ных районов на осуществление части полномочий по решению вопросов местного зн</w:t>
      </w:r>
      <w:r w:rsidRPr="00DC4E42">
        <w:rPr>
          <w:szCs w:val="26"/>
        </w:rPr>
        <w:t>а</w:t>
      </w:r>
      <w:r w:rsidRPr="00DC4E42">
        <w:rPr>
          <w:szCs w:val="26"/>
        </w:rPr>
        <w:t>чения в соответствии с заключенными соглашениями</w:t>
      </w:r>
      <w:proofErr w:type="gramEnd"/>
      <w:r>
        <w:rPr>
          <w:szCs w:val="26"/>
        </w:rPr>
        <w:t xml:space="preserve"> – 0,7 тыс. руб.</w:t>
      </w:r>
    </w:p>
    <w:p w:rsidR="006D4684" w:rsidRDefault="006D4684" w:rsidP="006D4684">
      <w:pPr>
        <w:widowControl w:val="0"/>
        <w:ind w:firstLine="709"/>
        <w:jc w:val="both"/>
        <w:rPr>
          <w:szCs w:val="26"/>
        </w:rPr>
      </w:pPr>
      <w:r w:rsidRPr="00CB22F7">
        <w:rPr>
          <w:szCs w:val="26"/>
        </w:rPr>
        <w:t>Доплаты к пенсиям</w:t>
      </w:r>
      <w:r>
        <w:rPr>
          <w:szCs w:val="26"/>
        </w:rPr>
        <w:t xml:space="preserve"> – 9,0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уб.</w:t>
      </w:r>
    </w:p>
    <w:p w:rsidR="006D4684" w:rsidRPr="00193BE7" w:rsidRDefault="006D4684" w:rsidP="006D4684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</w:t>
      </w:r>
      <w:proofErr w:type="spellStart"/>
      <w:r>
        <w:rPr>
          <w:szCs w:val="26"/>
        </w:rPr>
        <w:t>Профи</w:t>
      </w:r>
      <w:r w:rsidRPr="00193BE7">
        <w:rPr>
          <w:szCs w:val="26"/>
        </w:rPr>
        <w:t>цит</w:t>
      </w:r>
      <w:proofErr w:type="spellEnd"/>
      <w:r w:rsidRPr="00193BE7">
        <w:rPr>
          <w:szCs w:val="26"/>
        </w:rPr>
        <w:t xml:space="preserve"> бюджета сельского поселения </w:t>
      </w:r>
      <w:r w:rsidRPr="00BD1BD7">
        <w:rPr>
          <w:szCs w:val="26"/>
        </w:rPr>
        <w:t xml:space="preserve">за </w:t>
      </w:r>
      <w:r>
        <w:rPr>
          <w:szCs w:val="26"/>
        </w:rPr>
        <w:t xml:space="preserve">9 месяцев </w:t>
      </w:r>
      <w:r w:rsidRPr="00BD1BD7">
        <w:rPr>
          <w:szCs w:val="26"/>
        </w:rPr>
        <w:t>202</w:t>
      </w:r>
      <w:r>
        <w:rPr>
          <w:szCs w:val="26"/>
        </w:rPr>
        <w:t>5</w:t>
      </w:r>
      <w:r w:rsidRPr="00BD1BD7">
        <w:rPr>
          <w:szCs w:val="26"/>
        </w:rPr>
        <w:t xml:space="preserve"> года</w:t>
      </w:r>
      <w:r>
        <w:rPr>
          <w:szCs w:val="26"/>
        </w:rPr>
        <w:t xml:space="preserve"> </w:t>
      </w:r>
      <w:proofErr w:type="gramStart"/>
      <w:r w:rsidRPr="00193BE7">
        <w:rPr>
          <w:szCs w:val="26"/>
        </w:rPr>
        <w:t>получен</w:t>
      </w:r>
      <w:proofErr w:type="gramEnd"/>
      <w:r w:rsidRPr="00193BE7">
        <w:rPr>
          <w:szCs w:val="26"/>
        </w:rPr>
        <w:t xml:space="preserve"> в разм</w:t>
      </w:r>
      <w:r w:rsidRPr="00193BE7">
        <w:rPr>
          <w:szCs w:val="26"/>
        </w:rPr>
        <w:t>е</w:t>
      </w:r>
      <w:r w:rsidRPr="00193BE7">
        <w:rPr>
          <w:szCs w:val="26"/>
        </w:rPr>
        <w:t xml:space="preserve">ре </w:t>
      </w:r>
      <w:r>
        <w:t>141,9</w:t>
      </w:r>
      <w:r>
        <w:rPr>
          <w:b/>
        </w:rPr>
        <w:t xml:space="preserve"> </w:t>
      </w:r>
      <w:r>
        <w:rPr>
          <w:szCs w:val="26"/>
        </w:rPr>
        <w:t>тыс. рублей.</w:t>
      </w:r>
      <w:r w:rsidRPr="00193BE7">
        <w:rPr>
          <w:szCs w:val="26"/>
        </w:rPr>
        <w:t xml:space="preserve"> </w:t>
      </w:r>
    </w:p>
    <w:p w:rsidR="006D4684" w:rsidRPr="00193BE7" w:rsidRDefault="006D4684" w:rsidP="006D4684">
      <w:pPr>
        <w:widowControl w:val="0"/>
        <w:ind w:firstLine="709"/>
        <w:jc w:val="both"/>
        <w:rPr>
          <w:szCs w:val="26"/>
        </w:rPr>
      </w:pPr>
    </w:p>
    <w:p w:rsidR="006D4684" w:rsidRPr="00C134C9" w:rsidRDefault="006D4684" w:rsidP="006D4684">
      <w:pPr>
        <w:widowControl w:val="0"/>
        <w:ind w:firstLine="709"/>
        <w:jc w:val="both"/>
        <w:rPr>
          <w:szCs w:val="26"/>
        </w:rPr>
      </w:pPr>
    </w:p>
    <w:p w:rsidR="006D4684" w:rsidRPr="00B03F35" w:rsidRDefault="006D4684" w:rsidP="006D4684">
      <w:pPr>
        <w:widowControl w:val="0"/>
        <w:jc w:val="both"/>
        <w:rPr>
          <w:spacing w:val="-2"/>
          <w:szCs w:val="26"/>
        </w:rPr>
      </w:pPr>
      <w:r w:rsidRPr="00193BE7">
        <w:rPr>
          <w:color w:val="C0504D"/>
          <w:szCs w:val="26"/>
        </w:rPr>
        <w:t xml:space="preserve"> </w:t>
      </w:r>
      <w:r w:rsidRPr="00B03F35">
        <w:rPr>
          <w:szCs w:val="26"/>
        </w:rPr>
        <w:t xml:space="preserve">Главы сельсовета                                                                                                       А.А.Бойко                                   </w:t>
      </w:r>
    </w:p>
    <w:p w:rsidR="00C6136A" w:rsidRPr="00776481" w:rsidRDefault="00C6136A" w:rsidP="00001851">
      <w:pPr>
        <w:widowControl w:val="0"/>
        <w:jc w:val="center"/>
      </w:pPr>
    </w:p>
    <w:sectPr w:rsidR="00C6136A" w:rsidRPr="00776481" w:rsidSect="00D24287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2A" w:rsidRDefault="00D1272A">
      <w:r>
        <w:separator/>
      </w:r>
    </w:p>
  </w:endnote>
  <w:endnote w:type="continuationSeparator" w:id="0">
    <w:p w:rsidR="00D1272A" w:rsidRDefault="00D1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2A" w:rsidRDefault="00D1272A">
      <w:r>
        <w:separator/>
      </w:r>
    </w:p>
  </w:footnote>
  <w:footnote w:type="continuationSeparator" w:id="0">
    <w:p w:rsidR="00D1272A" w:rsidRDefault="00D12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66CA"/>
    <w:multiLevelType w:val="hybridMultilevel"/>
    <w:tmpl w:val="CCCE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1851"/>
    <w:rsid w:val="00002BD6"/>
    <w:rsid w:val="00003343"/>
    <w:rsid w:val="00006B4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4D1D"/>
    <w:rsid w:val="00025FDE"/>
    <w:rsid w:val="000262F4"/>
    <w:rsid w:val="00032A9F"/>
    <w:rsid w:val="0004009D"/>
    <w:rsid w:val="0004167D"/>
    <w:rsid w:val="00041972"/>
    <w:rsid w:val="00041A63"/>
    <w:rsid w:val="00041AFE"/>
    <w:rsid w:val="00044850"/>
    <w:rsid w:val="00050F3F"/>
    <w:rsid w:val="000525C1"/>
    <w:rsid w:val="000544D7"/>
    <w:rsid w:val="0005650C"/>
    <w:rsid w:val="00057A42"/>
    <w:rsid w:val="00060C2C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0313"/>
    <w:rsid w:val="000E1C5F"/>
    <w:rsid w:val="000F2189"/>
    <w:rsid w:val="000F5FD2"/>
    <w:rsid w:val="000F61F9"/>
    <w:rsid w:val="000F6C28"/>
    <w:rsid w:val="001046E1"/>
    <w:rsid w:val="0010537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31FB"/>
    <w:rsid w:val="0014470A"/>
    <w:rsid w:val="00152171"/>
    <w:rsid w:val="001524B1"/>
    <w:rsid w:val="001546E2"/>
    <w:rsid w:val="0015639E"/>
    <w:rsid w:val="00162284"/>
    <w:rsid w:val="001632EA"/>
    <w:rsid w:val="00163492"/>
    <w:rsid w:val="001671C6"/>
    <w:rsid w:val="00170246"/>
    <w:rsid w:val="0017332F"/>
    <w:rsid w:val="001772BC"/>
    <w:rsid w:val="00180AB8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198D"/>
    <w:rsid w:val="001E58A7"/>
    <w:rsid w:val="001E599D"/>
    <w:rsid w:val="001E6351"/>
    <w:rsid w:val="001E6813"/>
    <w:rsid w:val="001F037F"/>
    <w:rsid w:val="001F1B04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67321"/>
    <w:rsid w:val="0027071B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312C"/>
    <w:rsid w:val="002B4B0C"/>
    <w:rsid w:val="002C2E63"/>
    <w:rsid w:val="002C3F2F"/>
    <w:rsid w:val="002C4BB3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4A05"/>
    <w:rsid w:val="00326F7C"/>
    <w:rsid w:val="00327D8F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09F"/>
    <w:rsid w:val="00411F39"/>
    <w:rsid w:val="00412AB8"/>
    <w:rsid w:val="00415C98"/>
    <w:rsid w:val="00420638"/>
    <w:rsid w:val="00421D83"/>
    <w:rsid w:val="00424976"/>
    <w:rsid w:val="004258B7"/>
    <w:rsid w:val="00425F41"/>
    <w:rsid w:val="004278B9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3190"/>
    <w:rsid w:val="00497509"/>
    <w:rsid w:val="004A6E7B"/>
    <w:rsid w:val="004B6F3B"/>
    <w:rsid w:val="004B7F52"/>
    <w:rsid w:val="004C2BA7"/>
    <w:rsid w:val="004C6ABC"/>
    <w:rsid w:val="004C769C"/>
    <w:rsid w:val="004C79D2"/>
    <w:rsid w:val="004D187A"/>
    <w:rsid w:val="004E05C6"/>
    <w:rsid w:val="004E0C7F"/>
    <w:rsid w:val="004F6A4A"/>
    <w:rsid w:val="00500887"/>
    <w:rsid w:val="00503C70"/>
    <w:rsid w:val="00505BFF"/>
    <w:rsid w:val="00506D21"/>
    <w:rsid w:val="00513FDB"/>
    <w:rsid w:val="0051564C"/>
    <w:rsid w:val="005169A4"/>
    <w:rsid w:val="00520325"/>
    <w:rsid w:val="005246BD"/>
    <w:rsid w:val="00530327"/>
    <w:rsid w:val="00530DA6"/>
    <w:rsid w:val="005322FC"/>
    <w:rsid w:val="00532C1E"/>
    <w:rsid w:val="005351F0"/>
    <w:rsid w:val="00536D2C"/>
    <w:rsid w:val="00544346"/>
    <w:rsid w:val="00553940"/>
    <w:rsid w:val="00560453"/>
    <w:rsid w:val="00560F25"/>
    <w:rsid w:val="0056230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96086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D38CB"/>
    <w:rsid w:val="005E26B5"/>
    <w:rsid w:val="005E6886"/>
    <w:rsid w:val="005E7B0A"/>
    <w:rsid w:val="005E7F35"/>
    <w:rsid w:val="005F66F4"/>
    <w:rsid w:val="00600376"/>
    <w:rsid w:val="0060602D"/>
    <w:rsid w:val="0062029A"/>
    <w:rsid w:val="00625D3D"/>
    <w:rsid w:val="00627818"/>
    <w:rsid w:val="00627B69"/>
    <w:rsid w:val="006335F3"/>
    <w:rsid w:val="00634F30"/>
    <w:rsid w:val="006352E6"/>
    <w:rsid w:val="00640DEB"/>
    <w:rsid w:val="00641EE3"/>
    <w:rsid w:val="00645610"/>
    <w:rsid w:val="00653632"/>
    <w:rsid w:val="00654F81"/>
    <w:rsid w:val="00656C65"/>
    <w:rsid w:val="00661AEA"/>
    <w:rsid w:val="006744BB"/>
    <w:rsid w:val="006757AC"/>
    <w:rsid w:val="0068081C"/>
    <w:rsid w:val="00680E08"/>
    <w:rsid w:val="00682279"/>
    <w:rsid w:val="00687DE2"/>
    <w:rsid w:val="00691F84"/>
    <w:rsid w:val="00692CB5"/>
    <w:rsid w:val="00694F38"/>
    <w:rsid w:val="006A0F12"/>
    <w:rsid w:val="006B04CA"/>
    <w:rsid w:val="006B1741"/>
    <w:rsid w:val="006C64AB"/>
    <w:rsid w:val="006C6C2A"/>
    <w:rsid w:val="006C78C3"/>
    <w:rsid w:val="006D4684"/>
    <w:rsid w:val="006D6745"/>
    <w:rsid w:val="006E08D2"/>
    <w:rsid w:val="006E132E"/>
    <w:rsid w:val="006E3001"/>
    <w:rsid w:val="006F0D45"/>
    <w:rsid w:val="006F53A9"/>
    <w:rsid w:val="006F7685"/>
    <w:rsid w:val="006F7DA9"/>
    <w:rsid w:val="00700968"/>
    <w:rsid w:val="00700E04"/>
    <w:rsid w:val="00701F04"/>
    <w:rsid w:val="0070256D"/>
    <w:rsid w:val="00702697"/>
    <w:rsid w:val="00703444"/>
    <w:rsid w:val="007045CD"/>
    <w:rsid w:val="0071014F"/>
    <w:rsid w:val="007121F6"/>
    <w:rsid w:val="00712600"/>
    <w:rsid w:val="007207A2"/>
    <w:rsid w:val="00721BEE"/>
    <w:rsid w:val="00723AD5"/>
    <w:rsid w:val="00723D6A"/>
    <w:rsid w:val="00735269"/>
    <w:rsid w:val="00735880"/>
    <w:rsid w:val="007361F1"/>
    <w:rsid w:val="00736A6A"/>
    <w:rsid w:val="007401C1"/>
    <w:rsid w:val="00741FD3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3610"/>
    <w:rsid w:val="007737A6"/>
    <w:rsid w:val="00776481"/>
    <w:rsid w:val="00777449"/>
    <w:rsid w:val="00780EC1"/>
    <w:rsid w:val="00781956"/>
    <w:rsid w:val="007848FB"/>
    <w:rsid w:val="00786063"/>
    <w:rsid w:val="00790B5F"/>
    <w:rsid w:val="0079242B"/>
    <w:rsid w:val="007935DB"/>
    <w:rsid w:val="007968B8"/>
    <w:rsid w:val="007A12D4"/>
    <w:rsid w:val="007A4683"/>
    <w:rsid w:val="007A7B66"/>
    <w:rsid w:val="007B718D"/>
    <w:rsid w:val="007C6E24"/>
    <w:rsid w:val="007C6EEA"/>
    <w:rsid w:val="007D30B1"/>
    <w:rsid w:val="007D4782"/>
    <w:rsid w:val="007D59E9"/>
    <w:rsid w:val="007E76CA"/>
    <w:rsid w:val="008016B6"/>
    <w:rsid w:val="00804009"/>
    <w:rsid w:val="00804BB3"/>
    <w:rsid w:val="00804EAF"/>
    <w:rsid w:val="00810AFF"/>
    <w:rsid w:val="008119B3"/>
    <w:rsid w:val="00812814"/>
    <w:rsid w:val="00814C28"/>
    <w:rsid w:val="00816F0C"/>
    <w:rsid w:val="008260F6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665BB"/>
    <w:rsid w:val="00867EC5"/>
    <w:rsid w:val="00873844"/>
    <w:rsid w:val="00874F27"/>
    <w:rsid w:val="00876063"/>
    <w:rsid w:val="0087780B"/>
    <w:rsid w:val="00881099"/>
    <w:rsid w:val="00882700"/>
    <w:rsid w:val="008840C1"/>
    <w:rsid w:val="00884AB4"/>
    <w:rsid w:val="008918E8"/>
    <w:rsid w:val="008929CD"/>
    <w:rsid w:val="00892BD7"/>
    <w:rsid w:val="00893C7F"/>
    <w:rsid w:val="00894D1E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794"/>
    <w:rsid w:val="008D5A80"/>
    <w:rsid w:val="008E16D4"/>
    <w:rsid w:val="008E1745"/>
    <w:rsid w:val="008E1DD5"/>
    <w:rsid w:val="008E36C9"/>
    <w:rsid w:val="008E3E9D"/>
    <w:rsid w:val="008E57A2"/>
    <w:rsid w:val="008F7E3E"/>
    <w:rsid w:val="00904A56"/>
    <w:rsid w:val="009053F4"/>
    <w:rsid w:val="009105C8"/>
    <w:rsid w:val="00910D7B"/>
    <w:rsid w:val="00912E2A"/>
    <w:rsid w:val="0091475A"/>
    <w:rsid w:val="009155BE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3614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B3065"/>
    <w:rsid w:val="009C207E"/>
    <w:rsid w:val="009C5199"/>
    <w:rsid w:val="009D1E2B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4994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2EDF"/>
    <w:rsid w:val="00A747BE"/>
    <w:rsid w:val="00A81E7E"/>
    <w:rsid w:val="00A828A7"/>
    <w:rsid w:val="00A86CB3"/>
    <w:rsid w:val="00A90AD2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25DF6"/>
    <w:rsid w:val="00B33756"/>
    <w:rsid w:val="00B35ACA"/>
    <w:rsid w:val="00B37C98"/>
    <w:rsid w:val="00B458A5"/>
    <w:rsid w:val="00B52B47"/>
    <w:rsid w:val="00B577FD"/>
    <w:rsid w:val="00B57C26"/>
    <w:rsid w:val="00B6061E"/>
    <w:rsid w:val="00B6557C"/>
    <w:rsid w:val="00B66A7F"/>
    <w:rsid w:val="00B67D0D"/>
    <w:rsid w:val="00B76AA0"/>
    <w:rsid w:val="00B80711"/>
    <w:rsid w:val="00B837A7"/>
    <w:rsid w:val="00B846DC"/>
    <w:rsid w:val="00B917EC"/>
    <w:rsid w:val="00B938EB"/>
    <w:rsid w:val="00BA392B"/>
    <w:rsid w:val="00BA6B5C"/>
    <w:rsid w:val="00BB035C"/>
    <w:rsid w:val="00BB2210"/>
    <w:rsid w:val="00BB603D"/>
    <w:rsid w:val="00BB61F3"/>
    <w:rsid w:val="00BC5665"/>
    <w:rsid w:val="00BD19C0"/>
    <w:rsid w:val="00BD53C5"/>
    <w:rsid w:val="00BD61AD"/>
    <w:rsid w:val="00BD673C"/>
    <w:rsid w:val="00BE3A0C"/>
    <w:rsid w:val="00BE3C0E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44F3"/>
    <w:rsid w:val="00C17147"/>
    <w:rsid w:val="00C224EF"/>
    <w:rsid w:val="00C22693"/>
    <w:rsid w:val="00C33672"/>
    <w:rsid w:val="00C336F9"/>
    <w:rsid w:val="00C34E14"/>
    <w:rsid w:val="00C40785"/>
    <w:rsid w:val="00C42A20"/>
    <w:rsid w:val="00C43263"/>
    <w:rsid w:val="00C4361A"/>
    <w:rsid w:val="00C4443F"/>
    <w:rsid w:val="00C46F7C"/>
    <w:rsid w:val="00C51151"/>
    <w:rsid w:val="00C53CE0"/>
    <w:rsid w:val="00C54AF4"/>
    <w:rsid w:val="00C554DD"/>
    <w:rsid w:val="00C6136A"/>
    <w:rsid w:val="00C61846"/>
    <w:rsid w:val="00C63F70"/>
    <w:rsid w:val="00C70DE4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18A3"/>
    <w:rsid w:val="00CC22D5"/>
    <w:rsid w:val="00CD2CF5"/>
    <w:rsid w:val="00CD2F05"/>
    <w:rsid w:val="00CD474B"/>
    <w:rsid w:val="00CD530E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272A"/>
    <w:rsid w:val="00D1305D"/>
    <w:rsid w:val="00D218EE"/>
    <w:rsid w:val="00D2292F"/>
    <w:rsid w:val="00D2426D"/>
    <w:rsid w:val="00D24287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A1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C7789"/>
    <w:rsid w:val="00DC7C5B"/>
    <w:rsid w:val="00DD068A"/>
    <w:rsid w:val="00DD2690"/>
    <w:rsid w:val="00DD412C"/>
    <w:rsid w:val="00DD5597"/>
    <w:rsid w:val="00DE2A7A"/>
    <w:rsid w:val="00DE310F"/>
    <w:rsid w:val="00DE5BA3"/>
    <w:rsid w:val="00DE6423"/>
    <w:rsid w:val="00DE7ECB"/>
    <w:rsid w:val="00DF0643"/>
    <w:rsid w:val="00DF0AE5"/>
    <w:rsid w:val="00DF1AFE"/>
    <w:rsid w:val="00DF55A0"/>
    <w:rsid w:val="00E022D2"/>
    <w:rsid w:val="00E02F68"/>
    <w:rsid w:val="00E068A2"/>
    <w:rsid w:val="00E11430"/>
    <w:rsid w:val="00E17863"/>
    <w:rsid w:val="00E25BA9"/>
    <w:rsid w:val="00E31D57"/>
    <w:rsid w:val="00E34536"/>
    <w:rsid w:val="00E37488"/>
    <w:rsid w:val="00E41101"/>
    <w:rsid w:val="00E41C80"/>
    <w:rsid w:val="00E51EFB"/>
    <w:rsid w:val="00E527DE"/>
    <w:rsid w:val="00E55D73"/>
    <w:rsid w:val="00E64AB1"/>
    <w:rsid w:val="00E67AB1"/>
    <w:rsid w:val="00E764FC"/>
    <w:rsid w:val="00E82415"/>
    <w:rsid w:val="00E82896"/>
    <w:rsid w:val="00E858FA"/>
    <w:rsid w:val="00E90286"/>
    <w:rsid w:val="00E905BD"/>
    <w:rsid w:val="00E92A6B"/>
    <w:rsid w:val="00E95442"/>
    <w:rsid w:val="00E95CD8"/>
    <w:rsid w:val="00E95D12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2B2"/>
    <w:rsid w:val="00F14896"/>
    <w:rsid w:val="00F1618E"/>
    <w:rsid w:val="00F17FF2"/>
    <w:rsid w:val="00F20C28"/>
    <w:rsid w:val="00F328FF"/>
    <w:rsid w:val="00F34D42"/>
    <w:rsid w:val="00F35C6F"/>
    <w:rsid w:val="00F41C74"/>
    <w:rsid w:val="00F4217F"/>
    <w:rsid w:val="00F42CC9"/>
    <w:rsid w:val="00F47BB8"/>
    <w:rsid w:val="00F47D9E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976CA"/>
    <w:rsid w:val="00FA0742"/>
    <w:rsid w:val="00FA2C29"/>
    <w:rsid w:val="00FA5A2E"/>
    <w:rsid w:val="00FB048C"/>
    <w:rsid w:val="00FB1F7F"/>
    <w:rsid w:val="00FB4014"/>
    <w:rsid w:val="00FC60B6"/>
    <w:rsid w:val="00FC7787"/>
    <w:rsid w:val="00FD590B"/>
    <w:rsid w:val="00FE3ADE"/>
    <w:rsid w:val="00FE3C76"/>
    <w:rsid w:val="00FE7008"/>
    <w:rsid w:val="00FE70DD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jc w:val="center"/>
      <w:outlineLvl w:val="1"/>
    </w:pPr>
    <w:rPr>
      <w:b/>
      <w:bCs/>
      <w:sz w:val="28"/>
      <w:lang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righ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sz w:val="28"/>
      <w:lang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75672"/>
    <w:rPr>
      <w:b/>
      <w:bCs/>
      <w:sz w:val="26"/>
      <w:szCs w:val="24"/>
      <w:lang w:val="ru-RU" w:eastAsia="ru-RU" w:bidi="ar-SA"/>
    </w:rPr>
  </w:style>
  <w:style w:type="paragraph" w:styleId="21">
    <w:name w:val="Body Text Indent 2"/>
    <w:basedOn w:val="a"/>
    <w:link w:val="22"/>
    <w:pPr>
      <w:ind w:firstLine="708"/>
    </w:pPr>
    <w:rPr>
      <w:sz w:val="28"/>
      <w:lang/>
    </w:rPr>
  </w:style>
  <w:style w:type="paragraph" w:styleId="a3">
    <w:name w:val="Body Text"/>
    <w:basedOn w:val="a"/>
    <w:link w:val="a4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3">
    <w:name w:val="Body Text 2"/>
    <w:basedOn w:val="a"/>
    <w:pPr>
      <w:jc w:val="both"/>
    </w:pPr>
    <w:rPr>
      <w:sz w:val="26"/>
    </w:rPr>
  </w:style>
  <w:style w:type="paragraph" w:styleId="31">
    <w:name w:val="Body Text 3"/>
    <w:basedOn w:val="a"/>
    <w:pPr>
      <w:jc w:val="both"/>
    </w:pPr>
  </w:style>
  <w:style w:type="paragraph" w:styleId="32">
    <w:name w:val="Body Text Indent 3"/>
    <w:basedOn w:val="a"/>
    <w:link w:val="33"/>
    <w:pPr>
      <w:ind w:firstLine="708"/>
    </w:pPr>
    <w:rPr>
      <w:sz w:val="26"/>
      <w:lang/>
    </w:rPr>
  </w:style>
  <w:style w:type="paragraph" w:styleId="a7">
    <w:name w:val="Title"/>
    <w:basedOn w:val="a"/>
    <w:qFormat/>
    <w:pPr>
      <w:jc w:val="center"/>
    </w:pPr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paragraph" w:styleId="afd">
    <w:name w:val="Subtitle"/>
    <w:basedOn w:val="a"/>
    <w:link w:val="afe"/>
    <w:qFormat/>
    <w:rsid w:val="00F47D9E"/>
    <w:pPr>
      <w:jc w:val="center"/>
    </w:pPr>
    <w:rPr>
      <w:b/>
      <w:sz w:val="28"/>
      <w:szCs w:val="20"/>
      <w:lang/>
    </w:rPr>
  </w:style>
  <w:style w:type="character" w:customStyle="1" w:styleId="afe">
    <w:name w:val="Подзаголовок Знак"/>
    <w:link w:val="afd"/>
    <w:rsid w:val="00F47D9E"/>
    <w:rPr>
      <w:b/>
      <w:sz w:val="28"/>
      <w:lang/>
    </w:rPr>
  </w:style>
  <w:style w:type="paragraph" w:customStyle="1" w:styleId="11">
    <w:name w:val="Обычный1"/>
    <w:rsid w:val="00DC7C5B"/>
  </w:style>
  <w:style w:type="character" w:customStyle="1" w:styleId="20">
    <w:name w:val="Заголовок 2 Знак"/>
    <w:link w:val="2"/>
    <w:rsid w:val="00B25DF6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B25DF6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B25DF6"/>
    <w:rPr>
      <w:sz w:val="28"/>
      <w:szCs w:val="24"/>
    </w:rPr>
  </w:style>
  <w:style w:type="character" w:customStyle="1" w:styleId="50">
    <w:name w:val="Заголовок 5 Знак"/>
    <w:link w:val="5"/>
    <w:rsid w:val="00B25DF6"/>
    <w:rPr>
      <w:sz w:val="28"/>
      <w:szCs w:val="24"/>
    </w:rPr>
  </w:style>
  <w:style w:type="character" w:customStyle="1" w:styleId="60">
    <w:name w:val="Заголовок 6 Знак"/>
    <w:link w:val="6"/>
    <w:rsid w:val="00B25DF6"/>
    <w:rPr>
      <w:sz w:val="28"/>
      <w:szCs w:val="24"/>
    </w:rPr>
  </w:style>
  <w:style w:type="character" w:customStyle="1" w:styleId="70">
    <w:name w:val="Заголовок 7 Знак"/>
    <w:link w:val="7"/>
    <w:rsid w:val="00B25DF6"/>
    <w:rPr>
      <w:b/>
      <w:bCs/>
      <w:sz w:val="28"/>
      <w:szCs w:val="24"/>
    </w:rPr>
  </w:style>
  <w:style w:type="character" w:customStyle="1" w:styleId="33">
    <w:name w:val="Основной текст с отступом 3 Знак"/>
    <w:link w:val="32"/>
    <w:rsid w:val="00B25DF6"/>
    <w:rPr>
      <w:sz w:val="26"/>
      <w:szCs w:val="24"/>
    </w:rPr>
  </w:style>
  <w:style w:type="character" w:customStyle="1" w:styleId="a4">
    <w:name w:val="Основной текст Знак"/>
    <w:link w:val="a3"/>
    <w:rsid w:val="00B25DF6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B25DF6"/>
    <w:rPr>
      <w:sz w:val="28"/>
      <w:szCs w:val="24"/>
    </w:rPr>
  </w:style>
  <w:style w:type="character" w:styleId="aff">
    <w:name w:val="Emphasis"/>
    <w:qFormat/>
    <w:rsid w:val="00B25DF6"/>
    <w:rPr>
      <w:i/>
      <w:iCs/>
    </w:rPr>
  </w:style>
  <w:style w:type="character" w:styleId="aff0">
    <w:name w:val="FollowedHyperlink"/>
    <w:uiPriority w:val="99"/>
    <w:unhideWhenUsed/>
    <w:rsid w:val="00B25DF6"/>
    <w:rPr>
      <w:color w:val="800080"/>
      <w:u w:val="single"/>
    </w:rPr>
  </w:style>
  <w:style w:type="paragraph" w:customStyle="1" w:styleId="xl66">
    <w:name w:val="xl66"/>
    <w:basedOn w:val="a"/>
    <w:rsid w:val="00B25D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B25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B25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B25D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B25D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B25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B25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B25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25DF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B25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25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B25DF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ff1">
    <w:name w:val="No Spacing"/>
    <w:uiPriority w:val="1"/>
    <w:qFormat/>
    <w:rsid w:val="00BE3C0E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7AABD-CEF7-4D3B-89B1-3D06B5C3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5131</Words>
  <Characters>32208</Characters>
  <Application>Microsoft Office Word</Application>
  <DocSecurity>0</DocSecurity>
  <Lines>268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2022-07-19T02:17:00Z</cp:lastPrinted>
  <dcterms:created xsi:type="dcterms:W3CDTF">2025-10-27T09:27:00Z</dcterms:created>
  <dcterms:modified xsi:type="dcterms:W3CDTF">2025-10-27T09:27:00Z</dcterms:modified>
</cp:coreProperties>
</file>