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D99" w:rsidRPr="00FF37DD" w:rsidRDefault="00390D99" w:rsidP="00390D9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FF37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      </w:t>
      </w:r>
      <w:r w:rsidRPr="00FF37D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Проект                                                                     </w:t>
      </w:r>
    </w:p>
    <w:p w:rsidR="00390D99" w:rsidRPr="00FF37DD" w:rsidRDefault="00390D99" w:rsidP="00390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390D99" w:rsidRPr="00FF37DD" w:rsidRDefault="00390D99" w:rsidP="00390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</w:t>
      </w:r>
      <w:r w:rsidRPr="00FF37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я </w:t>
      </w:r>
      <w:r w:rsidRPr="00FF37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Устьянского</w:t>
      </w:r>
      <w:r w:rsidRPr="00FF3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</w:p>
    <w:p w:rsidR="00390D99" w:rsidRPr="00FF37DD" w:rsidRDefault="00390D99" w:rsidP="00390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БУРЛИНСКОГО РАЙОНА АЛТАЙСКОГО КРАЯ</w:t>
      </w:r>
    </w:p>
    <w:p w:rsidR="00390D99" w:rsidRPr="00FF37DD" w:rsidRDefault="00390D99" w:rsidP="00390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0D99" w:rsidRPr="00FF37DD" w:rsidRDefault="00390D99" w:rsidP="00390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0D99" w:rsidRPr="00FF37DD" w:rsidRDefault="00390D99" w:rsidP="00390D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 w:rsidRPr="00FF3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390D99" w:rsidRPr="00FF37DD" w:rsidRDefault="00390D99" w:rsidP="00390D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D99" w:rsidRPr="00FF37DD" w:rsidRDefault="00390D99" w:rsidP="0039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августа 2025</w:t>
      </w:r>
      <w:r w:rsidRPr="00FF37D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г. </w:t>
      </w:r>
      <w:r w:rsidRPr="00FF37DD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FF37DD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FF37DD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                                    </w:t>
      </w:r>
      <w:r w:rsidRPr="00FF37DD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</w:t>
      </w:r>
      <w:r w:rsidRPr="00FF37DD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</w:t>
      </w:r>
      <w:r w:rsidRPr="00FF37D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№ </w:t>
      </w:r>
    </w:p>
    <w:p w:rsidR="00390D99" w:rsidRPr="00FF37DD" w:rsidRDefault="00390D99" w:rsidP="00390D9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F37DD">
        <w:rPr>
          <w:rFonts w:ascii="Times New Roman" w:eastAsia="Times New Roman" w:hAnsi="Times New Roman" w:cs="Times New Roman"/>
          <w:lang w:eastAsia="ru-RU"/>
        </w:rPr>
        <w:t>с. Устьянка</w:t>
      </w:r>
    </w:p>
    <w:p w:rsidR="00390D99" w:rsidRPr="00FF37DD" w:rsidRDefault="00390D99" w:rsidP="00390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D99" w:rsidRPr="002F49FD" w:rsidRDefault="00390D99" w:rsidP="00390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выявлении правообладателя </w:t>
      </w:r>
    </w:p>
    <w:p w:rsidR="00390D99" w:rsidRPr="002F49FD" w:rsidRDefault="00390D99" w:rsidP="00390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ранее учтенного объекта </w:t>
      </w:r>
    </w:p>
    <w:p w:rsidR="00390D99" w:rsidRPr="002F49FD" w:rsidRDefault="00390D99" w:rsidP="00390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земельного участка №128-2</w:t>
      </w:r>
    </w:p>
    <w:p w:rsidR="00390D99" w:rsidRPr="002F49FD" w:rsidRDefault="00390D99" w:rsidP="00390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ул. Советская с.Устьянка </w:t>
      </w:r>
    </w:p>
    <w:p w:rsidR="00390D99" w:rsidRPr="002F49FD" w:rsidRDefault="00390D99" w:rsidP="00390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Бурлинского района Алтайского края</w:t>
      </w:r>
    </w:p>
    <w:p w:rsidR="00390D99" w:rsidRPr="002F49FD" w:rsidRDefault="00390D99" w:rsidP="00390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90D99" w:rsidRPr="00390D99" w:rsidRDefault="00390D99" w:rsidP="00390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90D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Руководствуясь статьей 69.1 Федерального закона Российской Федерации от 13.07.2015 года № 218-ФЗ «О государственной регистрации недвижимости», </w:t>
      </w:r>
    </w:p>
    <w:p w:rsidR="00390D99" w:rsidRPr="00390D99" w:rsidRDefault="00390D99" w:rsidP="00390D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40"/>
          <w:sz w:val="26"/>
          <w:szCs w:val="26"/>
          <w:lang w:eastAsia="ru-RU"/>
        </w:rPr>
      </w:pPr>
      <w:r w:rsidRPr="00390D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ПОСТАНОВЛЯЮ:</w:t>
      </w:r>
    </w:p>
    <w:p w:rsidR="00390D99" w:rsidRPr="00390D99" w:rsidRDefault="00390D99" w:rsidP="00390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90D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 В отношении земельного участка  площадью 2400 кв. м. с кадастровым номером </w:t>
      </w:r>
      <w:r w:rsidRPr="00390D99">
        <w:rPr>
          <w:rFonts w:ascii="Times New Roman" w:hAnsi="Times New Roman" w:cs="Times New Roman"/>
          <w:sz w:val="26"/>
          <w:szCs w:val="26"/>
        </w:rPr>
        <w:t>22:06:020603:38</w:t>
      </w:r>
      <w:r w:rsidRPr="00390D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расположенного по адресу: Алтайский край, Бурлинский район, с.Устьянка, ул. Советская, д.128-2 в </w:t>
      </w:r>
      <w:bookmarkStart w:id="0" w:name="_GoBack"/>
      <w:bookmarkEnd w:id="0"/>
      <w:r w:rsidRPr="00390D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качестве его правообладателя, владеющего данным объектом недвижимости на праве собственности, выявлена Сатаров Василий Васильевич дата рождения ____ года, место рождения _________,  СНИЛС ____, паспорт гражданина Российской Федерации: _____, кем выдан ______, когда выдан:___ года, проживающий по адресу: Алтайский край, Бурлинский район,с.Устьянка,ул.Советская,д.128-2.  </w:t>
      </w:r>
    </w:p>
    <w:p w:rsidR="00390D99" w:rsidRPr="00390D99" w:rsidRDefault="00390D99" w:rsidP="00390D9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390D99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2. Право владения Сатарова Василия Васильевича указанным в пункте 1 настоящего постановления объект недвижимости подтверждается записями в </w:t>
      </w:r>
      <w:proofErr w:type="spellStart"/>
      <w:r w:rsidRPr="00390D99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похозяйственных</w:t>
      </w:r>
      <w:proofErr w:type="spellEnd"/>
      <w:r w:rsidRPr="00390D99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книгах </w:t>
      </w:r>
      <w:r w:rsidRPr="00390D99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№4 за 2018-2022</w:t>
      </w:r>
      <w:proofErr w:type="gramStart"/>
      <w:r w:rsidRPr="00390D99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гг</w:t>
      </w:r>
      <w:r w:rsidRPr="00390D99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,№</w:t>
      </w:r>
      <w:proofErr w:type="gramEnd"/>
      <w:r w:rsidRPr="00390D99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4 за 2023-2027гг.</w:t>
      </w:r>
    </w:p>
    <w:p w:rsidR="00390D99" w:rsidRPr="00390D99" w:rsidRDefault="00390D99" w:rsidP="00390D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90D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3. Указанный в пункте 1 настоящего постановления объект недвижимости не прекратил существование, что подтверждается актом осмотра от 28.07.2025 г</w:t>
      </w:r>
    </w:p>
    <w:p w:rsidR="00390D99" w:rsidRPr="00390D99" w:rsidRDefault="00390D99" w:rsidP="00390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D99">
        <w:rPr>
          <w:rFonts w:ascii="Times New Roman" w:eastAsia="Times New Roman" w:hAnsi="Times New Roman" w:cs="Times New Roman"/>
          <w:sz w:val="26"/>
          <w:szCs w:val="26"/>
          <w:lang w:eastAsia="ru-RU"/>
        </w:rPr>
        <w:t>4. Осуществить действия по внесению необходимых изменений в сведения Единого государственного реестра недвижимости.</w:t>
      </w:r>
    </w:p>
    <w:p w:rsidR="00390D99" w:rsidRPr="00390D99" w:rsidRDefault="00390D99" w:rsidP="00390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Контроль за исполнением настоящего постановления оставляю за собой. </w:t>
      </w:r>
    </w:p>
    <w:p w:rsidR="00390D99" w:rsidRPr="00390D99" w:rsidRDefault="00390D99" w:rsidP="0039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0D99" w:rsidRPr="00390D99" w:rsidRDefault="00390D99" w:rsidP="0039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6818"/>
        <w:gridCol w:w="2752"/>
      </w:tblGrid>
      <w:tr w:rsidR="00390D99" w:rsidRPr="00390D99" w:rsidTr="00F96402">
        <w:tc>
          <w:tcPr>
            <w:tcW w:w="3562" w:type="pct"/>
          </w:tcPr>
          <w:p w:rsidR="00390D99" w:rsidRPr="00390D99" w:rsidRDefault="00390D99" w:rsidP="00F9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D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Глава сельсовета     </w:t>
            </w:r>
          </w:p>
        </w:tc>
        <w:tc>
          <w:tcPr>
            <w:tcW w:w="1438" w:type="pct"/>
            <w:vAlign w:val="bottom"/>
          </w:tcPr>
          <w:p w:rsidR="00390D99" w:rsidRPr="00390D99" w:rsidRDefault="00390D99" w:rsidP="00F9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90D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Е.Н.Прилипко</w:t>
            </w:r>
            <w:proofErr w:type="spellEnd"/>
          </w:p>
        </w:tc>
      </w:tr>
    </w:tbl>
    <w:p w:rsidR="00390D99" w:rsidRPr="00390D99" w:rsidRDefault="00390D99" w:rsidP="00390D99">
      <w:pPr>
        <w:spacing w:line="259" w:lineRule="auto"/>
        <w:rPr>
          <w:sz w:val="26"/>
          <w:szCs w:val="26"/>
        </w:rPr>
      </w:pPr>
    </w:p>
    <w:p w:rsidR="00390D99" w:rsidRPr="00390D99" w:rsidRDefault="00390D99" w:rsidP="00390D9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90D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</w:t>
      </w:r>
    </w:p>
    <w:p w:rsidR="00BC20C5" w:rsidRDefault="00BC20C5"/>
    <w:sectPr w:rsidR="00BC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11"/>
    <w:rsid w:val="00390D99"/>
    <w:rsid w:val="00747011"/>
    <w:rsid w:val="00BC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1295"/>
  <w15:chartTrackingRefBased/>
  <w15:docId w15:val="{B72F1482-73E9-419A-BD3E-904F6D49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D99"/>
    <w:pPr>
      <w:spacing w:after="160" w:line="25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2025-08-05T04:48:00Z</dcterms:created>
  <dcterms:modified xsi:type="dcterms:W3CDTF">2025-08-05T04:49:00Z</dcterms:modified>
</cp:coreProperties>
</file>