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E32" w:rsidRDefault="00FC1E32" w:rsidP="0057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79C9" w:rsidRPr="0077628B" w:rsidRDefault="001279C9" w:rsidP="0077628B">
      <w:pPr>
        <w:spacing w:after="0" w:line="240" w:lineRule="auto"/>
        <w:ind w:left="6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28B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1279C9" w:rsidRPr="0077628B" w:rsidRDefault="001279C9" w:rsidP="0077628B">
      <w:pPr>
        <w:spacing w:after="0" w:line="240" w:lineRule="auto"/>
        <w:ind w:left="6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28B">
        <w:rPr>
          <w:rFonts w:ascii="Times New Roman" w:hAnsi="Times New Roman" w:cs="Times New Roman"/>
          <w:b/>
          <w:sz w:val="24"/>
          <w:szCs w:val="24"/>
        </w:rPr>
        <w:t>СЕЛЬСКОЕ СОБРАНИЕ ДЕПУТАТОВ УСТЬЯНСКОГО СЕЛЬСОВЕТА</w:t>
      </w:r>
    </w:p>
    <w:p w:rsidR="001279C9" w:rsidRPr="0077628B" w:rsidRDefault="001279C9" w:rsidP="0077628B">
      <w:pPr>
        <w:spacing w:after="0" w:line="240" w:lineRule="auto"/>
        <w:ind w:left="6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28B">
        <w:rPr>
          <w:rFonts w:ascii="Times New Roman" w:hAnsi="Times New Roman" w:cs="Times New Roman"/>
          <w:b/>
          <w:sz w:val="24"/>
          <w:szCs w:val="24"/>
        </w:rPr>
        <w:t>БУРЛИНСКОГО РАЙОНА АЛТАЙСКОГО КРАЯ</w:t>
      </w:r>
    </w:p>
    <w:p w:rsidR="001279C9" w:rsidRPr="0077628B" w:rsidRDefault="001279C9" w:rsidP="0077628B">
      <w:pPr>
        <w:spacing w:after="0" w:line="240" w:lineRule="auto"/>
        <w:ind w:left="630"/>
        <w:jc w:val="center"/>
        <w:rPr>
          <w:rFonts w:ascii="Times New Roman" w:hAnsi="Times New Roman" w:cs="Times New Roman"/>
          <w:sz w:val="24"/>
          <w:szCs w:val="24"/>
        </w:rPr>
      </w:pPr>
    </w:p>
    <w:p w:rsidR="001279C9" w:rsidRPr="0077628B" w:rsidRDefault="001279C9" w:rsidP="0077628B">
      <w:pPr>
        <w:spacing w:after="0" w:line="240" w:lineRule="auto"/>
        <w:ind w:left="630"/>
        <w:jc w:val="center"/>
        <w:rPr>
          <w:rFonts w:ascii="Times New Roman" w:hAnsi="Times New Roman" w:cs="Times New Roman"/>
          <w:sz w:val="24"/>
          <w:szCs w:val="24"/>
        </w:rPr>
      </w:pPr>
    </w:p>
    <w:p w:rsidR="001279C9" w:rsidRPr="00DD5447" w:rsidRDefault="001279C9" w:rsidP="0077628B">
      <w:pPr>
        <w:spacing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DD5447">
        <w:rPr>
          <w:rFonts w:ascii="Times New Roman" w:eastAsia="Times New Roman" w:hAnsi="Times New Roman" w:cs="Times New Roman"/>
          <w:b/>
          <w:sz w:val="28"/>
          <w:szCs w:val="24"/>
        </w:rPr>
        <w:t>РЕШЕНИЕ</w:t>
      </w:r>
    </w:p>
    <w:p w:rsidR="001279C9" w:rsidRPr="0077628B" w:rsidRDefault="001279C9" w:rsidP="0077628B">
      <w:pPr>
        <w:spacing w:after="0" w:line="240" w:lineRule="auto"/>
        <w:ind w:left="630"/>
        <w:jc w:val="center"/>
        <w:rPr>
          <w:rFonts w:ascii="Times New Roman" w:hAnsi="Times New Roman" w:cs="Times New Roman"/>
          <w:sz w:val="24"/>
          <w:szCs w:val="24"/>
        </w:rPr>
      </w:pPr>
    </w:p>
    <w:p w:rsidR="001279C9" w:rsidRPr="0077628B" w:rsidRDefault="001279C9" w:rsidP="0077628B">
      <w:pPr>
        <w:spacing w:after="0" w:line="24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1279C9" w:rsidRPr="007A1FAA" w:rsidRDefault="00BD16C8" w:rsidP="0077628B">
      <w:pPr>
        <w:spacing w:after="0" w:line="240" w:lineRule="auto"/>
        <w:ind w:left="63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30.09.</w:t>
      </w:r>
      <w:r w:rsidR="001279C9" w:rsidRPr="007A1FAA">
        <w:rPr>
          <w:rFonts w:ascii="Times New Roman" w:hAnsi="Times New Roman" w:cs="Times New Roman"/>
        </w:rPr>
        <w:t xml:space="preserve"> 2026 г.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="001279C9" w:rsidRPr="007A1FAA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11</w:t>
      </w:r>
    </w:p>
    <w:p w:rsidR="001279C9" w:rsidRPr="007A1FAA" w:rsidRDefault="001279C9" w:rsidP="0077628B">
      <w:pPr>
        <w:spacing w:after="0" w:line="240" w:lineRule="auto"/>
        <w:ind w:left="630"/>
        <w:jc w:val="center"/>
        <w:rPr>
          <w:rFonts w:ascii="Times New Roman" w:hAnsi="Times New Roman" w:cs="Times New Roman"/>
        </w:rPr>
      </w:pPr>
      <w:r w:rsidRPr="007A1FAA">
        <w:rPr>
          <w:rFonts w:ascii="Times New Roman" w:hAnsi="Times New Roman" w:cs="Times New Roman"/>
        </w:rPr>
        <w:t>с. Устьянка</w:t>
      </w:r>
    </w:p>
    <w:p w:rsidR="001279C9" w:rsidRPr="0077628B" w:rsidRDefault="001279C9" w:rsidP="0077628B">
      <w:pPr>
        <w:spacing w:after="0" w:line="240" w:lineRule="auto"/>
        <w:ind w:left="-142" w:right="21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1279C9" w:rsidRPr="0077628B" w:rsidRDefault="001279C9" w:rsidP="007762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2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79C9" w:rsidRPr="0077628B" w:rsidRDefault="001279C9" w:rsidP="0077628B">
      <w:pPr>
        <w:spacing w:after="0" w:line="240" w:lineRule="auto"/>
        <w:rPr>
          <w:rFonts w:ascii="Times New Roman" w:hAnsi="Times New Roman" w:cs="Times New Roman"/>
          <w:b/>
          <w:bCs/>
          <w:color w:val="3C4052"/>
          <w:sz w:val="24"/>
          <w:szCs w:val="24"/>
          <w:shd w:val="clear" w:color="auto" w:fill="FFFFFF"/>
        </w:rPr>
      </w:pPr>
    </w:p>
    <w:p w:rsidR="001279C9" w:rsidRPr="007A1FAA" w:rsidRDefault="001279C9" w:rsidP="00776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628B">
        <w:rPr>
          <w:rFonts w:ascii="Times New Roman" w:hAnsi="Times New Roman" w:cs="Times New Roman"/>
          <w:b/>
          <w:bCs/>
          <w:color w:val="3C4052"/>
          <w:sz w:val="24"/>
          <w:szCs w:val="24"/>
          <w:shd w:val="clear" w:color="auto" w:fill="FFFFFF"/>
        </w:rPr>
        <w:t xml:space="preserve"> </w:t>
      </w:r>
      <w:r w:rsidRPr="007A1FAA">
        <w:rPr>
          <w:rFonts w:ascii="Times New Roman" w:hAnsi="Times New Roman" w:cs="Times New Roman"/>
          <w:b/>
          <w:bCs/>
          <w:color w:val="3C4052"/>
          <w:sz w:val="28"/>
          <w:szCs w:val="28"/>
          <w:shd w:val="clear" w:color="auto" w:fill="FFFFFF"/>
        </w:rPr>
        <w:t xml:space="preserve">Об </w:t>
      </w:r>
      <w:r w:rsidRPr="007A1FAA">
        <w:rPr>
          <w:rFonts w:ascii="Times New Roman" w:eastAsia="Times New Roman" w:hAnsi="Times New Roman" w:cs="Times New Roman"/>
          <w:b/>
          <w:sz w:val="28"/>
          <w:szCs w:val="28"/>
        </w:rPr>
        <w:t xml:space="preserve">утверждении Положения </w:t>
      </w:r>
    </w:p>
    <w:p w:rsidR="001279C9" w:rsidRPr="007A1FAA" w:rsidRDefault="001279C9" w:rsidP="00776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1FAA">
        <w:rPr>
          <w:rFonts w:ascii="Times New Roman" w:eastAsia="Times New Roman" w:hAnsi="Times New Roman" w:cs="Times New Roman"/>
          <w:b/>
          <w:sz w:val="28"/>
          <w:szCs w:val="28"/>
        </w:rPr>
        <w:t>«О порядке выплаты единовременного поощрения</w:t>
      </w:r>
    </w:p>
    <w:p w:rsidR="001279C9" w:rsidRPr="007A1FAA" w:rsidRDefault="001279C9" w:rsidP="00776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1FAA">
        <w:rPr>
          <w:rFonts w:ascii="Times New Roman" w:eastAsia="Times New Roman" w:hAnsi="Times New Roman" w:cs="Times New Roman"/>
          <w:b/>
          <w:sz w:val="28"/>
          <w:szCs w:val="28"/>
        </w:rPr>
        <w:t xml:space="preserve"> в связи с выходом на пенсию за выслугу</w:t>
      </w:r>
    </w:p>
    <w:p w:rsidR="001279C9" w:rsidRPr="007A1FAA" w:rsidRDefault="001279C9" w:rsidP="00776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1FAA">
        <w:rPr>
          <w:rFonts w:ascii="Times New Roman" w:eastAsia="Times New Roman" w:hAnsi="Times New Roman" w:cs="Times New Roman"/>
          <w:b/>
          <w:sz w:val="28"/>
          <w:szCs w:val="28"/>
        </w:rPr>
        <w:t xml:space="preserve"> лет </w:t>
      </w:r>
      <w:r w:rsidRPr="007A1FAA">
        <w:rPr>
          <w:rFonts w:ascii="Times New Roman" w:eastAsia="Times New Roman" w:hAnsi="Times New Roman" w:cs="Times New Roman"/>
          <w:b/>
          <w:bCs/>
          <w:sz w:val="28"/>
          <w:szCs w:val="28"/>
        </w:rPr>
        <w:t>лицам, замещавшим муниципальные должности</w:t>
      </w:r>
    </w:p>
    <w:p w:rsidR="001D2016" w:rsidRDefault="001279C9" w:rsidP="00776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1F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должности муниципальной службы</w:t>
      </w:r>
      <w:r w:rsidR="001D2016">
        <w:rPr>
          <w:rFonts w:ascii="Times New Roman" w:eastAsia="Times New Roman" w:hAnsi="Times New Roman" w:cs="Times New Roman"/>
          <w:b/>
          <w:sz w:val="28"/>
          <w:szCs w:val="28"/>
        </w:rPr>
        <w:t xml:space="preserve"> в Администрации </w:t>
      </w:r>
    </w:p>
    <w:p w:rsidR="001279C9" w:rsidRPr="007A1FAA" w:rsidRDefault="001279C9" w:rsidP="00776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1FAA">
        <w:rPr>
          <w:rFonts w:ascii="Times New Roman" w:eastAsia="Times New Roman" w:hAnsi="Times New Roman" w:cs="Times New Roman"/>
          <w:b/>
          <w:sz w:val="28"/>
          <w:szCs w:val="28"/>
        </w:rPr>
        <w:t>Устьянского сельсовета</w:t>
      </w:r>
    </w:p>
    <w:p w:rsidR="001279C9" w:rsidRPr="007A1FAA" w:rsidRDefault="001279C9" w:rsidP="00776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1FAA">
        <w:rPr>
          <w:rFonts w:ascii="Times New Roman" w:eastAsia="Times New Roman" w:hAnsi="Times New Roman" w:cs="Times New Roman"/>
          <w:b/>
          <w:sz w:val="28"/>
          <w:szCs w:val="28"/>
        </w:rPr>
        <w:t xml:space="preserve"> Бурл</w:t>
      </w:r>
      <w:r w:rsidR="00091FDA" w:rsidRPr="007A1FAA">
        <w:rPr>
          <w:rFonts w:ascii="Times New Roman" w:eastAsia="Times New Roman" w:hAnsi="Times New Roman" w:cs="Times New Roman"/>
          <w:b/>
          <w:sz w:val="28"/>
          <w:szCs w:val="28"/>
        </w:rPr>
        <w:t>инского района Алтайского края»</w:t>
      </w:r>
      <w:r w:rsidRPr="007A1FA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279C9" w:rsidRPr="0077628B" w:rsidRDefault="001279C9" w:rsidP="007762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79C9" w:rsidRPr="0077628B" w:rsidRDefault="001279C9" w:rsidP="0077628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1279C9" w:rsidRPr="007A1FAA" w:rsidRDefault="001279C9" w:rsidP="0077628B">
      <w:pPr>
        <w:spacing w:after="0" w:line="240" w:lineRule="auto"/>
        <w:ind w:left="283"/>
        <w:rPr>
          <w:rFonts w:ascii="Times New Roman" w:eastAsia="Segoe UI" w:hAnsi="Times New Roman" w:cs="Times New Roman"/>
          <w:color w:val="000000" w:themeColor="text1"/>
          <w:sz w:val="26"/>
          <w:szCs w:val="26"/>
        </w:rPr>
      </w:pPr>
      <w:r w:rsidRPr="007A1FAA">
        <w:rPr>
          <w:rFonts w:ascii="Times New Roman" w:eastAsia="Segoe UI" w:hAnsi="Times New Roman" w:cs="Times New Roman"/>
          <w:color w:val="000000" w:themeColor="text1"/>
          <w:sz w:val="26"/>
          <w:szCs w:val="26"/>
        </w:rPr>
        <w:t xml:space="preserve">            В соответствии со статьей 11 </w:t>
      </w:r>
      <w:hyperlink r:id="rId6" w:history="1">
        <w:r w:rsidRPr="007A1FAA">
          <w:rPr>
            <w:rFonts w:ascii="Times New Roman" w:eastAsia="Segoe UI" w:hAnsi="Times New Roman" w:cs="Times New Roman"/>
            <w:color w:val="000000" w:themeColor="text1"/>
            <w:sz w:val="26"/>
            <w:szCs w:val="26"/>
            <w:u w:val="single"/>
          </w:rPr>
          <w:t>закона</w:t>
        </w:r>
      </w:hyperlink>
      <w:r w:rsidRPr="007A1FAA">
        <w:rPr>
          <w:rFonts w:ascii="Times New Roman" w:eastAsia="Segoe UI" w:hAnsi="Times New Roman" w:cs="Times New Roman"/>
          <w:color w:val="000000" w:themeColor="text1"/>
          <w:sz w:val="26"/>
          <w:szCs w:val="26"/>
        </w:rPr>
        <w:t xml:space="preserve"> Алтайского края от 07.12.2007 № 134-ЗС «О муниципальной службе в Алтайском крае», Сельское Собрание депутатов Устьянского сельсовета Бурлинского района Алтайского края </w:t>
      </w:r>
    </w:p>
    <w:p w:rsidR="001279C9" w:rsidRPr="007A1FAA" w:rsidRDefault="001279C9" w:rsidP="0077628B">
      <w:pPr>
        <w:spacing w:after="0" w:line="240" w:lineRule="auto"/>
        <w:ind w:left="283"/>
        <w:jc w:val="center"/>
        <w:rPr>
          <w:rFonts w:ascii="Times New Roman" w:eastAsia="Segoe UI" w:hAnsi="Times New Roman" w:cs="Times New Roman"/>
          <w:color w:val="000000" w:themeColor="text1"/>
          <w:sz w:val="26"/>
          <w:szCs w:val="26"/>
        </w:rPr>
      </w:pPr>
      <w:r w:rsidRPr="007A1FAA">
        <w:rPr>
          <w:rFonts w:ascii="Times New Roman" w:eastAsia="Segoe UI" w:hAnsi="Times New Roman" w:cs="Times New Roman"/>
          <w:color w:val="000000" w:themeColor="text1"/>
          <w:sz w:val="26"/>
          <w:szCs w:val="26"/>
        </w:rPr>
        <w:t>РЕШИЛО:</w:t>
      </w:r>
    </w:p>
    <w:p w:rsidR="001279C9" w:rsidRPr="007A1FAA" w:rsidRDefault="001279C9" w:rsidP="0077628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</w:pPr>
      <w:r w:rsidRPr="007A1FAA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7A1FA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Утвердить </w:t>
      </w:r>
      <w:r w:rsidRPr="007A1FAA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Положение </w:t>
      </w:r>
      <w:r w:rsidRPr="007A1FAA">
        <w:rPr>
          <w:rFonts w:ascii="Times New Roman" w:eastAsia="Times New Roman" w:hAnsi="Times New Roman" w:cs="Times New Roman"/>
          <w:sz w:val="26"/>
          <w:szCs w:val="26"/>
        </w:rPr>
        <w:t>«О порядке выплаты единовременного поощрения в связи с выходом на пенсию за выслугу лет </w:t>
      </w:r>
      <w:r w:rsidRPr="007A1FAA">
        <w:rPr>
          <w:rFonts w:ascii="Times New Roman" w:eastAsia="Times New Roman" w:hAnsi="Times New Roman" w:cs="Times New Roman"/>
          <w:bCs/>
          <w:sz w:val="26"/>
          <w:szCs w:val="26"/>
        </w:rPr>
        <w:t>лицам, замещавшим муниципальные должности и должности муниципальной службы</w:t>
      </w:r>
      <w:r w:rsidRPr="007A1FAA">
        <w:rPr>
          <w:rFonts w:ascii="Times New Roman" w:eastAsia="Times New Roman" w:hAnsi="Times New Roman" w:cs="Times New Roman"/>
          <w:sz w:val="26"/>
          <w:szCs w:val="26"/>
        </w:rPr>
        <w:t xml:space="preserve"> в </w:t>
      </w:r>
      <w:r w:rsidR="001D2016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 w:rsidRPr="007A1FAA">
        <w:rPr>
          <w:rFonts w:ascii="Times New Roman" w:eastAsia="Times New Roman" w:hAnsi="Times New Roman" w:cs="Times New Roman"/>
          <w:sz w:val="26"/>
          <w:szCs w:val="26"/>
        </w:rPr>
        <w:t>Устьянского сельсовета Бурл</w:t>
      </w:r>
      <w:r w:rsidR="001D2016">
        <w:rPr>
          <w:rFonts w:ascii="Times New Roman" w:eastAsia="Times New Roman" w:hAnsi="Times New Roman" w:cs="Times New Roman"/>
          <w:sz w:val="26"/>
          <w:szCs w:val="26"/>
        </w:rPr>
        <w:t>инского района Алтайского края»</w:t>
      </w:r>
      <w:r w:rsidRPr="007A1FA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79C9" w:rsidRPr="007A1FAA" w:rsidRDefault="007A1FAA" w:rsidP="0077628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2. Направить порядок главе сельсовета </w:t>
      </w:r>
      <w:r w:rsidR="001279C9" w:rsidRPr="007A1FA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для подписания и обнародования в установленном порядке. </w:t>
      </w:r>
    </w:p>
    <w:p w:rsidR="001279C9" w:rsidRPr="007A1FAA" w:rsidRDefault="001279C9" w:rsidP="007762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1FAA">
        <w:rPr>
          <w:rFonts w:ascii="Times New Roman" w:hAnsi="Times New Roman" w:cs="Times New Roman"/>
          <w:color w:val="000000" w:themeColor="text1"/>
          <w:sz w:val="26"/>
          <w:szCs w:val="26"/>
        </w:rPr>
        <w:t>4. Контроль за исполнением настоящего решения возложить на постоянную комиссию по бюджету и экономическим вопросам</w:t>
      </w:r>
      <w:r w:rsidR="001D201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bookmarkStart w:id="0" w:name="_GoBack"/>
      <w:bookmarkEnd w:id="0"/>
      <w:r w:rsidRPr="007A1FA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</w:p>
    <w:p w:rsidR="001279C9" w:rsidRPr="007A1FAA" w:rsidRDefault="001279C9" w:rsidP="0077628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1279C9" w:rsidRPr="007A1FAA" w:rsidRDefault="001279C9" w:rsidP="0077628B">
      <w:pPr>
        <w:spacing w:after="0" w:line="240" w:lineRule="auto"/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</w:pPr>
      <w:r w:rsidRPr="007A1FAA"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  <w:t> </w:t>
      </w:r>
    </w:p>
    <w:p w:rsidR="001279C9" w:rsidRPr="007A1FAA" w:rsidRDefault="00091FDA" w:rsidP="0077628B">
      <w:pPr>
        <w:spacing w:after="0" w:line="240" w:lineRule="auto"/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</w:pPr>
      <w:r w:rsidRPr="007A1FAA"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  <w:t xml:space="preserve">Председатель </w:t>
      </w:r>
      <w:r w:rsidR="001279C9" w:rsidRPr="007A1FAA"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  <w:t>сельского</w:t>
      </w:r>
    </w:p>
    <w:p w:rsidR="001279C9" w:rsidRPr="007A1FAA" w:rsidRDefault="001279C9" w:rsidP="0077628B">
      <w:pPr>
        <w:spacing w:after="0" w:line="240" w:lineRule="auto"/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</w:pPr>
      <w:r w:rsidRPr="007A1FAA"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  <w:t xml:space="preserve">Собрания депутатов                     </w:t>
      </w:r>
      <w:r w:rsidR="007A1FAA"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  <w:t xml:space="preserve">                      </w:t>
      </w:r>
      <w:r w:rsidRPr="007A1FAA"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  <w:t xml:space="preserve">                                   </w:t>
      </w:r>
      <w:proofErr w:type="spellStart"/>
      <w:r w:rsidRPr="007A1FAA">
        <w:rPr>
          <w:rFonts w:ascii="Times New Roman" w:hAnsi="Times New Roman" w:cs="Times New Roman"/>
          <w:color w:val="3C4052"/>
          <w:sz w:val="26"/>
          <w:szCs w:val="26"/>
          <w:shd w:val="clear" w:color="auto" w:fill="FFFFFF"/>
        </w:rPr>
        <w:t>Н.В.Бурмистрова</w:t>
      </w:r>
      <w:proofErr w:type="spellEnd"/>
    </w:p>
    <w:p w:rsidR="001279C9" w:rsidRPr="0077628B" w:rsidRDefault="001279C9" w:rsidP="0077628B">
      <w:pPr>
        <w:spacing w:after="0" w:line="240" w:lineRule="auto"/>
        <w:rPr>
          <w:rFonts w:ascii="Times New Roman" w:hAnsi="Times New Roman" w:cs="Times New Roman"/>
          <w:color w:val="3C4052"/>
          <w:sz w:val="24"/>
          <w:szCs w:val="24"/>
          <w:shd w:val="clear" w:color="auto" w:fill="FFFFFF"/>
        </w:rPr>
      </w:pPr>
    </w:p>
    <w:p w:rsidR="001279C9" w:rsidRPr="0077628B" w:rsidRDefault="001279C9" w:rsidP="007762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79C9" w:rsidRPr="0077628B" w:rsidRDefault="001279C9" w:rsidP="007762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79C9" w:rsidRPr="0077628B" w:rsidRDefault="001279C9" w:rsidP="007762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79C9" w:rsidRPr="0077628B" w:rsidRDefault="001279C9" w:rsidP="0077628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79C9" w:rsidRPr="0077628B" w:rsidRDefault="001279C9" w:rsidP="007762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79C9" w:rsidRDefault="001279C9" w:rsidP="007762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1FDA" w:rsidRDefault="00091FDA" w:rsidP="007762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1FDA" w:rsidRDefault="00091FDA" w:rsidP="007762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1FDA" w:rsidRPr="0077628B" w:rsidRDefault="00091FDA" w:rsidP="007762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16C8" w:rsidRPr="00363483" w:rsidRDefault="00BD16C8" w:rsidP="00BD16C8">
      <w:pPr>
        <w:snapToGrid w:val="0"/>
        <w:spacing w:after="0" w:line="240" w:lineRule="auto"/>
        <w:jc w:val="center"/>
        <w:rPr>
          <w:rFonts w:ascii="Times New Roman" w:eastAsia="Segoe UI" w:hAnsi="Times New Roman" w:cs="Times New Roman"/>
          <w:b/>
          <w:sz w:val="24"/>
          <w:szCs w:val="24"/>
        </w:rPr>
      </w:pPr>
      <w:r w:rsidRPr="00363483">
        <w:rPr>
          <w:rFonts w:ascii="Times New Roman" w:eastAsia="Segoe UI" w:hAnsi="Times New Roman" w:cs="Times New Roman"/>
          <w:b/>
          <w:sz w:val="24"/>
          <w:szCs w:val="24"/>
        </w:rPr>
        <w:lastRenderedPageBreak/>
        <w:t>РОССИЙСКАЯ ФЕДЕРАЦИЯ</w:t>
      </w:r>
    </w:p>
    <w:p w:rsidR="00BD16C8" w:rsidRPr="00363483" w:rsidRDefault="00BD16C8" w:rsidP="00BD16C8">
      <w:pPr>
        <w:spacing w:after="0" w:line="240" w:lineRule="auto"/>
        <w:jc w:val="center"/>
        <w:rPr>
          <w:rFonts w:ascii="Times New Roman" w:eastAsia="Segoe UI" w:hAnsi="Times New Roman" w:cs="Times New Roman"/>
          <w:b/>
          <w:sz w:val="24"/>
          <w:szCs w:val="24"/>
        </w:rPr>
      </w:pPr>
      <w:r w:rsidRPr="00363483">
        <w:rPr>
          <w:rFonts w:ascii="Times New Roman" w:eastAsia="Segoe UI" w:hAnsi="Times New Roman" w:cs="Times New Roman"/>
          <w:b/>
          <w:sz w:val="24"/>
          <w:szCs w:val="24"/>
        </w:rPr>
        <w:t>СЕЛЬСКОЕ СОБРАНИЕ ДЕПУТАТОВ УСТЬЯНСКОГО СЕЛЬСОВЕТА</w:t>
      </w:r>
    </w:p>
    <w:p w:rsidR="00BD16C8" w:rsidRPr="00BD16C8" w:rsidRDefault="00BD16C8" w:rsidP="00BD16C8">
      <w:pPr>
        <w:spacing w:after="0" w:line="240" w:lineRule="auto"/>
        <w:jc w:val="center"/>
        <w:rPr>
          <w:rFonts w:ascii="Times New Roman" w:eastAsia="Segoe UI" w:hAnsi="Times New Roman" w:cs="Times New Roman"/>
          <w:b/>
          <w:sz w:val="24"/>
          <w:szCs w:val="24"/>
        </w:rPr>
      </w:pPr>
      <w:r w:rsidRPr="00363483">
        <w:rPr>
          <w:rFonts w:ascii="Times New Roman" w:eastAsia="Segoe UI" w:hAnsi="Times New Roman" w:cs="Times New Roman"/>
          <w:b/>
          <w:sz w:val="24"/>
          <w:szCs w:val="24"/>
        </w:rPr>
        <w:t>БУРЛИНСКОГО РАЙОНА АЛТАЙСКОГО КРАЯ</w:t>
      </w:r>
    </w:p>
    <w:p w:rsidR="00BD16C8" w:rsidRDefault="00BD16C8" w:rsidP="00BD16C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16C8" w:rsidRDefault="00BD16C8" w:rsidP="00BD16C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4779" w:rsidRPr="0077628B" w:rsidRDefault="00AE4779" w:rsidP="00BD16C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628B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AE4779" w:rsidRPr="0077628B" w:rsidRDefault="00AE4779" w:rsidP="00BD16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628B">
        <w:rPr>
          <w:rFonts w:ascii="Times New Roman" w:eastAsia="Times New Roman" w:hAnsi="Times New Roman" w:cs="Times New Roman"/>
          <w:b/>
          <w:bCs/>
          <w:sz w:val="24"/>
          <w:szCs w:val="24"/>
        </w:rPr>
        <w:t>о порядке выплаты единовременного поощрения в связи с выходом на пенсию за выслугу лет лицам, замещавшим муниципальные должности и должности муниципальной службы в органах местного самоуправления Устьянского сельсовета Бурлинского района Алтайского края</w:t>
      </w:r>
    </w:p>
    <w:p w:rsidR="00AE4779" w:rsidRPr="0077628B" w:rsidRDefault="00AE4779" w:rsidP="00BD1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4779" w:rsidRPr="00577ED6" w:rsidRDefault="00AE4779" w:rsidP="00BD1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628B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77628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Настоящее Положение определяет условия и порядок выплаты единовременного поощрения в связи с выходом на пенсию за выслугу лет (далее – единовременное поощрение) </w:t>
      </w: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лицам, замещавшим муниципальные должности и должности муниципальной службы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в органах местного самоуправления Устьянского сельсовета Бурлинского района Алтайского края.</w:t>
      </w:r>
    </w:p>
    <w:p w:rsidR="00AE4779" w:rsidRPr="00577ED6" w:rsidRDefault="00AE4779" w:rsidP="00BD1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2.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Единовременное поощрение выплачивается указанным лицам, которым назначена страховая пенсия по старости (инвалидности) в соответствии с Федеральным законом от 28.12.2013 № 400-ФЗ «О страховых пенсиях» либо досрочно назначенная пенсия в соответствии с Законом Российской Федерации от 19.04.1991 № 1032-1 «О занятости населения в Российской Федерации», при их увольнении с муниципальной службы (освобождении от замещаемой муниципальной должности), </w:t>
      </w: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за исключением случаев увольнения (освобождения) в связи с виновными действиями (бездействием)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E4779" w:rsidRPr="00577ED6" w:rsidRDefault="00AE4779" w:rsidP="00BD1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3.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Единовременное поощрение является одной из мер поощрения за безупречную и эффективную муниципальную службу и выплачивается </w:t>
      </w: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однократно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E4779" w:rsidRPr="00577ED6" w:rsidRDefault="00AE4779" w:rsidP="00BD1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4.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В случае повторного поступления на муниципальную службу (замещения муниципальной должности) лица, ранее получившего единовременное поощрение, при его последующем увольнении (освобождении) единовременное поощрение </w:t>
      </w: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не выплачивается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E4779" w:rsidRPr="00577ED6" w:rsidRDefault="00AE4779" w:rsidP="00BD1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5.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Размер единовременного поощрения зависит от </w:t>
      </w: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стажа муниципальной службы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и составляет:</w:t>
      </w:r>
    </w:p>
    <w:tbl>
      <w:tblPr>
        <w:tblW w:w="866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61"/>
        <w:gridCol w:w="5202"/>
      </w:tblGrid>
      <w:tr w:rsidR="00AE4779" w:rsidRPr="00577ED6" w:rsidTr="00AE4779">
        <w:trPr>
          <w:tblHeader/>
        </w:trPr>
        <w:tc>
          <w:tcPr>
            <w:tcW w:w="0" w:type="auto"/>
            <w:tcBorders>
              <w:top w:val="nil"/>
            </w:tcBorders>
            <w:tcMar>
              <w:top w:w="115" w:type="dxa"/>
              <w:left w:w="0" w:type="dxa"/>
              <w:bottom w:w="115" w:type="dxa"/>
              <w:right w:w="184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Стаж муниципальной службы</w:t>
            </w:r>
          </w:p>
        </w:tc>
        <w:tc>
          <w:tcPr>
            <w:tcW w:w="0" w:type="auto"/>
            <w:tcBorders>
              <w:top w:val="nil"/>
            </w:tcBorders>
            <w:tcMar>
              <w:top w:w="115" w:type="dxa"/>
              <w:left w:w="184" w:type="dxa"/>
              <w:bottom w:w="115" w:type="dxa"/>
              <w:right w:w="184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Размер поощрения (в должностных окладах)</w:t>
            </w:r>
          </w:p>
        </w:tc>
      </w:tr>
      <w:tr w:rsidR="00AE4779" w:rsidRPr="00577ED6" w:rsidTr="00AE4779">
        <w:tc>
          <w:tcPr>
            <w:tcW w:w="0" w:type="auto"/>
            <w:tcMar>
              <w:top w:w="115" w:type="dxa"/>
              <w:left w:w="0" w:type="dxa"/>
              <w:bottom w:w="115" w:type="dxa"/>
              <w:right w:w="184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от 10 до 15 лет</w:t>
            </w:r>
          </w:p>
        </w:tc>
        <w:tc>
          <w:tcPr>
            <w:tcW w:w="0" w:type="auto"/>
            <w:tcMar>
              <w:top w:w="115" w:type="dxa"/>
              <w:left w:w="184" w:type="dxa"/>
              <w:bottom w:w="115" w:type="dxa"/>
              <w:right w:w="0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AE4779" w:rsidRPr="00577ED6" w:rsidTr="00AE4779">
        <w:tc>
          <w:tcPr>
            <w:tcW w:w="0" w:type="auto"/>
            <w:tcMar>
              <w:top w:w="115" w:type="dxa"/>
              <w:left w:w="0" w:type="dxa"/>
              <w:bottom w:w="115" w:type="dxa"/>
              <w:right w:w="184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от 15 до 20 лет</w:t>
            </w:r>
          </w:p>
        </w:tc>
        <w:tc>
          <w:tcPr>
            <w:tcW w:w="0" w:type="auto"/>
            <w:tcMar>
              <w:top w:w="115" w:type="dxa"/>
              <w:left w:w="184" w:type="dxa"/>
              <w:bottom w:w="115" w:type="dxa"/>
              <w:right w:w="0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E4779" w:rsidRPr="00577ED6" w:rsidTr="00AE4779">
        <w:tc>
          <w:tcPr>
            <w:tcW w:w="0" w:type="auto"/>
            <w:tcMar>
              <w:top w:w="115" w:type="dxa"/>
              <w:left w:w="0" w:type="dxa"/>
              <w:bottom w:w="115" w:type="dxa"/>
              <w:right w:w="184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от 20 до 25 лет</w:t>
            </w:r>
          </w:p>
        </w:tc>
        <w:tc>
          <w:tcPr>
            <w:tcW w:w="0" w:type="auto"/>
            <w:tcMar>
              <w:top w:w="115" w:type="dxa"/>
              <w:left w:w="184" w:type="dxa"/>
              <w:bottom w:w="115" w:type="dxa"/>
              <w:right w:w="0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AE4779" w:rsidRPr="00577ED6" w:rsidTr="00AE4779">
        <w:tc>
          <w:tcPr>
            <w:tcW w:w="0" w:type="auto"/>
            <w:tcMar>
              <w:top w:w="115" w:type="dxa"/>
              <w:left w:w="0" w:type="dxa"/>
              <w:bottom w:w="115" w:type="dxa"/>
              <w:right w:w="184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свыше 25 лет</w:t>
            </w:r>
          </w:p>
        </w:tc>
        <w:tc>
          <w:tcPr>
            <w:tcW w:w="0" w:type="auto"/>
            <w:tcMar>
              <w:top w:w="115" w:type="dxa"/>
              <w:left w:w="184" w:type="dxa"/>
              <w:bottom w:w="115" w:type="dxa"/>
              <w:right w:w="0" w:type="dxa"/>
            </w:tcMar>
            <w:vAlign w:val="center"/>
            <w:hideMark/>
          </w:tcPr>
          <w:p w:rsidR="00AE4779" w:rsidRPr="00577ED6" w:rsidRDefault="00AE4779" w:rsidP="00BD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D6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</w:tr>
    </w:tbl>
    <w:p w:rsidR="00AE4779" w:rsidRPr="00577ED6" w:rsidRDefault="00AE4779" w:rsidP="00BD1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В стаж муниципальной службы для выплаты единовременного поощрения включаются периоды замещения:</w:t>
      </w:r>
    </w:p>
    <w:p w:rsidR="00AE4779" w:rsidRPr="00577ED6" w:rsidRDefault="00AE4779" w:rsidP="00BD16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sz w:val="26"/>
          <w:szCs w:val="26"/>
        </w:rPr>
        <w:t>должностей муниципальной службы;</w:t>
      </w:r>
    </w:p>
    <w:p w:rsidR="00AE4779" w:rsidRPr="00577ED6" w:rsidRDefault="00AE4779" w:rsidP="00BD16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sz w:val="26"/>
          <w:szCs w:val="26"/>
        </w:rPr>
        <w:t>муниципальных должностей;</w:t>
      </w:r>
    </w:p>
    <w:p w:rsidR="00AE4779" w:rsidRPr="00577ED6" w:rsidRDefault="00AE4779" w:rsidP="00BD16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sz w:val="26"/>
          <w:szCs w:val="26"/>
        </w:rPr>
        <w:t>иных должностей в соответствии с федеральными законами.</w:t>
      </w:r>
    </w:p>
    <w:p w:rsidR="00AE4779" w:rsidRPr="00577ED6" w:rsidRDefault="00AE4779" w:rsidP="00BD1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sz w:val="26"/>
          <w:szCs w:val="26"/>
        </w:rPr>
        <w:t>Порядок исчисления стажа муниципальной службы определяется в соответствии со </w:t>
      </w: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статьёй 10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 xml:space="preserve"> Закона Алтайского края от 07.12.2007 № 134-ЗС «О муниципальной 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lastRenderedPageBreak/>
        <w:t>службе в Алтайском крае» (с учётом изменений, внесённых Законом Алтайского края от 07.05.2025 № 35-ЗС).</w:t>
      </w:r>
    </w:p>
    <w:p w:rsidR="00AE4779" w:rsidRPr="00577ED6" w:rsidRDefault="00AE4779" w:rsidP="00BD1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6.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Единовременное поощрение выплачивается исходя из размера </w:t>
      </w: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должностного оклада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, установленного лицу на день увольнения (освобождения от должности).</w:t>
      </w:r>
    </w:p>
    <w:p w:rsidR="00AE4779" w:rsidRPr="00577ED6" w:rsidRDefault="00AE4779" w:rsidP="00BD1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b/>
          <w:bCs/>
          <w:sz w:val="26"/>
          <w:szCs w:val="26"/>
        </w:rPr>
        <w:t>7.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Решение о выплате единовременного поощрения принимается </w:t>
      </w:r>
      <w:r w:rsidRPr="00577ED6">
        <w:rPr>
          <w:rFonts w:ascii="Times New Roman" w:eastAsia="Times New Roman" w:hAnsi="Times New Roman" w:cs="Times New Roman"/>
          <w:bCs/>
          <w:sz w:val="26"/>
          <w:szCs w:val="26"/>
        </w:rPr>
        <w:t>главой Устьянского сельсовета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на основании</w:t>
      </w:r>
      <w:r w:rsidR="00BD16C8" w:rsidRPr="00577ED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77ED6">
        <w:rPr>
          <w:rFonts w:ascii="Times New Roman" w:eastAsia="Times New Roman" w:hAnsi="Times New Roman" w:cs="Times New Roman"/>
          <w:bCs/>
          <w:sz w:val="26"/>
          <w:szCs w:val="26"/>
        </w:rPr>
        <w:t>письменного заявления</w:t>
      </w:r>
      <w:r w:rsidRPr="00577ED6">
        <w:rPr>
          <w:rFonts w:ascii="Times New Roman" w:eastAsia="Times New Roman" w:hAnsi="Times New Roman" w:cs="Times New Roman"/>
          <w:sz w:val="26"/>
          <w:szCs w:val="26"/>
        </w:rPr>
        <w:t> лица, имеющего право на поощрение.</w:t>
      </w:r>
    </w:p>
    <w:p w:rsidR="00AE4779" w:rsidRPr="00577ED6" w:rsidRDefault="00AE4779" w:rsidP="00BD1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D16C8" w:rsidRPr="00577ED6" w:rsidRDefault="00BD16C8" w:rsidP="00BD1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D16C8" w:rsidRPr="00577ED6" w:rsidRDefault="00577ED6" w:rsidP="00BD1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Глава сельсовета     </w:t>
      </w:r>
      <w:r w:rsidR="00BD16C8" w:rsidRPr="00577ED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 w:rsidR="00BD16C8" w:rsidRPr="00577ED6">
        <w:rPr>
          <w:rFonts w:ascii="Times New Roman" w:eastAsia="Times New Roman" w:hAnsi="Times New Roman" w:cs="Times New Roman"/>
          <w:sz w:val="26"/>
          <w:szCs w:val="26"/>
        </w:rPr>
        <w:t>Е.Н.Прилипко</w:t>
      </w:r>
      <w:proofErr w:type="spellEnd"/>
    </w:p>
    <w:p w:rsidR="00BD16C8" w:rsidRPr="00577ED6" w:rsidRDefault="00BD16C8" w:rsidP="00BD1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sz w:val="26"/>
          <w:szCs w:val="26"/>
        </w:rPr>
        <w:t>с. Устьянка</w:t>
      </w:r>
    </w:p>
    <w:p w:rsidR="00BD16C8" w:rsidRPr="00577ED6" w:rsidRDefault="00BD16C8" w:rsidP="00BD1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sz w:val="26"/>
          <w:szCs w:val="26"/>
        </w:rPr>
        <w:t>30.09.2026г.</w:t>
      </w:r>
    </w:p>
    <w:p w:rsidR="00BD16C8" w:rsidRPr="00577ED6" w:rsidRDefault="00BD16C8" w:rsidP="00BD1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7ED6">
        <w:rPr>
          <w:rFonts w:ascii="Times New Roman" w:eastAsia="Times New Roman" w:hAnsi="Times New Roman" w:cs="Times New Roman"/>
          <w:sz w:val="26"/>
          <w:szCs w:val="26"/>
        </w:rPr>
        <w:t>07-ссд.</w:t>
      </w:r>
    </w:p>
    <w:p w:rsidR="00BD16C8" w:rsidRPr="00577ED6" w:rsidRDefault="00BD16C8" w:rsidP="00BD1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E4779" w:rsidRPr="00577ED6" w:rsidRDefault="00AE4779" w:rsidP="00BD16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E4779" w:rsidRPr="00577ED6" w:rsidSect="00132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80DA1"/>
    <w:multiLevelType w:val="multilevel"/>
    <w:tmpl w:val="CE3E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4779"/>
    <w:rsid w:val="00091FDA"/>
    <w:rsid w:val="001279C9"/>
    <w:rsid w:val="001328A3"/>
    <w:rsid w:val="001D2016"/>
    <w:rsid w:val="00334A2E"/>
    <w:rsid w:val="00577ED6"/>
    <w:rsid w:val="0077628B"/>
    <w:rsid w:val="007A1FAA"/>
    <w:rsid w:val="007A7EEB"/>
    <w:rsid w:val="00AD184B"/>
    <w:rsid w:val="00AE4779"/>
    <w:rsid w:val="00BD16C8"/>
    <w:rsid w:val="00C06D6A"/>
    <w:rsid w:val="00D83183"/>
    <w:rsid w:val="00DD5447"/>
    <w:rsid w:val="00E21054"/>
    <w:rsid w:val="00FC1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8A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79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E47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477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AE4779"/>
    <w:rPr>
      <w:b/>
      <w:bCs/>
    </w:rPr>
  </w:style>
  <w:style w:type="paragraph" w:customStyle="1" w:styleId="ds-markdown-paragraph">
    <w:name w:val="ds-markdown-paragraph"/>
    <w:basedOn w:val="a"/>
    <w:rsid w:val="00AE4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279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ody Text"/>
    <w:basedOn w:val="a"/>
    <w:link w:val="a5"/>
    <w:unhideWhenUsed/>
    <w:rsid w:val="0077628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5">
    <w:name w:val="Основной текст Знак"/>
    <w:basedOn w:val="a0"/>
    <w:link w:val="a4"/>
    <w:rsid w:val="0077628B"/>
    <w:rPr>
      <w:rFonts w:ascii="Times New Roman" w:eastAsia="Times New Roman" w:hAnsi="Times New Roman" w:cs="Times New Roman"/>
      <w:sz w:val="26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FC1E32"/>
    <w:pPr>
      <w:spacing w:after="120" w:line="480" w:lineRule="auto"/>
      <w:ind w:left="283"/>
    </w:pPr>
    <w:rPr>
      <w:rFonts w:ascii="Segoe UI" w:eastAsia="Segoe UI" w:hAnsi="Segoe UI" w:cs="Segoe UI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C1E32"/>
    <w:rPr>
      <w:rFonts w:ascii="Segoe UI" w:eastAsia="Segoe UI" w:hAnsi="Segoe UI" w:cs="Segoe U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022">
          <w:blockQuote w:val="1"/>
          <w:marLeft w:val="0"/>
          <w:marRight w:val="0"/>
          <w:marTop w:val="184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546FC8FBBC20FCB7B4129BAC4B6E90BF07B120196CA416E5534A72807AB0FE052D39FAE83E5FFDD8F9A3036CAEB0F1822C56AD5E5EAD3C255FE4179X9b9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D64F6-EB0C-482C-805A-118B6EF24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16</cp:revision>
  <dcterms:created xsi:type="dcterms:W3CDTF">2026-09-09T09:51:00Z</dcterms:created>
  <dcterms:modified xsi:type="dcterms:W3CDTF">2026-10-19T04:55:00Z</dcterms:modified>
</cp:coreProperties>
</file>