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DE9" w:rsidRPr="008B414C" w:rsidRDefault="0032712E" w:rsidP="001365E4">
      <w:pPr>
        <w:tabs>
          <w:tab w:val="left" w:pos="-426"/>
        </w:tabs>
        <w:spacing w:after="0" w:line="240" w:lineRule="auto"/>
        <w:ind w:right="-2"/>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pict>
          <v:rect id="_x0000_s1026" style="position:absolute;left:0;text-align:left;margin-left:370.85pt;margin-top:-17.05pt;width:94.5pt;height:28.5pt;z-index:251658240" strokecolor="white [3212]">
            <v:textbox>
              <w:txbxContent>
                <w:p w:rsidR="00282134" w:rsidRDefault="00282134" w:rsidP="00282134">
                  <w:pPr>
                    <w:jc w:val="right"/>
                  </w:pPr>
                  <w:r>
                    <w:t>ПРОЕКТ</w:t>
                  </w:r>
                </w:p>
              </w:txbxContent>
            </v:textbox>
          </v:rect>
        </w:pict>
      </w:r>
      <w:r w:rsidR="006A0DE9" w:rsidRPr="008B414C">
        <w:rPr>
          <w:rFonts w:ascii="Times New Roman" w:eastAsia="Times New Roman" w:hAnsi="Times New Roman" w:cs="Times New Roman"/>
          <w:b/>
          <w:bCs/>
          <w:sz w:val="24"/>
          <w:szCs w:val="24"/>
          <w:lang w:eastAsia="ru-RU"/>
        </w:rPr>
        <w:t>РОССИЙСКАЯ ФЕДЕРАЦИЯ</w:t>
      </w:r>
    </w:p>
    <w:p w:rsidR="006A0DE9" w:rsidRPr="008B414C" w:rsidRDefault="006A0DE9" w:rsidP="001365E4">
      <w:pPr>
        <w:tabs>
          <w:tab w:val="left" w:pos="-426"/>
        </w:tabs>
        <w:spacing w:after="0" w:line="240" w:lineRule="auto"/>
        <w:ind w:right="-2"/>
        <w:jc w:val="center"/>
        <w:rPr>
          <w:rFonts w:ascii="Times New Roman" w:eastAsia="Times New Roman" w:hAnsi="Times New Roman" w:cs="Times New Roman"/>
          <w:b/>
          <w:bCs/>
          <w:sz w:val="24"/>
          <w:szCs w:val="24"/>
          <w:lang w:eastAsia="ru-RU"/>
        </w:rPr>
      </w:pPr>
      <w:r w:rsidRPr="008B414C">
        <w:rPr>
          <w:rFonts w:ascii="Times New Roman" w:eastAsia="Times New Roman" w:hAnsi="Times New Roman" w:cs="Times New Roman"/>
          <w:b/>
          <w:bCs/>
          <w:sz w:val="24"/>
          <w:szCs w:val="24"/>
          <w:lang w:eastAsia="ru-RU"/>
        </w:rPr>
        <w:t>БУРЛИНСКИЙ РАЙОННЫЙ СОВЕТ НАРОДНЫХ ДЕПУТАТОВ</w:t>
      </w:r>
    </w:p>
    <w:p w:rsidR="006A0DE9" w:rsidRPr="008B414C" w:rsidRDefault="006A0DE9" w:rsidP="001365E4">
      <w:pPr>
        <w:tabs>
          <w:tab w:val="left" w:pos="-426"/>
        </w:tabs>
        <w:spacing w:after="0" w:line="240" w:lineRule="auto"/>
        <w:ind w:right="-2"/>
        <w:jc w:val="center"/>
        <w:rPr>
          <w:rFonts w:ascii="Times New Roman" w:eastAsia="Times New Roman" w:hAnsi="Times New Roman" w:cs="Times New Roman"/>
          <w:b/>
          <w:bCs/>
          <w:sz w:val="24"/>
          <w:szCs w:val="24"/>
          <w:lang w:eastAsia="ru-RU"/>
        </w:rPr>
      </w:pPr>
      <w:r w:rsidRPr="008B414C">
        <w:rPr>
          <w:rFonts w:ascii="Times New Roman" w:eastAsia="Times New Roman" w:hAnsi="Times New Roman" w:cs="Times New Roman"/>
          <w:b/>
          <w:bCs/>
          <w:sz w:val="24"/>
          <w:szCs w:val="24"/>
          <w:lang w:eastAsia="ru-RU"/>
        </w:rPr>
        <w:t>АЛТАЙСКОГО КРАЯ</w:t>
      </w:r>
    </w:p>
    <w:p w:rsidR="006A0DE9" w:rsidRPr="008B414C" w:rsidRDefault="006A0DE9" w:rsidP="001365E4">
      <w:pPr>
        <w:tabs>
          <w:tab w:val="left" w:pos="-426"/>
        </w:tabs>
        <w:spacing w:after="0" w:line="240" w:lineRule="auto"/>
        <w:ind w:right="-2"/>
        <w:jc w:val="center"/>
        <w:rPr>
          <w:rFonts w:ascii="Times New Roman" w:eastAsia="Times New Roman" w:hAnsi="Times New Roman" w:cs="Times New Roman"/>
          <w:b/>
          <w:bCs/>
          <w:sz w:val="24"/>
          <w:szCs w:val="24"/>
          <w:lang w:eastAsia="ru-RU"/>
        </w:rPr>
      </w:pPr>
    </w:p>
    <w:p w:rsidR="00DC46AC" w:rsidRPr="008B414C" w:rsidRDefault="00DC46AC" w:rsidP="001365E4">
      <w:pPr>
        <w:tabs>
          <w:tab w:val="left" w:pos="-426"/>
        </w:tabs>
        <w:spacing w:after="0" w:line="240" w:lineRule="auto"/>
        <w:ind w:right="-2"/>
        <w:jc w:val="center"/>
        <w:rPr>
          <w:rFonts w:ascii="Times New Roman" w:eastAsia="Times New Roman" w:hAnsi="Times New Roman" w:cs="Times New Roman"/>
          <w:b/>
          <w:bCs/>
          <w:sz w:val="24"/>
          <w:szCs w:val="24"/>
          <w:lang w:eastAsia="ru-RU"/>
        </w:rPr>
      </w:pPr>
    </w:p>
    <w:p w:rsidR="006A0DE9" w:rsidRPr="001365E4" w:rsidRDefault="006A0DE9" w:rsidP="001365E4">
      <w:pPr>
        <w:tabs>
          <w:tab w:val="left" w:pos="-426"/>
        </w:tabs>
        <w:spacing w:after="0" w:line="240" w:lineRule="auto"/>
        <w:ind w:right="-2"/>
        <w:jc w:val="center"/>
        <w:rPr>
          <w:rFonts w:ascii="Times New Roman" w:eastAsia="Times New Roman" w:hAnsi="Times New Roman" w:cs="Times New Roman"/>
          <w:spacing w:val="60"/>
          <w:sz w:val="28"/>
          <w:szCs w:val="28"/>
          <w:lang w:eastAsia="ru-RU"/>
        </w:rPr>
      </w:pPr>
      <w:r w:rsidRPr="001365E4">
        <w:rPr>
          <w:rFonts w:ascii="Times New Roman" w:eastAsia="Times New Roman" w:hAnsi="Times New Roman" w:cs="Times New Roman"/>
          <w:b/>
          <w:bCs/>
          <w:spacing w:val="60"/>
          <w:sz w:val="28"/>
          <w:szCs w:val="28"/>
          <w:lang w:eastAsia="ru-RU"/>
        </w:rPr>
        <w:t>РЕШЕНИЕ</w:t>
      </w:r>
    </w:p>
    <w:p w:rsidR="006A0DE9" w:rsidRPr="00FC3B5F" w:rsidRDefault="006A0DE9" w:rsidP="006A0DE9">
      <w:pPr>
        <w:tabs>
          <w:tab w:val="left" w:pos="-426"/>
        </w:tabs>
        <w:spacing w:after="0" w:line="240" w:lineRule="auto"/>
        <w:ind w:right="-2" w:firstLine="567"/>
        <w:jc w:val="center"/>
        <w:rPr>
          <w:rFonts w:ascii="Times New Roman" w:eastAsia="Times New Roman" w:hAnsi="Times New Roman" w:cs="Times New Roman"/>
          <w:sz w:val="28"/>
          <w:szCs w:val="28"/>
          <w:lang w:eastAsia="ru-RU"/>
        </w:rPr>
      </w:pPr>
      <w:bookmarkStart w:id="0" w:name="_GoBack"/>
      <w:bookmarkEnd w:id="0"/>
    </w:p>
    <w:p w:rsidR="0050459D" w:rsidRDefault="0050459D" w:rsidP="006A0DE9">
      <w:pPr>
        <w:shd w:val="clear" w:color="auto" w:fill="FFFFFF"/>
        <w:tabs>
          <w:tab w:val="left" w:pos="0"/>
        </w:tabs>
        <w:spacing w:after="0" w:line="240" w:lineRule="auto"/>
        <w:ind w:right="-2"/>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p w:rsidR="006A0DE9" w:rsidRPr="008B414C" w:rsidRDefault="006B1AF6" w:rsidP="006A0DE9">
      <w:pPr>
        <w:shd w:val="clear" w:color="auto" w:fill="FFFFFF"/>
        <w:tabs>
          <w:tab w:val="left" w:pos="0"/>
        </w:tabs>
        <w:spacing w:after="0" w:line="240" w:lineRule="auto"/>
        <w:ind w:right="-2"/>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D43DB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октября</w:t>
      </w:r>
      <w:r w:rsidR="006A0DE9" w:rsidRPr="008B414C">
        <w:rPr>
          <w:rFonts w:ascii="Times New Roman" w:eastAsia="Times New Roman" w:hAnsi="Times New Roman" w:cs="Times New Roman"/>
          <w:sz w:val="26"/>
          <w:szCs w:val="26"/>
          <w:lang w:eastAsia="ru-RU"/>
        </w:rPr>
        <w:t xml:space="preserve"> 202</w:t>
      </w:r>
      <w:r w:rsidR="009613D9">
        <w:rPr>
          <w:rFonts w:ascii="Times New Roman" w:eastAsia="Times New Roman" w:hAnsi="Times New Roman" w:cs="Times New Roman"/>
          <w:sz w:val="26"/>
          <w:szCs w:val="26"/>
          <w:lang w:eastAsia="ru-RU"/>
        </w:rPr>
        <w:t>6</w:t>
      </w:r>
      <w:r w:rsidR="006A0DE9" w:rsidRPr="008B414C">
        <w:rPr>
          <w:rFonts w:ascii="Times New Roman" w:eastAsia="Times New Roman" w:hAnsi="Times New Roman" w:cs="Times New Roman"/>
          <w:sz w:val="26"/>
          <w:szCs w:val="26"/>
          <w:lang w:eastAsia="ru-RU"/>
        </w:rPr>
        <w:t xml:space="preserve"> г.</w:t>
      </w:r>
      <w:r w:rsidR="006A0DE9" w:rsidRPr="008B414C">
        <w:rPr>
          <w:rFonts w:ascii="Times New Roman" w:eastAsia="Times New Roman" w:hAnsi="Times New Roman" w:cs="Times New Roman"/>
          <w:sz w:val="26"/>
          <w:szCs w:val="26"/>
          <w:lang w:eastAsia="ru-RU"/>
        </w:rPr>
        <w:tab/>
      </w:r>
      <w:r w:rsidR="0050459D">
        <w:rPr>
          <w:rFonts w:ascii="Times New Roman" w:eastAsia="Times New Roman" w:hAnsi="Times New Roman" w:cs="Times New Roman"/>
          <w:sz w:val="26"/>
          <w:szCs w:val="26"/>
          <w:lang w:eastAsia="ru-RU"/>
        </w:rPr>
        <w:t xml:space="preserve">                                                                                                  </w:t>
      </w:r>
      <w:r w:rsidR="006A0DE9" w:rsidRPr="008B414C">
        <w:rPr>
          <w:rFonts w:ascii="Times New Roman" w:eastAsia="Times New Roman" w:hAnsi="Times New Roman" w:cs="Times New Roman"/>
          <w:sz w:val="26"/>
          <w:szCs w:val="26"/>
          <w:lang w:eastAsia="ru-RU"/>
        </w:rPr>
        <w:t>№</w:t>
      </w:r>
    </w:p>
    <w:p w:rsidR="006A0DE9" w:rsidRPr="008B414C" w:rsidRDefault="006A0DE9" w:rsidP="006A0DE9">
      <w:pPr>
        <w:shd w:val="clear" w:color="auto" w:fill="FFFFFF"/>
        <w:tabs>
          <w:tab w:val="left" w:pos="0"/>
        </w:tabs>
        <w:spacing w:after="0" w:line="240" w:lineRule="auto"/>
        <w:ind w:right="-2" w:firstLine="567"/>
        <w:jc w:val="center"/>
        <w:rPr>
          <w:rFonts w:ascii="Times New Roman" w:eastAsia="Times New Roman" w:hAnsi="Times New Roman" w:cs="Times New Roman"/>
          <w:lang w:eastAsia="ru-RU"/>
        </w:rPr>
      </w:pPr>
      <w:r w:rsidRPr="008B414C">
        <w:rPr>
          <w:rFonts w:ascii="Times New Roman" w:eastAsia="Times New Roman" w:hAnsi="Times New Roman" w:cs="Times New Roman"/>
          <w:lang w:eastAsia="ru-RU"/>
        </w:rPr>
        <w:t>с. Бурла</w:t>
      </w:r>
    </w:p>
    <w:p w:rsidR="006A0DE9" w:rsidRPr="00FC3B5F" w:rsidRDefault="006A0DE9" w:rsidP="006A0DE9">
      <w:pPr>
        <w:shd w:val="clear" w:color="auto" w:fill="FFFFFF"/>
        <w:tabs>
          <w:tab w:val="left" w:pos="-426"/>
          <w:tab w:val="left" w:pos="360"/>
        </w:tabs>
        <w:spacing w:after="0" w:line="240" w:lineRule="auto"/>
        <w:ind w:right="-2" w:firstLine="567"/>
        <w:jc w:val="both"/>
        <w:rPr>
          <w:rFonts w:ascii="Times New Roman" w:eastAsia="Times New Roman" w:hAnsi="Times New Roman" w:cs="Times New Roman"/>
          <w:sz w:val="28"/>
          <w:szCs w:val="28"/>
          <w:lang w:eastAsia="ru-RU"/>
        </w:rPr>
      </w:pPr>
    </w:p>
    <w:p w:rsidR="006A0DE9" w:rsidRPr="00FC3B5F" w:rsidRDefault="006A0DE9" w:rsidP="006A0DE9">
      <w:pPr>
        <w:tabs>
          <w:tab w:val="left" w:pos="-426"/>
          <w:tab w:val="left" w:pos="0"/>
          <w:tab w:val="left" w:pos="9781"/>
        </w:tabs>
        <w:spacing w:after="0" w:line="240" w:lineRule="auto"/>
        <w:ind w:right="-2"/>
        <w:jc w:val="both"/>
        <w:rPr>
          <w:rFonts w:ascii="Times New Roman" w:eastAsia="Times New Roman" w:hAnsi="Times New Roman" w:cs="Times New Roman"/>
          <w:b/>
          <w:sz w:val="28"/>
          <w:szCs w:val="28"/>
          <w:lang w:eastAsia="ru-RU"/>
        </w:rPr>
      </w:pPr>
      <w:r w:rsidRPr="00FC3B5F">
        <w:rPr>
          <w:rFonts w:ascii="Times New Roman" w:eastAsia="Times New Roman" w:hAnsi="Times New Roman" w:cs="Times New Roman"/>
          <w:b/>
          <w:sz w:val="28"/>
          <w:szCs w:val="28"/>
          <w:lang w:eastAsia="ru-RU"/>
        </w:rPr>
        <w:t xml:space="preserve">О внесении изменений и дополнений </w:t>
      </w:r>
    </w:p>
    <w:p w:rsidR="006A0DE9" w:rsidRPr="00FC3B5F" w:rsidRDefault="006A0DE9" w:rsidP="006A0DE9">
      <w:pPr>
        <w:tabs>
          <w:tab w:val="left" w:pos="-426"/>
          <w:tab w:val="left" w:pos="0"/>
          <w:tab w:val="left" w:pos="9781"/>
        </w:tabs>
        <w:spacing w:after="0" w:line="240" w:lineRule="auto"/>
        <w:ind w:right="-2"/>
        <w:jc w:val="both"/>
        <w:rPr>
          <w:rFonts w:ascii="Times New Roman" w:eastAsia="Times New Roman" w:hAnsi="Times New Roman" w:cs="Times New Roman"/>
          <w:b/>
          <w:sz w:val="28"/>
          <w:szCs w:val="28"/>
          <w:lang w:eastAsia="ru-RU"/>
        </w:rPr>
      </w:pPr>
      <w:r w:rsidRPr="00FC3B5F">
        <w:rPr>
          <w:rFonts w:ascii="Times New Roman" w:eastAsia="Times New Roman" w:hAnsi="Times New Roman" w:cs="Times New Roman"/>
          <w:b/>
          <w:sz w:val="28"/>
          <w:szCs w:val="28"/>
          <w:lang w:eastAsia="ru-RU"/>
        </w:rPr>
        <w:t xml:space="preserve">в Устав муниципального образования </w:t>
      </w:r>
    </w:p>
    <w:p w:rsidR="00F34F95" w:rsidRDefault="00F34F95" w:rsidP="006A0DE9">
      <w:pPr>
        <w:tabs>
          <w:tab w:val="left" w:pos="-426"/>
          <w:tab w:val="left" w:pos="0"/>
          <w:tab w:val="left" w:pos="9781"/>
        </w:tabs>
        <w:spacing w:after="0" w:line="240" w:lineRule="auto"/>
        <w:ind w:right="-2"/>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муниципальный район </w:t>
      </w:r>
      <w:r w:rsidR="006A0DE9" w:rsidRPr="00FC3B5F">
        <w:rPr>
          <w:rFonts w:ascii="Times New Roman" w:eastAsia="Times New Roman" w:hAnsi="Times New Roman" w:cs="Times New Roman"/>
          <w:b/>
          <w:sz w:val="28"/>
          <w:szCs w:val="28"/>
          <w:lang w:eastAsia="ru-RU"/>
        </w:rPr>
        <w:t xml:space="preserve">Бурлинский </w:t>
      </w:r>
    </w:p>
    <w:p w:rsidR="006A0DE9" w:rsidRPr="00FC3B5F" w:rsidRDefault="006A0DE9" w:rsidP="006A0DE9">
      <w:pPr>
        <w:tabs>
          <w:tab w:val="left" w:pos="-426"/>
          <w:tab w:val="left" w:pos="0"/>
          <w:tab w:val="left" w:pos="9781"/>
        </w:tabs>
        <w:spacing w:after="0" w:line="240" w:lineRule="auto"/>
        <w:ind w:right="-2"/>
        <w:jc w:val="both"/>
        <w:rPr>
          <w:rFonts w:ascii="Times New Roman" w:eastAsia="Times New Roman" w:hAnsi="Times New Roman" w:cs="Times New Roman"/>
          <w:b/>
          <w:sz w:val="28"/>
          <w:szCs w:val="28"/>
          <w:lang w:eastAsia="ru-RU"/>
        </w:rPr>
      </w:pPr>
      <w:r w:rsidRPr="00FC3B5F">
        <w:rPr>
          <w:rFonts w:ascii="Times New Roman" w:eastAsia="Times New Roman" w:hAnsi="Times New Roman" w:cs="Times New Roman"/>
          <w:b/>
          <w:sz w:val="28"/>
          <w:szCs w:val="28"/>
          <w:lang w:eastAsia="ru-RU"/>
        </w:rPr>
        <w:t>район Алтайского края</w:t>
      </w:r>
    </w:p>
    <w:p w:rsidR="006A0DE9" w:rsidRPr="00FC3B5F" w:rsidRDefault="006A0DE9" w:rsidP="006A0DE9">
      <w:pPr>
        <w:tabs>
          <w:tab w:val="left" w:pos="-426"/>
        </w:tabs>
        <w:spacing w:after="0" w:line="240" w:lineRule="auto"/>
        <w:ind w:right="-2" w:firstLine="567"/>
        <w:jc w:val="both"/>
        <w:rPr>
          <w:rFonts w:ascii="Times New Roman" w:eastAsia="Times New Roman" w:hAnsi="Times New Roman" w:cs="Times New Roman"/>
          <w:bCs/>
          <w:sz w:val="28"/>
          <w:szCs w:val="28"/>
          <w:lang w:eastAsia="ru-RU"/>
        </w:rPr>
      </w:pPr>
    </w:p>
    <w:p w:rsidR="00611189" w:rsidRPr="00936ED4" w:rsidRDefault="009613D9" w:rsidP="008B414C">
      <w:pPr>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936ED4">
        <w:rPr>
          <w:rFonts w:ascii="Times New Roman" w:hAnsi="Times New Roman" w:cs="Times New Roman"/>
          <w:sz w:val="28"/>
          <w:szCs w:val="28"/>
          <w:shd w:val="clear" w:color="auto" w:fill="FFFFFF"/>
        </w:rPr>
        <w:t>В целях приведения Устава муниципального образования муниципальный район Бурлинский район Алтайского края в соответствие с Федеральным законом от 20.02.2026 № 23-ФЗ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единой системе публичной власти», Федеральным законом от 09.04.2026 № 85-ФЗ, Законом Алтайского края от 01.11.2025 № 81-ЗС «О порядке избрания глав муниципальных образований Алтайского края», Законом Алтайского края от 04.03.2026 № 10-ЗС «О внесении изменений в закон Алтайского края «О градостроительной деятельности на территории Алтайского края», руководствуясь статьей 44 Федеральног</w:t>
      </w:r>
      <w:r w:rsidR="00936ED4">
        <w:rPr>
          <w:rFonts w:ascii="Times New Roman" w:hAnsi="Times New Roman" w:cs="Times New Roman"/>
          <w:sz w:val="28"/>
          <w:szCs w:val="28"/>
          <w:shd w:val="clear" w:color="auto" w:fill="FFFFFF"/>
        </w:rPr>
        <w:t>о закона от 6 октября 2003 г. № </w:t>
      </w:r>
      <w:r w:rsidRPr="00936ED4">
        <w:rPr>
          <w:rFonts w:ascii="Times New Roman" w:hAnsi="Times New Roman" w:cs="Times New Roman"/>
          <w:sz w:val="28"/>
          <w:szCs w:val="28"/>
          <w:shd w:val="clear" w:color="auto" w:fill="FFFFFF"/>
        </w:rPr>
        <w:t>131-ФЗ «Об общих принципах организации местного самоуправления в Российской Федерации», статьей 24 Устава муниципального образования муниципальный район Бурлинский район Алтайского края, районный Совет народных депутатов</w:t>
      </w:r>
      <w:r w:rsidR="006A0DE9" w:rsidRPr="00936ED4">
        <w:rPr>
          <w:rFonts w:ascii="Times New Roman" w:eastAsia="Times New Roman" w:hAnsi="Times New Roman" w:cs="Times New Roman"/>
          <w:bCs/>
          <w:sz w:val="28"/>
          <w:szCs w:val="28"/>
          <w:lang w:eastAsia="ru-RU"/>
        </w:rPr>
        <w:t xml:space="preserve">, </w:t>
      </w:r>
    </w:p>
    <w:p w:rsidR="006A0DE9" w:rsidRPr="00F34F95" w:rsidRDefault="006A0DE9" w:rsidP="008B414C">
      <w:pPr>
        <w:tabs>
          <w:tab w:val="left" w:pos="-426"/>
        </w:tabs>
        <w:spacing w:after="0" w:line="240" w:lineRule="auto"/>
        <w:ind w:firstLine="709"/>
        <w:jc w:val="center"/>
        <w:rPr>
          <w:rFonts w:ascii="Times New Roman" w:eastAsia="Times New Roman" w:hAnsi="Times New Roman" w:cs="Times New Roman"/>
          <w:bCs/>
          <w:sz w:val="28"/>
          <w:szCs w:val="28"/>
          <w:lang w:eastAsia="ru-RU"/>
        </w:rPr>
      </w:pPr>
      <w:r w:rsidRPr="00F34F95">
        <w:rPr>
          <w:rFonts w:ascii="Times New Roman" w:eastAsia="Times New Roman" w:hAnsi="Times New Roman" w:cs="Times New Roman"/>
          <w:bCs/>
          <w:sz w:val="28"/>
          <w:szCs w:val="28"/>
          <w:lang w:eastAsia="ru-RU"/>
        </w:rPr>
        <w:t>Р Е Ш И Л:</w:t>
      </w:r>
    </w:p>
    <w:p w:rsidR="0042463C" w:rsidRPr="0034153A" w:rsidRDefault="00F56C42" w:rsidP="0034153A">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F34F95">
        <w:rPr>
          <w:rFonts w:ascii="Times New Roman" w:eastAsia="Times New Roman" w:hAnsi="Times New Roman" w:cs="Times New Roman"/>
          <w:sz w:val="28"/>
          <w:szCs w:val="28"/>
          <w:lang w:eastAsia="ru-RU"/>
        </w:rPr>
        <w:t xml:space="preserve">1. </w:t>
      </w:r>
      <w:r w:rsidR="006A0DE9" w:rsidRPr="00F34F95">
        <w:rPr>
          <w:rFonts w:ascii="Times New Roman" w:eastAsia="Times New Roman" w:hAnsi="Times New Roman" w:cs="Times New Roman"/>
          <w:sz w:val="28"/>
          <w:szCs w:val="28"/>
          <w:lang w:eastAsia="ru-RU"/>
        </w:rPr>
        <w:t xml:space="preserve">Внести в Устав муниципального образования </w:t>
      </w:r>
      <w:r w:rsidR="00F34F95">
        <w:rPr>
          <w:rFonts w:ascii="Times New Roman" w:eastAsia="Times New Roman" w:hAnsi="Times New Roman" w:cs="Times New Roman"/>
          <w:sz w:val="28"/>
          <w:szCs w:val="28"/>
          <w:lang w:eastAsia="ru-RU"/>
        </w:rPr>
        <w:t xml:space="preserve">муниципальный район </w:t>
      </w:r>
      <w:r w:rsidR="006A0DE9" w:rsidRPr="00F34F95">
        <w:rPr>
          <w:rFonts w:ascii="Times New Roman" w:eastAsia="Times New Roman" w:hAnsi="Times New Roman" w:cs="Times New Roman"/>
          <w:sz w:val="28"/>
          <w:szCs w:val="28"/>
          <w:lang w:eastAsia="ru-RU"/>
        </w:rPr>
        <w:t>Бурлинский район Алтайского края следующие изменения и дополнения:</w:t>
      </w:r>
    </w:p>
    <w:p w:rsidR="0042463C" w:rsidRPr="0034153A" w:rsidRDefault="0034153A" w:rsidP="0034153A">
      <w:pPr>
        <w:pStyle w:val="ds-markdown-paragraph"/>
        <w:shd w:val="clear" w:color="auto" w:fill="FFFFFF"/>
        <w:spacing w:before="0" w:beforeAutospacing="0" w:after="0" w:afterAutospacing="0"/>
        <w:ind w:firstLine="709"/>
        <w:jc w:val="both"/>
        <w:rPr>
          <w:b/>
          <w:color w:val="0F1115"/>
          <w:sz w:val="28"/>
          <w:szCs w:val="28"/>
        </w:rPr>
      </w:pPr>
      <w:r>
        <w:rPr>
          <w:color w:val="0F1115"/>
          <w:sz w:val="28"/>
          <w:szCs w:val="28"/>
          <w:shd w:val="clear" w:color="auto" w:fill="FFFFFF"/>
        </w:rPr>
        <w:t>1</w:t>
      </w:r>
      <w:r w:rsidR="0042463C" w:rsidRPr="0034153A">
        <w:rPr>
          <w:color w:val="0F1115"/>
          <w:sz w:val="28"/>
          <w:szCs w:val="28"/>
          <w:shd w:val="clear" w:color="auto" w:fill="FFFFFF"/>
        </w:rPr>
        <w:t xml:space="preserve">) </w:t>
      </w:r>
      <w:r w:rsidRPr="0034153A">
        <w:rPr>
          <w:rStyle w:val="a6"/>
          <w:b w:val="0"/>
          <w:color w:val="0F1115"/>
          <w:sz w:val="28"/>
          <w:szCs w:val="28"/>
        </w:rPr>
        <w:t>С</w:t>
      </w:r>
      <w:r w:rsidR="0042463C" w:rsidRPr="0034153A">
        <w:rPr>
          <w:rStyle w:val="a6"/>
          <w:b w:val="0"/>
          <w:color w:val="0F1115"/>
          <w:sz w:val="28"/>
          <w:szCs w:val="28"/>
        </w:rPr>
        <w:t>татью 33 изложить в следующей редакции:</w:t>
      </w:r>
    </w:p>
    <w:p w:rsidR="0042463C" w:rsidRPr="0034153A" w:rsidRDefault="0042463C" w:rsidP="0034153A">
      <w:pPr>
        <w:pStyle w:val="ds-markdown-paragraph"/>
        <w:shd w:val="clear" w:color="auto" w:fill="FFFFFF"/>
        <w:spacing w:before="0" w:beforeAutospacing="0" w:after="0" w:afterAutospacing="0"/>
        <w:ind w:firstLine="709"/>
        <w:jc w:val="both"/>
        <w:rPr>
          <w:color w:val="0F1115"/>
          <w:sz w:val="28"/>
          <w:szCs w:val="28"/>
        </w:rPr>
      </w:pPr>
      <w:r w:rsidRPr="0034153A">
        <w:rPr>
          <w:rStyle w:val="a6"/>
          <w:color w:val="0F1115"/>
          <w:sz w:val="28"/>
          <w:szCs w:val="28"/>
        </w:rPr>
        <w:t>«Статья 33. Правовой статус главы муниципального района</w:t>
      </w:r>
    </w:p>
    <w:p w:rsidR="0042463C" w:rsidRPr="0034153A" w:rsidRDefault="000F6EAD" w:rsidP="000F6EAD">
      <w:pPr>
        <w:pStyle w:val="ds-markdown-paragraph"/>
        <w:shd w:val="clear" w:color="auto" w:fill="FFFFFF"/>
        <w:spacing w:before="0" w:beforeAutospacing="0" w:after="0" w:afterAutospacing="0"/>
        <w:ind w:firstLine="708"/>
        <w:jc w:val="both"/>
        <w:rPr>
          <w:color w:val="0F1115"/>
          <w:sz w:val="28"/>
          <w:szCs w:val="28"/>
        </w:rPr>
      </w:pPr>
      <w:r>
        <w:rPr>
          <w:color w:val="0F1115"/>
          <w:sz w:val="28"/>
          <w:szCs w:val="28"/>
        </w:rPr>
        <w:t>1. </w:t>
      </w:r>
      <w:r w:rsidR="0042463C" w:rsidRPr="0034153A">
        <w:rPr>
          <w:color w:val="0F1115"/>
          <w:sz w:val="28"/>
          <w:szCs w:val="28"/>
        </w:rPr>
        <w:t>Глава муниципального района является высшим должностным лицом муниципального района.</w:t>
      </w:r>
    </w:p>
    <w:p w:rsidR="0042463C" w:rsidRPr="007D2269" w:rsidRDefault="000F6EAD" w:rsidP="000F6EAD">
      <w:pPr>
        <w:pStyle w:val="ds-markdown-paragraph"/>
        <w:shd w:val="clear" w:color="auto" w:fill="FFFFFF"/>
        <w:spacing w:before="0" w:beforeAutospacing="0" w:after="0" w:afterAutospacing="0"/>
        <w:ind w:firstLine="708"/>
        <w:jc w:val="both"/>
        <w:rPr>
          <w:b/>
          <w:i/>
          <w:color w:val="0F1115"/>
          <w:sz w:val="28"/>
          <w:szCs w:val="28"/>
        </w:rPr>
      </w:pPr>
      <w:r w:rsidRPr="007D2269">
        <w:rPr>
          <w:b/>
          <w:i/>
          <w:color w:val="0F1115"/>
          <w:sz w:val="28"/>
          <w:szCs w:val="28"/>
        </w:rPr>
        <w:t>2. </w:t>
      </w:r>
      <w:r w:rsidR="0042463C" w:rsidRPr="007D2269">
        <w:rPr>
          <w:b/>
          <w:i/>
          <w:color w:val="0F1115"/>
          <w:sz w:val="28"/>
          <w:szCs w:val="28"/>
        </w:rPr>
        <w:t>Глава муниципального района избирается районным Советом народных депутатов на открытой сессии из числа кандидатов, представленных Губернатором Алтайского края, и осуществляет свои полномочия на постоянной основе.</w:t>
      </w:r>
    </w:p>
    <w:p w:rsidR="0042463C" w:rsidRPr="0034153A" w:rsidRDefault="000F6EAD" w:rsidP="000F6EAD">
      <w:pPr>
        <w:pStyle w:val="ds-markdown-paragraph"/>
        <w:shd w:val="clear" w:color="auto" w:fill="FFFFFF"/>
        <w:spacing w:before="0" w:beforeAutospacing="0" w:after="0" w:afterAutospacing="0"/>
        <w:ind w:firstLine="708"/>
        <w:jc w:val="both"/>
        <w:rPr>
          <w:color w:val="0F1115"/>
          <w:sz w:val="28"/>
          <w:szCs w:val="28"/>
        </w:rPr>
      </w:pPr>
      <w:r>
        <w:rPr>
          <w:color w:val="0F1115"/>
          <w:sz w:val="28"/>
          <w:szCs w:val="28"/>
        </w:rPr>
        <w:t>3. </w:t>
      </w:r>
      <w:r w:rsidR="0042463C" w:rsidRPr="0034153A">
        <w:rPr>
          <w:color w:val="0F1115"/>
          <w:sz w:val="28"/>
          <w:szCs w:val="28"/>
        </w:rPr>
        <w:t>Срок полномочий главы муниципального района составляет пять лет.</w:t>
      </w:r>
    </w:p>
    <w:p w:rsidR="0042463C" w:rsidRPr="0034153A" w:rsidRDefault="000F6EAD" w:rsidP="000F6EAD">
      <w:pPr>
        <w:pStyle w:val="ds-markdown-paragraph"/>
        <w:shd w:val="clear" w:color="auto" w:fill="FFFFFF"/>
        <w:spacing w:before="0" w:beforeAutospacing="0" w:after="0" w:afterAutospacing="0"/>
        <w:ind w:firstLine="708"/>
        <w:jc w:val="both"/>
        <w:rPr>
          <w:color w:val="0F1115"/>
          <w:sz w:val="28"/>
          <w:szCs w:val="28"/>
        </w:rPr>
      </w:pPr>
      <w:r>
        <w:rPr>
          <w:color w:val="0F1115"/>
          <w:sz w:val="28"/>
          <w:szCs w:val="28"/>
        </w:rPr>
        <w:t>4. </w:t>
      </w:r>
      <w:r w:rsidR="0042463C" w:rsidRPr="0034153A">
        <w:rPr>
          <w:color w:val="0F1115"/>
          <w:sz w:val="28"/>
          <w:szCs w:val="28"/>
        </w:rPr>
        <w:t xml:space="preserve">Глава муниципального района вступает в должность не позднее чем через 30 дней со дня вступления в силу решения районного Совета народных депутатов об его избрании. При вступлении в должность глава муниципального района в присутствии депутатов приносит присягу: «Клянусь добросовестно исполнять </w:t>
      </w:r>
      <w:r w:rsidR="0042463C" w:rsidRPr="0034153A">
        <w:rPr>
          <w:color w:val="0F1115"/>
          <w:sz w:val="28"/>
          <w:szCs w:val="28"/>
        </w:rPr>
        <w:lastRenderedPageBreak/>
        <w:t>полномочия главы Бурлинского района Алтайского края, уважать, защищать права и свободы человека и гражданина, соблюдать Конституцию Российской Федерации, федеральное законодательство, законодательство Алтайского края и Устав муниципального образования муниципальный район Бурлинский район Алтайского края».</w:t>
      </w:r>
    </w:p>
    <w:p w:rsidR="0042463C" w:rsidRPr="0034153A" w:rsidRDefault="0042463C" w:rsidP="0034153A">
      <w:pPr>
        <w:pStyle w:val="ds-markdown-paragraph"/>
        <w:shd w:val="clear" w:color="auto" w:fill="FFFFFF"/>
        <w:spacing w:before="0" w:beforeAutospacing="0" w:after="0" w:afterAutospacing="0"/>
        <w:ind w:firstLine="709"/>
        <w:jc w:val="both"/>
        <w:rPr>
          <w:color w:val="0F1115"/>
          <w:sz w:val="28"/>
          <w:szCs w:val="28"/>
        </w:rPr>
      </w:pPr>
      <w:r w:rsidRPr="0034153A">
        <w:rPr>
          <w:color w:val="0F1115"/>
          <w:sz w:val="28"/>
          <w:szCs w:val="28"/>
        </w:rPr>
        <w:t>С момента принесения присяги глава муниципального района считается вступившим в должность. Полномочия прежнего главы муниципального района с этого момента прекращаются.</w:t>
      </w:r>
    </w:p>
    <w:p w:rsidR="0042463C" w:rsidRPr="000F6EAD" w:rsidRDefault="000F6EAD" w:rsidP="000F6EAD">
      <w:pPr>
        <w:pStyle w:val="ds-markdown-paragraph"/>
        <w:shd w:val="clear" w:color="auto" w:fill="FFFFFF"/>
        <w:spacing w:before="0" w:beforeAutospacing="0" w:after="0" w:afterAutospacing="0"/>
        <w:ind w:firstLine="708"/>
        <w:jc w:val="both"/>
        <w:rPr>
          <w:b/>
          <w:i/>
          <w:color w:val="0F1115"/>
          <w:sz w:val="28"/>
          <w:szCs w:val="28"/>
        </w:rPr>
      </w:pPr>
      <w:r>
        <w:rPr>
          <w:b/>
          <w:i/>
          <w:color w:val="0F1115"/>
          <w:sz w:val="28"/>
          <w:szCs w:val="28"/>
        </w:rPr>
        <w:t>5. </w:t>
      </w:r>
      <w:r w:rsidR="0042463C" w:rsidRPr="000F6EAD">
        <w:rPr>
          <w:b/>
          <w:i/>
          <w:color w:val="0F1115"/>
          <w:sz w:val="28"/>
          <w:szCs w:val="28"/>
        </w:rPr>
        <w:t>Порядок внесения Губернатору Алтайского края и рассмотрения Губернатором Алтайского края предложений о кандидатурах на должность главы муниципального образования Алтайского края определяется указом Губернатора Алтайского края.</w:t>
      </w:r>
    </w:p>
    <w:p w:rsidR="0042463C" w:rsidRPr="0034153A" w:rsidRDefault="0081436F" w:rsidP="000F6EAD">
      <w:pPr>
        <w:pStyle w:val="ds-markdown-paragraph"/>
        <w:shd w:val="clear" w:color="auto" w:fill="FFFFFF"/>
        <w:spacing w:before="0" w:beforeAutospacing="0" w:after="0" w:afterAutospacing="0"/>
        <w:ind w:firstLine="708"/>
        <w:jc w:val="both"/>
        <w:rPr>
          <w:color w:val="0F1115"/>
          <w:sz w:val="28"/>
          <w:szCs w:val="28"/>
        </w:rPr>
      </w:pPr>
      <w:r w:rsidRPr="00936ED4">
        <w:rPr>
          <w:b/>
          <w:i/>
          <w:color w:val="0F1115"/>
          <w:sz w:val="28"/>
          <w:szCs w:val="28"/>
        </w:rPr>
        <w:t>6.</w:t>
      </w:r>
      <w:r>
        <w:rPr>
          <w:color w:val="0F1115"/>
          <w:sz w:val="28"/>
          <w:szCs w:val="28"/>
        </w:rPr>
        <w:t> </w:t>
      </w:r>
      <w:r w:rsidR="0042463C" w:rsidRPr="0034153A">
        <w:rPr>
          <w:color w:val="0F1115"/>
          <w:sz w:val="28"/>
          <w:szCs w:val="28"/>
        </w:rPr>
        <w:t>Глава муниципального района возглавляет Администрацию муниципального района, руководит ее деятельностью на принципах единоначалия и несет полную ответственность за осуществление ее полномочий.</w:t>
      </w:r>
    </w:p>
    <w:p w:rsidR="0042463C" w:rsidRPr="0034153A" w:rsidRDefault="0081436F" w:rsidP="0081436F">
      <w:pPr>
        <w:pStyle w:val="ds-markdown-paragraph"/>
        <w:shd w:val="clear" w:color="auto" w:fill="FFFFFF"/>
        <w:spacing w:before="0" w:beforeAutospacing="0" w:after="0" w:afterAutospacing="0"/>
        <w:ind w:firstLine="708"/>
        <w:jc w:val="both"/>
        <w:rPr>
          <w:color w:val="0F1115"/>
          <w:sz w:val="28"/>
          <w:szCs w:val="28"/>
        </w:rPr>
      </w:pPr>
      <w:r w:rsidRPr="00936ED4">
        <w:rPr>
          <w:b/>
          <w:i/>
          <w:color w:val="0F1115"/>
          <w:sz w:val="28"/>
          <w:szCs w:val="28"/>
        </w:rPr>
        <w:t>7.</w:t>
      </w:r>
      <w:r>
        <w:rPr>
          <w:color w:val="0F1115"/>
          <w:sz w:val="28"/>
          <w:szCs w:val="28"/>
        </w:rPr>
        <w:t> </w:t>
      </w:r>
      <w:r w:rsidR="0042463C" w:rsidRPr="0034153A">
        <w:rPr>
          <w:color w:val="0F1115"/>
          <w:sz w:val="28"/>
          <w:szCs w:val="28"/>
        </w:rPr>
        <w:t>Глава муниципального района представляет районному Совету народных депутатов ежегодные отчеты о результатах своей деятельности, деятельности Администрации муниципального района и иных подведомственных ему органов местного самоуправления, в том числе о решении вопросов, поставленных районным Советом народных депутатов.</w:t>
      </w:r>
    </w:p>
    <w:p w:rsidR="0042463C" w:rsidRPr="0034153A" w:rsidRDefault="0081436F" w:rsidP="0081436F">
      <w:pPr>
        <w:pStyle w:val="ds-markdown-paragraph"/>
        <w:shd w:val="clear" w:color="auto" w:fill="FFFFFF"/>
        <w:spacing w:before="0" w:beforeAutospacing="0" w:after="0" w:afterAutospacing="0"/>
        <w:ind w:firstLine="708"/>
        <w:jc w:val="both"/>
        <w:rPr>
          <w:color w:val="0F1115"/>
          <w:sz w:val="28"/>
          <w:szCs w:val="28"/>
        </w:rPr>
      </w:pPr>
      <w:r w:rsidRPr="00936ED4">
        <w:rPr>
          <w:b/>
          <w:i/>
          <w:color w:val="0F1115"/>
          <w:sz w:val="28"/>
          <w:szCs w:val="28"/>
        </w:rPr>
        <w:t>8.</w:t>
      </w:r>
      <w:r>
        <w:rPr>
          <w:color w:val="0F1115"/>
          <w:sz w:val="28"/>
          <w:szCs w:val="28"/>
        </w:rPr>
        <w:t> </w:t>
      </w:r>
      <w:r w:rsidR="0042463C" w:rsidRPr="0034153A">
        <w:rPr>
          <w:color w:val="0F1115"/>
          <w:sz w:val="28"/>
          <w:szCs w:val="28"/>
        </w:rPr>
        <w:t>На главу муниципального района распространяются гарантии, предусмотренные статьей 40 Федерального закона от 6 октября 2003 года № 131-ФЗ и законом Алтайского края от 10 октября 2011 года № 130-ЗС.</w:t>
      </w:r>
    </w:p>
    <w:p w:rsidR="0042463C" w:rsidRPr="0034153A" w:rsidRDefault="0081436F" w:rsidP="0081436F">
      <w:pPr>
        <w:pStyle w:val="ds-markdown-paragraph"/>
        <w:shd w:val="clear" w:color="auto" w:fill="FFFFFF"/>
        <w:spacing w:before="0" w:beforeAutospacing="0" w:after="0" w:afterAutospacing="0"/>
        <w:ind w:firstLine="708"/>
        <w:jc w:val="both"/>
        <w:rPr>
          <w:color w:val="0F1115"/>
          <w:sz w:val="28"/>
          <w:szCs w:val="28"/>
        </w:rPr>
      </w:pPr>
      <w:r w:rsidRPr="00936ED4">
        <w:rPr>
          <w:b/>
          <w:i/>
          <w:color w:val="0F1115"/>
          <w:sz w:val="28"/>
          <w:szCs w:val="28"/>
        </w:rPr>
        <w:t>9.</w:t>
      </w:r>
      <w:r>
        <w:rPr>
          <w:color w:val="0F1115"/>
          <w:sz w:val="28"/>
          <w:szCs w:val="28"/>
        </w:rPr>
        <w:t> </w:t>
      </w:r>
      <w:r w:rsidR="0042463C" w:rsidRPr="0034153A">
        <w:rPr>
          <w:color w:val="0F1115"/>
          <w:sz w:val="28"/>
          <w:szCs w:val="28"/>
        </w:rPr>
        <w:t>Глава муниципального района должен соблюдать ограничения и запреты и исполнять обязанности, которые установлены Федеральным законом от 25 декабря 2008 года № 273-ФЗ, Федеральным законом от 3 декабря 2012 года № 230-ФЗ, Федеральным законом от 7 мая 2013 года № 79-ФЗ.</w:t>
      </w:r>
    </w:p>
    <w:p w:rsidR="0042463C" w:rsidRPr="0034153A" w:rsidRDefault="0081436F" w:rsidP="0081436F">
      <w:pPr>
        <w:pStyle w:val="ds-markdown-paragraph"/>
        <w:shd w:val="clear" w:color="auto" w:fill="FFFFFF"/>
        <w:spacing w:before="0" w:beforeAutospacing="0" w:after="0" w:afterAutospacing="0"/>
        <w:ind w:firstLine="708"/>
        <w:jc w:val="both"/>
        <w:rPr>
          <w:color w:val="0F1115"/>
          <w:sz w:val="28"/>
          <w:szCs w:val="28"/>
        </w:rPr>
      </w:pPr>
      <w:r w:rsidRPr="00936ED4">
        <w:rPr>
          <w:b/>
          <w:i/>
          <w:color w:val="0F1115"/>
          <w:sz w:val="28"/>
          <w:szCs w:val="28"/>
        </w:rPr>
        <w:t>10.</w:t>
      </w:r>
      <w:r>
        <w:rPr>
          <w:color w:val="0F1115"/>
          <w:sz w:val="28"/>
          <w:szCs w:val="28"/>
        </w:rPr>
        <w:t> </w:t>
      </w:r>
      <w:r w:rsidR="0042463C" w:rsidRPr="0034153A">
        <w:rPr>
          <w:color w:val="0F1115"/>
          <w:sz w:val="28"/>
          <w:szCs w:val="28"/>
        </w:rPr>
        <w:t>Глава муниципального района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года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3–6 статьи 13 Федерального закона от 25 декабря 2008 года № 273-ФЗ.</w:t>
      </w:r>
    </w:p>
    <w:p w:rsidR="0042463C" w:rsidRPr="0034153A" w:rsidRDefault="0081436F" w:rsidP="0081436F">
      <w:pPr>
        <w:pStyle w:val="ds-markdown-paragraph"/>
        <w:shd w:val="clear" w:color="auto" w:fill="FFFFFF"/>
        <w:spacing w:before="0" w:beforeAutospacing="0" w:after="0" w:afterAutospacing="0"/>
        <w:ind w:firstLine="708"/>
        <w:jc w:val="both"/>
        <w:rPr>
          <w:color w:val="0F1115"/>
          <w:sz w:val="28"/>
          <w:szCs w:val="28"/>
        </w:rPr>
      </w:pPr>
      <w:r w:rsidRPr="00936ED4">
        <w:rPr>
          <w:b/>
          <w:i/>
          <w:color w:val="0F1115"/>
          <w:sz w:val="28"/>
          <w:szCs w:val="28"/>
        </w:rPr>
        <w:t>11.</w:t>
      </w:r>
      <w:r>
        <w:rPr>
          <w:color w:val="0F1115"/>
          <w:sz w:val="28"/>
          <w:szCs w:val="28"/>
        </w:rPr>
        <w:t> </w:t>
      </w:r>
      <w:r w:rsidR="0042463C" w:rsidRPr="0034153A">
        <w:rPr>
          <w:color w:val="0F1115"/>
          <w:sz w:val="28"/>
          <w:szCs w:val="28"/>
        </w:rPr>
        <w:t>Главе района, осуществлявшему полномочия на постоянной основе и в этот период достигшему пенсионного возраста или потерявшему трудоспособность, в связи с прекращением полномочий (в том числе и досрочно), предоставляется право на ежемесячную выплату в размере денежного содержания (с учетом индексации), ранее выплачиваемого ему по замещавшейся должности, сроком на один год со дня прекращения его полномочий, за исключением прекращения полномочий по основаниям, предусмотренным абзацем седьмым части 16 статьи 35, пунктами 2.1, 3, 6–9 части 6, частью 6.1 статьи 36, частью 7.1, пунктами 5–8 и 9.2 части 10, частью 10.1 статьи 40, частями 1 и 2 статьи 73 Федерального закона от 6 октября 2003 года № 131-ФЗ.</w:t>
      </w:r>
    </w:p>
    <w:p w:rsidR="0042463C" w:rsidRDefault="0042463C" w:rsidP="0034153A">
      <w:pPr>
        <w:pStyle w:val="ds-markdown-paragraph"/>
        <w:shd w:val="clear" w:color="auto" w:fill="FFFFFF"/>
        <w:spacing w:before="0" w:beforeAutospacing="0" w:after="0" w:afterAutospacing="0"/>
        <w:ind w:firstLine="709"/>
        <w:jc w:val="both"/>
        <w:rPr>
          <w:color w:val="0F1115"/>
          <w:sz w:val="28"/>
          <w:szCs w:val="28"/>
        </w:rPr>
      </w:pPr>
      <w:r w:rsidRPr="0034153A">
        <w:rPr>
          <w:color w:val="0F1115"/>
          <w:sz w:val="28"/>
          <w:szCs w:val="28"/>
        </w:rPr>
        <w:lastRenderedPageBreak/>
        <w:t>Выплаты, указанные в абзаце первом части 11 настоящей статьи, осуществляются в порядке, предусмотренном нормативным правовым актом районного Совета народных депутатов.»;</w:t>
      </w:r>
    </w:p>
    <w:p w:rsidR="0034153A" w:rsidRDefault="0034153A" w:rsidP="0034153A">
      <w:pPr>
        <w:pStyle w:val="ds-markdown-paragraph"/>
        <w:shd w:val="clear" w:color="auto" w:fill="FFFFFF"/>
        <w:spacing w:before="0" w:beforeAutospacing="0" w:after="0" w:afterAutospacing="0"/>
        <w:ind w:firstLine="709"/>
        <w:jc w:val="both"/>
        <w:rPr>
          <w:color w:val="0F1115"/>
          <w:sz w:val="28"/>
          <w:szCs w:val="28"/>
        </w:rPr>
      </w:pPr>
    </w:p>
    <w:p w:rsidR="0034153A" w:rsidRPr="00ED4B92" w:rsidRDefault="00BB45D7" w:rsidP="0034153A">
      <w:pPr>
        <w:keepNext/>
        <w:tabs>
          <w:tab w:val="left" w:pos="7371"/>
        </w:tabs>
        <w:spacing w:after="0" w:line="240" w:lineRule="auto"/>
        <w:ind w:firstLine="709"/>
        <w:jc w:val="both"/>
        <w:outlineLvl w:val="3"/>
        <w:rPr>
          <w:rFonts w:ascii="Times New Roman" w:eastAsia="Times New Roman" w:hAnsi="Times New Roman" w:cs="Times New Roman"/>
          <w:bCs/>
          <w:sz w:val="28"/>
          <w:szCs w:val="28"/>
        </w:rPr>
      </w:pPr>
      <w:r>
        <w:rPr>
          <w:rFonts w:ascii="Times New Roman" w:eastAsia="Times New Roman" w:hAnsi="Times New Roman" w:cs="Times New Roman"/>
          <w:sz w:val="28"/>
          <w:szCs w:val="28"/>
        </w:rPr>
        <w:t>2</w:t>
      </w:r>
      <w:r w:rsidR="007D2269">
        <w:rPr>
          <w:rFonts w:ascii="Times New Roman" w:eastAsia="Times New Roman" w:hAnsi="Times New Roman" w:cs="Times New Roman"/>
          <w:sz w:val="28"/>
          <w:szCs w:val="28"/>
        </w:rPr>
        <w:t>) п</w:t>
      </w:r>
      <w:r w:rsidR="0034153A">
        <w:rPr>
          <w:rFonts w:ascii="Times New Roman" w:eastAsia="Times New Roman" w:hAnsi="Times New Roman" w:cs="Times New Roman"/>
          <w:sz w:val="28"/>
          <w:szCs w:val="28"/>
        </w:rPr>
        <w:t>ункт 11</w:t>
      </w:r>
      <w:r w:rsidR="0034153A" w:rsidRPr="00ED4B92">
        <w:rPr>
          <w:rFonts w:ascii="Times New Roman" w:eastAsia="Times New Roman" w:hAnsi="Times New Roman" w:cs="Times New Roman"/>
          <w:sz w:val="28"/>
          <w:szCs w:val="28"/>
        </w:rPr>
        <w:t xml:space="preserve"> статьи 4</w:t>
      </w:r>
      <w:r w:rsidR="0034153A">
        <w:rPr>
          <w:rFonts w:ascii="Times New Roman" w:eastAsia="Times New Roman" w:hAnsi="Times New Roman" w:cs="Times New Roman"/>
          <w:sz w:val="28"/>
          <w:szCs w:val="28"/>
        </w:rPr>
        <w:t>1</w:t>
      </w:r>
      <w:r w:rsidR="0034153A" w:rsidRPr="00ED4B92">
        <w:rPr>
          <w:rFonts w:ascii="Times New Roman" w:eastAsia="Times New Roman" w:hAnsi="Times New Roman" w:cs="Times New Roman"/>
          <w:sz w:val="28"/>
          <w:szCs w:val="28"/>
        </w:rPr>
        <w:t xml:space="preserve"> изложить в следующей редакции:</w:t>
      </w:r>
    </w:p>
    <w:p w:rsidR="0034153A" w:rsidRDefault="0034153A" w:rsidP="000F6EAD">
      <w:pPr>
        <w:pStyle w:val="ds-markdown-paragraph"/>
        <w:shd w:val="clear" w:color="auto" w:fill="FFFFFF"/>
        <w:spacing w:before="0" w:beforeAutospacing="0" w:after="0" w:afterAutospacing="0"/>
        <w:ind w:firstLine="708"/>
        <w:jc w:val="both"/>
        <w:rPr>
          <w:color w:val="0F1115"/>
          <w:sz w:val="28"/>
          <w:szCs w:val="28"/>
          <w:shd w:val="clear" w:color="auto" w:fill="FFFFFF"/>
        </w:rPr>
      </w:pPr>
      <w:r w:rsidRPr="0042463C">
        <w:rPr>
          <w:color w:val="0F1115"/>
          <w:sz w:val="28"/>
          <w:szCs w:val="28"/>
          <w:shd w:val="clear" w:color="auto" w:fill="FFFFFF"/>
        </w:rPr>
        <w:t>«</w:t>
      </w:r>
      <w:r w:rsidR="000F6EAD">
        <w:rPr>
          <w:color w:val="0F1115"/>
          <w:sz w:val="28"/>
          <w:szCs w:val="28"/>
          <w:shd w:val="clear" w:color="auto" w:fill="FFFFFF"/>
        </w:rPr>
        <w:t>11) </w:t>
      </w:r>
      <w:r w:rsidRPr="0042463C">
        <w:rPr>
          <w:color w:val="0F1115"/>
          <w:sz w:val="28"/>
          <w:szCs w:val="28"/>
          <w:shd w:val="clear" w:color="auto" w:fill="FFFFFF"/>
        </w:rPr>
        <w:t>ведение государственной информационной системы обеспечения градостроительной деятельности Алтайского края в части, касающейся осуществления градостроительной деятельности на территории муниципального района, и предоставление сведений, документов и материалов, содержащихся в государственной информационной системе обеспечения градостроительной деятельности Алтайского края</w:t>
      </w:r>
      <w:r w:rsidR="000F6EAD">
        <w:rPr>
          <w:color w:val="0F1115"/>
          <w:sz w:val="28"/>
          <w:szCs w:val="28"/>
          <w:shd w:val="clear" w:color="auto" w:fill="FFFFFF"/>
        </w:rPr>
        <w:t>;</w:t>
      </w:r>
      <w:r w:rsidRPr="0042463C">
        <w:rPr>
          <w:color w:val="0F1115"/>
          <w:sz w:val="28"/>
          <w:szCs w:val="28"/>
          <w:shd w:val="clear" w:color="auto" w:fill="FFFFFF"/>
        </w:rPr>
        <w:t>»</w:t>
      </w:r>
      <w:r>
        <w:rPr>
          <w:color w:val="0F1115"/>
          <w:sz w:val="28"/>
          <w:szCs w:val="28"/>
          <w:shd w:val="clear" w:color="auto" w:fill="FFFFFF"/>
        </w:rPr>
        <w:t>;</w:t>
      </w:r>
    </w:p>
    <w:p w:rsidR="0042463C" w:rsidRDefault="0042463C" w:rsidP="0034153A">
      <w:pPr>
        <w:pStyle w:val="ds-markdown-paragraph"/>
        <w:shd w:val="clear" w:color="auto" w:fill="FFFFFF"/>
        <w:spacing w:before="0" w:beforeAutospacing="0" w:after="0" w:afterAutospacing="0"/>
        <w:jc w:val="both"/>
        <w:rPr>
          <w:color w:val="0F1115"/>
          <w:sz w:val="28"/>
          <w:szCs w:val="28"/>
        </w:rPr>
      </w:pPr>
    </w:p>
    <w:p w:rsidR="0034153A" w:rsidRPr="0034153A" w:rsidRDefault="0034153A" w:rsidP="0034153A">
      <w:pPr>
        <w:pStyle w:val="ds-markdown-paragraph"/>
        <w:shd w:val="clear" w:color="auto" w:fill="FFFFFF"/>
        <w:spacing w:before="0" w:beforeAutospacing="0" w:after="0" w:afterAutospacing="0"/>
        <w:ind w:firstLine="709"/>
        <w:jc w:val="both"/>
        <w:rPr>
          <w:b/>
          <w:color w:val="0F1115"/>
          <w:sz w:val="28"/>
          <w:szCs w:val="28"/>
        </w:rPr>
      </w:pPr>
      <w:r w:rsidRPr="0034153A">
        <w:rPr>
          <w:rStyle w:val="a6"/>
          <w:b w:val="0"/>
          <w:color w:val="0F1115"/>
          <w:sz w:val="28"/>
          <w:szCs w:val="28"/>
        </w:rPr>
        <w:t>3) статью 63 дополнить частью 5 следующего содержания:</w:t>
      </w:r>
    </w:p>
    <w:p w:rsidR="0034153A" w:rsidRPr="0034153A" w:rsidRDefault="0034153A" w:rsidP="000F6EAD">
      <w:pPr>
        <w:pStyle w:val="ds-markdown-paragraph"/>
        <w:shd w:val="clear" w:color="auto" w:fill="FFFFFF"/>
        <w:spacing w:before="0" w:beforeAutospacing="0" w:after="0" w:afterAutospacing="0"/>
        <w:ind w:firstLine="708"/>
        <w:jc w:val="both"/>
        <w:rPr>
          <w:color w:val="0F1115"/>
          <w:sz w:val="28"/>
          <w:szCs w:val="28"/>
        </w:rPr>
      </w:pPr>
      <w:r w:rsidRPr="0034153A">
        <w:rPr>
          <w:color w:val="0F1115"/>
          <w:sz w:val="28"/>
          <w:szCs w:val="28"/>
        </w:rPr>
        <w:t>«5. Муниципальный жилищный контроль не осуществляется. Полномочия по осуществлению муниципального жилищного контроля, предусмотренные пунктом 6 части 1 статьи 14 и пунктом 6 части 1 статьи 16 Федерального закона от 6 октября 2003 года № 131-ФЗ, исключены. В отношении жилищного фонда вне зависимости от его формы собственности осуществляется региональный государственный жилищный надзор.».</w:t>
      </w:r>
    </w:p>
    <w:p w:rsidR="00F34F95" w:rsidRPr="0034153A" w:rsidRDefault="00F34F95" w:rsidP="0034153A">
      <w:pPr>
        <w:spacing w:after="0" w:line="240" w:lineRule="auto"/>
        <w:jc w:val="both"/>
        <w:rPr>
          <w:rFonts w:ascii="Times New Roman" w:eastAsia="Times New Roman" w:hAnsi="Times New Roman" w:cs="Times New Roman"/>
          <w:color w:val="FF0000"/>
          <w:sz w:val="28"/>
          <w:szCs w:val="28"/>
          <w:lang w:eastAsia="ru-RU"/>
        </w:rPr>
      </w:pPr>
    </w:p>
    <w:p w:rsidR="00673358" w:rsidRPr="0042463C" w:rsidRDefault="00673358" w:rsidP="0034153A">
      <w:pPr>
        <w:shd w:val="clear" w:color="auto" w:fill="FFFFFF"/>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42463C">
        <w:rPr>
          <w:rFonts w:ascii="Times New Roman" w:eastAsia="Times New Roman" w:hAnsi="Times New Roman" w:cs="Times New Roman"/>
          <w:sz w:val="28"/>
          <w:szCs w:val="28"/>
          <w:lang w:eastAsia="ru-RU"/>
        </w:rPr>
        <w:t xml:space="preserve">2. </w:t>
      </w:r>
      <w:r w:rsidRPr="0042463C">
        <w:rPr>
          <w:rFonts w:ascii="Times New Roman" w:eastAsia="Times New Roman" w:hAnsi="Times New Roman" w:cs="Times New Roman"/>
          <w:bCs/>
          <w:sz w:val="28"/>
          <w:szCs w:val="28"/>
          <w:lang w:eastAsia="ru-RU"/>
        </w:rPr>
        <w:t>Представить настоящее решение для государственной регистрации в Управление Министерства юстиции России по Алтайскому краю.</w:t>
      </w:r>
    </w:p>
    <w:p w:rsidR="00673358" w:rsidRPr="0042463C" w:rsidRDefault="00673358" w:rsidP="0034153A">
      <w:pPr>
        <w:tabs>
          <w:tab w:val="left" w:pos="-426"/>
          <w:tab w:val="left" w:pos="142"/>
          <w:tab w:val="left" w:pos="851"/>
          <w:tab w:val="left" w:pos="9921"/>
        </w:tabs>
        <w:spacing w:after="0" w:line="240" w:lineRule="auto"/>
        <w:ind w:firstLine="709"/>
        <w:jc w:val="both"/>
        <w:rPr>
          <w:rFonts w:ascii="Times New Roman" w:eastAsia="Times New Roman" w:hAnsi="Times New Roman" w:cs="Times New Roman"/>
          <w:bCs/>
          <w:sz w:val="28"/>
          <w:szCs w:val="28"/>
          <w:lang w:eastAsia="ru-RU"/>
        </w:rPr>
      </w:pPr>
      <w:r w:rsidRPr="0042463C">
        <w:rPr>
          <w:rFonts w:ascii="Times New Roman" w:eastAsia="Times New Roman" w:hAnsi="Times New Roman" w:cs="Times New Roman"/>
          <w:bCs/>
          <w:sz w:val="28"/>
          <w:szCs w:val="28"/>
          <w:lang w:eastAsia="ru-RU"/>
        </w:rPr>
        <w:t>3. Опубликовать настоящее решение после государственной регистрации в установленном Уставом порядке.</w:t>
      </w:r>
    </w:p>
    <w:p w:rsidR="00673358" w:rsidRPr="0042463C" w:rsidRDefault="00673358" w:rsidP="0034153A">
      <w:pPr>
        <w:tabs>
          <w:tab w:val="left" w:pos="-426"/>
          <w:tab w:val="left" w:pos="142"/>
          <w:tab w:val="left" w:pos="993"/>
          <w:tab w:val="left" w:pos="1134"/>
          <w:tab w:val="left" w:pos="9921"/>
        </w:tabs>
        <w:spacing w:after="0" w:line="240" w:lineRule="auto"/>
        <w:ind w:firstLine="709"/>
        <w:jc w:val="both"/>
        <w:rPr>
          <w:rFonts w:ascii="Times New Roman" w:eastAsia="Times New Roman" w:hAnsi="Times New Roman" w:cs="Times New Roman"/>
          <w:bCs/>
          <w:sz w:val="28"/>
          <w:szCs w:val="28"/>
          <w:lang w:eastAsia="ru-RU"/>
        </w:rPr>
      </w:pPr>
      <w:r w:rsidRPr="0042463C">
        <w:rPr>
          <w:rFonts w:ascii="Times New Roman" w:eastAsia="Times New Roman" w:hAnsi="Times New Roman" w:cs="Times New Roman"/>
          <w:bCs/>
          <w:sz w:val="28"/>
          <w:szCs w:val="28"/>
          <w:lang w:eastAsia="ru-RU"/>
        </w:rPr>
        <w:t>4. Контроль исполнения настоящего решения возложить на постоянную комиссию районного Совета народных депутатов по местному самоуправлению, социальной политике и правовым вопросам.</w:t>
      </w:r>
    </w:p>
    <w:p w:rsidR="00673358" w:rsidRPr="0042463C" w:rsidRDefault="00673358" w:rsidP="0042463C">
      <w:pPr>
        <w:tabs>
          <w:tab w:val="left" w:pos="-426"/>
          <w:tab w:val="left" w:pos="142"/>
          <w:tab w:val="left" w:pos="993"/>
          <w:tab w:val="left" w:pos="1134"/>
          <w:tab w:val="left" w:pos="9921"/>
        </w:tabs>
        <w:spacing w:after="0" w:line="240" w:lineRule="auto"/>
        <w:ind w:firstLine="709"/>
        <w:jc w:val="both"/>
        <w:rPr>
          <w:rFonts w:ascii="Times New Roman" w:eastAsia="Times New Roman" w:hAnsi="Times New Roman" w:cs="Times New Roman"/>
          <w:bCs/>
          <w:sz w:val="28"/>
          <w:szCs w:val="28"/>
          <w:lang w:eastAsia="ru-RU"/>
        </w:rPr>
      </w:pPr>
      <w:r w:rsidRPr="0042463C">
        <w:rPr>
          <w:rFonts w:ascii="Times New Roman" w:eastAsia="Times New Roman" w:hAnsi="Times New Roman" w:cs="Times New Roman"/>
          <w:bCs/>
          <w:sz w:val="28"/>
          <w:szCs w:val="28"/>
          <w:lang w:eastAsia="ru-RU"/>
        </w:rPr>
        <w:t xml:space="preserve">5. Настоящее решение вступает в силу в соответствии с Федеральным законом от </w:t>
      </w:r>
      <w:r w:rsidRPr="0042463C">
        <w:rPr>
          <w:rFonts w:ascii="Times New Roman" w:eastAsia="Times New Roman" w:hAnsi="Times New Roman" w:cs="Times New Roman"/>
          <w:sz w:val="28"/>
          <w:szCs w:val="28"/>
          <w:lang w:eastAsia="ru-RU"/>
        </w:rPr>
        <w:t>6 октября 2003 г. № 131-ФЗ «Об общих принципах организации местного самоуправления в Российской Федерации».</w:t>
      </w:r>
    </w:p>
    <w:p w:rsidR="00611189" w:rsidRDefault="00611189" w:rsidP="00F56C42">
      <w:pPr>
        <w:tabs>
          <w:tab w:val="left" w:pos="-426"/>
        </w:tabs>
        <w:spacing w:after="0" w:line="240" w:lineRule="auto"/>
        <w:ind w:firstLine="567"/>
        <w:jc w:val="both"/>
        <w:rPr>
          <w:rFonts w:ascii="Times New Roman" w:eastAsia="Times New Roman" w:hAnsi="Times New Roman" w:cs="Times New Roman"/>
          <w:bCs/>
          <w:sz w:val="26"/>
          <w:szCs w:val="26"/>
          <w:lang w:eastAsia="ru-RU"/>
        </w:rPr>
      </w:pPr>
    </w:p>
    <w:p w:rsidR="00936ED4" w:rsidRPr="004E6530" w:rsidRDefault="00936ED4" w:rsidP="00F56C42">
      <w:pPr>
        <w:tabs>
          <w:tab w:val="left" w:pos="-426"/>
        </w:tabs>
        <w:spacing w:after="0" w:line="240" w:lineRule="auto"/>
        <w:ind w:firstLine="567"/>
        <w:jc w:val="both"/>
        <w:rPr>
          <w:rFonts w:ascii="Times New Roman" w:eastAsia="Times New Roman" w:hAnsi="Times New Roman" w:cs="Times New Roman"/>
          <w:bCs/>
          <w:sz w:val="26"/>
          <w:szCs w:val="26"/>
          <w:lang w:eastAsia="ru-RU"/>
        </w:rPr>
      </w:pPr>
    </w:p>
    <w:p w:rsidR="00611189" w:rsidRPr="00F34F95" w:rsidRDefault="00611189" w:rsidP="00F56C42">
      <w:pPr>
        <w:tabs>
          <w:tab w:val="left" w:pos="-426"/>
        </w:tabs>
        <w:spacing w:after="0" w:line="240" w:lineRule="auto"/>
        <w:jc w:val="both"/>
        <w:rPr>
          <w:rFonts w:ascii="Times New Roman" w:eastAsia="Times New Roman" w:hAnsi="Times New Roman" w:cs="Times New Roman"/>
          <w:bCs/>
          <w:sz w:val="28"/>
          <w:szCs w:val="28"/>
          <w:lang w:eastAsia="ru-RU"/>
        </w:rPr>
      </w:pPr>
      <w:r w:rsidRPr="00F34F95">
        <w:rPr>
          <w:rFonts w:ascii="Times New Roman" w:eastAsia="Times New Roman" w:hAnsi="Times New Roman" w:cs="Times New Roman"/>
          <w:bCs/>
          <w:sz w:val="28"/>
          <w:szCs w:val="28"/>
          <w:lang w:eastAsia="ru-RU"/>
        </w:rPr>
        <w:t xml:space="preserve">Председатель районного </w:t>
      </w:r>
    </w:p>
    <w:p w:rsidR="00611189" w:rsidRPr="00F34F95" w:rsidRDefault="00611189" w:rsidP="00F56C42">
      <w:pPr>
        <w:tabs>
          <w:tab w:val="left" w:pos="-426"/>
        </w:tabs>
        <w:spacing w:after="0" w:line="240" w:lineRule="auto"/>
        <w:jc w:val="both"/>
        <w:rPr>
          <w:rFonts w:ascii="Times New Roman" w:eastAsia="Times New Roman" w:hAnsi="Times New Roman" w:cs="Times New Roman"/>
          <w:bCs/>
          <w:sz w:val="28"/>
          <w:szCs w:val="28"/>
          <w:lang w:eastAsia="ru-RU"/>
        </w:rPr>
      </w:pPr>
      <w:r w:rsidRPr="00F34F95">
        <w:rPr>
          <w:rFonts w:ascii="Times New Roman" w:eastAsia="Times New Roman" w:hAnsi="Times New Roman" w:cs="Times New Roman"/>
          <w:bCs/>
          <w:sz w:val="28"/>
          <w:szCs w:val="28"/>
          <w:lang w:eastAsia="ru-RU"/>
        </w:rPr>
        <w:t>Совета народных депутатов</w:t>
      </w:r>
      <w:r w:rsidR="00F34F95">
        <w:rPr>
          <w:rFonts w:ascii="Times New Roman" w:eastAsia="Times New Roman" w:hAnsi="Times New Roman" w:cs="Times New Roman"/>
          <w:bCs/>
          <w:sz w:val="28"/>
          <w:szCs w:val="28"/>
          <w:lang w:eastAsia="ru-RU"/>
        </w:rPr>
        <w:tab/>
      </w:r>
      <w:r w:rsidR="00F34F95">
        <w:rPr>
          <w:rFonts w:ascii="Times New Roman" w:eastAsia="Times New Roman" w:hAnsi="Times New Roman" w:cs="Times New Roman"/>
          <w:bCs/>
          <w:sz w:val="28"/>
          <w:szCs w:val="28"/>
          <w:lang w:eastAsia="ru-RU"/>
        </w:rPr>
        <w:tab/>
      </w:r>
      <w:r w:rsidR="00F34F95">
        <w:rPr>
          <w:rFonts w:ascii="Times New Roman" w:eastAsia="Times New Roman" w:hAnsi="Times New Roman" w:cs="Times New Roman"/>
          <w:bCs/>
          <w:sz w:val="28"/>
          <w:szCs w:val="28"/>
          <w:lang w:eastAsia="ru-RU"/>
        </w:rPr>
        <w:tab/>
      </w:r>
      <w:r w:rsidR="00F34F95">
        <w:rPr>
          <w:rFonts w:ascii="Times New Roman" w:eastAsia="Times New Roman" w:hAnsi="Times New Roman" w:cs="Times New Roman"/>
          <w:bCs/>
          <w:sz w:val="28"/>
          <w:szCs w:val="28"/>
          <w:lang w:eastAsia="ru-RU"/>
        </w:rPr>
        <w:tab/>
      </w:r>
      <w:r w:rsidR="00F34F95">
        <w:rPr>
          <w:rFonts w:ascii="Times New Roman" w:eastAsia="Times New Roman" w:hAnsi="Times New Roman" w:cs="Times New Roman"/>
          <w:bCs/>
          <w:sz w:val="28"/>
          <w:szCs w:val="28"/>
          <w:lang w:eastAsia="ru-RU"/>
        </w:rPr>
        <w:tab/>
      </w:r>
      <w:r w:rsidRPr="00F34F95">
        <w:rPr>
          <w:rFonts w:ascii="Times New Roman" w:eastAsia="Times New Roman" w:hAnsi="Times New Roman" w:cs="Times New Roman"/>
          <w:bCs/>
          <w:sz w:val="28"/>
          <w:szCs w:val="28"/>
          <w:lang w:eastAsia="ru-RU"/>
        </w:rPr>
        <w:t xml:space="preserve">  Е.А. Головенко</w:t>
      </w:r>
    </w:p>
    <w:p w:rsidR="00611189" w:rsidRDefault="00611189" w:rsidP="00F56C42">
      <w:pPr>
        <w:tabs>
          <w:tab w:val="left" w:pos="-426"/>
        </w:tabs>
        <w:spacing w:after="0" w:line="240" w:lineRule="auto"/>
        <w:ind w:firstLine="567"/>
        <w:jc w:val="both"/>
        <w:rPr>
          <w:rFonts w:ascii="Times New Roman" w:eastAsia="Times New Roman" w:hAnsi="Times New Roman" w:cs="Times New Roman"/>
          <w:bCs/>
          <w:sz w:val="28"/>
          <w:szCs w:val="28"/>
          <w:lang w:eastAsia="ru-RU"/>
        </w:rPr>
      </w:pPr>
    </w:p>
    <w:p w:rsidR="00611189" w:rsidRPr="00F34F95" w:rsidRDefault="00611189" w:rsidP="00F56C42">
      <w:pPr>
        <w:tabs>
          <w:tab w:val="left" w:pos="-426"/>
        </w:tabs>
        <w:spacing w:after="0" w:line="240" w:lineRule="auto"/>
        <w:jc w:val="both"/>
        <w:rPr>
          <w:rFonts w:ascii="Times New Roman" w:eastAsia="Times New Roman" w:hAnsi="Times New Roman" w:cs="Times New Roman"/>
          <w:bCs/>
          <w:sz w:val="28"/>
          <w:szCs w:val="28"/>
          <w:lang w:eastAsia="ru-RU"/>
        </w:rPr>
      </w:pPr>
      <w:r w:rsidRPr="00F34F95">
        <w:rPr>
          <w:rFonts w:ascii="Times New Roman" w:eastAsia="Times New Roman" w:hAnsi="Times New Roman" w:cs="Times New Roman"/>
          <w:bCs/>
          <w:sz w:val="28"/>
          <w:szCs w:val="28"/>
          <w:lang w:eastAsia="ru-RU"/>
        </w:rPr>
        <w:t>Глава района</w:t>
      </w:r>
      <w:r w:rsidRPr="00F34F95">
        <w:rPr>
          <w:rFonts w:ascii="Times New Roman" w:eastAsia="Times New Roman" w:hAnsi="Times New Roman" w:cs="Times New Roman"/>
          <w:bCs/>
          <w:sz w:val="28"/>
          <w:szCs w:val="28"/>
          <w:lang w:eastAsia="ru-RU"/>
        </w:rPr>
        <w:tab/>
      </w:r>
      <w:r w:rsidRPr="00F34F95">
        <w:rPr>
          <w:rFonts w:ascii="Times New Roman" w:eastAsia="Times New Roman" w:hAnsi="Times New Roman" w:cs="Times New Roman"/>
          <w:bCs/>
          <w:sz w:val="28"/>
          <w:szCs w:val="28"/>
          <w:lang w:eastAsia="ru-RU"/>
        </w:rPr>
        <w:tab/>
      </w:r>
      <w:r w:rsidRPr="00F34F95">
        <w:rPr>
          <w:rFonts w:ascii="Times New Roman" w:eastAsia="Times New Roman" w:hAnsi="Times New Roman" w:cs="Times New Roman"/>
          <w:bCs/>
          <w:sz w:val="28"/>
          <w:szCs w:val="28"/>
          <w:lang w:eastAsia="ru-RU"/>
        </w:rPr>
        <w:tab/>
      </w:r>
      <w:r w:rsidRPr="00F34F95">
        <w:rPr>
          <w:rFonts w:ascii="Times New Roman" w:eastAsia="Times New Roman" w:hAnsi="Times New Roman" w:cs="Times New Roman"/>
          <w:bCs/>
          <w:sz w:val="28"/>
          <w:szCs w:val="28"/>
          <w:lang w:eastAsia="ru-RU"/>
        </w:rPr>
        <w:tab/>
      </w:r>
      <w:r w:rsidR="00F34F95">
        <w:rPr>
          <w:rFonts w:ascii="Times New Roman" w:eastAsia="Times New Roman" w:hAnsi="Times New Roman" w:cs="Times New Roman"/>
          <w:bCs/>
          <w:sz w:val="28"/>
          <w:szCs w:val="28"/>
          <w:lang w:eastAsia="ru-RU"/>
        </w:rPr>
        <w:tab/>
      </w:r>
      <w:r w:rsidR="00F34F95">
        <w:rPr>
          <w:rFonts w:ascii="Times New Roman" w:eastAsia="Times New Roman" w:hAnsi="Times New Roman" w:cs="Times New Roman"/>
          <w:bCs/>
          <w:sz w:val="28"/>
          <w:szCs w:val="28"/>
          <w:lang w:eastAsia="ru-RU"/>
        </w:rPr>
        <w:tab/>
      </w:r>
      <w:r w:rsidRPr="00F34F95">
        <w:rPr>
          <w:rFonts w:ascii="Times New Roman" w:eastAsia="Times New Roman" w:hAnsi="Times New Roman" w:cs="Times New Roman"/>
          <w:bCs/>
          <w:sz w:val="28"/>
          <w:szCs w:val="28"/>
          <w:lang w:eastAsia="ru-RU"/>
        </w:rPr>
        <w:t xml:space="preserve"> С.А. Давыденко</w:t>
      </w:r>
    </w:p>
    <w:p w:rsidR="00611189" w:rsidRPr="004E6530" w:rsidRDefault="00611189" w:rsidP="00611189">
      <w:pPr>
        <w:widowControl w:val="0"/>
        <w:suppressAutoHyphens/>
        <w:spacing w:after="0" w:line="240" w:lineRule="auto"/>
        <w:jc w:val="both"/>
        <w:rPr>
          <w:rFonts w:ascii="Times New Roman" w:eastAsia="Times New Roman" w:hAnsi="Times New Roman" w:cs="Times New Roman"/>
          <w:sz w:val="26"/>
          <w:szCs w:val="28"/>
          <w:lang w:eastAsia="ru-RU"/>
        </w:rPr>
      </w:pPr>
      <w:r w:rsidRPr="004E6530">
        <w:rPr>
          <w:rFonts w:ascii="Times New Roman" w:eastAsia="Times New Roman" w:hAnsi="Times New Roman" w:cs="Times New Roman"/>
          <w:sz w:val="26"/>
          <w:szCs w:val="28"/>
          <w:lang w:eastAsia="ru-RU"/>
        </w:rPr>
        <w:t>с. Бурла</w:t>
      </w:r>
    </w:p>
    <w:p w:rsidR="00DC7965" w:rsidRPr="004E6530" w:rsidRDefault="000F6EAD" w:rsidP="00673358">
      <w:pPr>
        <w:widowControl w:val="0"/>
        <w:suppressAutoHyphens/>
        <w:spacing w:after="0" w:line="240" w:lineRule="auto"/>
        <w:jc w:val="both"/>
      </w:pPr>
      <w:r>
        <w:rPr>
          <w:rFonts w:ascii="Times New Roman" w:eastAsia="Times New Roman" w:hAnsi="Times New Roman" w:cs="Times New Roman"/>
          <w:sz w:val="26"/>
          <w:szCs w:val="28"/>
          <w:lang w:eastAsia="ru-RU"/>
        </w:rPr>
        <w:t xml:space="preserve">   </w:t>
      </w:r>
      <w:r w:rsidR="006B1AF6">
        <w:rPr>
          <w:rFonts w:ascii="Times New Roman" w:eastAsia="Times New Roman" w:hAnsi="Times New Roman" w:cs="Times New Roman"/>
          <w:sz w:val="26"/>
          <w:szCs w:val="28"/>
          <w:lang w:eastAsia="ru-RU"/>
        </w:rPr>
        <w:t>октября</w:t>
      </w:r>
      <w:r>
        <w:rPr>
          <w:rFonts w:ascii="Times New Roman" w:eastAsia="Times New Roman" w:hAnsi="Times New Roman" w:cs="Times New Roman"/>
          <w:sz w:val="26"/>
          <w:szCs w:val="28"/>
          <w:lang w:eastAsia="ru-RU"/>
        </w:rPr>
        <w:t xml:space="preserve"> </w:t>
      </w:r>
      <w:r w:rsidR="00611189" w:rsidRPr="004E6530">
        <w:rPr>
          <w:rFonts w:ascii="Times New Roman" w:eastAsia="Times New Roman" w:hAnsi="Times New Roman" w:cs="Times New Roman"/>
          <w:sz w:val="26"/>
          <w:szCs w:val="28"/>
          <w:lang w:eastAsia="ru-RU"/>
        </w:rPr>
        <w:t>202</w:t>
      </w:r>
      <w:r>
        <w:rPr>
          <w:rFonts w:ascii="Times New Roman" w:eastAsia="Times New Roman" w:hAnsi="Times New Roman" w:cs="Times New Roman"/>
          <w:sz w:val="26"/>
          <w:szCs w:val="28"/>
          <w:lang w:eastAsia="ru-RU"/>
        </w:rPr>
        <w:t>6</w:t>
      </w:r>
      <w:r w:rsidR="00611189" w:rsidRPr="004E6530">
        <w:rPr>
          <w:rFonts w:ascii="Times New Roman" w:eastAsia="Times New Roman" w:hAnsi="Times New Roman" w:cs="Times New Roman"/>
          <w:sz w:val="26"/>
          <w:szCs w:val="28"/>
          <w:lang w:eastAsia="ru-RU"/>
        </w:rPr>
        <w:t xml:space="preserve"> </w:t>
      </w:r>
      <w:proofErr w:type="spellStart"/>
      <w:r w:rsidR="00611189" w:rsidRPr="004E6530">
        <w:rPr>
          <w:rFonts w:ascii="Times New Roman" w:eastAsia="Times New Roman" w:hAnsi="Times New Roman" w:cs="Times New Roman"/>
          <w:sz w:val="26"/>
          <w:szCs w:val="28"/>
          <w:lang w:eastAsia="ru-RU"/>
        </w:rPr>
        <w:t>г.№</w:t>
      </w:r>
      <w:proofErr w:type="spellEnd"/>
    </w:p>
    <w:sectPr w:rsidR="00DC7965" w:rsidRPr="004E6530" w:rsidSect="00374562">
      <w:pgSz w:w="11906" w:h="16838"/>
      <w:pgMar w:top="851"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53D4E"/>
    <w:multiLevelType w:val="multilevel"/>
    <w:tmpl w:val="C96E1E86"/>
    <w:lvl w:ilvl="0">
      <w:start w:val="1"/>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1">
    <w:nsid w:val="49587BD2"/>
    <w:multiLevelType w:val="hybridMultilevel"/>
    <w:tmpl w:val="74AED5CE"/>
    <w:lvl w:ilvl="0" w:tplc="D4926A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57D0061E"/>
    <w:multiLevelType w:val="multilevel"/>
    <w:tmpl w:val="96EEA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21C7C30"/>
    <w:multiLevelType w:val="multilevel"/>
    <w:tmpl w:val="1708D6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7F71E6A"/>
    <w:multiLevelType w:val="multilevel"/>
    <w:tmpl w:val="DF708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A0DE9"/>
    <w:rsid w:val="00073E80"/>
    <w:rsid w:val="00084259"/>
    <w:rsid w:val="000F6EAD"/>
    <w:rsid w:val="00130C4E"/>
    <w:rsid w:val="001365E4"/>
    <w:rsid w:val="00282134"/>
    <w:rsid w:val="00295BD7"/>
    <w:rsid w:val="0032712E"/>
    <w:rsid w:val="0034153A"/>
    <w:rsid w:val="00374562"/>
    <w:rsid w:val="0042463C"/>
    <w:rsid w:val="00440116"/>
    <w:rsid w:val="004670A5"/>
    <w:rsid w:val="00492561"/>
    <w:rsid w:val="004A68E1"/>
    <w:rsid w:val="004B608E"/>
    <w:rsid w:val="004E6530"/>
    <w:rsid w:val="004F1E1E"/>
    <w:rsid w:val="0050459D"/>
    <w:rsid w:val="005A586F"/>
    <w:rsid w:val="005D7624"/>
    <w:rsid w:val="00611189"/>
    <w:rsid w:val="006332B2"/>
    <w:rsid w:val="00673358"/>
    <w:rsid w:val="006A0DE9"/>
    <w:rsid w:val="006B1AF6"/>
    <w:rsid w:val="00717039"/>
    <w:rsid w:val="0076480B"/>
    <w:rsid w:val="007D2269"/>
    <w:rsid w:val="0081436F"/>
    <w:rsid w:val="00850F3F"/>
    <w:rsid w:val="008B414C"/>
    <w:rsid w:val="00916924"/>
    <w:rsid w:val="00936ED4"/>
    <w:rsid w:val="009613D9"/>
    <w:rsid w:val="00A65F4C"/>
    <w:rsid w:val="00AC6510"/>
    <w:rsid w:val="00B951ED"/>
    <w:rsid w:val="00BB45D7"/>
    <w:rsid w:val="00BD1690"/>
    <w:rsid w:val="00CC40F1"/>
    <w:rsid w:val="00CC5FD2"/>
    <w:rsid w:val="00D43DB9"/>
    <w:rsid w:val="00DC46AC"/>
    <w:rsid w:val="00DC7965"/>
    <w:rsid w:val="00E94843"/>
    <w:rsid w:val="00EA0423"/>
    <w:rsid w:val="00ED4B92"/>
    <w:rsid w:val="00F34F95"/>
    <w:rsid w:val="00F56C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D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30C4E"/>
    <w:pPr>
      <w:widowControl w:val="0"/>
      <w:spacing w:after="0" w:line="240" w:lineRule="auto"/>
      <w:ind w:firstLine="720"/>
    </w:pPr>
    <w:rPr>
      <w:rFonts w:ascii="Arial" w:eastAsia="Times New Roman" w:hAnsi="Arial" w:cs="Times New Roman"/>
      <w:snapToGrid w:val="0"/>
      <w:sz w:val="20"/>
      <w:szCs w:val="20"/>
      <w:lang w:eastAsia="ru-RU"/>
    </w:rPr>
  </w:style>
  <w:style w:type="paragraph" w:styleId="a3">
    <w:name w:val="Balloon Text"/>
    <w:basedOn w:val="a"/>
    <w:link w:val="a4"/>
    <w:uiPriority w:val="99"/>
    <w:semiHidden/>
    <w:unhideWhenUsed/>
    <w:rsid w:val="0061118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11189"/>
    <w:rPr>
      <w:rFonts w:ascii="Segoe UI" w:hAnsi="Segoe UI" w:cs="Segoe UI"/>
      <w:sz w:val="18"/>
      <w:szCs w:val="18"/>
    </w:rPr>
  </w:style>
  <w:style w:type="paragraph" w:styleId="a5">
    <w:name w:val="List Paragraph"/>
    <w:basedOn w:val="a"/>
    <w:uiPriority w:val="34"/>
    <w:qFormat/>
    <w:rsid w:val="00F56C42"/>
    <w:pPr>
      <w:ind w:left="720"/>
      <w:contextualSpacing/>
    </w:pPr>
  </w:style>
  <w:style w:type="paragraph" w:customStyle="1" w:styleId="ds-markdown-paragraph">
    <w:name w:val="ds-markdown-paragraph"/>
    <w:basedOn w:val="a"/>
    <w:rsid w:val="00ED4B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ED4B92"/>
    <w:rPr>
      <w:b/>
      <w:bCs/>
    </w:rPr>
  </w:style>
  <w:style w:type="character" w:styleId="a7">
    <w:name w:val="Emphasis"/>
    <w:basedOn w:val="a0"/>
    <w:uiPriority w:val="20"/>
    <w:qFormat/>
    <w:rsid w:val="0042463C"/>
    <w:rPr>
      <w:i/>
      <w:iCs/>
    </w:rPr>
  </w:style>
</w:styles>
</file>

<file path=word/webSettings.xml><?xml version="1.0" encoding="utf-8"?>
<w:webSettings xmlns:r="http://schemas.openxmlformats.org/officeDocument/2006/relationships" xmlns:w="http://schemas.openxmlformats.org/wordprocessingml/2006/main">
  <w:divs>
    <w:div w:id="491138264">
      <w:bodyDiv w:val="1"/>
      <w:marLeft w:val="0"/>
      <w:marRight w:val="0"/>
      <w:marTop w:val="0"/>
      <w:marBottom w:val="0"/>
      <w:divBdr>
        <w:top w:val="none" w:sz="0" w:space="0" w:color="auto"/>
        <w:left w:val="none" w:sz="0" w:space="0" w:color="auto"/>
        <w:bottom w:val="none" w:sz="0" w:space="0" w:color="auto"/>
        <w:right w:val="none" w:sz="0" w:space="0" w:color="auto"/>
      </w:divBdr>
    </w:div>
    <w:div w:id="1002315957">
      <w:bodyDiv w:val="1"/>
      <w:marLeft w:val="0"/>
      <w:marRight w:val="0"/>
      <w:marTop w:val="0"/>
      <w:marBottom w:val="0"/>
      <w:divBdr>
        <w:top w:val="none" w:sz="0" w:space="0" w:color="auto"/>
        <w:left w:val="none" w:sz="0" w:space="0" w:color="auto"/>
        <w:bottom w:val="none" w:sz="0" w:space="0" w:color="auto"/>
        <w:right w:val="none" w:sz="0" w:space="0" w:color="auto"/>
      </w:divBdr>
    </w:div>
    <w:div w:id="213340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31F51-0550-46E6-88BB-07B84F070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1059</Words>
  <Characters>6037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9</cp:revision>
  <cp:lastPrinted>2026-08-13T08:32:00Z</cp:lastPrinted>
  <dcterms:created xsi:type="dcterms:W3CDTF">2026-08-10T08:45:00Z</dcterms:created>
  <dcterms:modified xsi:type="dcterms:W3CDTF">2026-09-29T07:54:00Z</dcterms:modified>
</cp:coreProperties>
</file>